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33D9A" w14:textId="45D08561" w:rsidR="00412FB3" w:rsidRPr="009632C1" w:rsidRDefault="004573FB" w:rsidP="00412FB3">
      <w:pPr>
        <w:spacing w:after="0" w:line="240" w:lineRule="auto"/>
        <w:rPr>
          <w:rFonts w:eastAsia="Calibri" w:cstheme="minorHAnsi"/>
          <w:sz w:val="24"/>
          <w:szCs w:val="24"/>
          <w:lang w:val="en-GB"/>
        </w:rPr>
      </w:pPr>
      <w:r>
        <w:rPr>
          <w:rFonts w:eastAsia="Calibri" w:cstheme="minorHAnsi"/>
          <w:noProof/>
          <w:sz w:val="24"/>
          <w:szCs w:val="24"/>
          <w:lang w:val="en-GB"/>
        </w:rPr>
        <w:drawing>
          <wp:anchor distT="0" distB="0" distL="114300" distR="114300" simplePos="0" relativeHeight="251658240" behindDoc="0" locked="0" layoutInCell="1" allowOverlap="1" wp14:anchorId="2ACFF4CB" wp14:editId="0141886C">
            <wp:simplePos x="0" y="0"/>
            <wp:positionH relativeFrom="margin">
              <wp:align>center</wp:align>
            </wp:positionH>
            <wp:positionV relativeFrom="paragraph">
              <wp:posOffset>0</wp:posOffset>
            </wp:positionV>
            <wp:extent cx="1506220" cy="9271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6220" cy="927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B4D8FA" w14:textId="10607154" w:rsidR="004573FB" w:rsidRDefault="004573FB" w:rsidP="00412FB3">
      <w:pPr>
        <w:spacing w:after="0" w:line="240" w:lineRule="auto"/>
        <w:contextualSpacing/>
        <w:rPr>
          <w:rFonts w:eastAsia="Times New Roman" w:cstheme="minorHAnsi"/>
          <w:spacing w:val="-10"/>
          <w:kern w:val="28"/>
          <w:sz w:val="24"/>
          <w:szCs w:val="24"/>
          <w:lang w:val="en-GB"/>
        </w:rPr>
      </w:pPr>
    </w:p>
    <w:p w14:paraId="5EE85A83" w14:textId="12E539DF" w:rsidR="004573FB" w:rsidRDefault="004573FB" w:rsidP="00412FB3">
      <w:pPr>
        <w:spacing w:after="0" w:line="240" w:lineRule="auto"/>
        <w:contextualSpacing/>
        <w:rPr>
          <w:rFonts w:eastAsia="Times New Roman" w:cstheme="minorHAnsi"/>
          <w:spacing w:val="-10"/>
          <w:kern w:val="28"/>
          <w:sz w:val="24"/>
          <w:szCs w:val="24"/>
          <w:lang w:val="en-GB"/>
        </w:rPr>
      </w:pPr>
    </w:p>
    <w:p w14:paraId="0A5D79D2" w14:textId="77777777" w:rsidR="004573FB" w:rsidRDefault="004573FB" w:rsidP="004573FB">
      <w:pPr>
        <w:spacing w:after="0" w:line="240" w:lineRule="auto"/>
        <w:rPr>
          <w:rFonts w:eastAsia="Calibri" w:cstheme="minorHAnsi"/>
          <w:b/>
          <w:color w:val="00B0F0"/>
          <w:sz w:val="24"/>
          <w:szCs w:val="24"/>
          <w:lang w:val="en-GB"/>
        </w:rPr>
      </w:pPr>
    </w:p>
    <w:p w14:paraId="7841EEFD" w14:textId="77777777" w:rsidR="004573FB" w:rsidRDefault="004573FB" w:rsidP="004573FB">
      <w:pPr>
        <w:spacing w:after="0" w:line="240" w:lineRule="auto"/>
        <w:rPr>
          <w:rFonts w:eastAsia="Calibri" w:cstheme="minorHAnsi"/>
          <w:b/>
          <w:color w:val="00B0F0"/>
          <w:sz w:val="24"/>
          <w:szCs w:val="24"/>
          <w:lang w:val="en-GB"/>
        </w:rPr>
      </w:pPr>
    </w:p>
    <w:p w14:paraId="26D0BC03" w14:textId="3F173465" w:rsidR="004573FB" w:rsidRPr="009632C1" w:rsidRDefault="004573FB" w:rsidP="004573FB">
      <w:pPr>
        <w:spacing w:after="0" w:line="240" w:lineRule="auto"/>
        <w:jc w:val="center"/>
        <w:rPr>
          <w:rFonts w:eastAsia="Calibri" w:cstheme="minorHAnsi"/>
          <w:b/>
          <w:color w:val="00B0F0"/>
          <w:sz w:val="24"/>
          <w:szCs w:val="24"/>
          <w:lang w:val="en-GB"/>
        </w:rPr>
      </w:pPr>
      <w:r w:rsidRPr="009632C1">
        <w:rPr>
          <w:rFonts w:eastAsia="Calibri" w:cstheme="minorHAnsi"/>
          <w:b/>
          <w:color w:val="00B0F0"/>
          <w:sz w:val="24"/>
          <w:szCs w:val="24"/>
          <w:lang w:val="en-GB"/>
        </w:rPr>
        <w:t>Evaluation Office</w:t>
      </w:r>
    </w:p>
    <w:p w14:paraId="30C99782" w14:textId="77777777" w:rsidR="004573FB" w:rsidRPr="00B47EAF" w:rsidRDefault="004573FB" w:rsidP="004573FB">
      <w:pPr>
        <w:spacing w:after="0" w:line="240" w:lineRule="auto"/>
        <w:contextualSpacing/>
        <w:rPr>
          <w:rFonts w:eastAsia="Times New Roman" w:cstheme="minorHAnsi"/>
          <w:spacing w:val="-10"/>
          <w:kern w:val="28"/>
          <w:sz w:val="40"/>
          <w:szCs w:val="40"/>
          <w:lang w:val="en-GB"/>
        </w:rPr>
      </w:pPr>
      <w:r w:rsidRPr="00B47EAF">
        <w:rPr>
          <w:rFonts w:eastAsia="Times New Roman" w:cstheme="minorHAnsi"/>
          <w:spacing w:val="-10"/>
          <w:kern w:val="28"/>
          <w:sz w:val="40"/>
          <w:szCs w:val="40"/>
          <w:lang w:val="en-GB"/>
        </w:rPr>
        <w:t>Evaluation Management Response</w:t>
      </w:r>
    </w:p>
    <w:p w14:paraId="7EE9D129" w14:textId="77777777" w:rsidR="004573FB" w:rsidRPr="00B47EAF" w:rsidRDefault="004573FB" w:rsidP="00412FB3">
      <w:pPr>
        <w:spacing w:after="0" w:line="240" w:lineRule="auto"/>
        <w:contextualSpacing/>
        <w:rPr>
          <w:rFonts w:eastAsia="Times New Roman" w:cstheme="minorHAnsi"/>
          <w:spacing w:val="-10"/>
          <w:kern w:val="28"/>
          <w:sz w:val="40"/>
          <w:szCs w:val="40"/>
          <w:lang w:val="en-GB"/>
        </w:rPr>
      </w:pPr>
    </w:p>
    <w:p w14:paraId="7FBFA272" w14:textId="6B0A1817" w:rsidR="00412FB3" w:rsidRPr="009632C1" w:rsidRDefault="00412FB3" w:rsidP="00412FB3">
      <w:pPr>
        <w:keepNext/>
        <w:keepLines/>
        <w:spacing w:before="240" w:after="0" w:line="240" w:lineRule="auto"/>
        <w:outlineLvl w:val="0"/>
        <w:rPr>
          <w:rFonts w:eastAsia="Times New Roman" w:cstheme="minorHAnsi"/>
          <w:sz w:val="24"/>
          <w:szCs w:val="24"/>
          <w:lang w:val="en-GB"/>
        </w:rPr>
      </w:pPr>
    </w:p>
    <w:tbl>
      <w:tblPr>
        <w:tblW w:w="5000" w:type="pct"/>
        <w:tblBorders>
          <w:top w:val="nil"/>
          <w:left w:val="nil"/>
          <w:right w:val="nil"/>
        </w:tblBorders>
        <w:tblLook w:val="0000" w:firstRow="0" w:lastRow="0" w:firstColumn="0" w:lastColumn="0" w:noHBand="0" w:noVBand="0"/>
      </w:tblPr>
      <w:tblGrid>
        <w:gridCol w:w="3360"/>
        <w:gridCol w:w="3613"/>
        <w:gridCol w:w="3324"/>
        <w:gridCol w:w="3633"/>
      </w:tblGrid>
      <w:tr w:rsidR="00F605D0" w:rsidRPr="009632C1" w14:paraId="7FD100DC" w14:textId="77777777" w:rsidTr="00412FB3">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5C7D936"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Evaluation Title</w:t>
            </w:r>
          </w:p>
        </w:tc>
        <w:tc>
          <w:tcPr>
            <w:tcW w:w="3794"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0EE4EFD2" w14:textId="0BED6048" w:rsidR="00412FB3" w:rsidRPr="009632C1" w:rsidRDefault="0026000E"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Evaluation of </w:t>
            </w:r>
            <w:r w:rsidR="002033E9">
              <w:rPr>
                <w:rFonts w:eastAsia="Calibri" w:cstheme="minorHAnsi"/>
                <w:sz w:val="24"/>
                <w:szCs w:val="24"/>
                <w:lang w:val="en-GB"/>
              </w:rPr>
              <w:t>c</w:t>
            </w:r>
            <w:r w:rsidRPr="009632C1">
              <w:rPr>
                <w:rFonts w:eastAsia="Calibri" w:cstheme="minorHAnsi"/>
                <w:sz w:val="24"/>
                <w:szCs w:val="24"/>
                <w:lang w:val="en-GB"/>
              </w:rPr>
              <w:t xml:space="preserve">ommunity </w:t>
            </w:r>
            <w:r w:rsidR="002033E9">
              <w:rPr>
                <w:rFonts w:eastAsia="Calibri" w:cstheme="minorHAnsi"/>
                <w:sz w:val="24"/>
                <w:szCs w:val="24"/>
                <w:lang w:val="en-GB"/>
              </w:rPr>
              <w:t>t</w:t>
            </w:r>
            <w:r w:rsidRPr="009632C1">
              <w:rPr>
                <w:rFonts w:eastAsia="Calibri" w:cstheme="minorHAnsi"/>
                <w:sz w:val="24"/>
                <w:szCs w:val="24"/>
                <w:lang w:val="en-GB"/>
              </w:rPr>
              <w:t xml:space="preserve">raining </w:t>
            </w:r>
            <w:r w:rsidR="002033E9">
              <w:rPr>
                <w:rFonts w:eastAsia="Calibri" w:cstheme="minorHAnsi"/>
                <w:sz w:val="24"/>
                <w:szCs w:val="24"/>
                <w:lang w:val="en-GB"/>
              </w:rPr>
              <w:t>e</w:t>
            </w:r>
            <w:r w:rsidRPr="009632C1">
              <w:rPr>
                <w:rFonts w:eastAsia="Calibri" w:cstheme="minorHAnsi"/>
                <w:sz w:val="24"/>
                <w:szCs w:val="24"/>
                <w:lang w:val="en-GB"/>
              </w:rPr>
              <w:t xml:space="preserve">ffects on </w:t>
            </w:r>
            <w:r w:rsidR="002033E9">
              <w:rPr>
                <w:rFonts w:eastAsia="Calibri" w:cstheme="minorHAnsi"/>
                <w:sz w:val="24"/>
                <w:szCs w:val="24"/>
                <w:lang w:val="en-GB"/>
              </w:rPr>
              <w:t>u</w:t>
            </w:r>
            <w:r w:rsidRPr="009632C1">
              <w:rPr>
                <w:rFonts w:eastAsia="Calibri" w:cstheme="minorHAnsi"/>
                <w:sz w:val="24"/>
                <w:szCs w:val="24"/>
                <w:lang w:val="en-GB"/>
              </w:rPr>
              <w:t xml:space="preserve">nderstanding and </w:t>
            </w:r>
            <w:r w:rsidR="002033E9">
              <w:rPr>
                <w:rFonts w:eastAsia="Calibri" w:cstheme="minorHAnsi"/>
                <w:sz w:val="24"/>
                <w:szCs w:val="24"/>
                <w:lang w:val="en-GB"/>
              </w:rPr>
              <w:t>u</w:t>
            </w:r>
            <w:r w:rsidRPr="009632C1">
              <w:rPr>
                <w:rFonts w:eastAsia="Calibri" w:cstheme="minorHAnsi"/>
                <w:sz w:val="24"/>
                <w:szCs w:val="24"/>
                <w:lang w:val="en-GB"/>
              </w:rPr>
              <w:t xml:space="preserve">se of </w:t>
            </w:r>
            <w:r w:rsidR="002033E9">
              <w:rPr>
                <w:rFonts w:eastAsia="Calibri" w:cstheme="minorHAnsi"/>
                <w:sz w:val="24"/>
                <w:szCs w:val="24"/>
                <w:lang w:val="en-GB"/>
              </w:rPr>
              <w:t>c</w:t>
            </w:r>
            <w:r w:rsidRPr="009632C1">
              <w:rPr>
                <w:rFonts w:eastAsia="Calibri" w:cstheme="minorHAnsi"/>
                <w:sz w:val="24"/>
                <w:szCs w:val="24"/>
                <w:lang w:val="en-GB"/>
              </w:rPr>
              <w:t>ommunity-</w:t>
            </w:r>
            <w:r w:rsidR="002033E9">
              <w:rPr>
                <w:rFonts w:eastAsia="Calibri" w:cstheme="minorHAnsi"/>
                <w:sz w:val="24"/>
                <w:szCs w:val="24"/>
                <w:lang w:val="en-GB"/>
              </w:rPr>
              <w:t>f</w:t>
            </w:r>
            <w:r w:rsidRPr="009632C1">
              <w:rPr>
                <w:rFonts w:eastAsia="Calibri" w:cstheme="minorHAnsi"/>
                <w:sz w:val="24"/>
                <w:szCs w:val="24"/>
                <w:lang w:val="en-GB"/>
              </w:rPr>
              <w:t xml:space="preserve">riendly </w:t>
            </w:r>
            <w:r w:rsidR="002033E9">
              <w:rPr>
                <w:rFonts w:eastAsia="Calibri" w:cstheme="minorHAnsi"/>
                <w:sz w:val="24"/>
                <w:szCs w:val="24"/>
                <w:lang w:val="en-GB"/>
              </w:rPr>
              <w:t>s</w:t>
            </w:r>
            <w:r w:rsidRPr="009632C1">
              <w:rPr>
                <w:rFonts w:eastAsia="Calibri" w:cstheme="minorHAnsi"/>
                <w:sz w:val="24"/>
                <w:szCs w:val="24"/>
                <w:lang w:val="en-GB"/>
              </w:rPr>
              <w:t xml:space="preserve">chool </w:t>
            </w:r>
            <w:r w:rsidR="002033E9">
              <w:rPr>
                <w:rFonts w:eastAsia="Calibri" w:cstheme="minorHAnsi"/>
                <w:sz w:val="24"/>
                <w:szCs w:val="24"/>
                <w:lang w:val="en-GB"/>
              </w:rPr>
              <w:t>p</w:t>
            </w:r>
            <w:r w:rsidRPr="009632C1">
              <w:rPr>
                <w:rFonts w:eastAsia="Calibri" w:cstheme="minorHAnsi"/>
                <w:sz w:val="24"/>
                <w:szCs w:val="24"/>
                <w:lang w:val="en-GB"/>
              </w:rPr>
              <w:t>rofiles in Zambia</w:t>
            </w:r>
          </w:p>
        </w:tc>
      </w:tr>
      <w:tr w:rsidR="00F605D0" w:rsidRPr="009632C1" w14:paraId="0BF571FD" w14:textId="77777777" w:rsidTr="00412FB3">
        <w:tblPrEx>
          <w:tblBorders>
            <w:top w:val="none" w:sz="0" w:space="0" w:color="auto"/>
          </w:tblBorders>
        </w:tblPrEx>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101AF342"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Sequence #</w:t>
            </w:r>
          </w:p>
        </w:tc>
        <w:tc>
          <w:tcPr>
            <w:tcW w:w="1297" w:type="pct"/>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74F2DDDA" w14:textId="77777777" w:rsidR="00412FB3" w:rsidRPr="009632C1" w:rsidRDefault="00412FB3" w:rsidP="00412FB3">
            <w:pPr>
              <w:spacing w:after="0" w:line="240" w:lineRule="auto"/>
              <w:rPr>
                <w:rFonts w:eastAsia="Calibri" w:cstheme="minorHAnsi"/>
                <w:sz w:val="24"/>
                <w:szCs w:val="24"/>
                <w:lang w:val="en-GB"/>
              </w:rPr>
            </w:pPr>
          </w:p>
        </w:tc>
        <w:tc>
          <w:tcPr>
            <w:tcW w:w="1193"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435DAD9"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Evaluation Year</w:t>
            </w:r>
          </w:p>
        </w:tc>
        <w:tc>
          <w:tcPr>
            <w:tcW w:w="1303" w:type="pct"/>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41198AF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2020</w:t>
            </w:r>
          </w:p>
        </w:tc>
      </w:tr>
      <w:tr w:rsidR="00F605D0" w:rsidRPr="009632C1" w14:paraId="7C10DD4D" w14:textId="77777777" w:rsidTr="00412FB3">
        <w:tblPrEx>
          <w:tblBorders>
            <w:top w:val="none" w:sz="0" w:space="0" w:color="auto"/>
          </w:tblBorders>
        </w:tblPrEx>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6222B03B"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UNICEF Office</w:t>
            </w:r>
          </w:p>
        </w:tc>
        <w:tc>
          <w:tcPr>
            <w:tcW w:w="1297" w:type="pct"/>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7CF9F8C"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Zambia Country Office</w:t>
            </w:r>
          </w:p>
        </w:tc>
        <w:tc>
          <w:tcPr>
            <w:tcW w:w="1193"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328AF14"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UNICEF Region</w:t>
            </w:r>
          </w:p>
        </w:tc>
        <w:tc>
          <w:tcPr>
            <w:tcW w:w="1303" w:type="pct"/>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AD15759"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ESAR </w:t>
            </w:r>
          </w:p>
        </w:tc>
      </w:tr>
      <w:tr w:rsidR="00F605D0" w:rsidRPr="009632C1" w14:paraId="72ECAE4A" w14:textId="77777777" w:rsidTr="00412FB3">
        <w:tblPrEx>
          <w:tblBorders>
            <w:top w:val="none" w:sz="0" w:space="0" w:color="auto"/>
          </w:tblBorders>
        </w:tblPrEx>
        <w:tc>
          <w:tcPr>
            <w:tcW w:w="2503" w:type="pct"/>
            <w:gridSpan w:val="2"/>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E06C970"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Head of Office (overall accountability)</w:t>
            </w:r>
          </w:p>
        </w:tc>
        <w:tc>
          <w:tcPr>
            <w:tcW w:w="2497" w:type="pct"/>
            <w:gridSpan w:val="2"/>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556A87E8" w14:textId="77777777" w:rsidR="00412FB3" w:rsidRPr="009632C1" w:rsidRDefault="00412FB3" w:rsidP="00412FB3">
            <w:pPr>
              <w:spacing w:after="0" w:line="240" w:lineRule="auto"/>
              <w:rPr>
                <w:rFonts w:eastAsia="Calibri" w:cstheme="minorHAnsi"/>
                <w:iCs/>
                <w:sz w:val="24"/>
                <w:szCs w:val="24"/>
                <w:lang w:val="en-GB"/>
              </w:rPr>
            </w:pPr>
            <w:r w:rsidRPr="009632C1">
              <w:rPr>
                <w:rFonts w:eastAsia="Calibri" w:cstheme="minorHAnsi"/>
                <w:iCs/>
                <w:sz w:val="24"/>
                <w:szCs w:val="24"/>
                <w:lang w:val="en-GB"/>
              </w:rPr>
              <w:t>Country Representative, Ms Noala Skinner</w:t>
            </w:r>
          </w:p>
        </w:tc>
      </w:tr>
      <w:tr w:rsidR="00F605D0" w:rsidRPr="009632C1" w14:paraId="350E3F25" w14:textId="77777777" w:rsidTr="00412FB3">
        <w:tblPrEx>
          <w:tblBorders>
            <w:top w:val="none" w:sz="0" w:space="0" w:color="auto"/>
          </w:tblBorders>
        </w:tblPrEx>
        <w:tc>
          <w:tcPr>
            <w:tcW w:w="2503" w:type="pct"/>
            <w:gridSpan w:val="2"/>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CE73302"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Person authorised for follow-up</w:t>
            </w:r>
          </w:p>
        </w:tc>
        <w:tc>
          <w:tcPr>
            <w:tcW w:w="2497" w:type="pct"/>
            <w:gridSpan w:val="2"/>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77DA2330" w14:textId="77777777" w:rsidR="00412FB3" w:rsidRPr="009632C1" w:rsidRDefault="00412FB3" w:rsidP="00412FB3">
            <w:pPr>
              <w:spacing w:after="0" w:line="240" w:lineRule="auto"/>
              <w:rPr>
                <w:rFonts w:eastAsia="Calibri" w:cstheme="minorHAnsi"/>
                <w:i/>
                <w:iCs/>
                <w:sz w:val="24"/>
                <w:szCs w:val="24"/>
                <w:lang w:val="en-GB"/>
              </w:rPr>
            </w:pPr>
            <w:r w:rsidRPr="009632C1">
              <w:rPr>
                <w:rFonts w:eastAsia="Calibri" w:cstheme="minorHAnsi"/>
                <w:i/>
                <w:iCs/>
                <w:sz w:val="24"/>
                <w:szCs w:val="24"/>
                <w:lang w:val="en-GB"/>
              </w:rPr>
              <w:t>Education Specialist- Luonde Cholwe</w:t>
            </w:r>
          </w:p>
          <w:p w14:paraId="4C9CC3BE" w14:textId="46665CBA"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 xml:space="preserve">Monitoring and Evaluation Officer- Brenda Kambaila </w:t>
            </w:r>
          </w:p>
        </w:tc>
      </w:tr>
      <w:tr w:rsidR="00F605D0" w:rsidRPr="009632C1" w14:paraId="3325A5EC" w14:textId="77777777" w:rsidTr="00412FB3">
        <w:tblPrEx>
          <w:tblBorders>
            <w:top w:val="none" w:sz="0" w:space="0" w:color="auto"/>
          </w:tblBorders>
        </w:tblPrEx>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E99303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Overall GEROS Rating</w:t>
            </w:r>
          </w:p>
        </w:tc>
        <w:tc>
          <w:tcPr>
            <w:tcW w:w="1297" w:type="pct"/>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55DC0D57" w14:textId="3D34FA72" w:rsidR="00412FB3" w:rsidRPr="009632C1" w:rsidRDefault="002033E9" w:rsidP="00412FB3">
            <w:pPr>
              <w:spacing w:after="0" w:line="240" w:lineRule="auto"/>
              <w:rPr>
                <w:rFonts w:eastAsia="Calibri" w:cstheme="minorHAnsi"/>
                <w:sz w:val="24"/>
                <w:szCs w:val="24"/>
                <w:lang w:val="en-GB"/>
              </w:rPr>
            </w:pPr>
            <w:r>
              <w:rPr>
                <w:rFonts w:eastAsia="Calibri" w:cstheme="minorHAnsi"/>
                <w:i/>
                <w:iCs/>
                <w:sz w:val="24"/>
                <w:szCs w:val="24"/>
                <w:lang w:val="en-GB"/>
              </w:rPr>
              <w:t>S</w:t>
            </w:r>
            <w:r w:rsidR="007B7E7B">
              <w:rPr>
                <w:rFonts w:eastAsia="Calibri" w:cstheme="minorHAnsi"/>
                <w:i/>
                <w:iCs/>
                <w:sz w:val="24"/>
                <w:szCs w:val="24"/>
                <w:lang w:val="en-GB"/>
              </w:rPr>
              <w:t>a</w:t>
            </w:r>
            <w:r>
              <w:rPr>
                <w:rFonts w:eastAsia="Calibri" w:cstheme="minorHAnsi"/>
                <w:i/>
                <w:iCs/>
                <w:sz w:val="24"/>
                <w:szCs w:val="24"/>
                <w:lang w:val="en-GB"/>
              </w:rPr>
              <w:t>tisfactory</w:t>
            </w:r>
          </w:p>
        </w:tc>
        <w:tc>
          <w:tcPr>
            <w:tcW w:w="1193"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5F8AE93"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GEROS rating Section F</w:t>
            </w:r>
          </w:p>
        </w:tc>
        <w:tc>
          <w:tcPr>
            <w:tcW w:w="1303" w:type="pct"/>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04E33CA" w14:textId="4066A782" w:rsidR="00412FB3" w:rsidRPr="009632C1" w:rsidRDefault="007B7E7B" w:rsidP="00412FB3">
            <w:pPr>
              <w:spacing w:after="0" w:line="240" w:lineRule="auto"/>
              <w:rPr>
                <w:rFonts w:eastAsia="Calibri" w:cstheme="minorHAnsi"/>
                <w:sz w:val="24"/>
                <w:szCs w:val="24"/>
                <w:lang w:val="en-GB"/>
              </w:rPr>
            </w:pPr>
            <w:r>
              <w:rPr>
                <w:rFonts w:eastAsia="Calibri" w:cstheme="minorHAnsi"/>
                <w:i/>
                <w:iCs/>
                <w:sz w:val="24"/>
                <w:szCs w:val="24"/>
                <w:lang w:val="en-GB"/>
              </w:rPr>
              <w:t>Satisfactory</w:t>
            </w:r>
          </w:p>
        </w:tc>
      </w:tr>
      <w:tr w:rsidR="00F605D0" w:rsidRPr="009632C1" w14:paraId="290E94C2" w14:textId="77777777" w:rsidTr="00412FB3">
        <w:tblPrEx>
          <w:tblBorders>
            <w:top w:val="none" w:sz="0" w:space="0" w:color="auto"/>
          </w:tblBorders>
        </w:tblPrEx>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465B2AE5"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Overall response to the evaluation</w:t>
            </w:r>
          </w:p>
        </w:tc>
        <w:tc>
          <w:tcPr>
            <w:tcW w:w="3794"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26BEB94B" w14:textId="7DD74916" w:rsidR="00AB7093" w:rsidRPr="009632C1" w:rsidRDefault="00AB7093" w:rsidP="00412FB3">
            <w:pPr>
              <w:spacing w:after="0" w:line="240" w:lineRule="auto"/>
              <w:rPr>
                <w:rFonts w:eastAsia="Calibri" w:cstheme="minorHAnsi"/>
                <w:i/>
                <w:iCs/>
                <w:sz w:val="24"/>
                <w:szCs w:val="24"/>
                <w:lang w:val="en-GB"/>
              </w:rPr>
            </w:pPr>
          </w:p>
          <w:p w14:paraId="1BC05002" w14:textId="453F0BEE" w:rsidR="009B44CA" w:rsidRPr="007B7E7B" w:rsidRDefault="00AB7093" w:rsidP="007B7E7B">
            <w:pPr>
              <w:spacing w:after="0" w:line="240" w:lineRule="auto"/>
              <w:jc w:val="both"/>
              <w:rPr>
                <w:rFonts w:eastAsia="Calibri" w:cstheme="minorHAnsi"/>
                <w:sz w:val="24"/>
                <w:szCs w:val="24"/>
                <w:lang w:val="en-GB"/>
              </w:rPr>
            </w:pPr>
            <w:r w:rsidRPr="007B7E7B">
              <w:rPr>
                <w:rFonts w:eastAsia="Calibri" w:cstheme="minorHAnsi"/>
                <w:sz w:val="24"/>
                <w:szCs w:val="24"/>
                <w:lang w:val="en-GB"/>
              </w:rPr>
              <w:t xml:space="preserve">The evaluation </w:t>
            </w:r>
            <w:r w:rsidR="00722BF1" w:rsidRPr="007B7E7B">
              <w:rPr>
                <w:rFonts w:eastAsia="Calibri" w:cstheme="minorHAnsi"/>
                <w:sz w:val="24"/>
                <w:szCs w:val="24"/>
                <w:lang w:val="en-GB"/>
              </w:rPr>
              <w:t>was part of the Data Must Speak initiative led by UNICEF HQ since 2016.</w:t>
            </w:r>
            <w:r w:rsidR="007B7E7B">
              <w:rPr>
                <w:rFonts w:eastAsia="Calibri" w:cstheme="minorHAnsi"/>
                <w:sz w:val="24"/>
                <w:szCs w:val="24"/>
                <w:lang w:val="en-GB"/>
              </w:rPr>
              <w:t xml:space="preserve"> </w:t>
            </w:r>
            <w:r w:rsidR="009B44CA" w:rsidRPr="007B7E7B">
              <w:rPr>
                <w:rFonts w:cstheme="minorHAnsi"/>
                <w:sz w:val="24"/>
                <w:szCs w:val="24"/>
              </w:rPr>
              <w:t>The objective of the evaluation was to provide evidence on how community engagement in school management can improve or contribute to improved learning environments and, ultimately, support improvements in learning outcomes.</w:t>
            </w:r>
            <w:r w:rsidR="009B44CA" w:rsidRPr="007B7E7B">
              <w:rPr>
                <w:rFonts w:cstheme="minorHAnsi"/>
                <w:sz w:val="24"/>
                <w:szCs w:val="24"/>
                <w:lang w:val="en-GB"/>
              </w:rPr>
              <w:t xml:space="preserve"> This included assessing the medium to long term impact </w:t>
            </w:r>
            <w:r w:rsidR="00EA4CE7" w:rsidRPr="007B7E7B">
              <w:rPr>
                <w:rFonts w:cstheme="minorHAnsi"/>
                <w:sz w:val="24"/>
                <w:szCs w:val="24"/>
                <w:lang w:val="en-GB"/>
              </w:rPr>
              <w:t>of community</w:t>
            </w:r>
            <w:r w:rsidR="009B44CA" w:rsidRPr="007B7E7B">
              <w:rPr>
                <w:rFonts w:cstheme="minorHAnsi"/>
                <w:sz w:val="24"/>
                <w:szCs w:val="24"/>
                <w:lang w:val="en-GB"/>
              </w:rPr>
              <w:t xml:space="preserve">-level trainings, looking at </w:t>
            </w:r>
            <w:r w:rsidR="00514369">
              <w:rPr>
                <w:rFonts w:cstheme="minorHAnsi"/>
                <w:sz w:val="24"/>
                <w:szCs w:val="24"/>
                <w:lang w:val="en-GB"/>
              </w:rPr>
              <w:t xml:space="preserve">the </w:t>
            </w:r>
            <w:r w:rsidR="00514369" w:rsidRPr="007B7E7B">
              <w:rPr>
                <w:rFonts w:cstheme="minorHAnsi"/>
                <w:sz w:val="24"/>
                <w:szCs w:val="24"/>
                <w:lang w:val="en-GB"/>
              </w:rPr>
              <w:t>utili</w:t>
            </w:r>
            <w:r w:rsidR="00514369">
              <w:rPr>
                <w:rFonts w:cstheme="minorHAnsi"/>
                <w:sz w:val="24"/>
                <w:szCs w:val="24"/>
                <w:lang w:val="en-GB"/>
              </w:rPr>
              <w:t>s</w:t>
            </w:r>
            <w:r w:rsidR="00514369" w:rsidRPr="007B7E7B">
              <w:rPr>
                <w:rFonts w:cstheme="minorHAnsi"/>
                <w:sz w:val="24"/>
                <w:szCs w:val="24"/>
                <w:lang w:val="en-GB"/>
              </w:rPr>
              <w:t>ation</w:t>
            </w:r>
            <w:r w:rsidR="001B7B13">
              <w:rPr>
                <w:rFonts w:cstheme="minorHAnsi"/>
                <w:sz w:val="24"/>
                <w:szCs w:val="24"/>
                <w:lang w:val="en-GB"/>
              </w:rPr>
              <w:t xml:space="preserve"> of</w:t>
            </w:r>
            <w:r w:rsidR="00514369">
              <w:rPr>
                <w:rFonts w:cstheme="minorHAnsi"/>
                <w:sz w:val="24"/>
                <w:szCs w:val="24"/>
                <w:lang w:val="en-GB"/>
              </w:rPr>
              <w:t xml:space="preserve"> </w:t>
            </w:r>
            <w:r w:rsidR="009B44CA" w:rsidRPr="007B7E7B">
              <w:rPr>
                <w:rFonts w:cstheme="minorHAnsi"/>
                <w:sz w:val="24"/>
                <w:szCs w:val="24"/>
                <w:lang w:val="en-GB"/>
              </w:rPr>
              <w:t xml:space="preserve">community </w:t>
            </w:r>
            <w:r w:rsidR="00514369">
              <w:rPr>
                <w:rFonts w:cstheme="minorHAnsi"/>
                <w:sz w:val="24"/>
                <w:szCs w:val="24"/>
                <w:lang w:val="en-GB"/>
              </w:rPr>
              <w:t xml:space="preserve">school </w:t>
            </w:r>
            <w:r w:rsidR="009B44CA" w:rsidRPr="007B7E7B">
              <w:rPr>
                <w:rFonts w:cstheme="minorHAnsi"/>
                <w:sz w:val="24"/>
                <w:szCs w:val="24"/>
                <w:lang w:val="en-GB"/>
              </w:rPr>
              <w:t>profile</w:t>
            </w:r>
            <w:r w:rsidR="00514369">
              <w:rPr>
                <w:rFonts w:cstheme="minorHAnsi"/>
                <w:sz w:val="24"/>
                <w:szCs w:val="24"/>
                <w:lang w:val="en-GB"/>
              </w:rPr>
              <w:t>s by</w:t>
            </w:r>
            <w:r w:rsidR="000022F1">
              <w:rPr>
                <w:rFonts w:cstheme="minorHAnsi"/>
                <w:sz w:val="24"/>
                <w:szCs w:val="24"/>
                <w:lang w:val="en-GB"/>
              </w:rPr>
              <w:t xml:space="preserve"> </w:t>
            </w:r>
            <w:r w:rsidR="001B7B13">
              <w:rPr>
                <w:rFonts w:cstheme="minorHAnsi"/>
                <w:sz w:val="24"/>
                <w:szCs w:val="24"/>
                <w:lang w:val="en-GB"/>
              </w:rPr>
              <w:t xml:space="preserve">community members </w:t>
            </w:r>
            <w:r w:rsidR="009B44CA" w:rsidRPr="007B7E7B">
              <w:rPr>
                <w:rFonts w:cstheme="minorHAnsi"/>
                <w:sz w:val="24"/>
                <w:szCs w:val="24"/>
                <w:lang w:val="en-GB"/>
              </w:rPr>
              <w:t>, understanding</w:t>
            </w:r>
            <w:r w:rsidR="00A64F6D">
              <w:rPr>
                <w:rFonts w:cstheme="minorHAnsi"/>
                <w:sz w:val="24"/>
                <w:szCs w:val="24"/>
                <w:lang w:val="en-GB"/>
              </w:rPr>
              <w:t xml:space="preserve"> how the use of these community profiles</w:t>
            </w:r>
            <w:r w:rsidR="000F5702">
              <w:rPr>
                <w:rFonts w:cstheme="minorHAnsi"/>
                <w:sz w:val="24"/>
                <w:szCs w:val="24"/>
                <w:lang w:val="en-GB"/>
              </w:rPr>
              <w:t xml:space="preserve"> </w:t>
            </w:r>
            <w:r w:rsidR="00A64F6D">
              <w:rPr>
                <w:rFonts w:cstheme="minorHAnsi"/>
                <w:sz w:val="24"/>
                <w:szCs w:val="24"/>
                <w:lang w:val="en-GB"/>
              </w:rPr>
              <w:t xml:space="preserve">influenced </w:t>
            </w:r>
            <w:r w:rsidR="009B44CA" w:rsidRPr="007B7E7B">
              <w:rPr>
                <w:rFonts w:cstheme="minorHAnsi"/>
                <w:sz w:val="24"/>
                <w:szCs w:val="24"/>
                <w:lang w:val="en-GB"/>
              </w:rPr>
              <w:t xml:space="preserve">  community members’ behaviour in relation to school management and decision-making, and ultimately on education</w:t>
            </w:r>
            <w:r w:rsidR="00C11FDE">
              <w:rPr>
                <w:rFonts w:cstheme="minorHAnsi"/>
                <w:sz w:val="24"/>
                <w:szCs w:val="24"/>
                <w:lang w:val="en-GB"/>
              </w:rPr>
              <w:t>.</w:t>
            </w:r>
          </w:p>
          <w:p w14:paraId="77D6E979" w14:textId="77777777" w:rsidR="00F14880" w:rsidRDefault="00F14880" w:rsidP="00412FB3">
            <w:pPr>
              <w:spacing w:after="0" w:line="240" w:lineRule="auto"/>
              <w:rPr>
                <w:rFonts w:eastAsia="Calibri" w:cstheme="minorHAnsi"/>
                <w:sz w:val="24"/>
                <w:szCs w:val="24"/>
                <w:lang w:val="en-GB"/>
              </w:rPr>
            </w:pPr>
          </w:p>
          <w:p w14:paraId="471BBED6" w14:textId="7B7D6158" w:rsidR="00AB7093" w:rsidRPr="009632C1" w:rsidRDefault="00722BF1" w:rsidP="00412FB3">
            <w:pPr>
              <w:spacing w:after="0" w:line="240" w:lineRule="auto"/>
              <w:rPr>
                <w:rFonts w:eastAsia="Calibri" w:cstheme="minorHAnsi"/>
                <w:sz w:val="24"/>
                <w:szCs w:val="24"/>
                <w:lang w:val="en-GB"/>
              </w:rPr>
            </w:pPr>
            <w:r w:rsidRPr="009632C1">
              <w:rPr>
                <w:rFonts w:eastAsia="Calibri" w:cstheme="minorHAnsi"/>
                <w:sz w:val="24"/>
                <w:szCs w:val="24"/>
                <w:lang w:val="en-GB"/>
              </w:rPr>
              <w:lastRenderedPageBreak/>
              <w:t xml:space="preserve">The evaluation work </w:t>
            </w:r>
            <w:r w:rsidR="00AB7093" w:rsidRPr="009632C1">
              <w:rPr>
                <w:rFonts w:eastAsia="Calibri" w:cstheme="minorHAnsi"/>
                <w:sz w:val="24"/>
                <w:szCs w:val="24"/>
                <w:lang w:val="en-GB"/>
              </w:rPr>
              <w:t>started in August 2018 with data collection at household level followed by baseline data collection in September-October 2018</w:t>
            </w:r>
            <w:r w:rsidR="00220FF9" w:rsidRPr="009632C1">
              <w:rPr>
                <w:rFonts w:eastAsia="Calibri" w:cstheme="minorHAnsi"/>
                <w:sz w:val="24"/>
                <w:szCs w:val="24"/>
                <w:lang w:val="en-GB"/>
              </w:rPr>
              <w:t>,</w:t>
            </w:r>
            <w:r w:rsidR="00AB7093" w:rsidRPr="009632C1">
              <w:rPr>
                <w:rFonts w:eastAsia="Calibri" w:cstheme="minorHAnsi"/>
                <w:sz w:val="24"/>
                <w:szCs w:val="24"/>
                <w:lang w:val="en-GB"/>
              </w:rPr>
              <w:t xml:space="preserve"> and </w:t>
            </w:r>
            <w:r w:rsidR="006E4BF0" w:rsidRPr="009632C1">
              <w:rPr>
                <w:rFonts w:eastAsia="Calibri" w:cstheme="minorHAnsi"/>
                <w:sz w:val="24"/>
                <w:szCs w:val="24"/>
                <w:lang w:val="en-GB"/>
              </w:rPr>
              <w:t>end line</w:t>
            </w:r>
            <w:r w:rsidR="00AB7093" w:rsidRPr="009632C1">
              <w:rPr>
                <w:rFonts w:eastAsia="Calibri" w:cstheme="minorHAnsi"/>
                <w:sz w:val="24"/>
                <w:szCs w:val="24"/>
                <w:lang w:val="en-GB"/>
              </w:rPr>
              <w:t xml:space="preserve"> data collection in August-November 2019.  Sample size was 84 schools (42 treatment schools who receive</w:t>
            </w:r>
            <w:r w:rsidRPr="009632C1">
              <w:rPr>
                <w:rFonts w:eastAsia="Calibri" w:cstheme="minorHAnsi"/>
                <w:sz w:val="24"/>
                <w:szCs w:val="24"/>
                <w:lang w:val="en-GB"/>
              </w:rPr>
              <w:t>d</w:t>
            </w:r>
            <w:r w:rsidR="00AB7093" w:rsidRPr="009632C1">
              <w:rPr>
                <w:rFonts w:eastAsia="Calibri" w:cstheme="minorHAnsi"/>
                <w:sz w:val="24"/>
                <w:szCs w:val="24"/>
                <w:lang w:val="en-GB"/>
              </w:rPr>
              <w:t xml:space="preserve"> community training on how to use community school profile</w:t>
            </w:r>
            <w:r w:rsidR="007B7E7B">
              <w:rPr>
                <w:rFonts w:eastAsia="Calibri" w:cstheme="minorHAnsi"/>
                <w:sz w:val="24"/>
                <w:szCs w:val="24"/>
                <w:lang w:val="en-GB"/>
              </w:rPr>
              <w:t>s</w:t>
            </w:r>
            <w:r w:rsidR="00AB7093" w:rsidRPr="009632C1">
              <w:rPr>
                <w:rFonts w:eastAsia="Calibri" w:cstheme="minorHAnsi"/>
                <w:sz w:val="24"/>
                <w:szCs w:val="24"/>
                <w:lang w:val="en-GB"/>
              </w:rPr>
              <w:t xml:space="preserve">, and 42 schools as control group).  </w:t>
            </w:r>
          </w:p>
          <w:p w14:paraId="43109CEE" w14:textId="6F613877" w:rsidR="00AB7093" w:rsidRPr="009632C1" w:rsidRDefault="00AB7093" w:rsidP="00412FB3">
            <w:pPr>
              <w:spacing w:after="0" w:line="240" w:lineRule="auto"/>
              <w:rPr>
                <w:rFonts w:eastAsia="Calibri" w:cstheme="minorHAnsi"/>
                <w:sz w:val="24"/>
                <w:szCs w:val="24"/>
                <w:lang w:val="en-GB"/>
              </w:rPr>
            </w:pPr>
          </w:p>
          <w:p w14:paraId="607FE198" w14:textId="544F6879" w:rsidR="008607AE" w:rsidRDefault="009B44CA" w:rsidP="00412FB3">
            <w:pPr>
              <w:spacing w:after="0" w:line="240" w:lineRule="auto"/>
              <w:rPr>
                <w:rFonts w:eastAsia="Calibri" w:cstheme="minorHAnsi"/>
                <w:sz w:val="24"/>
                <w:szCs w:val="24"/>
                <w:lang w:val="en-GB"/>
              </w:rPr>
            </w:pPr>
            <w:r>
              <w:rPr>
                <w:rFonts w:eastAsia="Calibri" w:cstheme="minorHAnsi"/>
                <w:sz w:val="24"/>
                <w:szCs w:val="24"/>
                <w:lang w:val="en-GB"/>
              </w:rPr>
              <w:t xml:space="preserve">The evaluation revealed </w:t>
            </w:r>
            <w:r w:rsidR="00AB7093" w:rsidRPr="009632C1">
              <w:rPr>
                <w:rFonts w:eastAsia="Calibri" w:cstheme="minorHAnsi"/>
                <w:sz w:val="24"/>
                <w:szCs w:val="24"/>
                <w:lang w:val="en-GB"/>
              </w:rPr>
              <w:t xml:space="preserve"> th</w:t>
            </w:r>
            <w:r w:rsidR="00220FF9" w:rsidRPr="009632C1">
              <w:rPr>
                <w:rFonts w:eastAsia="Calibri" w:cstheme="minorHAnsi"/>
                <w:sz w:val="24"/>
                <w:szCs w:val="24"/>
                <w:lang w:val="en-GB"/>
              </w:rPr>
              <w:t>at</w:t>
            </w:r>
            <w:r w:rsidR="00AB7093" w:rsidRPr="009632C1">
              <w:rPr>
                <w:rFonts w:eastAsia="Calibri" w:cstheme="minorHAnsi"/>
                <w:sz w:val="24"/>
                <w:szCs w:val="24"/>
                <w:lang w:val="en-GB"/>
              </w:rPr>
              <w:t xml:space="preserve"> those</w:t>
            </w:r>
            <w:r w:rsidR="00220FF9" w:rsidRPr="009632C1">
              <w:rPr>
                <w:rFonts w:eastAsia="Calibri" w:cstheme="minorHAnsi"/>
                <w:sz w:val="24"/>
                <w:szCs w:val="24"/>
                <w:lang w:val="en-GB"/>
              </w:rPr>
              <w:t xml:space="preserve"> schools/</w:t>
            </w:r>
            <w:r w:rsidR="00AB7093" w:rsidRPr="009632C1">
              <w:rPr>
                <w:rFonts w:eastAsia="Calibri" w:cstheme="minorHAnsi"/>
                <w:sz w:val="24"/>
                <w:szCs w:val="24"/>
                <w:lang w:val="en-GB"/>
              </w:rPr>
              <w:t>communities</w:t>
            </w:r>
            <w:r w:rsidR="00CC514C" w:rsidRPr="009632C1">
              <w:rPr>
                <w:rFonts w:eastAsia="Calibri" w:cstheme="minorHAnsi"/>
                <w:sz w:val="24"/>
                <w:szCs w:val="24"/>
                <w:lang w:val="en-GB"/>
              </w:rPr>
              <w:t xml:space="preserve"> (treatment group)</w:t>
            </w:r>
            <w:r w:rsidR="00AB7093" w:rsidRPr="009632C1">
              <w:rPr>
                <w:rFonts w:eastAsia="Calibri" w:cstheme="minorHAnsi"/>
                <w:sz w:val="24"/>
                <w:szCs w:val="24"/>
                <w:lang w:val="en-GB"/>
              </w:rPr>
              <w:t xml:space="preserve"> who received the training</w:t>
            </w:r>
            <w:r w:rsidR="00220FF9" w:rsidRPr="009632C1">
              <w:rPr>
                <w:rFonts w:eastAsia="Calibri" w:cstheme="minorHAnsi"/>
                <w:sz w:val="24"/>
                <w:szCs w:val="24"/>
                <w:lang w:val="en-GB"/>
              </w:rPr>
              <w:t xml:space="preserve"> on how to use community school profile</w:t>
            </w:r>
            <w:r w:rsidR="00514369">
              <w:rPr>
                <w:rFonts w:eastAsia="Calibri" w:cstheme="minorHAnsi"/>
                <w:sz w:val="24"/>
                <w:szCs w:val="24"/>
                <w:lang w:val="en-GB"/>
              </w:rPr>
              <w:t>s,</w:t>
            </w:r>
            <w:r w:rsidR="00AB7093" w:rsidRPr="009632C1">
              <w:rPr>
                <w:rFonts w:eastAsia="Calibri" w:cstheme="minorHAnsi"/>
                <w:sz w:val="24"/>
                <w:szCs w:val="24"/>
                <w:lang w:val="en-GB"/>
              </w:rPr>
              <w:t xml:space="preserve"> learned more on how schools still need to improve in general</w:t>
            </w:r>
            <w:r w:rsidR="00CC514C" w:rsidRPr="009632C1">
              <w:rPr>
                <w:rFonts w:eastAsia="Calibri" w:cstheme="minorHAnsi"/>
                <w:sz w:val="24"/>
                <w:szCs w:val="24"/>
                <w:lang w:val="en-GB"/>
              </w:rPr>
              <w:t xml:space="preserve"> and gained higher awareness on the importance of community participation</w:t>
            </w:r>
            <w:r w:rsidR="00514369">
              <w:rPr>
                <w:rFonts w:eastAsia="Calibri" w:cstheme="minorHAnsi"/>
                <w:sz w:val="24"/>
                <w:szCs w:val="24"/>
                <w:lang w:val="en-GB"/>
              </w:rPr>
              <w:t xml:space="preserve"> in </w:t>
            </w:r>
            <w:r w:rsidR="00CC514C" w:rsidRPr="009632C1">
              <w:rPr>
                <w:rFonts w:eastAsia="Calibri" w:cstheme="minorHAnsi"/>
                <w:sz w:val="24"/>
                <w:szCs w:val="24"/>
                <w:lang w:val="en-GB"/>
              </w:rPr>
              <w:t xml:space="preserve">school activities and management.  </w:t>
            </w:r>
            <w:r w:rsidR="00514369">
              <w:rPr>
                <w:rFonts w:eastAsia="Calibri" w:cstheme="minorHAnsi"/>
                <w:sz w:val="24"/>
                <w:szCs w:val="24"/>
                <w:lang w:val="en-GB"/>
              </w:rPr>
              <w:t xml:space="preserve">That said, the </w:t>
            </w:r>
            <w:r w:rsidR="00CC514C" w:rsidRPr="009632C1">
              <w:rPr>
                <w:rFonts w:eastAsia="Calibri" w:cstheme="minorHAnsi"/>
                <w:sz w:val="24"/>
                <w:szCs w:val="24"/>
                <w:lang w:val="en-GB"/>
              </w:rPr>
              <w:t>evaluation</w:t>
            </w:r>
            <w:r w:rsidR="00AB7093" w:rsidRPr="009632C1">
              <w:rPr>
                <w:rFonts w:eastAsia="Calibri" w:cstheme="minorHAnsi"/>
                <w:sz w:val="24"/>
                <w:szCs w:val="24"/>
                <w:lang w:val="en-GB"/>
              </w:rPr>
              <w:t xml:space="preserve"> team </w:t>
            </w:r>
            <w:r w:rsidR="00514369">
              <w:rPr>
                <w:rFonts w:eastAsia="Calibri" w:cstheme="minorHAnsi"/>
                <w:sz w:val="24"/>
                <w:szCs w:val="24"/>
                <w:lang w:val="en-GB"/>
              </w:rPr>
              <w:t xml:space="preserve">found </w:t>
            </w:r>
            <w:r w:rsidR="00AB7093" w:rsidRPr="009632C1">
              <w:rPr>
                <w:rFonts w:eastAsia="Calibri" w:cstheme="minorHAnsi"/>
                <w:sz w:val="24"/>
                <w:szCs w:val="24"/>
                <w:lang w:val="en-GB"/>
              </w:rPr>
              <w:t xml:space="preserve">that </w:t>
            </w:r>
            <w:r w:rsidR="00514369">
              <w:rPr>
                <w:rFonts w:eastAsia="Calibri" w:cstheme="minorHAnsi"/>
                <w:sz w:val="24"/>
                <w:szCs w:val="24"/>
                <w:lang w:val="en-GB"/>
              </w:rPr>
              <w:t xml:space="preserve">even </w:t>
            </w:r>
            <w:r w:rsidR="00AB7093" w:rsidRPr="009632C1">
              <w:rPr>
                <w:rFonts w:eastAsia="Calibri" w:cstheme="minorHAnsi"/>
                <w:sz w:val="24"/>
                <w:szCs w:val="24"/>
                <w:lang w:val="en-GB"/>
              </w:rPr>
              <w:t>more accurate</w:t>
            </w:r>
            <w:r w:rsidR="009A42B7">
              <w:rPr>
                <w:rFonts w:eastAsia="Calibri" w:cstheme="minorHAnsi"/>
                <w:sz w:val="24"/>
                <w:szCs w:val="24"/>
                <w:lang w:val="en-GB"/>
              </w:rPr>
              <w:t xml:space="preserve"> and detailed </w:t>
            </w:r>
            <w:r w:rsidR="00AB7093" w:rsidRPr="009632C1">
              <w:rPr>
                <w:rFonts w:eastAsia="Calibri" w:cstheme="minorHAnsi"/>
                <w:sz w:val="24"/>
                <w:szCs w:val="24"/>
                <w:lang w:val="en-GB"/>
              </w:rPr>
              <w:t xml:space="preserve">information is needed to </w:t>
            </w:r>
            <w:r w:rsidR="00220FF9" w:rsidRPr="009632C1">
              <w:rPr>
                <w:rFonts w:eastAsia="Calibri" w:cstheme="minorHAnsi"/>
                <w:sz w:val="24"/>
                <w:szCs w:val="24"/>
                <w:lang w:val="en-GB"/>
              </w:rPr>
              <w:t>effectively</w:t>
            </w:r>
            <w:r w:rsidR="00AB7093" w:rsidRPr="009632C1">
              <w:rPr>
                <w:rFonts w:eastAsia="Calibri" w:cstheme="minorHAnsi"/>
                <w:sz w:val="24"/>
                <w:szCs w:val="24"/>
                <w:lang w:val="en-GB"/>
              </w:rPr>
              <w:t xml:space="preserve"> improve the schools through school improvement plan</w:t>
            </w:r>
            <w:r w:rsidR="009A42B7">
              <w:rPr>
                <w:rFonts w:eastAsia="Calibri" w:cstheme="minorHAnsi"/>
                <w:sz w:val="24"/>
                <w:szCs w:val="24"/>
                <w:lang w:val="en-GB"/>
              </w:rPr>
              <w:t>s</w:t>
            </w:r>
            <w:r w:rsidR="00AB7093" w:rsidRPr="009632C1">
              <w:rPr>
                <w:rFonts w:eastAsia="Calibri" w:cstheme="minorHAnsi"/>
                <w:sz w:val="24"/>
                <w:szCs w:val="24"/>
                <w:lang w:val="en-GB"/>
              </w:rPr>
              <w:t xml:space="preserve">. </w:t>
            </w:r>
          </w:p>
          <w:p w14:paraId="37E21F28" w14:textId="2C5EDB9F" w:rsidR="008607AE" w:rsidRPr="00B10953" w:rsidRDefault="008607AE" w:rsidP="008607AE">
            <w:pPr>
              <w:pStyle w:val="BodyText"/>
              <w:jc w:val="both"/>
              <w:rPr>
                <w:lang w:val="en-GB"/>
              </w:rPr>
            </w:pPr>
            <w:r>
              <w:rPr>
                <w:rFonts w:cstheme="minorHAnsi"/>
                <w:lang w:val="en-GB"/>
              </w:rPr>
              <w:t xml:space="preserve">The evaluation found that there was </w:t>
            </w:r>
            <w:r w:rsidRPr="00B10953">
              <w:rPr>
                <w:lang w:val="en-GB"/>
              </w:rPr>
              <w:t>need for school stakeholders to have accurate information about their school’s strengths and needs, and to know how to address the</w:t>
            </w:r>
            <w:r w:rsidR="009A42B7">
              <w:rPr>
                <w:lang w:val="en-GB"/>
              </w:rPr>
              <w:t>se</w:t>
            </w:r>
            <w:r w:rsidRPr="00B10953">
              <w:rPr>
                <w:lang w:val="en-GB"/>
              </w:rPr>
              <w:t xml:space="preserve"> concerns (including through community engagement).</w:t>
            </w:r>
            <w:r>
              <w:rPr>
                <w:lang w:val="en-GB"/>
              </w:rPr>
              <w:t xml:space="preserve"> There was a </w:t>
            </w:r>
            <w:r w:rsidR="009A42B7">
              <w:rPr>
                <w:lang w:val="en-GB"/>
              </w:rPr>
              <w:t xml:space="preserve">further </w:t>
            </w:r>
            <w:r>
              <w:rPr>
                <w:lang w:val="en-GB"/>
              </w:rPr>
              <w:t xml:space="preserve">disconnect between school leadership </w:t>
            </w:r>
            <w:r w:rsidRPr="00B10953">
              <w:rPr>
                <w:lang w:val="en-GB"/>
              </w:rPr>
              <w:t xml:space="preserve">(management, PTA) and parents/caregivers </w:t>
            </w:r>
            <w:r>
              <w:rPr>
                <w:lang w:val="en-GB"/>
              </w:rPr>
              <w:t xml:space="preserve">in </w:t>
            </w:r>
            <w:r w:rsidRPr="00B10953">
              <w:rPr>
                <w:lang w:val="en-GB"/>
              </w:rPr>
              <w:t>the broader community</w:t>
            </w:r>
            <w:r w:rsidR="002A6609">
              <w:rPr>
                <w:lang w:val="en-GB"/>
              </w:rPr>
              <w:t xml:space="preserve"> w</w:t>
            </w:r>
            <w:r>
              <w:rPr>
                <w:lang w:val="en-GB"/>
              </w:rPr>
              <w:t xml:space="preserve">ith a sense that </w:t>
            </w:r>
            <w:r w:rsidRPr="00B10953">
              <w:rPr>
                <w:lang w:val="en-GB"/>
              </w:rPr>
              <w:t>many parents/caregivers felt that the school leadership lacked interest in their opinions</w:t>
            </w:r>
            <w:r w:rsidR="009A42B7">
              <w:rPr>
                <w:lang w:val="en-GB"/>
              </w:rPr>
              <w:t xml:space="preserve">. This is a key </w:t>
            </w:r>
            <w:r>
              <w:rPr>
                <w:lang w:val="en-GB"/>
              </w:rPr>
              <w:t>finding when considering</w:t>
            </w:r>
            <w:r w:rsidR="00F669C3">
              <w:rPr>
                <w:lang w:val="en-GB"/>
              </w:rPr>
              <w:t xml:space="preserve"> how to strengthen improvements in schools</w:t>
            </w:r>
            <w:r w:rsidR="002A6609">
              <w:rPr>
                <w:lang w:val="en-GB"/>
              </w:rPr>
              <w:t xml:space="preserve"> as this requires a collaborative effort between schools and communities</w:t>
            </w:r>
            <w:r w:rsidR="00F669C3">
              <w:rPr>
                <w:lang w:val="en-GB"/>
              </w:rPr>
              <w:t xml:space="preserve">. It was also evident that </w:t>
            </w:r>
            <w:r w:rsidR="00F669C3" w:rsidRPr="00B10953">
              <w:rPr>
                <w:lang w:val="en-GB"/>
              </w:rPr>
              <w:t xml:space="preserve">the  </w:t>
            </w:r>
            <w:r w:rsidR="00D96933">
              <w:rPr>
                <w:lang w:val="en-GB"/>
              </w:rPr>
              <w:t>Community Friendly School Profiles</w:t>
            </w:r>
            <w:r w:rsidR="00463133">
              <w:rPr>
                <w:lang w:val="en-GB"/>
              </w:rPr>
              <w:t xml:space="preserve"> ( CFSP) </w:t>
            </w:r>
            <w:r w:rsidR="00D96933">
              <w:rPr>
                <w:lang w:val="en-GB"/>
              </w:rPr>
              <w:t xml:space="preserve"> </w:t>
            </w:r>
            <w:r w:rsidR="00BB0FEE" w:rsidRPr="00B10953">
              <w:rPr>
                <w:lang w:val="en-GB"/>
              </w:rPr>
              <w:t>trainings</w:t>
            </w:r>
            <w:r w:rsidR="00BB0FEE">
              <w:rPr>
                <w:lang w:val="en-GB"/>
              </w:rPr>
              <w:t xml:space="preserve"> provided</w:t>
            </w:r>
            <w:r w:rsidR="002A6609">
              <w:rPr>
                <w:lang w:val="en-GB"/>
              </w:rPr>
              <w:t xml:space="preserve"> the </w:t>
            </w:r>
            <w:r w:rsidR="00BB0FEE">
              <w:rPr>
                <w:lang w:val="en-GB"/>
              </w:rPr>
              <w:t>communities with information</w:t>
            </w:r>
            <w:r w:rsidR="00F669C3">
              <w:rPr>
                <w:lang w:val="en-GB"/>
              </w:rPr>
              <w:t xml:space="preserve"> about their schools</w:t>
            </w:r>
            <w:r w:rsidR="002A6609">
              <w:rPr>
                <w:lang w:val="en-GB"/>
              </w:rPr>
              <w:t xml:space="preserve"> and what </w:t>
            </w:r>
            <w:r w:rsidR="00BB0FEE">
              <w:rPr>
                <w:lang w:val="en-GB"/>
              </w:rPr>
              <w:t>was needed</w:t>
            </w:r>
            <w:r w:rsidR="00F669C3">
              <w:rPr>
                <w:lang w:val="en-GB"/>
              </w:rPr>
              <w:t xml:space="preserve"> to improve </w:t>
            </w:r>
            <w:r w:rsidR="00BB0FEE">
              <w:rPr>
                <w:lang w:val="en-GB"/>
              </w:rPr>
              <w:t>them,</w:t>
            </w:r>
            <w:r w:rsidR="002A6609">
              <w:rPr>
                <w:lang w:val="en-GB"/>
              </w:rPr>
              <w:t xml:space="preserve"> but </w:t>
            </w:r>
            <w:r w:rsidR="00BB0FEE">
              <w:rPr>
                <w:lang w:val="en-GB"/>
              </w:rPr>
              <w:t>this was not</w:t>
            </w:r>
            <w:r w:rsidR="00F669C3">
              <w:rPr>
                <w:lang w:val="en-GB"/>
              </w:rPr>
              <w:t xml:space="preserve"> sufficient </w:t>
            </w:r>
            <w:r w:rsidR="00BB0FEE">
              <w:rPr>
                <w:lang w:val="en-GB"/>
              </w:rPr>
              <w:t xml:space="preserve">to </w:t>
            </w:r>
            <w:r w:rsidR="00BB0FEE" w:rsidRPr="00B10953">
              <w:rPr>
                <w:lang w:val="en-GB"/>
              </w:rPr>
              <w:t>bridge</w:t>
            </w:r>
            <w:r w:rsidR="00F669C3" w:rsidRPr="00B10953">
              <w:rPr>
                <w:lang w:val="en-GB"/>
              </w:rPr>
              <w:t xml:space="preserve"> the gaps in schools where stakeholder groups are disconnected</w:t>
            </w:r>
            <w:r w:rsidR="002A6609">
              <w:rPr>
                <w:lang w:val="en-GB"/>
              </w:rPr>
              <w:t>. There is</w:t>
            </w:r>
            <w:r w:rsidR="00F669C3">
              <w:rPr>
                <w:lang w:val="en-GB"/>
              </w:rPr>
              <w:t xml:space="preserve"> need to enable communities to feel empowered to engage with school leadership on </w:t>
            </w:r>
            <w:r w:rsidR="00BB0FEE">
              <w:rPr>
                <w:lang w:val="en-GB"/>
              </w:rPr>
              <w:t>matters that</w:t>
            </w:r>
            <w:r w:rsidR="00F669C3">
              <w:rPr>
                <w:lang w:val="en-GB"/>
              </w:rPr>
              <w:t xml:space="preserve"> affect the </w:t>
            </w:r>
            <w:r w:rsidR="00BB0FEE">
              <w:rPr>
                <w:lang w:val="en-GB"/>
              </w:rPr>
              <w:t>schools.</w:t>
            </w:r>
            <w:r w:rsidR="00F669C3" w:rsidRPr="00B10953">
              <w:rPr>
                <w:lang w:val="en-GB"/>
              </w:rPr>
              <w:t xml:space="preserve"> </w:t>
            </w:r>
            <w:r w:rsidR="009A42B7">
              <w:rPr>
                <w:lang w:val="en-GB"/>
              </w:rPr>
              <w:t xml:space="preserve"> </w:t>
            </w:r>
          </w:p>
          <w:p w14:paraId="202F3F2B" w14:textId="4F970E8A" w:rsidR="00CC514C" w:rsidRPr="009A42B7" w:rsidRDefault="00CC514C" w:rsidP="00412FB3">
            <w:pPr>
              <w:spacing w:after="0" w:line="240" w:lineRule="auto"/>
              <w:rPr>
                <w:rFonts w:eastAsia="Calibri" w:cs="Times New Roman"/>
                <w:sz w:val="24"/>
                <w:szCs w:val="24"/>
                <w:lang w:val="en-GB"/>
              </w:rPr>
            </w:pPr>
          </w:p>
          <w:p w14:paraId="2F8A8977" w14:textId="4E1C2F6A" w:rsidR="00D07767" w:rsidRPr="009632C1" w:rsidRDefault="00CC514C" w:rsidP="00412FB3">
            <w:pPr>
              <w:spacing w:after="0" w:line="240" w:lineRule="auto"/>
              <w:rPr>
                <w:rFonts w:eastAsia="Calibri" w:cstheme="minorHAnsi"/>
                <w:sz w:val="24"/>
                <w:szCs w:val="24"/>
                <w:lang w:val="en-GB"/>
              </w:rPr>
            </w:pPr>
            <w:r w:rsidRPr="009A42B7">
              <w:rPr>
                <w:rFonts w:eastAsia="Calibri" w:cs="Times New Roman"/>
                <w:sz w:val="24"/>
                <w:szCs w:val="24"/>
                <w:lang w:val="en-GB"/>
              </w:rPr>
              <w:t xml:space="preserve">The </w:t>
            </w:r>
            <w:r w:rsidR="00722BF1" w:rsidRPr="00861FD9">
              <w:rPr>
                <w:rFonts w:eastAsia="Calibri" w:cs="Times New Roman"/>
                <w:sz w:val="24"/>
                <w:szCs w:val="24"/>
                <w:lang w:val="en-GB"/>
              </w:rPr>
              <w:t>quantitative analysis of the evaluation study</w:t>
            </w:r>
            <w:r w:rsidRPr="00861FD9">
              <w:rPr>
                <w:rFonts w:eastAsia="Calibri" w:cs="Times New Roman"/>
                <w:sz w:val="24"/>
                <w:szCs w:val="24"/>
                <w:lang w:val="en-GB"/>
              </w:rPr>
              <w:t xml:space="preserve"> found that the interventions (training of community members on the use of community sch</w:t>
            </w:r>
            <w:r w:rsidRPr="00410306">
              <w:rPr>
                <w:rFonts w:eastAsia="Calibri" w:cs="Times New Roman"/>
                <w:sz w:val="24"/>
                <w:szCs w:val="24"/>
                <w:lang w:val="en-GB"/>
              </w:rPr>
              <w:t xml:space="preserve">ool profiles) </w:t>
            </w:r>
            <w:r w:rsidR="00220FF9" w:rsidRPr="00410306">
              <w:rPr>
                <w:rFonts w:eastAsia="Calibri" w:cs="Times New Roman"/>
                <w:sz w:val="24"/>
                <w:szCs w:val="24"/>
                <w:lang w:val="en-GB"/>
              </w:rPr>
              <w:t xml:space="preserve">did not have </w:t>
            </w:r>
            <w:r w:rsidR="009A42B7">
              <w:rPr>
                <w:rFonts w:eastAsia="Calibri" w:cs="Times New Roman"/>
                <w:sz w:val="24"/>
                <w:szCs w:val="24"/>
                <w:lang w:val="en-GB"/>
              </w:rPr>
              <w:t xml:space="preserve">an </w:t>
            </w:r>
            <w:r w:rsidR="00220FF9" w:rsidRPr="009A42B7">
              <w:rPr>
                <w:rFonts w:eastAsia="Calibri" w:cs="Times New Roman"/>
                <w:sz w:val="24"/>
                <w:szCs w:val="24"/>
                <w:lang w:val="en-GB"/>
              </w:rPr>
              <w:t xml:space="preserve">impact on school administrators decision making process, and </w:t>
            </w:r>
            <w:r w:rsidRPr="00861FD9">
              <w:rPr>
                <w:rFonts w:eastAsia="Calibri" w:cs="Times New Roman"/>
                <w:sz w:val="24"/>
                <w:szCs w:val="24"/>
                <w:lang w:val="en-GB"/>
              </w:rPr>
              <w:t xml:space="preserve">did not lead to significant improvement in teachers’ and students’ attendance, nor students’ grade repetition.  </w:t>
            </w:r>
          </w:p>
          <w:p w14:paraId="390E1FA9" w14:textId="77777777" w:rsidR="00AB7093" w:rsidRPr="009632C1" w:rsidRDefault="00AB7093" w:rsidP="00412FB3">
            <w:pPr>
              <w:spacing w:after="0" w:line="240" w:lineRule="auto"/>
              <w:rPr>
                <w:rFonts w:eastAsia="Calibri" w:cstheme="minorHAnsi"/>
                <w:sz w:val="24"/>
                <w:szCs w:val="24"/>
                <w:lang w:val="en-GB"/>
              </w:rPr>
            </w:pPr>
          </w:p>
          <w:p w14:paraId="16FA5D99" w14:textId="70296EC1" w:rsidR="00307E5B" w:rsidRPr="009632C1" w:rsidRDefault="00307E5B" w:rsidP="00412FB3">
            <w:pPr>
              <w:spacing w:after="0" w:line="240" w:lineRule="auto"/>
              <w:rPr>
                <w:rFonts w:eastAsia="Calibri" w:cstheme="minorHAnsi"/>
                <w:sz w:val="24"/>
                <w:szCs w:val="24"/>
                <w:lang w:val="en-GB"/>
              </w:rPr>
            </w:pPr>
            <w:r w:rsidRPr="009632C1">
              <w:rPr>
                <w:rFonts w:eastAsia="Calibri" w:cstheme="minorHAnsi"/>
                <w:sz w:val="24"/>
                <w:szCs w:val="24"/>
                <w:lang w:val="en-GB"/>
              </w:rPr>
              <w:lastRenderedPageBreak/>
              <w:t>The Evaluation provides some interesting insights in</w:t>
            </w:r>
            <w:r w:rsidR="009A42B7">
              <w:rPr>
                <w:rFonts w:eastAsia="Calibri" w:cstheme="minorHAnsi"/>
                <w:sz w:val="24"/>
                <w:szCs w:val="24"/>
                <w:lang w:val="en-GB"/>
              </w:rPr>
              <w:t>to</w:t>
            </w:r>
            <w:r w:rsidRPr="009632C1">
              <w:rPr>
                <w:rFonts w:eastAsia="Calibri" w:cstheme="minorHAnsi"/>
                <w:sz w:val="24"/>
                <w:szCs w:val="24"/>
                <w:lang w:val="en-GB"/>
              </w:rPr>
              <w:t xml:space="preserve"> the </w:t>
            </w:r>
            <w:r w:rsidR="007676FB" w:rsidRPr="009632C1">
              <w:rPr>
                <w:rFonts w:eastAsia="Calibri" w:cstheme="minorHAnsi"/>
                <w:sz w:val="24"/>
                <w:szCs w:val="24"/>
                <w:lang w:val="en-GB"/>
              </w:rPr>
              <w:t xml:space="preserve">power </w:t>
            </w:r>
            <w:r w:rsidRPr="009632C1">
              <w:rPr>
                <w:rFonts w:eastAsia="Calibri" w:cstheme="minorHAnsi"/>
                <w:sz w:val="24"/>
                <w:szCs w:val="24"/>
                <w:lang w:val="en-GB"/>
              </w:rPr>
              <w:t>dynamics between schools</w:t>
            </w:r>
            <w:r w:rsidR="00220FF9" w:rsidRPr="009632C1">
              <w:rPr>
                <w:rFonts w:eastAsia="Calibri" w:cstheme="minorHAnsi"/>
                <w:sz w:val="24"/>
                <w:szCs w:val="24"/>
                <w:lang w:val="en-GB"/>
              </w:rPr>
              <w:t xml:space="preserve">, </w:t>
            </w:r>
            <w:r w:rsidR="00552002" w:rsidRPr="009632C1">
              <w:rPr>
                <w:rFonts w:eastAsia="Calibri" w:cstheme="minorHAnsi"/>
                <w:sz w:val="24"/>
                <w:szCs w:val="24"/>
                <w:lang w:val="en-GB"/>
              </w:rPr>
              <w:t>PTAs,</w:t>
            </w:r>
            <w:r w:rsidRPr="009632C1">
              <w:rPr>
                <w:rFonts w:eastAsia="Calibri" w:cstheme="minorHAnsi"/>
                <w:sz w:val="24"/>
                <w:szCs w:val="24"/>
                <w:lang w:val="en-GB"/>
              </w:rPr>
              <w:t xml:space="preserve"> and communities</w:t>
            </w:r>
            <w:r w:rsidR="00220FF9" w:rsidRPr="009632C1">
              <w:rPr>
                <w:rFonts w:eastAsia="Calibri" w:cstheme="minorHAnsi"/>
                <w:sz w:val="24"/>
                <w:szCs w:val="24"/>
                <w:lang w:val="en-GB"/>
              </w:rPr>
              <w:t xml:space="preserve">, </w:t>
            </w:r>
            <w:r w:rsidR="009A42B7">
              <w:rPr>
                <w:rFonts w:eastAsia="Calibri" w:cstheme="minorHAnsi"/>
                <w:sz w:val="24"/>
                <w:szCs w:val="24"/>
                <w:lang w:val="en-GB"/>
              </w:rPr>
              <w:t xml:space="preserve">especially with regards to </w:t>
            </w:r>
            <w:r w:rsidR="00220FF9" w:rsidRPr="009632C1">
              <w:rPr>
                <w:rFonts w:eastAsia="Calibri" w:cstheme="minorHAnsi"/>
                <w:sz w:val="24"/>
                <w:szCs w:val="24"/>
                <w:lang w:val="en-GB"/>
              </w:rPr>
              <w:t>distrust</w:t>
            </w:r>
            <w:r w:rsidR="0004409B">
              <w:rPr>
                <w:rFonts w:eastAsia="Calibri" w:cstheme="minorHAnsi"/>
                <w:sz w:val="24"/>
                <w:szCs w:val="24"/>
                <w:lang w:val="en-GB"/>
              </w:rPr>
              <w:t xml:space="preserve">, </w:t>
            </w:r>
            <w:r w:rsidR="0094180A" w:rsidRPr="009632C1">
              <w:rPr>
                <w:rFonts w:eastAsia="Calibri" w:cstheme="minorHAnsi"/>
                <w:sz w:val="24"/>
                <w:szCs w:val="24"/>
                <w:lang w:val="en-GB"/>
              </w:rPr>
              <w:t>mutual blame games</w:t>
            </w:r>
            <w:r w:rsidR="0004409B">
              <w:rPr>
                <w:rFonts w:eastAsia="Calibri" w:cstheme="minorHAnsi"/>
                <w:sz w:val="24"/>
                <w:szCs w:val="24"/>
                <w:lang w:val="en-GB"/>
              </w:rPr>
              <w:t xml:space="preserve">, and the </w:t>
            </w:r>
            <w:r w:rsidR="00722BF1" w:rsidRPr="009632C1">
              <w:rPr>
                <w:rFonts w:eastAsia="Calibri" w:cstheme="minorHAnsi"/>
                <w:sz w:val="24"/>
                <w:szCs w:val="24"/>
                <w:lang w:val="en-GB"/>
              </w:rPr>
              <w:t xml:space="preserve">level of </w:t>
            </w:r>
            <w:r w:rsidR="00220FF9" w:rsidRPr="009632C1">
              <w:rPr>
                <w:rFonts w:eastAsia="Calibri" w:cstheme="minorHAnsi"/>
                <w:sz w:val="24"/>
                <w:szCs w:val="24"/>
                <w:lang w:val="en-GB"/>
              </w:rPr>
              <w:t>participation</w:t>
            </w:r>
            <w:r w:rsidR="0004409B">
              <w:rPr>
                <w:rFonts w:eastAsia="Calibri" w:cstheme="minorHAnsi"/>
                <w:sz w:val="24"/>
                <w:szCs w:val="24"/>
                <w:lang w:val="en-GB"/>
              </w:rPr>
              <w:t xml:space="preserve"> (or lack thereof), as well as </w:t>
            </w:r>
            <w:r w:rsidR="00220FF9" w:rsidRPr="009632C1">
              <w:rPr>
                <w:rFonts w:eastAsia="Calibri" w:cstheme="minorHAnsi"/>
                <w:sz w:val="24"/>
                <w:szCs w:val="24"/>
                <w:lang w:val="en-GB"/>
              </w:rPr>
              <w:t>lack of financial transparency</w:t>
            </w:r>
            <w:r w:rsidRPr="009632C1">
              <w:rPr>
                <w:rFonts w:eastAsia="Calibri" w:cstheme="minorHAnsi"/>
                <w:sz w:val="24"/>
                <w:szCs w:val="24"/>
                <w:lang w:val="en-GB"/>
              </w:rPr>
              <w:t>. Training communities in C</w:t>
            </w:r>
            <w:r w:rsidR="00AD06BF" w:rsidRPr="009632C1">
              <w:rPr>
                <w:rFonts w:eastAsia="Calibri" w:cstheme="minorHAnsi"/>
                <w:sz w:val="24"/>
                <w:szCs w:val="24"/>
                <w:lang w:val="en-GB"/>
              </w:rPr>
              <w:t xml:space="preserve">FSP was enlightening to </w:t>
            </w:r>
            <w:r w:rsidR="00722BF1" w:rsidRPr="009632C1">
              <w:rPr>
                <w:rFonts w:eastAsia="Calibri" w:cstheme="minorHAnsi"/>
                <w:sz w:val="24"/>
                <w:szCs w:val="24"/>
                <w:lang w:val="en-GB"/>
              </w:rPr>
              <w:t xml:space="preserve">most of the </w:t>
            </w:r>
            <w:r w:rsidR="00AD06BF" w:rsidRPr="009632C1">
              <w:rPr>
                <w:rFonts w:eastAsia="Calibri" w:cstheme="minorHAnsi"/>
                <w:sz w:val="24"/>
                <w:szCs w:val="24"/>
                <w:lang w:val="en-GB"/>
              </w:rPr>
              <w:t xml:space="preserve">communities but communities </w:t>
            </w:r>
            <w:r w:rsidR="004A592C" w:rsidRPr="009632C1">
              <w:rPr>
                <w:rFonts w:eastAsia="Calibri" w:cstheme="minorHAnsi"/>
                <w:sz w:val="24"/>
                <w:szCs w:val="24"/>
                <w:lang w:val="en-GB"/>
              </w:rPr>
              <w:t xml:space="preserve">need </w:t>
            </w:r>
            <w:r w:rsidR="00815268" w:rsidRPr="009632C1">
              <w:rPr>
                <w:rFonts w:eastAsia="Calibri" w:cstheme="minorHAnsi"/>
                <w:sz w:val="24"/>
                <w:szCs w:val="24"/>
                <w:lang w:val="en-GB"/>
              </w:rPr>
              <w:t>to feel</w:t>
            </w:r>
            <w:r w:rsidR="00AD06BF" w:rsidRPr="009632C1">
              <w:rPr>
                <w:rFonts w:eastAsia="Calibri" w:cstheme="minorHAnsi"/>
                <w:sz w:val="24"/>
                <w:szCs w:val="24"/>
                <w:lang w:val="en-GB"/>
              </w:rPr>
              <w:t xml:space="preserve"> </w:t>
            </w:r>
            <w:r w:rsidR="00220FF9" w:rsidRPr="009632C1">
              <w:rPr>
                <w:rFonts w:eastAsia="Calibri" w:cstheme="minorHAnsi"/>
                <w:sz w:val="24"/>
                <w:szCs w:val="24"/>
                <w:lang w:val="en-GB"/>
              </w:rPr>
              <w:t xml:space="preserve">further </w:t>
            </w:r>
            <w:r w:rsidR="00AD06BF" w:rsidRPr="009632C1">
              <w:rPr>
                <w:rFonts w:eastAsia="Calibri" w:cstheme="minorHAnsi"/>
                <w:sz w:val="24"/>
                <w:szCs w:val="24"/>
                <w:lang w:val="en-GB"/>
              </w:rPr>
              <w:t>empowered to speak up and hold schools accountable.</w:t>
            </w:r>
            <w:r w:rsidR="004A592C" w:rsidRPr="009632C1">
              <w:rPr>
                <w:rFonts w:eastAsia="Calibri" w:cstheme="minorHAnsi"/>
                <w:sz w:val="24"/>
                <w:szCs w:val="24"/>
                <w:lang w:val="en-GB"/>
              </w:rPr>
              <w:t xml:space="preserve"> </w:t>
            </w:r>
            <w:r w:rsidR="00BE16A8" w:rsidRPr="009632C1">
              <w:rPr>
                <w:rFonts w:eastAsia="Calibri" w:cstheme="minorHAnsi"/>
                <w:sz w:val="24"/>
                <w:szCs w:val="24"/>
                <w:lang w:val="en-GB"/>
              </w:rPr>
              <w:t>Similarly, s</w:t>
            </w:r>
            <w:r w:rsidR="00696F4F" w:rsidRPr="009632C1">
              <w:rPr>
                <w:rFonts w:eastAsia="Calibri" w:cstheme="minorHAnsi"/>
                <w:sz w:val="24"/>
                <w:szCs w:val="24"/>
                <w:lang w:val="en-GB"/>
              </w:rPr>
              <w:t xml:space="preserve">chool leaders also </w:t>
            </w:r>
            <w:r w:rsidR="006E4BF0" w:rsidRPr="009632C1">
              <w:rPr>
                <w:rFonts w:eastAsia="Calibri" w:cstheme="minorHAnsi"/>
                <w:sz w:val="24"/>
                <w:szCs w:val="24"/>
                <w:lang w:val="en-GB"/>
              </w:rPr>
              <w:t>need support</w:t>
            </w:r>
            <w:r w:rsidR="009D7AB2" w:rsidRPr="009632C1">
              <w:rPr>
                <w:rFonts w:eastAsia="Calibri" w:cstheme="minorHAnsi"/>
                <w:sz w:val="24"/>
                <w:szCs w:val="24"/>
                <w:lang w:val="en-GB"/>
              </w:rPr>
              <w:t xml:space="preserve"> </w:t>
            </w:r>
            <w:r w:rsidR="0004409B">
              <w:rPr>
                <w:rFonts w:eastAsia="Calibri" w:cstheme="minorHAnsi"/>
                <w:sz w:val="24"/>
                <w:szCs w:val="24"/>
                <w:lang w:val="en-GB"/>
              </w:rPr>
              <w:t xml:space="preserve">the </w:t>
            </w:r>
            <w:r w:rsidR="009D7AB2" w:rsidRPr="009632C1">
              <w:rPr>
                <w:rFonts w:eastAsia="Calibri" w:cstheme="minorHAnsi"/>
                <w:sz w:val="24"/>
                <w:szCs w:val="24"/>
                <w:lang w:val="en-GB"/>
              </w:rPr>
              <w:t xml:space="preserve">use data to help influence change. </w:t>
            </w:r>
            <w:r w:rsidR="0094180A" w:rsidRPr="009632C1">
              <w:rPr>
                <w:rFonts w:eastAsia="Calibri" w:cstheme="minorHAnsi"/>
                <w:sz w:val="24"/>
                <w:szCs w:val="24"/>
                <w:lang w:val="en-GB"/>
              </w:rPr>
              <w:t xml:space="preserve">In general, communities are highly concerned of the quality of teaching and learning, </w:t>
            </w:r>
            <w:r w:rsidR="0004409B">
              <w:rPr>
                <w:rFonts w:eastAsia="Calibri" w:cstheme="minorHAnsi"/>
                <w:sz w:val="24"/>
                <w:szCs w:val="24"/>
                <w:lang w:val="en-GB"/>
              </w:rPr>
              <w:t xml:space="preserve">as well as on issues like </w:t>
            </w:r>
            <w:r w:rsidR="0094180A" w:rsidRPr="009632C1">
              <w:rPr>
                <w:rFonts w:eastAsia="Calibri" w:cstheme="minorHAnsi"/>
                <w:sz w:val="24"/>
                <w:szCs w:val="24"/>
                <w:lang w:val="en-GB"/>
              </w:rPr>
              <w:t>teacher absenteeism</w:t>
            </w:r>
            <w:r w:rsidR="0004409B">
              <w:rPr>
                <w:rFonts w:eastAsia="Calibri" w:cstheme="minorHAnsi"/>
                <w:sz w:val="24"/>
                <w:szCs w:val="24"/>
                <w:lang w:val="en-GB"/>
              </w:rPr>
              <w:t xml:space="preserve">, </w:t>
            </w:r>
            <w:r w:rsidR="0094180A" w:rsidRPr="009632C1">
              <w:rPr>
                <w:rFonts w:eastAsia="Calibri" w:cstheme="minorHAnsi"/>
                <w:sz w:val="24"/>
                <w:szCs w:val="24"/>
                <w:lang w:val="en-GB"/>
              </w:rPr>
              <w:t>lack of teachers’ dedication</w:t>
            </w:r>
            <w:r w:rsidR="0004409B">
              <w:rPr>
                <w:rFonts w:eastAsia="Calibri" w:cstheme="minorHAnsi"/>
                <w:sz w:val="24"/>
                <w:szCs w:val="24"/>
                <w:lang w:val="en-GB"/>
              </w:rPr>
              <w:t xml:space="preserve"> and the shortage of </w:t>
            </w:r>
            <w:r w:rsidR="0004409B" w:rsidRPr="009632C1">
              <w:rPr>
                <w:rFonts w:eastAsia="Calibri" w:cstheme="minorHAnsi"/>
                <w:sz w:val="24"/>
                <w:szCs w:val="24"/>
                <w:lang w:val="en-GB"/>
              </w:rPr>
              <w:t>teacher housing</w:t>
            </w:r>
            <w:r w:rsidR="0094180A" w:rsidRPr="009632C1">
              <w:rPr>
                <w:rFonts w:eastAsia="Calibri" w:cstheme="minorHAnsi"/>
                <w:sz w:val="24"/>
                <w:szCs w:val="24"/>
                <w:lang w:val="en-GB"/>
              </w:rPr>
              <w:t xml:space="preserve">.  </w:t>
            </w:r>
            <w:r w:rsidR="00AD06BF" w:rsidRPr="009632C1">
              <w:rPr>
                <w:rFonts w:eastAsia="Calibri" w:cstheme="minorHAnsi"/>
                <w:sz w:val="24"/>
                <w:szCs w:val="24"/>
                <w:lang w:val="en-GB"/>
              </w:rPr>
              <w:t xml:space="preserve">There is an opportunity to strengthen school community partnerships </w:t>
            </w:r>
            <w:r w:rsidR="004A592C" w:rsidRPr="009632C1">
              <w:rPr>
                <w:rFonts w:eastAsia="Calibri" w:cstheme="minorHAnsi"/>
                <w:sz w:val="24"/>
                <w:szCs w:val="24"/>
                <w:lang w:val="en-GB"/>
              </w:rPr>
              <w:t xml:space="preserve">for </w:t>
            </w:r>
            <w:r w:rsidR="00083CC4" w:rsidRPr="009632C1">
              <w:rPr>
                <w:rFonts w:eastAsia="Calibri" w:cstheme="minorHAnsi"/>
                <w:sz w:val="24"/>
                <w:szCs w:val="24"/>
                <w:lang w:val="en-GB"/>
              </w:rPr>
              <w:t xml:space="preserve">better </w:t>
            </w:r>
            <w:r w:rsidR="00B435EA" w:rsidRPr="009632C1">
              <w:rPr>
                <w:rFonts w:eastAsia="Calibri" w:cstheme="minorHAnsi"/>
                <w:sz w:val="24"/>
                <w:szCs w:val="24"/>
                <w:lang w:val="en-GB"/>
              </w:rPr>
              <w:t xml:space="preserve">accountability </w:t>
            </w:r>
            <w:r w:rsidR="00A25AD6" w:rsidRPr="009632C1">
              <w:rPr>
                <w:rFonts w:eastAsia="Calibri" w:cstheme="minorHAnsi"/>
                <w:sz w:val="24"/>
                <w:szCs w:val="24"/>
                <w:lang w:val="en-GB"/>
              </w:rPr>
              <w:t>for</w:t>
            </w:r>
            <w:r w:rsidR="00B435EA" w:rsidRPr="009632C1">
              <w:rPr>
                <w:rFonts w:eastAsia="Calibri" w:cstheme="minorHAnsi"/>
                <w:sz w:val="24"/>
                <w:szCs w:val="24"/>
                <w:lang w:val="en-GB"/>
              </w:rPr>
              <w:t xml:space="preserve"> improved provision of </w:t>
            </w:r>
            <w:r w:rsidR="00A25AD6" w:rsidRPr="009632C1">
              <w:rPr>
                <w:rFonts w:eastAsia="Calibri" w:cstheme="minorHAnsi"/>
                <w:sz w:val="24"/>
                <w:szCs w:val="24"/>
                <w:lang w:val="en-GB"/>
              </w:rPr>
              <w:t>quality education.</w:t>
            </w:r>
            <w:r w:rsidR="00BE16A8" w:rsidRPr="009632C1">
              <w:rPr>
                <w:rFonts w:eastAsia="Calibri" w:cstheme="minorHAnsi"/>
                <w:sz w:val="24"/>
                <w:szCs w:val="24"/>
                <w:lang w:val="en-GB"/>
              </w:rPr>
              <w:t xml:space="preserve"> </w:t>
            </w:r>
            <w:r w:rsidR="009558FF" w:rsidRPr="009632C1">
              <w:rPr>
                <w:rFonts w:eastAsia="Calibri" w:cstheme="minorHAnsi"/>
                <w:sz w:val="24"/>
                <w:szCs w:val="24"/>
                <w:lang w:val="en-GB"/>
              </w:rPr>
              <w:t>Improved c</w:t>
            </w:r>
            <w:r w:rsidR="00657A43" w:rsidRPr="009632C1">
              <w:rPr>
                <w:rFonts w:eastAsia="Calibri" w:cstheme="minorHAnsi"/>
                <w:sz w:val="24"/>
                <w:szCs w:val="24"/>
                <w:lang w:val="en-GB"/>
              </w:rPr>
              <w:t xml:space="preserve">ommunication </w:t>
            </w:r>
            <w:r w:rsidR="0004409B">
              <w:rPr>
                <w:rFonts w:eastAsia="Calibri" w:cstheme="minorHAnsi"/>
                <w:sz w:val="24"/>
                <w:szCs w:val="24"/>
                <w:lang w:val="en-GB"/>
              </w:rPr>
              <w:t xml:space="preserve">to reinforce </w:t>
            </w:r>
            <w:r w:rsidR="00657A43" w:rsidRPr="009632C1">
              <w:rPr>
                <w:rFonts w:eastAsia="Calibri" w:cstheme="minorHAnsi"/>
                <w:sz w:val="24"/>
                <w:szCs w:val="24"/>
                <w:lang w:val="en-GB"/>
              </w:rPr>
              <w:t>mutual trust and understanding is also important</w:t>
            </w:r>
            <w:r w:rsidR="007B61AB" w:rsidRPr="009632C1">
              <w:rPr>
                <w:rFonts w:eastAsia="Calibri" w:cstheme="minorHAnsi"/>
                <w:sz w:val="24"/>
                <w:szCs w:val="24"/>
                <w:lang w:val="en-GB"/>
              </w:rPr>
              <w:t xml:space="preserve"> for progressive partnerships</w:t>
            </w:r>
            <w:r w:rsidR="00657A43" w:rsidRPr="009632C1">
              <w:rPr>
                <w:rFonts w:eastAsia="Calibri" w:cstheme="minorHAnsi"/>
                <w:sz w:val="24"/>
                <w:szCs w:val="24"/>
                <w:lang w:val="en-GB"/>
              </w:rPr>
              <w:t xml:space="preserve">. </w:t>
            </w:r>
            <w:r w:rsidR="00A25AD6" w:rsidRPr="009632C1">
              <w:rPr>
                <w:rFonts w:eastAsia="Calibri" w:cstheme="minorHAnsi"/>
                <w:sz w:val="24"/>
                <w:szCs w:val="24"/>
                <w:lang w:val="en-GB"/>
              </w:rPr>
              <w:t xml:space="preserve">  </w:t>
            </w:r>
          </w:p>
          <w:p w14:paraId="5F8FC1E7" w14:textId="77777777" w:rsidR="00412FB3" w:rsidRPr="009632C1" w:rsidRDefault="00412FB3" w:rsidP="00412FB3">
            <w:pPr>
              <w:spacing w:after="0" w:line="240" w:lineRule="auto"/>
              <w:rPr>
                <w:rFonts w:eastAsia="Calibri" w:cstheme="minorHAnsi"/>
                <w:sz w:val="24"/>
                <w:szCs w:val="24"/>
                <w:lang w:val="en-GB"/>
              </w:rPr>
            </w:pPr>
          </w:p>
        </w:tc>
      </w:tr>
      <w:tr w:rsidR="00F605D0" w:rsidRPr="009632C1" w14:paraId="2C55CF15" w14:textId="77777777" w:rsidTr="00412FB3">
        <w:tblPrEx>
          <w:tblBorders>
            <w:top w:val="none" w:sz="0" w:space="0" w:color="auto"/>
          </w:tblBorders>
        </w:tblPrEx>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F6DA826"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lastRenderedPageBreak/>
              <w:t>Involvement of partners in the EMR</w:t>
            </w:r>
          </w:p>
        </w:tc>
        <w:tc>
          <w:tcPr>
            <w:tcW w:w="3794"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5731364C" w14:textId="016F6606" w:rsidR="001F006A" w:rsidRPr="009632C1" w:rsidRDefault="00BA04D2"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The Evaluation Management Response </w:t>
            </w:r>
            <w:r w:rsidR="006E4BF0" w:rsidRPr="009632C1">
              <w:rPr>
                <w:rFonts w:eastAsia="Calibri" w:cstheme="minorHAnsi"/>
                <w:sz w:val="24"/>
                <w:szCs w:val="24"/>
                <w:lang w:val="en-GB"/>
              </w:rPr>
              <w:t>was developed</w:t>
            </w:r>
            <w:r w:rsidRPr="009632C1">
              <w:rPr>
                <w:rFonts w:eastAsia="Calibri" w:cstheme="minorHAnsi"/>
                <w:sz w:val="24"/>
                <w:szCs w:val="24"/>
                <w:lang w:val="en-GB"/>
              </w:rPr>
              <w:t xml:space="preserve"> </w:t>
            </w:r>
            <w:r w:rsidR="005B61DA" w:rsidRPr="009632C1">
              <w:rPr>
                <w:rFonts w:eastAsia="Calibri" w:cstheme="minorHAnsi"/>
                <w:sz w:val="24"/>
                <w:szCs w:val="24"/>
                <w:lang w:val="en-GB"/>
              </w:rPr>
              <w:t xml:space="preserve">with </w:t>
            </w:r>
            <w:r w:rsidR="006E4BF0" w:rsidRPr="009632C1">
              <w:rPr>
                <w:rFonts w:eastAsia="Calibri" w:cstheme="minorHAnsi"/>
                <w:sz w:val="24"/>
                <w:szCs w:val="24"/>
                <w:lang w:val="en-GB"/>
              </w:rPr>
              <w:t>input from</w:t>
            </w:r>
            <w:r w:rsidR="00370453" w:rsidRPr="009632C1">
              <w:rPr>
                <w:rFonts w:eastAsia="Calibri" w:cstheme="minorHAnsi"/>
                <w:sz w:val="24"/>
                <w:szCs w:val="24"/>
                <w:lang w:val="en-GB"/>
              </w:rPr>
              <w:t xml:space="preserve"> </w:t>
            </w:r>
            <w:r w:rsidR="006E4BF0" w:rsidRPr="009632C1">
              <w:rPr>
                <w:rFonts w:eastAsia="Calibri" w:cstheme="minorHAnsi"/>
                <w:sz w:val="24"/>
                <w:szCs w:val="24"/>
                <w:lang w:val="en-GB"/>
              </w:rPr>
              <w:t>staff from the</w:t>
            </w:r>
            <w:r w:rsidR="00370453" w:rsidRPr="009632C1">
              <w:rPr>
                <w:rFonts w:eastAsia="Calibri" w:cstheme="minorHAnsi"/>
                <w:sz w:val="24"/>
                <w:szCs w:val="24"/>
                <w:lang w:val="en-GB"/>
              </w:rPr>
              <w:t xml:space="preserve"> Directorate of Planning and Information and the Directorate of Teacher </w:t>
            </w:r>
            <w:r w:rsidR="004117F0" w:rsidRPr="009632C1">
              <w:rPr>
                <w:rFonts w:eastAsia="Calibri" w:cstheme="minorHAnsi"/>
                <w:sz w:val="24"/>
                <w:szCs w:val="24"/>
                <w:lang w:val="en-GB"/>
              </w:rPr>
              <w:t xml:space="preserve">Education and Specialised Services </w:t>
            </w:r>
            <w:r w:rsidR="00370453" w:rsidRPr="009632C1">
              <w:rPr>
                <w:rFonts w:eastAsia="Calibri" w:cstheme="minorHAnsi"/>
                <w:sz w:val="24"/>
                <w:szCs w:val="24"/>
                <w:lang w:val="en-GB"/>
              </w:rPr>
              <w:t xml:space="preserve">from the Ministry of General Education. </w:t>
            </w:r>
          </w:p>
          <w:p w14:paraId="3B93B364" w14:textId="759E5BB5" w:rsidR="001F006A" w:rsidRPr="009632C1" w:rsidRDefault="001F006A" w:rsidP="00412FB3">
            <w:pPr>
              <w:spacing w:after="0" w:line="240" w:lineRule="auto"/>
              <w:rPr>
                <w:rFonts w:eastAsia="Calibri" w:cstheme="minorHAnsi"/>
                <w:sz w:val="24"/>
                <w:szCs w:val="24"/>
                <w:lang w:val="en-GB"/>
              </w:rPr>
            </w:pPr>
          </w:p>
        </w:tc>
      </w:tr>
      <w:tr w:rsidR="00F605D0" w:rsidRPr="009632C1" w14:paraId="0F4EC49D" w14:textId="77777777" w:rsidTr="00412FB3">
        <w:tblPrEx>
          <w:tblBorders>
            <w:top w:val="none" w:sz="0" w:space="0" w:color="auto"/>
          </w:tblBorders>
        </w:tblPrEx>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2F6249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Overall planned use of the evaluation</w:t>
            </w:r>
          </w:p>
        </w:tc>
        <w:tc>
          <w:tcPr>
            <w:tcW w:w="3794"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4FCD9C44" w14:textId="552D731F" w:rsidR="00A54853" w:rsidRPr="00463133" w:rsidRDefault="00A54853" w:rsidP="00A54853">
            <w:pPr>
              <w:spacing w:after="0" w:line="240" w:lineRule="auto"/>
              <w:rPr>
                <w:rFonts w:eastAsia="Calibri" w:cstheme="minorHAnsi"/>
                <w:sz w:val="24"/>
                <w:szCs w:val="24"/>
                <w:lang w:val="en-GB"/>
              </w:rPr>
            </w:pPr>
            <w:r w:rsidRPr="00463133">
              <w:rPr>
                <w:rFonts w:eastAsia="Calibri" w:cstheme="minorHAnsi"/>
                <w:sz w:val="24"/>
                <w:szCs w:val="24"/>
                <w:lang w:val="en-GB"/>
              </w:rPr>
              <w:t>In terms of utili</w:t>
            </w:r>
            <w:r w:rsidR="0004409B">
              <w:rPr>
                <w:rFonts w:eastAsia="Calibri" w:cstheme="minorHAnsi"/>
                <w:sz w:val="24"/>
                <w:szCs w:val="24"/>
                <w:lang w:val="en-GB"/>
              </w:rPr>
              <w:t>s</w:t>
            </w:r>
            <w:r w:rsidRPr="00463133">
              <w:rPr>
                <w:rFonts w:eastAsia="Calibri" w:cstheme="minorHAnsi"/>
                <w:sz w:val="24"/>
                <w:szCs w:val="24"/>
                <w:lang w:val="en-GB"/>
              </w:rPr>
              <w:t xml:space="preserve">ation, the </w:t>
            </w:r>
            <w:r w:rsidR="00CD7A4B" w:rsidRPr="00463133">
              <w:rPr>
                <w:rFonts w:eastAsia="Calibri" w:cstheme="minorHAnsi"/>
                <w:sz w:val="24"/>
                <w:szCs w:val="24"/>
                <w:lang w:val="en-GB"/>
              </w:rPr>
              <w:t xml:space="preserve">evaluation findings will be </w:t>
            </w:r>
            <w:r w:rsidRPr="00463133">
              <w:rPr>
                <w:rFonts w:eastAsia="Calibri" w:cstheme="minorHAnsi"/>
                <w:sz w:val="24"/>
                <w:szCs w:val="24"/>
                <w:lang w:val="en-GB"/>
              </w:rPr>
              <w:t>used to strengthen the roll-out and design of the school profiles, especially at the community level, and inform the design of the school improvement plans (SIPs). These plans are used by the schools to improve the learning environment and learning outcomes. The community profiles aim to increase community engagement both in the process of developing the SIP</w:t>
            </w:r>
            <w:r w:rsidR="007A6E6C" w:rsidRPr="00463133">
              <w:rPr>
                <w:rFonts w:eastAsia="Calibri" w:cstheme="minorHAnsi"/>
                <w:sz w:val="24"/>
                <w:szCs w:val="24"/>
                <w:lang w:val="en-GB"/>
              </w:rPr>
              <w:t>s</w:t>
            </w:r>
            <w:r w:rsidRPr="00463133">
              <w:rPr>
                <w:rFonts w:eastAsia="Calibri" w:cstheme="minorHAnsi"/>
                <w:sz w:val="24"/>
                <w:szCs w:val="24"/>
                <w:lang w:val="en-GB"/>
              </w:rPr>
              <w:t xml:space="preserve"> and monitoring its implementation</w:t>
            </w:r>
            <w:r w:rsidR="000C51DE" w:rsidRPr="00463133">
              <w:rPr>
                <w:rFonts w:eastAsia="Calibri" w:cstheme="minorHAnsi"/>
                <w:sz w:val="24"/>
                <w:szCs w:val="24"/>
                <w:lang w:val="en-GB"/>
              </w:rPr>
              <w:t>.</w:t>
            </w:r>
          </w:p>
          <w:p w14:paraId="2B0A3F65" w14:textId="77777777" w:rsidR="00412FB3" w:rsidRPr="009632C1" w:rsidRDefault="00412FB3" w:rsidP="00412FB3">
            <w:pPr>
              <w:spacing w:after="0" w:line="240" w:lineRule="auto"/>
              <w:rPr>
                <w:rFonts w:eastAsia="Calibri" w:cstheme="minorHAnsi"/>
                <w:i/>
                <w:iCs/>
                <w:sz w:val="24"/>
                <w:szCs w:val="24"/>
                <w:lang w:val="en-GB"/>
              </w:rPr>
            </w:pPr>
          </w:p>
          <w:p w14:paraId="78AC914A" w14:textId="3BF51F6E" w:rsidR="002A6609" w:rsidRPr="009632C1" w:rsidRDefault="002A6609" w:rsidP="00F769E9">
            <w:pPr>
              <w:spacing w:after="0" w:line="240" w:lineRule="auto"/>
              <w:rPr>
                <w:rFonts w:eastAsia="Calibri" w:cstheme="minorHAnsi"/>
                <w:sz w:val="24"/>
                <w:szCs w:val="24"/>
                <w:lang w:val="en-GB"/>
              </w:rPr>
            </w:pPr>
          </w:p>
        </w:tc>
      </w:tr>
      <w:tr w:rsidR="00F605D0" w:rsidRPr="009632C1" w14:paraId="7FA1D549" w14:textId="77777777" w:rsidTr="00412FB3">
        <w:tc>
          <w:tcPr>
            <w:tcW w:w="1206"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5BD970E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Actual use of the evaluation</w:t>
            </w:r>
          </w:p>
        </w:tc>
        <w:tc>
          <w:tcPr>
            <w:tcW w:w="3794"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45AD453B" w14:textId="77777777" w:rsidR="00412FB3" w:rsidRPr="009632C1" w:rsidRDefault="00412FB3" w:rsidP="00412FB3">
            <w:pPr>
              <w:spacing w:after="0" w:line="240" w:lineRule="auto"/>
              <w:rPr>
                <w:rFonts w:eastAsia="Calibri" w:cstheme="minorHAnsi"/>
                <w:i/>
                <w:iCs/>
                <w:sz w:val="24"/>
                <w:szCs w:val="24"/>
                <w:lang w:val="en-GB"/>
              </w:rPr>
            </w:pPr>
          </w:p>
          <w:p w14:paraId="2345C2A6" w14:textId="77777777" w:rsidR="00412FB3" w:rsidRPr="009632C1" w:rsidRDefault="00412FB3" w:rsidP="00412FB3">
            <w:pPr>
              <w:spacing w:after="0" w:line="240" w:lineRule="auto"/>
              <w:rPr>
                <w:rFonts w:eastAsia="Calibri" w:cstheme="minorHAnsi"/>
                <w:i/>
                <w:iCs/>
                <w:sz w:val="24"/>
                <w:szCs w:val="24"/>
                <w:lang w:val="en-GB"/>
              </w:rPr>
            </w:pPr>
          </w:p>
          <w:p w14:paraId="46492874" w14:textId="77777777" w:rsidR="00412FB3" w:rsidRPr="009632C1" w:rsidRDefault="00412FB3" w:rsidP="00412FB3">
            <w:pPr>
              <w:spacing w:after="0" w:line="240" w:lineRule="auto"/>
              <w:rPr>
                <w:rFonts w:eastAsia="Calibri" w:cstheme="minorHAnsi"/>
                <w:sz w:val="24"/>
                <w:szCs w:val="24"/>
                <w:lang w:val="en-GB"/>
              </w:rPr>
            </w:pPr>
          </w:p>
        </w:tc>
      </w:tr>
    </w:tbl>
    <w:p w14:paraId="7E8047F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br w:type="page"/>
      </w:r>
    </w:p>
    <w:p w14:paraId="1A5648C5" w14:textId="77777777" w:rsidR="00412FB3" w:rsidRPr="009632C1" w:rsidRDefault="00412FB3" w:rsidP="00412FB3">
      <w:pPr>
        <w:keepNext/>
        <w:keepLines/>
        <w:spacing w:before="240" w:after="0" w:line="240" w:lineRule="auto"/>
        <w:outlineLvl w:val="0"/>
        <w:rPr>
          <w:rFonts w:eastAsia="Times New Roman" w:cstheme="minorHAnsi"/>
          <w:sz w:val="24"/>
          <w:szCs w:val="24"/>
          <w:lang w:val="en-GB"/>
        </w:rPr>
      </w:pPr>
      <w:r w:rsidRPr="009632C1">
        <w:rPr>
          <w:rFonts w:eastAsia="Times New Roman" w:cstheme="minorHAnsi"/>
          <w:sz w:val="24"/>
          <w:szCs w:val="24"/>
          <w:lang w:val="en-GB"/>
        </w:rPr>
        <w:lastRenderedPageBreak/>
        <w:t>Response to each recommendation</w:t>
      </w:r>
    </w:p>
    <w:p w14:paraId="7B326649" w14:textId="77777777" w:rsidR="00412FB3" w:rsidRPr="009632C1" w:rsidRDefault="00412FB3" w:rsidP="00412FB3">
      <w:pPr>
        <w:pBdr>
          <w:top w:val="single" w:sz="4" w:space="10" w:color="4472C4"/>
          <w:bottom w:val="single" w:sz="4" w:space="10" w:color="4472C4"/>
        </w:pBdr>
        <w:spacing w:before="360" w:after="360" w:line="240" w:lineRule="auto"/>
        <w:ind w:right="864"/>
        <w:jc w:val="center"/>
        <w:rPr>
          <w:rFonts w:eastAsia="Calibri" w:cstheme="minorHAnsi"/>
          <w:i/>
          <w:iCs/>
          <w:sz w:val="24"/>
          <w:szCs w:val="24"/>
          <w:lang w:val="en-GB"/>
        </w:rPr>
      </w:pPr>
      <w:r w:rsidRPr="009632C1">
        <w:rPr>
          <w:rFonts w:eastAsia="Calibri" w:cstheme="minorHAnsi"/>
          <w:i/>
          <w:iCs/>
          <w:sz w:val="24"/>
          <w:szCs w:val="24"/>
          <w:lang w:val="en-GB"/>
        </w:rPr>
        <w:t>Replicate this page for each recommendation</w:t>
      </w:r>
    </w:p>
    <w:tbl>
      <w:tblPr>
        <w:tblW w:w="5000" w:type="pct"/>
        <w:tblBorders>
          <w:top w:val="nil"/>
          <w:left w:val="nil"/>
          <w:right w:val="nil"/>
        </w:tblBorders>
        <w:tblLook w:val="0000" w:firstRow="0" w:lastRow="0" w:firstColumn="0" w:lastColumn="0" w:noHBand="0" w:noVBand="0"/>
      </w:tblPr>
      <w:tblGrid>
        <w:gridCol w:w="3950"/>
        <w:gridCol w:w="2867"/>
        <w:gridCol w:w="2797"/>
        <w:gridCol w:w="4316"/>
      </w:tblGrid>
      <w:tr w:rsidR="00F605D0" w:rsidRPr="009632C1" w14:paraId="00E8A703"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578AEB9D" w14:textId="77777777" w:rsidR="00412FB3" w:rsidRPr="009632C1" w:rsidRDefault="00412FB3" w:rsidP="00412FB3">
            <w:pPr>
              <w:spacing w:after="0" w:line="240" w:lineRule="auto"/>
              <w:rPr>
                <w:rFonts w:eastAsia="Calibri" w:cstheme="minorHAnsi"/>
                <w:sz w:val="24"/>
                <w:szCs w:val="24"/>
                <w:lang w:val="en-GB"/>
              </w:rPr>
            </w:pPr>
            <w:bookmarkStart w:id="0" w:name="_Hlk68590050"/>
            <w:r w:rsidRPr="009632C1">
              <w:rPr>
                <w:rFonts w:eastAsia="Calibri" w:cstheme="minorHAnsi"/>
                <w:b/>
                <w:bCs/>
                <w:sz w:val="24"/>
                <w:szCs w:val="24"/>
                <w:lang w:val="en-GB"/>
              </w:rPr>
              <w:t>Recommendation 01</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077DD1DC" w14:textId="0FCD9A1B" w:rsidR="00412FB3" w:rsidRPr="009632C1" w:rsidRDefault="00412FB3" w:rsidP="00412FB3">
            <w:pPr>
              <w:spacing w:after="0" w:line="240" w:lineRule="auto"/>
              <w:jc w:val="both"/>
              <w:rPr>
                <w:rFonts w:eastAsia="Calibri" w:cstheme="minorHAnsi"/>
                <w:sz w:val="24"/>
                <w:szCs w:val="24"/>
                <w:lang w:val="en-GB"/>
              </w:rPr>
            </w:pPr>
            <w:r w:rsidRPr="009632C1">
              <w:rPr>
                <w:rFonts w:eastAsia="Calibri" w:cstheme="minorHAnsi"/>
                <w:sz w:val="24"/>
                <w:szCs w:val="24"/>
                <w:lang w:val="en-GB"/>
              </w:rPr>
              <w:t>The CFSPs lack some indicators that are of concern to schools and communities: the adequacy (quantity and quality) of teacher housing, and teacher attendance. We recommend that the MoGE find ways to capture these indicators in Zambia’s EMIS system and include them in the CFSPs.</w:t>
            </w:r>
          </w:p>
        </w:tc>
      </w:tr>
      <w:tr w:rsidR="00F605D0" w:rsidRPr="009632C1" w14:paraId="7C337D4B"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85BD981"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Response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76B42BA3" w14:textId="32B8035D"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Agree</w:t>
            </w:r>
          </w:p>
          <w:p w14:paraId="78FB08AB" w14:textId="5E153243"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94180A" w:rsidRPr="009632C1">
              <w:rPr>
                <w:rFonts w:eastAsia="Calibri" w:cstheme="minorHAnsi"/>
                <w:sz w:val="24"/>
                <w:szCs w:val="24"/>
                <w:lang w:val="en-GB"/>
              </w:rPr>
              <w:t>X</w:t>
            </w:r>
            <w:r w:rsidRPr="009632C1">
              <w:rPr>
                <w:rFonts w:eastAsia="Calibri" w:cstheme="minorHAnsi"/>
                <w:sz w:val="24"/>
                <w:szCs w:val="24"/>
                <w:lang w:val="en-GB"/>
              </w:rPr>
              <w:t>) Partially agree</w:t>
            </w:r>
          </w:p>
          <w:p w14:paraId="51887D15" w14:textId="49C68A87"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Disagree</w:t>
            </w:r>
          </w:p>
        </w:tc>
      </w:tr>
      <w:tr w:rsidR="00F605D0" w:rsidRPr="009632C1" w14:paraId="32487417"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5E5AB150"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comments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72FEC13F" w14:textId="66E31F98" w:rsidR="00A920B9" w:rsidRPr="009632C1" w:rsidRDefault="00D96933" w:rsidP="00412FB3">
            <w:pPr>
              <w:spacing w:after="0" w:line="240" w:lineRule="auto"/>
              <w:rPr>
                <w:rFonts w:eastAsia="Calibri" w:cstheme="minorHAnsi"/>
                <w:sz w:val="24"/>
                <w:szCs w:val="24"/>
                <w:lang w:val="en-GB"/>
              </w:rPr>
            </w:pPr>
            <w:r>
              <w:rPr>
                <w:rFonts w:eastAsia="Calibri" w:cstheme="minorHAnsi"/>
                <w:sz w:val="24"/>
                <w:szCs w:val="24"/>
                <w:lang w:val="en-GB"/>
              </w:rPr>
              <w:t xml:space="preserve"> MOGE  has  indicators which help capture data  around teachers</w:t>
            </w:r>
            <w:r w:rsidR="0094180A" w:rsidRPr="009632C1">
              <w:rPr>
                <w:rFonts w:eastAsia="Calibri" w:cstheme="minorHAnsi"/>
                <w:sz w:val="24"/>
                <w:szCs w:val="24"/>
                <w:lang w:val="en-GB"/>
              </w:rPr>
              <w:t xml:space="preserve"> and the new W</w:t>
            </w:r>
            <w:r w:rsidR="001D4E9F">
              <w:rPr>
                <w:rFonts w:eastAsia="Calibri" w:cstheme="minorHAnsi"/>
                <w:sz w:val="24"/>
                <w:szCs w:val="24"/>
                <w:lang w:val="en-GB"/>
              </w:rPr>
              <w:t xml:space="preserve">orld </w:t>
            </w:r>
            <w:r w:rsidR="0094180A" w:rsidRPr="009632C1">
              <w:rPr>
                <w:rFonts w:eastAsia="Calibri" w:cstheme="minorHAnsi"/>
                <w:sz w:val="24"/>
                <w:szCs w:val="24"/>
                <w:lang w:val="en-GB"/>
              </w:rPr>
              <w:t>B</w:t>
            </w:r>
            <w:r w:rsidR="001D4E9F">
              <w:rPr>
                <w:rFonts w:eastAsia="Calibri" w:cstheme="minorHAnsi"/>
                <w:sz w:val="24"/>
                <w:szCs w:val="24"/>
                <w:lang w:val="en-GB"/>
              </w:rPr>
              <w:t xml:space="preserve">ank </w:t>
            </w:r>
            <w:r w:rsidR="0094180A" w:rsidRPr="009632C1">
              <w:rPr>
                <w:rFonts w:eastAsia="Calibri" w:cstheme="minorHAnsi"/>
                <w:sz w:val="24"/>
                <w:szCs w:val="24"/>
                <w:lang w:val="en-GB"/>
              </w:rPr>
              <w:t>funding scheme</w:t>
            </w:r>
            <w:r w:rsidR="001D4E9F">
              <w:rPr>
                <w:rFonts w:eastAsia="Calibri" w:cstheme="minorHAnsi"/>
                <w:sz w:val="24"/>
                <w:szCs w:val="24"/>
                <w:lang w:val="en-GB"/>
              </w:rPr>
              <w:t xml:space="preserve">, which is the Zambia Education Enhancement Project </w:t>
            </w:r>
            <w:r w:rsidR="00BB0FEE">
              <w:rPr>
                <w:rFonts w:eastAsia="Calibri" w:cstheme="minorHAnsi"/>
                <w:sz w:val="24"/>
                <w:szCs w:val="24"/>
                <w:lang w:val="en-GB"/>
              </w:rPr>
              <w:t>(ZEEP)</w:t>
            </w:r>
            <w:r w:rsidR="00861FD9">
              <w:rPr>
                <w:rFonts w:eastAsia="Calibri" w:cstheme="minorHAnsi"/>
                <w:sz w:val="24"/>
                <w:szCs w:val="24"/>
                <w:lang w:val="en-GB"/>
              </w:rPr>
              <w:t xml:space="preserve">, </w:t>
            </w:r>
            <w:r w:rsidR="00BB0FEE">
              <w:rPr>
                <w:rFonts w:eastAsia="Calibri" w:cstheme="minorHAnsi"/>
                <w:sz w:val="24"/>
                <w:szCs w:val="24"/>
                <w:lang w:val="en-GB"/>
              </w:rPr>
              <w:t>has</w:t>
            </w:r>
            <w:r w:rsidR="001D4E9F">
              <w:rPr>
                <w:rFonts w:eastAsia="Calibri" w:cstheme="minorHAnsi"/>
                <w:sz w:val="24"/>
                <w:szCs w:val="24"/>
                <w:lang w:val="en-GB"/>
              </w:rPr>
              <w:t xml:space="preserve"> a </w:t>
            </w:r>
            <w:r w:rsidR="0094180A" w:rsidRPr="009632C1">
              <w:rPr>
                <w:rFonts w:eastAsia="Calibri" w:cstheme="minorHAnsi"/>
                <w:sz w:val="24"/>
                <w:szCs w:val="24"/>
                <w:lang w:val="en-GB"/>
              </w:rPr>
              <w:t xml:space="preserve">comprehensive plan to upgrade the teacher management </w:t>
            </w:r>
            <w:r w:rsidR="00BB0FEE" w:rsidRPr="009632C1">
              <w:rPr>
                <w:rFonts w:eastAsia="Calibri" w:cstheme="minorHAnsi"/>
                <w:sz w:val="24"/>
                <w:szCs w:val="24"/>
                <w:lang w:val="en-GB"/>
              </w:rPr>
              <w:t>system</w:t>
            </w:r>
            <w:r w:rsidR="00861FD9">
              <w:rPr>
                <w:rFonts w:eastAsia="Calibri" w:cstheme="minorHAnsi"/>
                <w:sz w:val="24"/>
                <w:szCs w:val="24"/>
                <w:lang w:val="en-GB"/>
              </w:rPr>
              <w:t xml:space="preserve">, which includes information on teacher attendance, housing etc </w:t>
            </w:r>
            <w:r w:rsidR="00BB0FEE" w:rsidRPr="009632C1">
              <w:rPr>
                <w:rFonts w:eastAsia="Calibri" w:cstheme="minorHAnsi"/>
                <w:sz w:val="24"/>
                <w:szCs w:val="24"/>
                <w:lang w:val="en-GB"/>
              </w:rPr>
              <w:t>.</w:t>
            </w:r>
            <w:r w:rsidR="001D4E9F">
              <w:rPr>
                <w:rFonts w:eastAsia="Calibri" w:cstheme="minorHAnsi"/>
                <w:sz w:val="24"/>
                <w:szCs w:val="24"/>
                <w:lang w:val="en-GB"/>
              </w:rPr>
              <w:t xml:space="preserve"> This additional funding of 120 million kwacha will also support the strengthening</w:t>
            </w:r>
            <w:r w:rsidR="004726A4">
              <w:rPr>
                <w:rFonts w:eastAsia="Calibri" w:cstheme="minorHAnsi"/>
                <w:sz w:val="24"/>
                <w:szCs w:val="24"/>
                <w:lang w:val="en-GB"/>
              </w:rPr>
              <w:t xml:space="preserve"> of </w:t>
            </w:r>
            <w:r w:rsidR="001D4E9F">
              <w:rPr>
                <w:rFonts w:eastAsia="Calibri" w:cstheme="minorHAnsi"/>
                <w:sz w:val="24"/>
                <w:szCs w:val="24"/>
                <w:lang w:val="en-GB"/>
              </w:rPr>
              <w:t xml:space="preserve">real time data. Under </w:t>
            </w:r>
            <w:r w:rsidR="00BB0FEE">
              <w:rPr>
                <w:rFonts w:eastAsia="Calibri" w:cstheme="minorHAnsi"/>
                <w:sz w:val="24"/>
                <w:szCs w:val="24"/>
                <w:lang w:val="en-GB"/>
              </w:rPr>
              <w:t>ZEEP, a</w:t>
            </w:r>
            <w:r w:rsidR="001D4E9F">
              <w:rPr>
                <w:rFonts w:eastAsia="Calibri" w:cstheme="minorHAnsi"/>
                <w:sz w:val="24"/>
                <w:szCs w:val="24"/>
                <w:lang w:val="en-GB"/>
              </w:rPr>
              <w:t xml:space="preserve"> </w:t>
            </w:r>
            <w:r w:rsidR="00BB0FEE">
              <w:rPr>
                <w:rFonts w:eastAsia="Calibri" w:cstheme="minorHAnsi"/>
                <w:sz w:val="24"/>
                <w:szCs w:val="24"/>
                <w:lang w:val="en-GB"/>
              </w:rPr>
              <w:t>new data</w:t>
            </w:r>
            <w:r w:rsidR="001D4E9F">
              <w:rPr>
                <w:rFonts w:eastAsia="Calibri" w:cstheme="minorHAnsi"/>
                <w:sz w:val="24"/>
                <w:szCs w:val="24"/>
                <w:lang w:val="en-GB"/>
              </w:rPr>
              <w:t xml:space="preserve"> system known as </w:t>
            </w:r>
            <w:r w:rsidR="007A6E6C" w:rsidRPr="00E260D2">
              <w:rPr>
                <w:rFonts w:eastAsia="Calibri" w:cstheme="minorHAnsi"/>
                <w:sz w:val="24"/>
                <w:szCs w:val="24"/>
                <w:lang w:val="en-GB"/>
              </w:rPr>
              <w:t>Project Management Information System</w:t>
            </w:r>
            <w:r w:rsidR="007A6E6C">
              <w:rPr>
                <w:rFonts w:eastAsia="Calibri" w:cstheme="minorHAnsi"/>
                <w:sz w:val="24"/>
                <w:szCs w:val="24"/>
                <w:lang w:val="en-GB"/>
              </w:rPr>
              <w:t xml:space="preserve"> (</w:t>
            </w:r>
            <w:r w:rsidR="001D4E9F">
              <w:rPr>
                <w:rFonts w:eastAsia="Calibri" w:cstheme="minorHAnsi"/>
                <w:sz w:val="24"/>
                <w:szCs w:val="24"/>
                <w:lang w:val="en-GB"/>
              </w:rPr>
              <w:t>PMIS</w:t>
            </w:r>
            <w:r w:rsidR="007A6E6C">
              <w:rPr>
                <w:rFonts w:eastAsia="Calibri" w:cstheme="minorHAnsi"/>
                <w:sz w:val="24"/>
                <w:szCs w:val="24"/>
                <w:lang w:val="en-GB"/>
              </w:rPr>
              <w:t>)</w:t>
            </w:r>
            <w:r w:rsidR="006A6824">
              <w:rPr>
                <w:rFonts w:eastAsia="Calibri" w:cstheme="minorHAnsi"/>
                <w:sz w:val="24"/>
                <w:szCs w:val="24"/>
                <w:lang w:val="en-GB"/>
              </w:rPr>
              <w:t xml:space="preserve"> </w:t>
            </w:r>
            <w:r w:rsidR="001D4E9F">
              <w:rPr>
                <w:rFonts w:eastAsia="Calibri" w:cstheme="minorHAnsi"/>
                <w:sz w:val="24"/>
                <w:szCs w:val="24"/>
                <w:lang w:val="en-GB"/>
              </w:rPr>
              <w:t xml:space="preserve">has been established which </w:t>
            </w:r>
            <w:r w:rsidR="00BB0FEE">
              <w:rPr>
                <w:rFonts w:eastAsia="Calibri" w:cstheme="minorHAnsi"/>
                <w:sz w:val="24"/>
                <w:szCs w:val="24"/>
                <w:lang w:val="en-GB"/>
              </w:rPr>
              <w:t>is a</w:t>
            </w:r>
            <w:r w:rsidR="001D4E9F">
              <w:rPr>
                <w:rFonts w:eastAsia="Calibri" w:cstheme="minorHAnsi"/>
                <w:sz w:val="24"/>
                <w:szCs w:val="24"/>
                <w:lang w:val="en-GB"/>
              </w:rPr>
              <w:t xml:space="preserve"> more advanced data management</w:t>
            </w:r>
            <w:r w:rsidR="004726A4">
              <w:rPr>
                <w:rFonts w:eastAsia="Calibri" w:cstheme="minorHAnsi"/>
                <w:sz w:val="24"/>
                <w:szCs w:val="24"/>
                <w:lang w:val="en-GB"/>
              </w:rPr>
              <w:t xml:space="preserve"> </w:t>
            </w:r>
            <w:r w:rsidR="00BB0FEE">
              <w:rPr>
                <w:rFonts w:eastAsia="Calibri" w:cstheme="minorHAnsi"/>
                <w:sz w:val="24"/>
                <w:szCs w:val="24"/>
                <w:lang w:val="en-GB"/>
              </w:rPr>
              <w:t>information system</w:t>
            </w:r>
            <w:r w:rsidR="001D4E9F">
              <w:rPr>
                <w:rFonts w:eastAsia="Calibri" w:cstheme="minorHAnsi"/>
                <w:sz w:val="24"/>
                <w:szCs w:val="24"/>
                <w:lang w:val="en-GB"/>
              </w:rPr>
              <w:t xml:space="preserve"> developed for use by the Ministry of General Education. </w:t>
            </w:r>
            <w:r w:rsidR="006A6824" w:rsidRPr="00E260D2">
              <w:rPr>
                <w:rFonts w:eastAsia="Calibri" w:cstheme="minorHAnsi"/>
                <w:sz w:val="24"/>
                <w:szCs w:val="24"/>
                <w:lang w:val="en-GB"/>
              </w:rPr>
              <w:t>This system captures the same indicators as EMIS but in real time.</w:t>
            </w:r>
            <w:r w:rsidR="004726A4">
              <w:rPr>
                <w:rFonts w:eastAsia="Calibri" w:cstheme="minorHAnsi"/>
                <w:sz w:val="24"/>
                <w:szCs w:val="24"/>
                <w:lang w:val="en-GB"/>
              </w:rPr>
              <w:t xml:space="preserve"> While waiting to fully operationalise the PMIS system</w:t>
            </w:r>
            <w:r w:rsidR="007A6E6C">
              <w:rPr>
                <w:rFonts w:eastAsia="Calibri" w:cstheme="minorHAnsi"/>
                <w:sz w:val="24"/>
                <w:szCs w:val="24"/>
                <w:lang w:val="en-GB"/>
              </w:rPr>
              <w:t>,</w:t>
            </w:r>
            <w:r w:rsidR="004726A4">
              <w:rPr>
                <w:rFonts w:eastAsia="Calibri" w:cstheme="minorHAnsi"/>
                <w:sz w:val="24"/>
                <w:szCs w:val="24"/>
                <w:lang w:val="en-GB"/>
              </w:rPr>
              <w:t xml:space="preserve"> the</w:t>
            </w:r>
            <w:r w:rsidR="00A920B9" w:rsidRPr="009632C1">
              <w:rPr>
                <w:rFonts w:eastAsia="Calibri" w:cstheme="minorHAnsi"/>
                <w:sz w:val="24"/>
                <w:szCs w:val="24"/>
                <w:lang w:val="en-GB"/>
              </w:rPr>
              <w:t xml:space="preserve"> </w:t>
            </w:r>
            <w:r w:rsidR="0094180A" w:rsidRPr="009632C1">
              <w:rPr>
                <w:rFonts w:eastAsia="Calibri" w:cstheme="minorHAnsi"/>
                <w:sz w:val="24"/>
                <w:szCs w:val="24"/>
                <w:lang w:val="en-GB"/>
              </w:rPr>
              <w:t>MoGE EMIS team has already embra</w:t>
            </w:r>
            <w:r w:rsidR="00672BDA" w:rsidRPr="009632C1">
              <w:rPr>
                <w:rFonts w:eastAsia="Calibri" w:cstheme="minorHAnsi"/>
                <w:sz w:val="24"/>
                <w:szCs w:val="24"/>
                <w:lang w:val="en-GB"/>
              </w:rPr>
              <w:t>c</w:t>
            </w:r>
            <w:r w:rsidR="0094180A" w:rsidRPr="009632C1">
              <w:rPr>
                <w:rFonts w:eastAsia="Calibri" w:cstheme="minorHAnsi"/>
                <w:sz w:val="24"/>
                <w:szCs w:val="24"/>
                <w:lang w:val="en-GB"/>
              </w:rPr>
              <w:t xml:space="preserve">ed the school profiles and </w:t>
            </w:r>
            <w:r w:rsidR="00110EDC" w:rsidRPr="009632C1">
              <w:rPr>
                <w:rFonts w:eastAsia="Calibri" w:cstheme="minorHAnsi"/>
                <w:sz w:val="24"/>
                <w:szCs w:val="24"/>
                <w:lang w:val="en-GB"/>
              </w:rPr>
              <w:t xml:space="preserve">MoGE is fully capable of producing the profiles at all </w:t>
            </w:r>
            <w:r w:rsidR="00BB0FEE" w:rsidRPr="009632C1">
              <w:rPr>
                <w:rFonts w:eastAsia="Calibri" w:cstheme="minorHAnsi"/>
                <w:sz w:val="24"/>
                <w:szCs w:val="24"/>
                <w:lang w:val="en-GB"/>
              </w:rPr>
              <w:t>level</w:t>
            </w:r>
            <w:r w:rsidR="00BB0FEE">
              <w:rPr>
                <w:rFonts w:eastAsia="Calibri" w:cstheme="minorHAnsi"/>
                <w:sz w:val="24"/>
                <w:szCs w:val="24"/>
                <w:lang w:val="en-GB"/>
              </w:rPr>
              <w:t>s</w:t>
            </w:r>
            <w:r w:rsidR="007A6E6C">
              <w:rPr>
                <w:rFonts w:eastAsia="Calibri" w:cstheme="minorHAnsi"/>
                <w:sz w:val="24"/>
                <w:szCs w:val="24"/>
                <w:lang w:val="en-GB"/>
              </w:rPr>
              <w:t xml:space="preserve"> </w:t>
            </w:r>
            <w:r w:rsidR="00BB0FEE">
              <w:rPr>
                <w:rFonts w:eastAsia="Calibri" w:cstheme="minorHAnsi"/>
                <w:sz w:val="24"/>
                <w:szCs w:val="24"/>
                <w:lang w:val="en-GB"/>
              </w:rPr>
              <w:t>i.e.</w:t>
            </w:r>
            <w:r w:rsidR="004726A4">
              <w:rPr>
                <w:rFonts w:eastAsia="Calibri" w:cstheme="minorHAnsi"/>
                <w:sz w:val="24"/>
                <w:szCs w:val="24"/>
                <w:lang w:val="en-GB"/>
              </w:rPr>
              <w:t xml:space="preserve"> provincial, district, </w:t>
            </w:r>
            <w:r w:rsidR="00BB0FEE">
              <w:rPr>
                <w:rFonts w:eastAsia="Calibri" w:cstheme="minorHAnsi"/>
                <w:sz w:val="24"/>
                <w:szCs w:val="24"/>
                <w:lang w:val="en-GB"/>
              </w:rPr>
              <w:t>school,</w:t>
            </w:r>
            <w:r w:rsidR="004726A4">
              <w:rPr>
                <w:rFonts w:eastAsia="Calibri" w:cstheme="minorHAnsi"/>
                <w:sz w:val="24"/>
                <w:szCs w:val="24"/>
                <w:lang w:val="en-GB"/>
              </w:rPr>
              <w:t xml:space="preserve"> and community levels. The recommendation though </w:t>
            </w:r>
            <w:r w:rsidR="00BB0FEE">
              <w:rPr>
                <w:rFonts w:eastAsia="Calibri" w:cstheme="minorHAnsi"/>
                <w:sz w:val="24"/>
                <w:szCs w:val="24"/>
                <w:lang w:val="en-GB"/>
              </w:rPr>
              <w:t>valid</w:t>
            </w:r>
            <w:r w:rsidR="00110EDC" w:rsidRPr="009632C1">
              <w:rPr>
                <w:rFonts w:eastAsia="Calibri" w:cstheme="minorHAnsi"/>
                <w:sz w:val="24"/>
                <w:szCs w:val="24"/>
                <w:lang w:val="en-GB"/>
              </w:rPr>
              <w:t xml:space="preserve"> is </w:t>
            </w:r>
            <w:r w:rsidR="0088789F" w:rsidRPr="009632C1">
              <w:rPr>
                <w:rFonts w:eastAsia="Calibri" w:cstheme="minorHAnsi"/>
                <w:sz w:val="24"/>
                <w:szCs w:val="24"/>
                <w:lang w:val="en-GB"/>
              </w:rPr>
              <w:t>being implemented</w:t>
            </w:r>
            <w:r w:rsidR="00110EDC" w:rsidRPr="009632C1">
              <w:rPr>
                <w:rFonts w:eastAsia="Calibri" w:cstheme="minorHAnsi"/>
                <w:sz w:val="24"/>
                <w:szCs w:val="24"/>
                <w:lang w:val="en-GB"/>
              </w:rPr>
              <w:t xml:space="preserve"> </w:t>
            </w:r>
            <w:r w:rsidR="00410306">
              <w:rPr>
                <w:rFonts w:eastAsia="Calibri" w:cstheme="minorHAnsi"/>
                <w:sz w:val="24"/>
                <w:szCs w:val="24"/>
                <w:lang w:val="en-GB"/>
              </w:rPr>
              <w:t xml:space="preserve">as part of broader efforts to strengthen the EMIS and education sector, including through the Zambia Education Enhancement </w:t>
            </w:r>
            <w:r w:rsidR="00552002">
              <w:rPr>
                <w:rFonts w:eastAsia="Calibri" w:cstheme="minorHAnsi"/>
                <w:sz w:val="24"/>
                <w:szCs w:val="24"/>
                <w:lang w:val="en-GB"/>
              </w:rPr>
              <w:t>Project.</w:t>
            </w:r>
            <w:r w:rsidR="00110EDC" w:rsidRPr="009632C1">
              <w:rPr>
                <w:rFonts w:eastAsia="Calibri" w:cstheme="minorHAnsi"/>
                <w:sz w:val="24"/>
                <w:szCs w:val="24"/>
                <w:lang w:val="en-GB"/>
              </w:rPr>
              <w:t xml:space="preserve">    </w:t>
            </w:r>
            <w:r w:rsidR="0094180A" w:rsidRPr="009632C1">
              <w:rPr>
                <w:rFonts w:eastAsia="Calibri" w:cstheme="minorHAnsi"/>
                <w:sz w:val="24"/>
                <w:szCs w:val="24"/>
                <w:lang w:val="en-GB"/>
              </w:rPr>
              <w:t xml:space="preserve"> </w:t>
            </w:r>
          </w:p>
        </w:tc>
      </w:tr>
      <w:tr w:rsidR="00F605D0" w:rsidRPr="009632C1" w14:paraId="391E43B1"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09A66E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Resources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1C508F93" w14:textId="4963E55E" w:rsidR="00110EDC" w:rsidRPr="009632C1" w:rsidRDefault="00A60792"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MoGE with support from partners (World </w:t>
            </w:r>
            <w:r w:rsidR="00FE57B5" w:rsidRPr="009632C1">
              <w:rPr>
                <w:rFonts w:eastAsia="Calibri" w:cstheme="minorHAnsi"/>
                <w:sz w:val="24"/>
                <w:szCs w:val="24"/>
                <w:lang w:val="en-GB"/>
              </w:rPr>
              <w:t>Bank)</w:t>
            </w:r>
            <w:r w:rsidRPr="009632C1">
              <w:rPr>
                <w:rFonts w:eastAsia="Calibri" w:cstheme="minorHAnsi"/>
                <w:sz w:val="24"/>
                <w:szCs w:val="24"/>
                <w:lang w:val="en-GB"/>
              </w:rPr>
              <w:t xml:space="preserve"> has planned </w:t>
            </w:r>
            <w:r w:rsidR="00861FD9">
              <w:rPr>
                <w:rFonts w:eastAsia="Calibri" w:cstheme="minorHAnsi"/>
                <w:sz w:val="24"/>
                <w:szCs w:val="24"/>
                <w:lang w:val="en-GB"/>
              </w:rPr>
              <w:t xml:space="preserve">to </w:t>
            </w:r>
            <w:r w:rsidRPr="009632C1">
              <w:rPr>
                <w:rFonts w:eastAsia="Calibri" w:cstheme="minorHAnsi"/>
                <w:sz w:val="24"/>
                <w:szCs w:val="24"/>
                <w:lang w:val="en-GB"/>
              </w:rPr>
              <w:t>strengthen</w:t>
            </w:r>
            <w:r w:rsidR="00861FD9">
              <w:rPr>
                <w:rFonts w:eastAsia="Calibri" w:cstheme="minorHAnsi"/>
                <w:sz w:val="24"/>
                <w:szCs w:val="24"/>
                <w:lang w:val="en-GB"/>
              </w:rPr>
              <w:t xml:space="preserve"> the </w:t>
            </w:r>
            <w:r w:rsidRPr="009632C1">
              <w:rPr>
                <w:rFonts w:eastAsia="Calibri" w:cstheme="minorHAnsi"/>
                <w:sz w:val="24"/>
                <w:szCs w:val="24"/>
                <w:lang w:val="en-GB"/>
              </w:rPr>
              <w:t>EMIS</w:t>
            </w:r>
            <w:r w:rsidR="00110EDC" w:rsidRPr="009632C1">
              <w:rPr>
                <w:rFonts w:eastAsia="Calibri" w:cstheme="minorHAnsi"/>
                <w:sz w:val="24"/>
                <w:szCs w:val="24"/>
                <w:lang w:val="en-GB"/>
              </w:rPr>
              <w:t xml:space="preserve"> as well as the teacher management system</w:t>
            </w:r>
            <w:r w:rsidR="00D40F3B">
              <w:rPr>
                <w:rFonts w:eastAsia="Calibri" w:cstheme="minorHAnsi"/>
                <w:sz w:val="24"/>
                <w:szCs w:val="24"/>
                <w:lang w:val="en-GB"/>
              </w:rPr>
              <w:t xml:space="preserve">. This </w:t>
            </w:r>
            <w:r w:rsidR="00967AAB">
              <w:rPr>
                <w:rFonts w:eastAsia="Calibri" w:cstheme="minorHAnsi"/>
                <w:sz w:val="24"/>
                <w:szCs w:val="24"/>
                <w:lang w:val="en-GB"/>
              </w:rPr>
              <w:t xml:space="preserve">will be achieved through </w:t>
            </w:r>
            <w:r w:rsidR="00BB0FEE">
              <w:rPr>
                <w:rFonts w:eastAsia="Calibri" w:cstheme="minorHAnsi"/>
                <w:sz w:val="24"/>
                <w:szCs w:val="24"/>
                <w:lang w:val="en-GB"/>
              </w:rPr>
              <w:t>the new</w:t>
            </w:r>
            <w:r w:rsidR="00D40F3B">
              <w:rPr>
                <w:rFonts w:eastAsia="Calibri" w:cstheme="minorHAnsi"/>
                <w:sz w:val="24"/>
                <w:szCs w:val="24"/>
                <w:lang w:val="en-GB"/>
              </w:rPr>
              <w:t xml:space="preserve"> World Bank scheme</w:t>
            </w:r>
            <w:r w:rsidR="00861FD9">
              <w:rPr>
                <w:rFonts w:eastAsia="Calibri" w:cstheme="minorHAnsi"/>
                <w:sz w:val="24"/>
                <w:szCs w:val="24"/>
                <w:lang w:val="en-GB"/>
              </w:rPr>
              <w:t xml:space="preserve">, with </w:t>
            </w:r>
            <w:r w:rsidR="00D40F3B">
              <w:rPr>
                <w:rFonts w:eastAsia="Calibri" w:cstheme="minorHAnsi"/>
                <w:sz w:val="24"/>
                <w:szCs w:val="24"/>
                <w:lang w:val="en-GB"/>
              </w:rPr>
              <w:t xml:space="preserve">additional funding </w:t>
            </w:r>
            <w:r w:rsidR="00861FD9">
              <w:rPr>
                <w:rFonts w:eastAsia="Calibri" w:cstheme="minorHAnsi"/>
                <w:sz w:val="24"/>
                <w:szCs w:val="24"/>
                <w:lang w:val="en-GB"/>
              </w:rPr>
              <w:t xml:space="preserve">of </w:t>
            </w:r>
            <w:r w:rsidR="00BB0FEE">
              <w:rPr>
                <w:rFonts w:eastAsia="Calibri" w:cstheme="minorHAnsi"/>
                <w:sz w:val="24"/>
                <w:szCs w:val="24"/>
                <w:lang w:val="en-GB"/>
              </w:rPr>
              <w:t>120 million</w:t>
            </w:r>
            <w:r w:rsidR="00D40F3B">
              <w:rPr>
                <w:rFonts w:eastAsia="Calibri" w:cstheme="minorHAnsi"/>
                <w:sz w:val="24"/>
                <w:szCs w:val="24"/>
                <w:lang w:val="en-GB"/>
              </w:rPr>
              <w:t xml:space="preserve"> </w:t>
            </w:r>
            <w:r w:rsidR="007A6E6C">
              <w:rPr>
                <w:rFonts w:eastAsia="Calibri" w:cstheme="minorHAnsi"/>
                <w:sz w:val="24"/>
                <w:szCs w:val="24"/>
                <w:lang w:val="en-GB"/>
              </w:rPr>
              <w:t>kwacha</w:t>
            </w:r>
            <w:r w:rsidR="00D40F3B">
              <w:rPr>
                <w:rFonts w:eastAsia="Calibri" w:cstheme="minorHAnsi"/>
                <w:sz w:val="24"/>
                <w:szCs w:val="24"/>
                <w:lang w:val="en-GB"/>
              </w:rPr>
              <w:t xml:space="preserve"> under the ZEEP project. </w:t>
            </w:r>
            <w:r w:rsidR="00110EDC" w:rsidRPr="009632C1">
              <w:rPr>
                <w:rFonts w:eastAsia="Calibri" w:cstheme="minorHAnsi"/>
                <w:sz w:val="24"/>
                <w:szCs w:val="24"/>
                <w:lang w:val="en-GB"/>
              </w:rPr>
              <w:t xml:space="preserve"> </w:t>
            </w:r>
          </w:p>
          <w:p w14:paraId="730341AA" w14:textId="77777777" w:rsidR="00FE57B5" w:rsidRPr="009632C1" w:rsidRDefault="00FE57B5" w:rsidP="00412FB3">
            <w:pPr>
              <w:spacing w:after="0" w:line="240" w:lineRule="auto"/>
              <w:rPr>
                <w:rFonts w:eastAsia="Calibri" w:cstheme="minorHAnsi"/>
                <w:i/>
                <w:iCs/>
                <w:sz w:val="24"/>
                <w:szCs w:val="24"/>
                <w:lang w:val="en-GB"/>
              </w:rPr>
            </w:pPr>
          </w:p>
          <w:p w14:paraId="5E6A8FDF" w14:textId="14663B66" w:rsidR="00412FB3" w:rsidRPr="009632C1" w:rsidRDefault="00412FB3" w:rsidP="00412FB3">
            <w:pPr>
              <w:spacing w:after="0" w:line="240" w:lineRule="auto"/>
              <w:rPr>
                <w:rFonts w:eastAsia="Calibri" w:cstheme="minorHAnsi"/>
                <w:sz w:val="24"/>
                <w:szCs w:val="24"/>
                <w:lang w:val="en-GB"/>
              </w:rPr>
            </w:pPr>
          </w:p>
        </w:tc>
      </w:tr>
      <w:tr w:rsidR="00F605D0" w:rsidRPr="009632C1" w14:paraId="7AE5B3C2" w14:textId="77777777" w:rsidTr="00412FB3">
        <w:tblPrEx>
          <w:tblBorders>
            <w:top w:val="none" w:sz="0" w:space="0" w:color="auto"/>
          </w:tblBorders>
        </w:tblPrEx>
        <w:tc>
          <w:tcPr>
            <w:tcW w:w="5000" w:type="pct"/>
            <w:gridSpan w:val="4"/>
            <w:tcBorders>
              <w:top w:val="single" w:sz="12" w:space="0" w:color="auto"/>
              <w:left w:val="single" w:sz="12" w:space="0" w:color="auto"/>
              <w:bottom w:val="single" w:sz="12" w:space="0" w:color="auto"/>
              <w:right w:val="single" w:sz="12" w:space="0" w:color="auto"/>
            </w:tcBorders>
            <w:shd w:val="clear" w:color="auto" w:fill="E7E6E6"/>
            <w:tcMar>
              <w:top w:w="192" w:type="nil"/>
              <w:left w:w="96" w:type="nil"/>
              <w:bottom w:w="96" w:type="nil"/>
              <w:right w:w="192" w:type="nil"/>
            </w:tcMar>
          </w:tcPr>
          <w:p w14:paraId="5917A36F"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 xml:space="preserve">Planned Action Steps </w:t>
            </w:r>
            <w:r w:rsidRPr="009632C1">
              <w:rPr>
                <w:rFonts w:eastAsia="Calibri" w:cstheme="minorHAnsi"/>
                <w:b/>
                <w:bCs/>
                <w:i/>
                <w:iCs/>
                <w:sz w:val="24"/>
                <w:szCs w:val="24"/>
                <w:lang w:val="en-GB"/>
              </w:rPr>
              <w:t>(steps should be SMART and create a logical pathway to address the recommendation)</w:t>
            </w:r>
          </w:p>
        </w:tc>
      </w:tr>
      <w:tr w:rsidR="00F605D0" w:rsidRPr="009632C1" w14:paraId="0DEC629F" w14:textId="77777777" w:rsidTr="00412FB3">
        <w:tblPrEx>
          <w:tblBorders>
            <w:top w:val="none" w:sz="0" w:space="0" w:color="auto"/>
          </w:tblBorders>
        </w:tblPrEx>
        <w:tc>
          <w:tcPr>
            <w:tcW w:w="1418" w:type="pct"/>
            <w:tcBorders>
              <w:top w:val="single" w:sz="12" w:space="0" w:color="auto"/>
              <w:left w:val="single" w:sz="12" w:space="0" w:color="auto"/>
              <w:bottom w:val="single" w:sz="8" w:space="0" w:color="1F201F"/>
              <w:right w:val="single" w:sz="8" w:space="0" w:color="1F201F"/>
            </w:tcBorders>
            <w:tcMar>
              <w:top w:w="192" w:type="nil"/>
              <w:left w:w="96" w:type="nil"/>
              <w:bottom w:w="96" w:type="nil"/>
              <w:right w:w="192" w:type="nil"/>
            </w:tcMar>
          </w:tcPr>
          <w:p w14:paraId="592E22E5"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lastRenderedPageBreak/>
              <w:t>Description of the step</w:t>
            </w:r>
          </w:p>
        </w:tc>
        <w:tc>
          <w:tcPr>
            <w:tcW w:w="1029"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59FD8A20"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Responsible Person (</w:t>
            </w:r>
            <w:r w:rsidRPr="009632C1">
              <w:rPr>
                <w:rFonts w:eastAsia="Calibri" w:cstheme="minorHAnsi"/>
                <w:b/>
                <w:bCs/>
                <w:i/>
                <w:iCs/>
                <w:sz w:val="24"/>
                <w:szCs w:val="24"/>
                <w:lang w:val="en-GB"/>
              </w:rPr>
              <w:t>Name, Org)</w:t>
            </w:r>
          </w:p>
        </w:tc>
        <w:tc>
          <w:tcPr>
            <w:tcW w:w="1004"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6EA8CCC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Expected completion date</w:t>
            </w:r>
          </w:p>
        </w:tc>
        <w:tc>
          <w:tcPr>
            <w:tcW w:w="1549" w:type="pct"/>
            <w:tcBorders>
              <w:top w:val="single" w:sz="12" w:space="0" w:color="auto"/>
              <w:left w:val="single" w:sz="8" w:space="0" w:color="1F201F"/>
              <w:bottom w:val="single" w:sz="8" w:space="0" w:color="1F201F"/>
              <w:right w:val="single" w:sz="12" w:space="0" w:color="auto"/>
            </w:tcBorders>
            <w:tcMar>
              <w:top w:w="192" w:type="nil"/>
              <w:left w:w="96" w:type="nil"/>
              <w:bottom w:w="96" w:type="nil"/>
              <w:right w:w="192" w:type="nil"/>
            </w:tcMar>
          </w:tcPr>
          <w:p w14:paraId="5CC508B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Status</w:t>
            </w:r>
          </w:p>
        </w:tc>
      </w:tr>
      <w:tr w:rsidR="00F605D0" w:rsidRPr="009632C1" w14:paraId="79B7539D" w14:textId="77777777" w:rsidTr="00412FB3">
        <w:tblPrEx>
          <w:tblBorders>
            <w:top w:val="none" w:sz="0" w:space="0" w:color="auto"/>
          </w:tblBorders>
        </w:tblPrEx>
        <w:tc>
          <w:tcPr>
            <w:tcW w:w="1418" w:type="pct"/>
            <w:tcBorders>
              <w:top w:val="single" w:sz="8" w:space="0" w:color="1F201F"/>
              <w:left w:val="single" w:sz="12" w:space="0" w:color="auto"/>
              <w:bottom w:val="single" w:sz="8" w:space="0" w:color="1F201F"/>
              <w:right w:val="single" w:sz="8" w:space="0" w:color="1F201F"/>
            </w:tcBorders>
            <w:tcMar>
              <w:top w:w="192" w:type="nil"/>
              <w:left w:w="96" w:type="nil"/>
              <w:bottom w:w="96" w:type="nil"/>
              <w:right w:w="192" w:type="nil"/>
            </w:tcMar>
          </w:tcPr>
          <w:p w14:paraId="40903731" w14:textId="163F6594" w:rsidR="00412FB3" w:rsidRPr="009632C1" w:rsidRDefault="00110EDC" w:rsidP="00C026F6">
            <w:pPr>
              <w:pStyle w:val="ListParagraph"/>
              <w:numPr>
                <w:ilvl w:val="0"/>
                <w:numId w:val="6"/>
              </w:numPr>
              <w:spacing w:after="0" w:line="240" w:lineRule="auto"/>
              <w:rPr>
                <w:rFonts w:eastAsia="Calibri" w:cstheme="minorHAnsi"/>
                <w:sz w:val="24"/>
                <w:szCs w:val="24"/>
                <w:lang w:val="en-GB"/>
              </w:rPr>
            </w:pPr>
            <w:r w:rsidRPr="009632C1">
              <w:rPr>
                <w:rFonts w:eastAsia="Calibri" w:cstheme="minorHAnsi"/>
                <w:sz w:val="24"/>
                <w:szCs w:val="24"/>
                <w:lang w:val="en-GB"/>
              </w:rPr>
              <w:t>No action required</w:t>
            </w:r>
            <w:r w:rsidR="009901DD" w:rsidRPr="009632C1">
              <w:rPr>
                <w:rFonts w:eastAsia="Calibri" w:cstheme="minorHAnsi"/>
                <w:sz w:val="24"/>
                <w:szCs w:val="24"/>
                <w:lang w:val="en-GB"/>
              </w:rPr>
              <w:t>, other partners have taken on this and UNICEF has no direct role on this.</w:t>
            </w:r>
          </w:p>
        </w:tc>
        <w:tc>
          <w:tcPr>
            <w:tcW w:w="1029"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77A22CF0" w14:textId="118BE162" w:rsidR="00412FB3" w:rsidRPr="009632C1" w:rsidRDefault="00967AAB" w:rsidP="00412FB3">
            <w:pPr>
              <w:spacing w:after="0" w:line="240" w:lineRule="auto"/>
              <w:rPr>
                <w:rFonts w:eastAsia="Calibri" w:cstheme="minorHAnsi"/>
                <w:sz w:val="24"/>
                <w:szCs w:val="24"/>
                <w:lang w:val="en-GB"/>
              </w:rPr>
            </w:pPr>
            <w:r>
              <w:rPr>
                <w:rFonts w:eastAsia="Calibri" w:cstheme="minorHAnsi"/>
                <w:sz w:val="24"/>
                <w:szCs w:val="24"/>
                <w:lang w:val="en-GB"/>
              </w:rPr>
              <w:t>N/A</w:t>
            </w:r>
          </w:p>
        </w:tc>
        <w:tc>
          <w:tcPr>
            <w:tcW w:w="1004"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23A2E0BC" w14:textId="38AC465D" w:rsidR="00412FB3" w:rsidRPr="009632C1" w:rsidRDefault="00967AAB" w:rsidP="00412FB3">
            <w:pPr>
              <w:spacing w:after="0" w:line="240" w:lineRule="auto"/>
              <w:rPr>
                <w:rFonts w:eastAsia="Calibri" w:cstheme="minorHAnsi"/>
                <w:sz w:val="24"/>
                <w:szCs w:val="24"/>
                <w:lang w:val="en-GB"/>
              </w:rPr>
            </w:pPr>
            <w:r>
              <w:rPr>
                <w:rFonts w:eastAsia="Calibri" w:cstheme="minorHAnsi"/>
                <w:sz w:val="24"/>
                <w:szCs w:val="24"/>
                <w:lang w:val="en-GB"/>
              </w:rPr>
              <w:t>N/A</w:t>
            </w:r>
          </w:p>
        </w:tc>
        <w:tc>
          <w:tcPr>
            <w:tcW w:w="1549" w:type="pct"/>
            <w:tcBorders>
              <w:top w:val="single" w:sz="8" w:space="0" w:color="1F201F"/>
              <w:left w:val="single" w:sz="8" w:space="0" w:color="1F201F"/>
              <w:bottom w:val="single" w:sz="8" w:space="0" w:color="1F201F"/>
              <w:right w:val="single" w:sz="12" w:space="0" w:color="auto"/>
            </w:tcBorders>
            <w:tcMar>
              <w:top w:w="192" w:type="nil"/>
              <w:left w:w="96" w:type="nil"/>
              <w:bottom w:w="96" w:type="nil"/>
              <w:right w:w="192" w:type="nil"/>
            </w:tcMar>
          </w:tcPr>
          <w:p w14:paraId="3A94555A" w14:textId="04DD218D"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Not started</w:t>
            </w:r>
          </w:p>
          <w:p w14:paraId="679B3B5B" w14:textId="2F0504C5"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Underway</w:t>
            </w:r>
          </w:p>
          <w:p w14:paraId="4940EDD8" w14:textId="5A29805F"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Completed</w:t>
            </w:r>
          </w:p>
          <w:p w14:paraId="5AF164DD" w14:textId="69E5AE5C"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Cancelled</w:t>
            </w:r>
          </w:p>
        </w:tc>
      </w:tr>
      <w:tr w:rsidR="00F605D0" w:rsidRPr="009632C1" w14:paraId="0AF36C6F" w14:textId="77777777" w:rsidTr="00412FB3">
        <w:tblPrEx>
          <w:tblBorders>
            <w:top w:val="none" w:sz="0" w:space="0" w:color="auto"/>
          </w:tblBorders>
        </w:tblPrEx>
        <w:tc>
          <w:tcPr>
            <w:tcW w:w="1418" w:type="pct"/>
            <w:tcBorders>
              <w:top w:val="single" w:sz="8" w:space="0" w:color="1F201F"/>
              <w:left w:val="single" w:sz="12" w:space="0" w:color="auto"/>
              <w:bottom w:val="single" w:sz="12" w:space="0" w:color="auto"/>
              <w:right w:val="single" w:sz="8" w:space="0" w:color="1F201F"/>
            </w:tcBorders>
            <w:tcMar>
              <w:top w:w="192" w:type="nil"/>
              <w:left w:w="96" w:type="nil"/>
              <w:bottom w:w="96" w:type="nil"/>
              <w:right w:w="192" w:type="nil"/>
            </w:tcMar>
          </w:tcPr>
          <w:p w14:paraId="1D64195F"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p>
        </w:tc>
        <w:tc>
          <w:tcPr>
            <w:tcW w:w="1029" w:type="pct"/>
            <w:tcBorders>
              <w:top w:val="single" w:sz="8" w:space="0" w:color="1F201F"/>
              <w:left w:val="single" w:sz="8" w:space="0" w:color="1F201F"/>
              <w:bottom w:val="single" w:sz="12" w:space="0" w:color="auto"/>
              <w:right w:val="single" w:sz="8" w:space="0" w:color="1F201F"/>
            </w:tcBorders>
            <w:tcMar>
              <w:top w:w="192" w:type="nil"/>
              <w:left w:w="96" w:type="nil"/>
              <w:bottom w:w="96" w:type="nil"/>
              <w:right w:w="192" w:type="nil"/>
            </w:tcMar>
          </w:tcPr>
          <w:p w14:paraId="242E2283" w14:textId="77777777" w:rsidR="00412FB3" w:rsidRPr="009632C1" w:rsidRDefault="00412FB3" w:rsidP="00412FB3">
            <w:pPr>
              <w:spacing w:after="0" w:line="240" w:lineRule="auto"/>
              <w:rPr>
                <w:rFonts w:eastAsia="Calibri" w:cstheme="minorHAnsi"/>
                <w:sz w:val="24"/>
                <w:szCs w:val="24"/>
                <w:lang w:val="en-GB"/>
              </w:rPr>
            </w:pPr>
          </w:p>
        </w:tc>
        <w:tc>
          <w:tcPr>
            <w:tcW w:w="1004" w:type="pct"/>
            <w:tcBorders>
              <w:top w:val="single" w:sz="8" w:space="0" w:color="1F201F"/>
              <w:left w:val="single" w:sz="8" w:space="0" w:color="1F201F"/>
              <w:bottom w:val="single" w:sz="12" w:space="0" w:color="auto"/>
              <w:right w:val="single" w:sz="8" w:space="0" w:color="1F201F"/>
            </w:tcBorders>
            <w:tcMar>
              <w:top w:w="192" w:type="nil"/>
              <w:left w:w="96" w:type="nil"/>
              <w:bottom w:w="96" w:type="nil"/>
              <w:right w:w="192" w:type="nil"/>
            </w:tcMar>
          </w:tcPr>
          <w:p w14:paraId="18EEBCA1" w14:textId="77777777" w:rsidR="00412FB3" w:rsidRPr="009632C1" w:rsidRDefault="00412FB3" w:rsidP="00412FB3">
            <w:pPr>
              <w:spacing w:after="0" w:line="240" w:lineRule="auto"/>
              <w:rPr>
                <w:rFonts w:eastAsia="Calibri" w:cstheme="minorHAnsi"/>
                <w:sz w:val="24"/>
                <w:szCs w:val="24"/>
                <w:lang w:val="en-GB"/>
              </w:rPr>
            </w:pPr>
          </w:p>
        </w:tc>
        <w:tc>
          <w:tcPr>
            <w:tcW w:w="1549" w:type="pct"/>
            <w:tcBorders>
              <w:top w:val="single" w:sz="8" w:space="0" w:color="1F201F"/>
              <w:left w:val="single" w:sz="8" w:space="0" w:color="1F201F"/>
              <w:bottom w:val="single" w:sz="12" w:space="0" w:color="auto"/>
              <w:right w:val="single" w:sz="12" w:space="0" w:color="auto"/>
            </w:tcBorders>
            <w:tcMar>
              <w:top w:w="192" w:type="nil"/>
              <w:left w:w="96" w:type="nil"/>
              <w:bottom w:w="96" w:type="nil"/>
              <w:right w:w="192" w:type="nil"/>
            </w:tcMar>
          </w:tcPr>
          <w:p w14:paraId="19C73971" w14:textId="77777777" w:rsidR="00412FB3" w:rsidRPr="009632C1" w:rsidRDefault="00412FB3" w:rsidP="00412FB3">
            <w:pPr>
              <w:spacing w:after="0" w:line="240" w:lineRule="auto"/>
              <w:rPr>
                <w:rFonts w:eastAsia="Calibri" w:cstheme="minorHAnsi"/>
                <w:sz w:val="24"/>
                <w:szCs w:val="24"/>
                <w:lang w:val="en-GB"/>
              </w:rPr>
            </w:pPr>
          </w:p>
        </w:tc>
      </w:tr>
      <w:tr w:rsidR="00F605D0" w:rsidRPr="009632C1" w14:paraId="39BFD1CF"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3793A3A2"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Evidence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35F9585E"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Include here descriptions of evidence and/or links to supporting documents that verify the completion of planned action steps</w:t>
            </w:r>
          </w:p>
        </w:tc>
      </w:tr>
      <w:bookmarkEnd w:id="0"/>
    </w:tbl>
    <w:p w14:paraId="0EE0CCDE" w14:textId="77777777" w:rsidR="00412FB3" w:rsidRPr="009632C1" w:rsidRDefault="00412FB3" w:rsidP="00412FB3">
      <w:pPr>
        <w:spacing w:after="0" w:line="240" w:lineRule="auto"/>
        <w:rPr>
          <w:rFonts w:eastAsia="Calibri" w:cstheme="minorHAnsi"/>
          <w:sz w:val="24"/>
          <w:szCs w:val="24"/>
          <w:lang w:val="en-GB"/>
        </w:rPr>
      </w:pPr>
    </w:p>
    <w:p w14:paraId="61200BE1" w14:textId="77777777" w:rsidR="00412FB3" w:rsidRPr="009632C1" w:rsidRDefault="00412FB3" w:rsidP="00412FB3">
      <w:pPr>
        <w:spacing w:after="0" w:line="240" w:lineRule="auto"/>
        <w:rPr>
          <w:rFonts w:eastAsia="Calibri" w:cstheme="minorHAnsi"/>
          <w:sz w:val="24"/>
          <w:szCs w:val="24"/>
          <w:lang w:val="en-GB"/>
        </w:rPr>
      </w:pPr>
    </w:p>
    <w:p w14:paraId="2574AF86" w14:textId="77777777" w:rsidR="00412FB3" w:rsidRPr="009632C1" w:rsidRDefault="00412FB3" w:rsidP="00412FB3">
      <w:pPr>
        <w:spacing w:after="0" w:line="240" w:lineRule="auto"/>
        <w:rPr>
          <w:rFonts w:eastAsia="Calibri" w:cstheme="minorHAnsi"/>
          <w:sz w:val="24"/>
          <w:szCs w:val="24"/>
          <w:lang w:val="en-GB"/>
        </w:rPr>
      </w:pPr>
    </w:p>
    <w:p w14:paraId="087E7A08"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r w:rsidRPr="009632C1">
        <w:rPr>
          <w:rFonts w:eastAsia="Calibri" w:cstheme="minorHAnsi"/>
          <w:sz w:val="24"/>
          <w:szCs w:val="24"/>
          <w:lang w:val="en-GB"/>
        </w:rPr>
        <w:tab/>
      </w:r>
      <w:r w:rsidRPr="009632C1">
        <w:rPr>
          <w:rFonts w:eastAsia="Calibri" w:cstheme="minorHAnsi"/>
          <w:sz w:val="24"/>
          <w:szCs w:val="24"/>
          <w:lang w:val="en-GB"/>
        </w:rPr>
        <w:tab/>
      </w:r>
    </w:p>
    <w:tbl>
      <w:tblPr>
        <w:tblW w:w="5000" w:type="pct"/>
        <w:tblBorders>
          <w:top w:val="nil"/>
          <w:left w:val="nil"/>
          <w:right w:val="nil"/>
        </w:tblBorders>
        <w:tblLook w:val="0000" w:firstRow="0" w:lastRow="0" w:firstColumn="0" w:lastColumn="0" w:noHBand="0" w:noVBand="0"/>
      </w:tblPr>
      <w:tblGrid>
        <w:gridCol w:w="3950"/>
        <w:gridCol w:w="2867"/>
        <w:gridCol w:w="2797"/>
        <w:gridCol w:w="4316"/>
      </w:tblGrid>
      <w:tr w:rsidR="00F605D0" w:rsidRPr="009632C1" w14:paraId="08A55700"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71C29EB"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Recommendation 02</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0E81123D" w14:textId="76E32A66"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If the initiative is continued, the DEBS and MoGE should use the training model employed here – </w:t>
            </w:r>
            <w:r w:rsidR="00BB0FEE" w:rsidRPr="009632C1">
              <w:rPr>
                <w:rFonts w:eastAsia="Calibri" w:cstheme="minorHAnsi"/>
                <w:sz w:val="24"/>
                <w:szCs w:val="24"/>
                <w:lang w:val="en-GB"/>
              </w:rPr>
              <w:t>except for</w:t>
            </w:r>
            <w:r w:rsidRPr="009632C1">
              <w:rPr>
                <w:rFonts w:eastAsia="Calibri" w:cstheme="minorHAnsi"/>
                <w:sz w:val="24"/>
                <w:szCs w:val="24"/>
                <w:lang w:val="en-GB"/>
              </w:rPr>
              <w:t xml:space="preserve"> limiting the training to fewer participants. The training proved effective in that it was well attended, increased awareness and understanding of the profiles, and provided useful information to participating stakeholders.</w:t>
            </w:r>
          </w:p>
        </w:tc>
      </w:tr>
      <w:tr w:rsidR="00F605D0" w:rsidRPr="009632C1" w14:paraId="693BF044"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4A074E40"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Response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1551D062" w14:textId="5D4C9288"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6E4BF0" w:rsidRPr="009632C1">
              <w:rPr>
                <w:rFonts w:eastAsia="Calibri" w:cstheme="minorHAnsi"/>
                <w:sz w:val="24"/>
                <w:szCs w:val="24"/>
                <w:lang w:val="en-GB"/>
              </w:rPr>
              <w:t>x)</w:t>
            </w:r>
            <w:r w:rsidRPr="009632C1">
              <w:rPr>
                <w:rFonts w:eastAsia="Calibri" w:cstheme="minorHAnsi"/>
                <w:sz w:val="24"/>
                <w:szCs w:val="24"/>
                <w:lang w:val="en-GB"/>
              </w:rPr>
              <w:t xml:space="preserve"> Agree</w:t>
            </w:r>
          </w:p>
          <w:p w14:paraId="7EB3FEFD" w14:textId="07BFE0B3"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Partially agree</w:t>
            </w:r>
          </w:p>
          <w:p w14:paraId="5A4A2360" w14:textId="32A368D7"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Disagree</w:t>
            </w:r>
          </w:p>
        </w:tc>
      </w:tr>
      <w:tr w:rsidR="00F605D0" w:rsidRPr="009632C1" w14:paraId="6BD8F3B9"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3B7D4B1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comments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72CE3520" w14:textId="0C08C38A" w:rsidR="00110EDC" w:rsidRPr="009632C1" w:rsidRDefault="00110EDC" w:rsidP="007A6E6C">
            <w:pPr>
              <w:spacing w:after="0" w:line="240" w:lineRule="auto"/>
              <w:rPr>
                <w:rFonts w:eastAsia="Calibri" w:cstheme="minorHAnsi"/>
                <w:sz w:val="24"/>
                <w:szCs w:val="24"/>
                <w:lang w:val="en-GB"/>
              </w:rPr>
            </w:pPr>
          </w:p>
        </w:tc>
      </w:tr>
      <w:tr w:rsidR="00F605D0" w:rsidRPr="009632C1" w14:paraId="355207C3"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D0AFE02"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Resources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2301F6DC" w14:textId="6052C208" w:rsidR="00CD0B8A" w:rsidRDefault="00CD0B8A"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The training model </w:t>
            </w:r>
            <w:r w:rsidR="00410306">
              <w:rPr>
                <w:rFonts w:eastAsia="Calibri" w:cstheme="minorHAnsi"/>
                <w:sz w:val="24"/>
                <w:szCs w:val="24"/>
                <w:lang w:val="en-GB"/>
              </w:rPr>
              <w:t xml:space="preserve">assessed </w:t>
            </w:r>
            <w:r w:rsidRPr="009632C1">
              <w:rPr>
                <w:rFonts w:eastAsia="Calibri" w:cstheme="minorHAnsi"/>
                <w:sz w:val="24"/>
                <w:szCs w:val="24"/>
                <w:lang w:val="en-GB"/>
              </w:rPr>
              <w:t>by the evaluation is consistent with how MoGE normally conducts community/school-based trainings.  MoGE at district and school levels have adequate capacity and resources to ensure replication of such trainings.</w:t>
            </w:r>
          </w:p>
          <w:p w14:paraId="7AD71DF1" w14:textId="77777777" w:rsidR="00410306" w:rsidRPr="009632C1" w:rsidRDefault="00410306" w:rsidP="00412FB3">
            <w:pPr>
              <w:spacing w:after="0" w:line="240" w:lineRule="auto"/>
              <w:rPr>
                <w:rFonts w:eastAsia="Calibri" w:cstheme="minorHAnsi"/>
                <w:sz w:val="24"/>
                <w:szCs w:val="24"/>
                <w:lang w:val="en-GB"/>
              </w:rPr>
            </w:pPr>
          </w:p>
          <w:p w14:paraId="3811D91E" w14:textId="26015E82" w:rsidR="002A750E" w:rsidRPr="00EA4CE7" w:rsidRDefault="00410306" w:rsidP="00B41891">
            <w:pPr>
              <w:spacing w:after="0" w:line="240" w:lineRule="auto"/>
              <w:rPr>
                <w:rFonts w:eastAsia="Calibri" w:cstheme="minorHAnsi"/>
                <w:sz w:val="24"/>
                <w:szCs w:val="24"/>
                <w:lang w:val="en-GB"/>
              </w:rPr>
            </w:pPr>
            <w:r>
              <w:rPr>
                <w:rFonts w:eastAsia="Calibri" w:cstheme="minorHAnsi"/>
                <w:sz w:val="24"/>
                <w:szCs w:val="24"/>
                <w:lang w:val="en-GB"/>
              </w:rPr>
              <w:t xml:space="preserve">In addition to this, </w:t>
            </w:r>
            <w:r w:rsidR="002A750E">
              <w:rPr>
                <w:rFonts w:eastAsia="Calibri" w:cstheme="minorHAnsi"/>
                <w:sz w:val="24"/>
                <w:szCs w:val="24"/>
                <w:lang w:val="en-GB"/>
              </w:rPr>
              <w:t xml:space="preserve">UNICEF Zambia CO will through </w:t>
            </w:r>
            <w:r w:rsidR="00BB0FEE">
              <w:rPr>
                <w:rFonts w:eastAsia="Calibri" w:cstheme="minorHAnsi"/>
                <w:sz w:val="24"/>
                <w:szCs w:val="24"/>
                <w:lang w:val="en-GB"/>
              </w:rPr>
              <w:t>its</w:t>
            </w:r>
            <w:r w:rsidR="002A750E">
              <w:rPr>
                <w:rFonts w:eastAsia="Calibri" w:cstheme="minorHAnsi"/>
                <w:sz w:val="24"/>
                <w:szCs w:val="24"/>
                <w:lang w:val="en-GB"/>
              </w:rPr>
              <w:t xml:space="preserve"> work in Ending Child Marriage in Katete and Senanga districts</w:t>
            </w:r>
            <w:r>
              <w:rPr>
                <w:rFonts w:eastAsia="Calibri" w:cstheme="minorHAnsi"/>
                <w:sz w:val="24"/>
                <w:szCs w:val="24"/>
                <w:lang w:val="en-GB"/>
              </w:rPr>
              <w:t>,</w:t>
            </w:r>
            <w:r w:rsidR="002A750E">
              <w:rPr>
                <w:rFonts w:eastAsia="Calibri" w:cstheme="minorHAnsi"/>
                <w:sz w:val="24"/>
                <w:szCs w:val="24"/>
                <w:lang w:val="en-GB"/>
              </w:rPr>
              <w:t xml:space="preserve"> use the training models in trainings for communities, particularly the Community Action Groups</w:t>
            </w:r>
            <w:r>
              <w:rPr>
                <w:rFonts w:eastAsia="Calibri" w:cstheme="minorHAnsi"/>
                <w:sz w:val="24"/>
                <w:szCs w:val="24"/>
                <w:lang w:val="en-GB"/>
              </w:rPr>
              <w:t xml:space="preserve"> (CAGs)</w:t>
            </w:r>
            <w:r w:rsidR="002A750E">
              <w:rPr>
                <w:rFonts w:eastAsia="Calibri" w:cstheme="minorHAnsi"/>
                <w:sz w:val="24"/>
                <w:szCs w:val="24"/>
                <w:lang w:val="en-GB"/>
              </w:rPr>
              <w:t>.</w:t>
            </w:r>
            <w:r w:rsidR="00F87DA1">
              <w:rPr>
                <w:rFonts w:eastAsia="Calibri" w:cstheme="minorHAnsi"/>
                <w:sz w:val="24"/>
                <w:szCs w:val="24"/>
                <w:lang w:val="en-GB"/>
              </w:rPr>
              <w:t xml:space="preserve"> </w:t>
            </w:r>
            <w:r w:rsidR="002C37E6">
              <w:rPr>
                <w:rFonts w:eastAsia="Calibri" w:cstheme="minorHAnsi"/>
                <w:sz w:val="24"/>
                <w:szCs w:val="24"/>
                <w:lang w:val="en-GB"/>
              </w:rPr>
              <w:t xml:space="preserve">The Community Action Groups </w:t>
            </w:r>
            <w:r w:rsidR="00967AAB">
              <w:rPr>
                <w:rFonts w:eastAsia="Calibri" w:cstheme="minorHAnsi"/>
                <w:sz w:val="24"/>
                <w:szCs w:val="24"/>
                <w:lang w:val="en-GB"/>
              </w:rPr>
              <w:t>are part</w:t>
            </w:r>
            <w:r w:rsidR="002C37E6">
              <w:rPr>
                <w:rFonts w:eastAsia="Calibri" w:cstheme="minorHAnsi"/>
                <w:sz w:val="24"/>
                <w:szCs w:val="24"/>
                <w:lang w:val="en-GB"/>
              </w:rPr>
              <w:t xml:space="preserve"> of an initiative to strengthen the identification and support to learners</w:t>
            </w:r>
            <w:r>
              <w:rPr>
                <w:rFonts w:eastAsia="Calibri" w:cstheme="minorHAnsi"/>
                <w:sz w:val="24"/>
                <w:szCs w:val="24"/>
                <w:lang w:val="en-GB"/>
              </w:rPr>
              <w:t>,</w:t>
            </w:r>
            <w:r w:rsidR="002C37E6">
              <w:rPr>
                <w:rFonts w:eastAsia="Calibri" w:cstheme="minorHAnsi"/>
                <w:sz w:val="24"/>
                <w:szCs w:val="24"/>
                <w:lang w:val="en-GB"/>
              </w:rPr>
              <w:t xml:space="preserve"> particularly girls that have dropped out of school due to early </w:t>
            </w:r>
            <w:r w:rsidR="00F87DA1">
              <w:rPr>
                <w:rFonts w:eastAsia="Calibri" w:cstheme="minorHAnsi"/>
                <w:sz w:val="24"/>
                <w:szCs w:val="24"/>
                <w:lang w:val="en-GB"/>
              </w:rPr>
              <w:lastRenderedPageBreak/>
              <w:t>pregnancy</w:t>
            </w:r>
            <w:r w:rsidR="002C37E6">
              <w:rPr>
                <w:rFonts w:eastAsia="Calibri" w:cstheme="minorHAnsi"/>
                <w:sz w:val="24"/>
                <w:szCs w:val="24"/>
                <w:lang w:val="en-GB"/>
              </w:rPr>
              <w:t xml:space="preserve"> and </w:t>
            </w:r>
            <w:r w:rsidR="00BB0FEE">
              <w:rPr>
                <w:rFonts w:eastAsia="Calibri" w:cstheme="minorHAnsi"/>
                <w:sz w:val="24"/>
                <w:szCs w:val="24"/>
                <w:lang w:val="en-GB"/>
              </w:rPr>
              <w:t>marriages.</w:t>
            </w:r>
            <w:r w:rsidR="002C37E6">
              <w:rPr>
                <w:rFonts w:eastAsia="Calibri" w:cstheme="minorHAnsi"/>
                <w:sz w:val="24"/>
                <w:szCs w:val="24"/>
                <w:lang w:val="en-GB"/>
              </w:rPr>
              <w:t xml:space="preserve"> </w:t>
            </w:r>
            <w:r w:rsidR="00223129">
              <w:rPr>
                <w:rFonts w:eastAsia="Calibri" w:cstheme="minorHAnsi"/>
                <w:sz w:val="24"/>
                <w:szCs w:val="24"/>
                <w:lang w:val="en-GB"/>
              </w:rPr>
              <w:t xml:space="preserve">The initiative will result in improved capacity in both </w:t>
            </w:r>
            <w:r w:rsidR="002C37E6">
              <w:rPr>
                <w:rFonts w:eastAsia="Calibri" w:cstheme="minorHAnsi"/>
                <w:sz w:val="24"/>
                <w:szCs w:val="24"/>
                <w:lang w:val="en-GB"/>
              </w:rPr>
              <w:t xml:space="preserve">Katete and </w:t>
            </w:r>
            <w:r w:rsidR="00967AAB">
              <w:rPr>
                <w:rFonts w:eastAsia="Calibri" w:cstheme="minorHAnsi"/>
                <w:sz w:val="24"/>
                <w:szCs w:val="24"/>
                <w:lang w:val="en-GB"/>
              </w:rPr>
              <w:t>Senanga districts</w:t>
            </w:r>
            <w:r w:rsidR="002C37E6">
              <w:rPr>
                <w:rFonts w:eastAsia="Calibri" w:cstheme="minorHAnsi"/>
                <w:sz w:val="24"/>
                <w:szCs w:val="24"/>
                <w:lang w:val="en-GB"/>
              </w:rPr>
              <w:t xml:space="preserve"> </w:t>
            </w:r>
            <w:r w:rsidR="00BB0FEE">
              <w:rPr>
                <w:rFonts w:eastAsia="Calibri" w:cstheme="minorHAnsi"/>
                <w:sz w:val="24"/>
                <w:szCs w:val="24"/>
                <w:lang w:val="en-GB"/>
              </w:rPr>
              <w:t>to develop</w:t>
            </w:r>
            <w:r w:rsidR="00223129">
              <w:rPr>
                <w:rFonts w:eastAsia="Calibri" w:cstheme="minorHAnsi"/>
                <w:sz w:val="24"/>
                <w:szCs w:val="24"/>
                <w:lang w:val="en-GB"/>
              </w:rPr>
              <w:t xml:space="preserve"> </w:t>
            </w:r>
            <w:r w:rsidR="00F87DA1">
              <w:rPr>
                <w:rFonts w:eastAsia="Calibri" w:cstheme="minorHAnsi"/>
                <w:sz w:val="24"/>
                <w:szCs w:val="24"/>
                <w:lang w:val="en-GB"/>
              </w:rPr>
              <w:t>and use the school and community profiles</w:t>
            </w:r>
            <w:r>
              <w:rPr>
                <w:rFonts w:eastAsia="Calibri" w:cstheme="minorHAnsi"/>
                <w:sz w:val="24"/>
                <w:szCs w:val="24"/>
                <w:lang w:val="en-GB"/>
              </w:rPr>
              <w:t xml:space="preserve">. </w:t>
            </w:r>
          </w:p>
          <w:p w14:paraId="6A0292B3" w14:textId="77777777" w:rsidR="00B41891" w:rsidRPr="009632C1" w:rsidRDefault="00B41891" w:rsidP="00B41891">
            <w:pPr>
              <w:spacing w:after="0" w:line="240" w:lineRule="auto"/>
              <w:rPr>
                <w:rFonts w:eastAsia="Calibri" w:cstheme="minorHAnsi"/>
                <w:i/>
                <w:iCs/>
                <w:sz w:val="24"/>
                <w:szCs w:val="24"/>
                <w:lang w:val="en-GB"/>
              </w:rPr>
            </w:pPr>
          </w:p>
          <w:p w14:paraId="53B47372" w14:textId="77777777" w:rsidR="00CD0B8A" w:rsidRPr="009632C1" w:rsidRDefault="00CD0B8A" w:rsidP="00412FB3">
            <w:pPr>
              <w:spacing w:after="0" w:line="240" w:lineRule="auto"/>
              <w:rPr>
                <w:rFonts w:eastAsia="Calibri" w:cstheme="minorHAnsi"/>
                <w:i/>
                <w:iCs/>
                <w:sz w:val="24"/>
                <w:szCs w:val="24"/>
                <w:lang w:val="en-GB"/>
              </w:rPr>
            </w:pPr>
          </w:p>
          <w:p w14:paraId="29BF9208" w14:textId="02117C62" w:rsidR="00B13A20" w:rsidRPr="009632C1" w:rsidRDefault="00B13A20" w:rsidP="004C2716">
            <w:pPr>
              <w:spacing w:after="0" w:line="240" w:lineRule="auto"/>
              <w:rPr>
                <w:rFonts w:eastAsia="Calibri" w:cstheme="minorHAnsi"/>
                <w:sz w:val="24"/>
                <w:szCs w:val="24"/>
                <w:lang w:val="en-GB"/>
              </w:rPr>
            </w:pPr>
          </w:p>
        </w:tc>
      </w:tr>
      <w:tr w:rsidR="00F605D0" w:rsidRPr="009632C1" w14:paraId="5A91B1B4" w14:textId="77777777" w:rsidTr="00412FB3">
        <w:tblPrEx>
          <w:tblBorders>
            <w:top w:val="none" w:sz="0" w:space="0" w:color="auto"/>
          </w:tblBorders>
        </w:tblPrEx>
        <w:tc>
          <w:tcPr>
            <w:tcW w:w="5000" w:type="pct"/>
            <w:gridSpan w:val="4"/>
            <w:tcBorders>
              <w:top w:val="single" w:sz="12" w:space="0" w:color="auto"/>
              <w:left w:val="single" w:sz="12" w:space="0" w:color="auto"/>
              <w:bottom w:val="single" w:sz="12" w:space="0" w:color="auto"/>
              <w:right w:val="single" w:sz="12" w:space="0" w:color="auto"/>
            </w:tcBorders>
            <w:shd w:val="clear" w:color="auto" w:fill="E7E6E6"/>
            <w:tcMar>
              <w:top w:w="192" w:type="nil"/>
              <w:left w:w="96" w:type="nil"/>
              <w:bottom w:w="96" w:type="nil"/>
              <w:right w:w="192" w:type="nil"/>
            </w:tcMar>
          </w:tcPr>
          <w:p w14:paraId="270088E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lastRenderedPageBreak/>
              <w:t xml:space="preserve">Planned Action Steps </w:t>
            </w:r>
            <w:r w:rsidRPr="009632C1">
              <w:rPr>
                <w:rFonts w:eastAsia="Calibri" w:cstheme="minorHAnsi"/>
                <w:b/>
                <w:bCs/>
                <w:i/>
                <w:iCs/>
                <w:sz w:val="24"/>
                <w:szCs w:val="24"/>
                <w:lang w:val="en-GB"/>
              </w:rPr>
              <w:t>(steps should be SMART and create a logical pathway to address the recommendation)</w:t>
            </w:r>
          </w:p>
        </w:tc>
      </w:tr>
      <w:tr w:rsidR="00F605D0" w:rsidRPr="009632C1" w14:paraId="60F1E374" w14:textId="77777777" w:rsidTr="00412FB3">
        <w:tblPrEx>
          <w:tblBorders>
            <w:top w:val="none" w:sz="0" w:space="0" w:color="auto"/>
          </w:tblBorders>
        </w:tblPrEx>
        <w:tc>
          <w:tcPr>
            <w:tcW w:w="1418" w:type="pct"/>
            <w:tcBorders>
              <w:top w:val="single" w:sz="12" w:space="0" w:color="auto"/>
              <w:left w:val="single" w:sz="12" w:space="0" w:color="auto"/>
              <w:bottom w:val="single" w:sz="8" w:space="0" w:color="1F201F"/>
              <w:right w:val="single" w:sz="8" w:space="0" w:color="1F201F"/>
            </w:tcBorders>
            <w:tcMar>
              <w:top w:w="192" w:type="nil"/>
              <w:left w:w="96" w:type="nil"/>
              <w:bottom w:w="96" w:type="nil"/>
              <w:right w:w="192" w:type="nil"/>
            </w:tcMar>
          </w:tcPr>
          <w:p w14:paraId="225B3CC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Description of the step</w:t>
            </w:r>
          </w:p>
        </w:tc>
        <w:tc>
          <w:tcPr>
            <w:tcW w:w="1029"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213777D6"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Responsible Person (</w:t>
            </w:r>
            <w:r w:rsidRPr="009632C1">
              <w:rPr>
                <w:rFonts w:eastAsia="Calibri" w:cstheme="minorHAnsi"/>
                <w:b/>
                <w:bCs/>
                <w:i/>
                <w:iCs/>
                <w:sz w:val="24"/>
                <w:szCs w:val="24"/>
                <w:lang w:val="en-GB"/>
              </w:rPr>
              <w:t>Name, Org)</w:t>
            </w:r>
          </w:p>
        </w:tc>
        <w:tc>
          <w:tcPr>
            <w:tcW w:w="1004"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67FD028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Expected completion date</w:t>
            </w:r>
          </w:p>
        </w:tc>
        <w:tc>
          <w:tcPr>
            <w:tcW w:w="1549" w:type="pct"/>
            <w:tcBorders>
              <w:top w:val="single" w:sz="12" w:space="0" w:color="auto"/>
              <w:left w:val="single" w:sz="8" w:space="0" w:color="1F201F"/>
              <w:bottom w:val="single" w:sz="8" w:space="0" w:color="1F201F"/>
              <w:right w:val="single" w:sz="12" w:space="0" w:color="auto"/>
            </w:tcBorders>
            <w:tcMar>
              <w:top w:w="192" w:type="nil"/>
              <w:left w:w="96" w:type="nil"/>
              <w:bottom w:w="96" w:type="nil"/>
              <w:right w:w="192" w:type="nil"/>
            </w:tcMar>
          </w:tcPr>
          <w:p w14:paraId="70575201"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Status</w:t>
            </w:r>
          </w:p>
        </w:tc>
      </w:tr>
      <w:tr w:rsidR="00F605D0" w:rsidRPr="009632C1" w14:paraId="4D57681F" w14:textId="77777777" w:rsidTr="00412FB3">
        <w:tblPrEx>
          <w:tblBorders>
            <w:top w:val="none" w:sz="0" w:space="0" w:color="auto"/>
          </w:tblBorders>
        </w:tblPrEx>
        <w:tc>
          <w:tcPr>
            <w:tcW w:w="1418" w:type="pct"/>
            <w:tcBorders>
              <w:top w:val="single" w:sz="8" w:space="0" w:color="1F201F"/>
              <w:left w:val="single" w:sz="12" w:space="0" w:color="auto"/>
              <w:bottom w:val="single" w:sz="8" w:space="0" w:color="1F201F"/>
              <w:right w:val="single" w:sz="8" w:space="0" w:color="1F201F"/>
            </w:tcBorders>
            <w:tcMar>
              <w:top w:w="192" w:type="nil"/>
              <w:left w:w="96" w:type="nil"/>
              <w:bottom w:w="96" w:type="nil"/>
              <w:right w:w="192" w:type="nil"/>
            </w:tcMar>
          </w:tcPr>
          <w:p w14:paraId="3AAFB2FB" w14:textId="1D937AB2" w:rsidR="00BF37AF"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1.</w:t>
            </w:r>
            <w:r w:rsidR="00B31A3B" w:rsidRPr="009632C1">
              <w:rPr>
                <w:rFonts w:eastAsia="Calibri" w:cstheme="minorHAnsi"/>
                <w:sz w:val="24"/>
                <w:szCs w:val="24"/>
                <w:lang w:val="en-GB"/>
              </w:rPr>
              <w:t xml:space="preserve"> </w:t>
            </w:r>
            <w:r w:rsidR="00942AD3" w:rsidRPr="009632C1">
              <w:rPr>
                <w:rFonts w:eastAsia="Calibri" w:cstheme="minorHAnsi"/>
                <w:sz w:val="24"/>
                <w:szCs w:val="24"/>
                <w:lang w:val="en-GB"/>
              </w:rPr>
              <w:t xml:space="preserve">UNICEF through the </w:t>
            </w:r>
            <w:r w:rsidR="00B13A20" w:rsidRPr="009632C1">
              <w:rPr>
                <w:rFonts w:eastAsia="Calibri" w:cstheme="minorHAnsi"/>
                <w:sz w:val="24"/>
                <w:szCs w:val="24"/>
                <w:lang w:val="en-GB"/>
              </w:rPr>
              <w:t>E</w:t>
            </w:r>
            <w:r w:rsidR="00942AD3" w:rsidRPr="009632C1">
              <w:rPr>
                <w:rFonts w:eastAsia="Calibri" w:cstheme="minorHAnsi"/>
                <w:sz w:val="24"/>
                <w:szCs w:val="24"/>
                <w:lang w:val="en-GB"/>
              </w:rPr>
              <w:t xml:space="preserve">nding </w:t>
            </w:r>
            <w:r w:rsidR="00233E1F" w:rsidRPr="009632C1">
              <w:rPr>
                <w:rFonts w:eastAsia="Calibri" w:cstheme="minorHAnsi"/>
                <w:sz w:val="24"/>
                <w:szCs w:val="24"/>
                <w:lang w:val="en-GB"/>
              </w:rPr>
              <w:t>C</w:t>
            </w:r>
            <w:r w:rsidR="00942AD3" w:rsidRPr="009632C1">
              <w:rPr>
                <w:rFonts w:eastAsia="Calibri" w:cstheme="minorHAnsi"/>
                <w:sz w:val="24"/>
                <w:szCs w:val="24"/>
                <w:lang w:val="en-GB"/>
              </w:rPr>
              <w:t xml:space="preserve">hild </w:t>
            </w:r>
            <w:r w:rsidR="004C2716" w:rsidRPr="009632C1">
              <w:rPr>
                <w:rFonts w:eastAsia="Calibri" w:cstheme="minorHAnsi"/>
                <w:sz w:val="24"/>
                <w:szCs w:val="24"/>
                <w:lang w:val="en-GB"/>
              </w:rPr>
              <w:t>M</w:t>
            </w:r>
            <w:r w:rsidR="00942AD3" w:rsidRPr="009632C1">
              <w:rPr>
                <w:rFonts w:eastAsia="Calibri" w:cstheme="minorHAnsi"/>
                <w:sz w:val="24"/>
                <w:szCs w:val="24"/>
                <w:lang w:val="en-GB"/>
              </w:rPr>
              <w:t xml:space="preserve">arriage work around </w:t>
            </w:r>
            <w:r w:rsidR="00507E17" w:rsidRPr="009632C1">
              <w:rPr>
                <w:rFonts w:eastAsia="Calibri" w:cstheme="minorHAnsi"/>
                <w:sz w:val="24"/>
                <w:szCs w:val="24"/>
                <w:lang w:val="en-GB"/>
              </w:rPr>
              <w:t>C</w:t>
            </w:r>
            <w:r w:rsidR="00942AD3" w:rsidRPr="009632C1">
              <w:rPr>
                <w:rFonts w:eastAsia="Calibri" w:cstheme="minorHAnsi"/>
                <w:sz w:val="24"/>
                <w:szCs w:val="24"/>
                <w:lang w:val="en-GB"/>
              </w:rPr>
              <w:t xml:space="preserve">ommunity </w:t>
            </w:r>
            <w:r w:rsidR="00507E17" w:rsidRPr="009632C1">
              <w:rPr>
                <w:rFonts w:eastAsia="Calibri" w:cstheme="minorHAnsi"/>
                <w:sz w:val="24"/>
                <w:szCs w:val="24"/>
                <w:lang w:val="en-GB"/>
              </w:rPr>
              <w:t>A</w:t>
            </w:r>
            <w:r w:rsidR="00942AD3" w:rsidRPr="009632C1">
              <w:rPr>
                <w:rFonts w:eastAsia="Calibri" w:cstheme="minorHAnsi"/>
                <w:sz w:val="24"/>
                <w:szCs w:val="24"/>
                <w:lang w:val="en-GB"/>
              </w:rPr>
              <w:t xml:space="preserve">ction </w:t>
            </w:r>
            <w:r w:rsidR="00507E17" w:rsidRPr="009632C1">
              <w:rPr>
                <w:rFonts w:eastAsia="Calibri" w:cstheme="minorHAnsi"/>
                <w:sz w:val="24"/>
                <w:szCs w:val="24"/>
                <w:lang w:val="en-GB"/>
              </w:rPr>
              <w:t>G</w:t>
            </w:r>
            <w:r w:rsidR="00942AD3" w:rsidRPr="009632C1">
              <w:rPr>
                <w:rFonts w:eastAsia="Calibri" w:cstheme="minorHAnsi"/>
                <w:sz w:val="24"/>
                <w:szCs w:val="24"/>
                <w:lang w:val="en-GB"/>
              </w:rPr>
              <w:t>roups</w:t>
            </w:r>
            <w:r w:rsidR="00946F17" w:rsidRPr="009632C1">
              <w:rPr>
                <w:rFonts w:eastAsia="Calibri" w:cstheme="minorHAnsi"/>
                <w:sz w:val="24"/>
                <w:szCs w:val="24"/>
                <w:lang w:val="en-GB"/>
              </w:rPr>
              <w:t xml:space="preserve"> will support </w:t>
            </w:r>
            <w:r w:rsidR="00B41891" w:rsidRPr="009632C1">
              <w:rPr>
                <w:rFonts w:eastAsia="Calibri" w:cstheme="minorHAnsi"/>
                <w:sz w:val="24"/>
                <w:szCs w:val="24"/>
                <w:lang w:val="en-GB"/>
              </w:rPr>
              <w:t xml:space="preserve">the two target </w:t>
            </w:r>
            <w:r w:rsidR="006E4BF0" w:rsidRPr="009632C1">
              <w:rPr>
                <w:rFonts w:eastAsia="Calibri" w:cstheme="minorHAnsi"/>
                <w:sz w:val="24"/>
                <w:szCs w:val="24"/>
                <w:lang w:val="en-GB"/>
              </w:rPr>
              <w:t>districts</w:t>
            </w:r>
            <w:r w:rsidR="00B41891" w:rsidRPr="009632C1">
              <w:rPr>
                <w:rFonts w:eastAsia="Calibri" w:cstheme="minorHAnsi"/>
                <w:sz w:val="24"/>
                <w:szCs w:val="24"/>
                <w:lang w:val="en-GB"/>
              </w:rPr>
              <w:t xml:space="preserve"> (Katete and Senanga)</w:t>
            </w:r>
            <w:r w:rsidR="006E4BF0" w:rsidRPr="009632C1">
              <w:rPr>
                <w:rFonts w:eastAsia="Calibri" w:cstheme="minorHAnsi"/>
                <w:sz w:val="24"/>
                <w:szCs w:val="24"/>
                <w:lang w:val="en-GB"/>
              </w:rPr>
              <w:t xml:space="preserve"> </w:t>
            </w:r>
            <w:r w:rsidR="00410306">
              <w:rPr>
                <w:rFonts w:eastAsia="Calibri" w:cstheme="minorHAnsi"/>
                <w:sz w:val="24"/>
                <w:szCs w:val="24"/>
                <w:lang w:val="en-GB"/>
              </w:rPr>
              <w:t xml:space="preserve">to </w:t>
            </w:r>
            <w:r w:rsidR="006E4BF0" w:rsidRPr="009632C1">
              <w:rPr>
                <w:rFonts w:eastAsia="Calibri" w:cstheme="minorHAnsi"/>
                <w:sz w:val="24"/>
                <w:szCs w:val="24"/>
                <w:lang w:val="en-GB"/>
              </w:rPr>
              <w:t>generate</w:t>
            </w:r>
            <w:r w:rsidR="000A4354" w:rsidRPr="009632C1">
              <w:rPr>
                <w:rFonts w:eastAsia="Calibri" w:cstheme="minorHAnsi"/>
                <w:sz w:val="24"/>
                <w:szCs w:val="24"/>
                <w:lang w:val="en-GB"/>
              </w:rPr>
              <w:t xml:space="preserve"> community profiles</w:t>
            </w:r>
            <w:r w:rsidR="008060D6" w:rsidRPr="009632C1">
              <w:rPr>
                <w:rFonts w:eastAsia="Calibri" w:cstheme="minorHAnsi"/>
                <w:sz w:val="24"/>
                <w:szCs w:val="24"/>
                <w:lang w:val="en-GB"/>
              </w:rPr>
              <w:t xml:space="preserve"> </w:t>
            </w:r>
            <w:r w:rsidR="004C2716" w:rsidRPr="009632C1">
              <w:rPr>
                <w:rFonts w:eastAsia="Calibri" w:cstheme="minorHAnsi"/>
                <w:sz w:val="24"/>
                <w:szCs w:val="24"/>
                <w:lang w:val="en-GB"/>
              </w:rPr>
              <w:t>to support</w:t>
            </w:r>
            <w:r w:rsidR="008060D6" w:rsidRPr="009632C1">
              <w:rPr>
                <w:rFonts w:eastAsia="Calibri" w:cstheme="minorHAnsi"/>
                <w:sz w:val="24"/>
                <w:szCs w:val="24"/>
                <w:lang w:val="en-GB"/>
              </w:rPr>
              <w:t xml:space="preserve"> th</w:t>
            </w:r>
            <w:r w:rsidR="00410306">
              <w:rPr>
                <w:rFonts w:eastAsia="Calibri" w:cstheme="minorHAnsi"/>
                <w:sz w:val="24"/>
                <w:szCs w:val="24"/>
                <w:lang w:val="en-GB"/>
              </w:rPr>
              <w:t xml:space="preserve">e work of the CAGs. </w:t>
            </w:r>
          </w:p>
        </w:tc>
        <w:tc>
          <w:tcPr>
            <w:tcW w:w="1029"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41CF0059" w14:textId="77777777" w:rsidR="00B41891" w:rsidRPr="009632C1" w:rsidRDefault="00B41891"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Luonde Cholwe, UNICEF </w:t>
            </w:r>
          </w:p>
          <w:p w14:paraId="52FC13A6" w14:textId="77777777" w:rsidR="00B41891" w:rsidRPr="009632C1" w:rsidRDefault="00B41891" w:rsidP="00412FB3">
            <w:pPr>
              <w:spacing w:after="0" w:line="240" w:lineRule="auto"/>
              <w:rPr>
                <w:rFonts w:eastAsia="Calibri" w:cstheme="minorHAnsi"/>
                <w:sz w:val="24"/>
                <w:szCs w:val="24"/>
                <w:lang w:val="en-GB"/>
              </w:rPr>
            </w:pPr>
          </w:p>
          <w:p w14:paraId="017218DC" w14:textId="3D4D211C" w:rsidR="008060D6" w:rsidRPr="009632C1" w:rsidRDefault="008060D6" w:rsidP="00412FB3">
            <w:pPr>
              <w:spacing w:after="0" w:line="240" w:lineRule="auto"/>
              <w:rPr>
                <w:rFonts w:eastAsia="Calibri" w:cstheme="minorHAnsi"/>
                <w:sz w:val="24"/>
                <w:szCs w:val="24"/>
                <w:lang w:val="en-GB"/>
              </w:rPr>
            </w:pPr>
            <w:r w:rsidRPr="009632C1">
              <w:rPr>
                <w:rFonts w:eastAsia="Calibri" w:cstheme="minorHAnsi"/>
                <w:sz w:val="24"/>
                <w:szCs w:val="24"/>
                <w:lang w:val="en-GB"/>
              </w:rPr>
              <w:t>District Education Board Secretary</w:t>
            </w:r>
          </w:p>
        </w:tc>
        <w:tc>
          <w:tcPr>
            <w:tcW w:w="1004"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113062F4" w14:textId="0D30D5FD" w:rsidR="004C071F" w:rsidRPr="009632C1" w:rsidRDefault="004C071F" w:rsidP="00412FB3">
            <w:pPr>
              <w:spacing w:after="0" w:line="240" w:lineRule="auto"/>
              <w:rPr>
                <w:rFonts w:eastAsia="Calibri" w:cstheme="minorHAnsi"/>
                <w:sz w:val="24"/>
                <w:szCs w:val="24"/>
                <w:lang w:val="en-GB"/>
              </w:rPr>
            </w:pPr>
            <w:r w:rsidRPr="009632C1">
              <w:rPr>
                <w:rFonts w:eastAsia="Calibri" w:cstheme="minorHAnsi"/>
                <w:sz w:val="24"/>
                <w:szCs w:val="24"/>
                <w:lang w:val="en-GB"/>
              </w:rPr>
              <w:t>December 2022</w:t>
            </w:r>
          </w:p>
        </w:tc>
        <w:tc>
          <w:tcPr>
            <w:tcW w:w="1549" w:type="pct"/>
            <w:tcBorders>
              <w:top w:val="single" w:sz="8" w:space="0" w:color="1F201F"/>
              <w:left w:val="single" w:sz="8" w:space="0" w:color="1F201F"/>
              <w:bottom w:val="single" w:sz="8" w:space="0" w:color="1F201F"/>
              <w:right w:val="single" w:sz="12" w:space="0" w:color="auto"/>
            </w:tcBorders>
            <w:tcMar>
              <w:top w:w="192" w:type="nil"/>
              <w:left w:w="96" w:type="nil"/>
              <w:bottom w:w="96" w:type="nil"/>
              <w:right w:w="192" w:type="nil"/>
            </w:tcMar>
          </w:tcPr>
          <w:p w14:paraId="0850D282" w14:textId="1A421CAD"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(X</w:t>
            </w:r>
            <w:r w:rsidR="00412FB3" w:rsidRPr="009632C1">
              <w:rPr>
                <w:rFonts w:eastAsia="Calibri" w:cstheme="minorHAnsi"/>
                <w:sz w:val="24"/>
                <w:szCs w:val="24"/>
                <w:lang w:val="en-GB"/>
              </w:rPr>
              <w:t>) Not started</w:t>
            </w:r>
          </w:p>
          <w:p w14:paraId="1FA8761F" w14:textId="06442902"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Underway</w:t>
            </w:r>
          </w:p>
          <w:p w14:paraId="1CC83787" w14:textId="2FD661BD"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Completed</w:t>
            </w:r>
          </w:p>
          <w:p w14:paraId="4806F0F9" w14:textId="481C35BA"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Cancelled</w:t>
            </w:r>
          </w:p>
        </w:tc>
      </w:tr>
      <w:tr w:rsidR="00F605D0" w:rsidRPr="009632C1" w14:paraId="5969F5E6"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8297D91"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Evidence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AC31783"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Include here descriptions of evidence and/or links to supporting documents that verify the completion of planned action steps</w:t>
            </w:r>
          </w:p>
        </w:tc>
      </w:tr>
    </w:tbl>
    <w:p w14:paraId="510B5551"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p>
    <w:p w14:paraId="3AD4D952" w14:textId="5FA5BF77" w:rsidR="00412FB3" w:rsidRPr="009632C1" w:rsidRDefault="00412FB3" w:rsidP="0026000E">
      <w:pPr>
        <w:tabs>
          <w:tab w:val="left" w:pos="4000"/>
          <w:tab w:val="left" w:pos="6370"/>
        </w:tabs>
        <w:spacing w:after="0" w:line="240" w:lineRule="auto"/>
        <w:rPr>
          <w:rFonts w:eastAsia="Calibri" w:cstheme="minorHAnsi"/>
          <w:sz w:val="24"/>
          <w:szCs w:val="24"/>
          <w:lang w:val="en-GB"/>
        </w:rPr>
      </w:pPr>
    </w:p>
    <w:p w14:paraId="74AF2506" w14:textId="77777777" w:rsidR="0026000E" w:rsidRPr="009632C1" w:rsidRDefault="0026000E" w:rsidP="00412FB3">
      <w:pPr>
        <w:tabs>
          <w:tab w:val="left" w:pos="4000"/>
          <w:tab w:val="left" w:pos="6370"/>
        </w:tabs>
        <w:spacing w:after="0" w:line="240" w:lineRule="auto"/>
        <w:rPr>
          <w:rFonts w:eastAsia="Calibri" w:cstheme="minorHAnsi"/>
          <w:sz w:val="24"/>
          <w:szCs w:val="24"/>
          <w:lang w:val="en-GB"/>
        </w:rPr>
      </w:pPr>
    </w:p>
    <w:tbl>
      <w:tblPr>
        <w:tblW w:w="5000" w:type="pct"/>
        <w:tblBorders>
          <w:top w:val="nil"/>
          <w:left w:val="nil"/>
          <w:right w:val="nil"/>
        </w:tblBorders>
        <w:tblLook w:val="0000" w:firstRow="0" w:lastRow="0" w:firstColumn="0" w:lastColumn="0" w:noHBand="0" w:noVBand="0"/>
      </w:tblPr>
      <w:tblGrid>
        <w:gridCol w:w="3950"/>
        <w:gridCol w:w="2867"/>
        <w:gridCol w:w="2797"/>
        <w:gridCol w:w="4316"/>
      </w:tblGrid>
      <w:tr w:rsidR="00F605D0" w:rsidRPr="009632C1" w14:paraId="525A058B"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12A1F0E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Recommendation 03</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9A3F77A" w14:textId="344A4723" w:rsidR="00412FB3" w:rsidRPr="009632C1" w:rsidRDefault="0026000E" w:rsidP="00412FB3">
            <w:pPr>
              <w:spacing w:after="0" w:line="240" w:lineRule="auto"/>
              <w:jc w:val="both"/>
              <w:rPr>
                <w:rFonts w:eastAsia="Calibri" w:cstheme="minorHAnsi"/>
                <w:sz w:val="24"/>
                <w:szCs w:val="24"/>
                <w:lang w:val="en-GB"/>
              </w:rPr>
            </w:pPr>
            <w:r w:rsidRPr="009632C1">
              <w:rPr>
                <w:rFonts w:eastAsia="Calibri" w:cstheme="minorHAnsi"/>
                <w:sz w:val="24"/>
                <w:szCs w:val="24"/>
                <w:lang w:val="en-GB"/>
              </w:rPr>
              <w:t>MoGE should provide school management (leadership, PTAs) with capacity building in school improvement. Most training participants had favourable opinions about the value of the CFSP training and understood the CFSPs, but educators and communities may need guidance regarding what to do with this information in terms of their school improvement plan. For example, schools may need help seeing how they can address some of their concerns locally (including learning about innovative, community-based and low-cost solutions adopted by other schools facing similar issues), knowing how to engage the community and make these changes happen.</w:t>
            </w:r>
          </w:p>
        </w:tc>
      </w:tr>
      <w:tr w:rsidR="00F605D0" w:rsidRPr="009632C1" w14:paraId="4324AE89"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629399DC"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Response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53826A22" w14:textId="6401A3A6"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6E4BF0" w:rsidRPr="009632C1">
              <w:rPr>
                <w:rFonts w:eastAsia="Calibri" w:cstheme="minorHAnsi"/>
                <w:sz w:val="24"/>
                <w:szCs w:val="24"/>
                <w:lang w:val="en-GB"/>
              </w:rPr>
              <w:t>x)</w:t>
            </w:r>
            <w:r w:rsidRPr="009632C1">
              <w:rPr>
                <w:rFonts w:eastAsia="Calibri" w:cstheme="minorHAnsi"/>
                <w:sz w:val="24"/>
                <w:szCs w:val="24"/>
                <w:lang w:val="en-GB"/>
              </w:rPr>
              <w:t xml:space="preserve"> Agree</w:t>
            </w:r>
          </w:p>
          <w:p w14:paraId="4D2E72B1" w14:textId="7F233124"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Partially agree</w:t>
            </w:r>
          </w:p>
          <w:p w14:paraId="09F2D010" w14:textId="0AC62C8F"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Disagree</w:t>
            </w:r>
          </w:p>
        </w:tc>
      </w:tr>
      <w:tr w:rsidR="00F605D0" w:rsidRPr="009632C1" w14:paraId="0727BBDC"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71488480"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lastRenderedPageBreak/>
              <w:t>Management comments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3F9D0DD0" w14:textId="40CC676C" w:rsidR="00412FB3" w:rsidRPr="009632C1" w:rsidRDefault="00412FB3" w:rsidP="00412FB3">
            <w:pPr>
              <w:spacing w:after="0" w:line="240" w:lineRule="auto"/>
              <w:rPr>
                <w:rFonts w:eastAsia="Calibri" w:cstheme="minorHAnsi"/>
                <w:sz w:val="24"/>
                <w:szCs w:val="24"/>
                <w:lang w:val="en-GB"/>
              </w:rPr>
            </w:pPr>
          </w:p>
        </w:tc>
      </w:tr>
      <w:tr w:rsidR="00F605D0" w:rsidRPr="009632C1" w14:paraId="5976C4B7"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1A5E8B7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Resources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13319DCE" w14:textId="7F0B9CFE" w:rsidR="009D2FE6"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MoGE </w:t>
            </w:r>
            <w:r w:rsidR="00844D2B">
              <w:rPr>
                <w:rFonts w:eastAsia="Calibri" w:cstheme="minorHAnsi"/>
                <w:sz w:val="24"/>
                <w:szCs w:val="24"/>
                <w:lang w:val="en-GB"/>
              </w:rPr>
              <w:t xml:space="preserve">has already </w:t>
            </w:r>
            <w:r w:rsidRPr="009632C1">
              <w:rPr>
                <w:rFonts w:eastAsia="Calibri" w:cstheme="minorHAnsi"/>
                <w:sz w:val="24"/>
                <w:szCs w:val="24"/>
                <w:lang w:val="en-GB"/>
              </w:rPr>
              <w:t>referenced</w:t>
            </w:r>
            <w:r w:rsidR="00A5451A" w:rsidRPr="009632C1">
              <w:rPr>
                <w:rFonts w:eastAsia="Calibri" w:cstheme="minorHAnsi"/>
                <w:sz w:val="24"/>
                <w:szCs w:val="24"/>
                <w:lang w:val="en-GB"/>
              </w:rPr>
              <w:t xml:space="preserve"> the </w:t>
            </w:r>
            <w:r w:rsidR="009D2FE6" w:rsidRPr="009632C1">
              <w:rPr>
                <w:rFonts w:eastAsia="Calibri" w:cstheme="minorHAnsi"/>
                <w:sz w:val="24"/>
                <w:szCs w:val="24"/>
                <w:lang w:val="en-GB"/>
              </w:rPr>
              <w:t xml:space="preserve">school profiles in </w:t>
            </w:r>
            <w:r w:rsidR="00376CFC" w:rsidRPr="009632C1">
              <w:rPr>
                <w:rFonts w:eastAsia="Calibri" w:cstheme="minorHAnsi"/>
                <w:sz w:val="24"/>
                <w:szCs w:val="24"/>
                <w:lang w:val="en-GB"/>
              </w:rPr>
              <w:t>the</w:t>
            </w:r>
            <w:r w:rsidR="00E85550" w:rsidRPr="009632C1">
              <w:rPr>
                <w:rFonts w:eastAsia="Calibri" w:cstheme="minorHAnsi"/>
                <w:sz w:val="24"/>
                <w:szCs w:val="24"/>
                <w:lang w:val="en-GB"/>
              </w:rPr>
              <w:t xml:space="preserve"> first part of </w:t>
            </w:r>
            <w:r w:rsidRPr="009632C1">
              <w:rPr>
                <w:rFonts w:eastAsia="Calibri" w:cstheme="minorHAnsi"/>
                <w:sz w:val="24"/>
                <w:szCs w:val="24"/>
                <w:lang w:val="en-GB"/>
              </w:rPr>
              <w:t>the Zambia</w:t>
            </w:r>
            <w:r w:rsidR="00376CFC" w:rsidRPr="009632C1">
              <w:rPr>
                <w:rFonts w:eastAsia="Calibri" w:cstheme="minorHAnsi"/>
                <w:sz w:val="24"/>
                <w:szCs w:val="24"/>
                <w:lang w:val="en-GB"/>
              </w:rPr>
              <w:t xml:space="preserve"> Education Management Toolkit</w:t>
            </w:r>
            <w:r w:rsidR="00F87DA1">
              <w:rPr>
                <w:rFonts w:eastAsia="Calibri" w:cstheme="minorHAnsi"/>
                <w:sz w:val="24"/>
                <w:szCs w:val="24"/>
                <w:lang w:val="en-GB"/>
              </w:rPr>
              <w:t xml:space="preserve"> </w:t>
            </w:r>
            <w:r>
              <w:rPr>
                <w:rFonts w:eastAsia="Calibri" w:cstheme="minorHAnsi"/>
                <w:sz w:val="24"/>
                <w:szCs w:val="24"/>
                <w:lang w:val="en-GB"/>
              </w:rPr>
              <w:t xml:space="preserve">1 </w:t>
            </w:r>
            <w:r w:rsidRPr="009632C1">
              <w:rPr>
                <w:rFonts w:eastAsia="Calibri" w:cstheme="minorHAnsi"/>
                <w:sz w:val="24"/>
                <w:szCs w:val="24"/>
                <w:lang w:val="en-GB"/>
              </w:rPr>
              <w:t>(</w:t>
            </w:r>
            <w:r w:rsidR="00376CFC" w:rsidRPr="009632C1">
              <w:rPr>
                <w:rFonts w:eastAsia="Calibri" w:cstheme="minorHAnsi"/>
                <w:sz w:val="24"/>
                <w:szCs w:val="24"/>
                <w:lang w:val="en-GB"/>
              </w:rPr>
              <w:t>ZEMT)</w:t>
            </w:r>
            <w:r w:rsidR="00844D2B">
              <w:rPr>
                <w:rFonts w:eastAsia="Calibri" w:cstheme="minorHAnsi"/>
                <w:sz w:val="24"/>
                <w:szCs w:val="24"/>
                <w:lang w:val="en-GB"/>
              </w:rPr>
              <w:t>,</w:t>
            </w:r>
            <w:r w:rsidR="00376CFC" w:rsidRPr="009632C1">
              <w:rPr>
                <w:rFonts w:eastAsia="Calibri" w:cstheme="minorHAnsi"/>
                <w:sz w:val="24"/>
                <w:szCs w:val="24"/>
                <w:lang w:val="en-GB"/>
              </w:rPr>
              <w:t xml:space="preserve"> </w:t>
            </w:r>
            <w:r w:rsidR="009D2FE6" w:rsidRPr="009632C1">
              <w:rPr>
                <w:rFonts w:eastAsia="Calibri" w:cstheme="minorHAnsi"/>
                <w:sz w:val="24"/>
                <w:szCs w:val="24"/>
                <w:lang w:val="en-GB"/>
              </w:rPr>
              <w:t xml:space="preserve">as part </w:t>
            </w:r>
            <w:r w:rsidRPr="009632C1">
              <w:rPr>
                <w:rFonts w:eastAsia="Calibri" w:cstheme="minorHAnsi"/>
                <w:sz w:val="24"/>
                <w:szCs w:val="24"/>
                <w:lang w:val="en-GB"/>
              </w:rPr>
              <w:t>of school</w:t>
            </w:r>
            <w:r w:rsidR="009D2FE6" w:rsidRPr="009632C1">
              <w:rPr>
                <w:rFonts w:eastAsia="Calibri" w:cstheme="minorHAnsi"/>
                <w:sz w:val="24"/>
                <w:szCs w:val="24"/>
                <w:lang w:val="en-GB"/>
              </w:rPr>
              <w:t xml:space="preserve"> leadership training</w:t>
            </w:r>
            <w:r w:rsidR="00F87DA1">
              <w:rPr>
                <w:rFonts w:eastAsia="Calibri" w:cstheme="minorHAnsi"/>
                <w:sz w:val="24"/>
                <w:szCs w:val="24"/>
                <w:lang w:val="en-GB"/>
              </w:rPr>
              <w:t xml:space="preserve">. </w:t>
            </w:r>
            <w:r w:rsidR="00223129">
              <w:rPr>
                <w:rFonts w:eastAsia="Calibri" w:cstheme="minorHAnsi"/>
                <w:sz w:val="24"/>
                <w:szCs w:val="24"/>
                <w:lang w:val="en-GB"/>
              </w:rPr>
              <w:t>The ZEMT</w:t>
            </w:r>
            <w:r w:rsidR="00F87DA1">
              <w:rPr>
                <w:rFonts w:eastAsia="Calibri" w:cstheme="minorHAnsi"/>
                <w:sz w:val="24"/>
                <w:szCs w:val="24"/>
                <w:lang w:val="en-GB"/>
              </w:rPr>
              <w:t xml:space="preserve"> tool kit has been distributed to 5 provinces through the provincial and district resource </w:t>
            </w:r>
            <w:r w:rsidR="00223129">
              <w:rPr>
                <w:rFonts w:eastAsia="Calibri" w:cstheme="minorHAnsi"/>
                <w:sz w:val="24"/>
                <w:szCs w:val="24"/>
                <w:lang w:val="en-GB"/>
              </w:rPr>
              <w:t>centres</w:t>
            </w:r>
            <w:r w:rsidR="00F87DA1">
              <w:rPr>
                <w:rFonts w:eastAsia="Calibri" w:cstheme="minorHAnsi"/>
                <w:sz w:val="24"/>
                <w:szCs w:val="24"/>
                <w:lang w:val="en-GB"/>
              </w:rPr>
              <w:t xml:space="preserve">. The capacity of these </w:t>
            </w:r>
            <w:r w:rsidR="00223129">
              <w:rPr>
                <w:rFonts w:eastAsia="Calibri" w:cstheme="minorHAnsi"/>
                <w:sz w:val="24"/>
                <w:szCs w:val="24"/>
                <w:lang w:val="en-GB"/>
              </w:rPr>
              <w:t>5-provincial</w:t>
            </w:r>
            <w:r w:rsidR="00F87DA1">
              <w:rPr>
                <w:rFonts w:eastAsia="Calibri" w:cstheme="minorHAnsi"/>
                <w:sz w:val="24"/>
                <w:szCs w:val="24"/>
                <w:lang w:val="en-GB"/>
              </w:rPr>
              <w:t xml:space="preserve"> resource </w:t>
            </w:r>
            <w:r w:rsidR="00223129">
              <w:rPr>
                <w:rFonts w:eastAsia="Calibri" w:cstheme="minorHAnsi"/>
                <w:sz w:val="24"/>
                <w:szCs w:val="24"/>
                <w:lang w:val="en-GB"/>
              </w:rPr>
              <w:t>centres</w:t>
            </w:r>
            <w:r w:rsidR="00F87DA1">
              <w:rPr>
                <w:rFonts w:eastAsia="Calibri" w:cstheme="minorHAnsi"/>
                <w:sz w:val="24"/>
                <w:szCs w:val="24"/>
                <w:lang w:val="en-GB"/>
              </w:rPr>
              <w:t xml:space="preserve"> </w:t>
            </w:r>
            <w:r>
              <w:rPr>
                <w:rFonts w:eastAsia="Calibri" w:cstheme="minorHAnsi"/>
                <w:sz w:val="24"/>
                <w:szCs w:val="24"/>
                <w:lang w:val="en-GB"/>
              </w:rPr>
              <w:t>was</w:t>
            </w:r>
            <w:r w:rsidR="00F87DA1">
              <w:rPr>
                <w:rFonts w:eastAsia="Calibri" w:cstheme="minorHAnsi"/>
                <w:sz w:val="24"/>
                <w:szCs w:val="24"/>
                <w:lang w:val="en-GB"/>
              </w:rPr>
              <w:t xml:space="preserve"> built in the use of the ZEMT. The Provincial Resource Center </w:t>
            </w:r>
            <w:r w:rsidR="00223129">
              <w:rPr>
                <w:rFonts w:eastAsia="Calibri" w:cstheme="minorHAnsi"/>
                <w:sz w:val="24"/>
                <w:szCs w:val="24"/>
                <w:lang w:val="en-GB"/>
              </w:rPr>
              <w:t>Coordinators</w:t>
            </w:r>
            <w:r w:rsidR="00F87DA1">
              <w:rPr>
                <w:rFonts w:eastAsia="Calibri" w:cstheme="minorHAnsi"/>
                <w:sz w:val="24"/>
                <w:szCs w:val="24"/>
                <w:lang w:val="en-GB"/>
              </w:rPr>
              <w:t xml:space="preserve"> were also trained in the use of data </w:t>
            </w:r>
            <w:r w:rsidR="00223129">
              <w:rPr>
                <w:rFonts w:eastAsia="Calibri" w:cstheme="minorHAnsi"/>
                <w:sz w:val="24"/>
                <w:szCs w:val="24"/>
                <w:lang w:val="en-GB"/>
              </w:rPr>
              <w:t>profiles. If</w:t>
            </w:r>
            <w:r w:rsidR="00F87DA1">
              <w:rPr>
                <w:rFonts w:eastAsia="Calibri" w:cstheme="minorHAnsi"/>
                <w:sz w:val="24"/>
                <w:szCs w:val="24"/>
                <w:lang w:val="en-GB"/>
              </w:rPr>
              <w:t xml:space="preserve"> this toolkit is taken up, </w:t>
            </w:r>
            <w:r>
              <w:rPr>
                <w:rFonts w:eastAsia="Calibri" w:cstheme="minorHAnsi"/>
                <w:sz w:val="24"/>
                <w:szCs w:val="24"/>
                <w:lang w:val="en-GB"/>
              </w:rPr>
              <w:t>utilised,</w:t>
            </w:r>
            <w:r w:rsidR="00F87DA1">
              <w:rPr>
                <w:rFonts w:eastAsia="Calibri" w:cstheme="minorHAnsi"/>
                <w:sz w:val="24"/>
                <w:szCs w:val="24"/>
                <w:lang w:val="en-GB"/>
              </w:rPr>
              <w:t xml:space="preserve"> and rolled out</w:t>
            </w:r>
            <w:r>
              <w:rPr>
                <w:rFonts w:eastAsia="Calibri" w:cstheme="minorHAnsi"/>
                <w:sz w:val="24"/>
                <w:szCs w:val="24"/>
                <w:lang w:val="en-GB"/>
              </w:rPr>
              <w:t>, it</w:t>
            </w:r>
            <w:r w:rsidR="00015B59">
              <w:rPr>
                <w:rFonts w:eastAsia="Calibri" w:cstheme="minorHAnsi"/>
                <w:sz w:val="24"/>
                <w:szCs w:val="24"/>
                <w:lang w:val="en-GB"/>
              </w:rPr>
              <w:t xml:space="preserve"> will </w:t>
            </w:r>
            <w:r w:rsidR="009D2FE6" w:rsidRPr="009632C1">
              <w:rPr>
                <w:rFonts w:eastAsia="Calibri" w:cstheme="minorHAnsi"/>
                <w:sz w:val="24"/>
                <w:szCs w:val="24"/>
                <w:lang w:val="en-GB"/>
              </w:rPr>
              <w:t>expose educators</w:t>
            </w:r>
            <w:r w:rsidR="00C3412A">
              <w:rPr>
                <w:rFonts w:eastAsia="Calibri" w:cstheme="minorHAnsi"/>
                <w:sz w:val="24"/>
                <w:szCs w:val="24"/>
                <w:lang w:val="en-GB"/>
              </w:rPr>
              <w:t xml:space="preserve"> on </w:t>
            </w:r>
            <w:r w:rsidR="009D2FE6" w:rsidRPr="009632C1">
              <w:rPr>
                <w:rFonts w:eastAsia="Calibri" w:cstheme="minorHAnsi"/>
                <w:sz w:val="24"/>
                <w:szCs w:val="24"/>
                <w:lang w:val="en-GB"/>
              </w:rPr>
              <w:t xml:space="preserve">ways </w:t>
            </w:r>
            <w:r w:rsidR="00C3412A">
              <w:rPr>
                <w:rFonts w:eastAsia="Calibri" w:cstheme="minorHAnsi"/>
                <w:sz w:val="24"/>
                <w:szCs w:val="24"/>
                <w:lang w:val="en-GB"/>
              </w:rPr>
              <w:t xml:space="preserve">in which </w:t>
            </w:r>
            <w:r w:rsidR="009D2FE6" w:rsidRPr="009632C1">
              <w:rPr>
                <w:rFonts w:eastAsia="Calibri" w:cstheme="minorHAnsi"/>
                <w:sz w:val="24"/>
                <w:szCs w:val="24"/>
                <w:lang w:val="en-GB"/>
              </w:rPr>
              <w:t xml:space="preserve">they can use the information from school profiles for </w:t>
            </w:r>
            <w:r w:rsidRPr="009632C1">
              <w:rPr>
                <w:rFonts w:eastAsia="Calibri" w:cstheme="minorHAnsi"/>
                <w:sz w:val="24"/>
                <w:szCs w:val="24"/>
                <w:lang w:val="en-GB"/>
              </w:rPr>
              <w:t>evidence-based</w:t>
            </w:r>
            <w:r w:rsidR="009D2FE6" w:rsidRPr="009632C1">
              <w:rPr>
                <w:rFonts w:eastAsia="Calibri" w:cstheme="minorHAnsi"/>
                <w:sz w:val="24"/>
                <w:szCs w:val="24"/>
                <w:lang w:val="en-GB"/>
              </w:rPr>
              <w:t xml:space="preserve"> school </w:t>
            </w:r>
            <w:r w:rsidRPr="009632C1">
              <w:rPr>
                <w:rFonts w:eastAsia="Calibri" w:cstheme="minorHAnsi"/>
                <w:sz w:val="24"/>
                <w:szCs w:val="24"/>
                <w:lang w:val="en-GB"/>
              </w:rPr>
              <w:t>planning.</w:t>
            </w:r>
            <w:r w:rsidR="00F87DA1">
              <w:rPr>
                <w:rFonts w:eastAsia="Calibri" w:cstheme="minorHAnsi"/>
                <w:sz w:val="24"/>
                <w:szCs w:val="24"/>
                <w:lang w:val="en-GB"/>
              </w:rPr>
              <w:t xml:space="preserve"> </w:t>
            </w:r>
            <w:r w:rsidR="009D2FE6" w:rsidRPr="009632C1">
              <w:rPr>
                <w:rFonts w:eastAsia="Calibri" w:cstheme="minorHAnsi"/>
                <w:sz w:val="24"/>
                <w:szCs w:val="24"/>
                <w:lang w:val="en-GB"/>
              </w:rPr>
              <w:t xml:space="preserve"> </w:t>
            </w:r>
            <w:r w:rsidR="00ED7185">
              <w:rPr>
                <w:rFonts w:eastAsia="Calibri" w:cstheme="minorHAnsi"/>
                <w:sz w:val="24"/>
                <w:szCs w:val="24"/>
                <w:lang w:val="en-GB"/>
              </w:rPr>
              <w:t xml:space="preserve">MOGE requires </w:t>
            </w:r>
            <w:r w:rsidR="00DC261B">
              <w:rPr>
                <w:rFonts w:eastAsia="Calibri" w:cstheme="minorHAnsi"/>
                <w:sz w:val="24"/>
                <w:szCs w:val="24"/>
                <w:lang w:val="en-GB"/>
              </w:rPr>
              <w:t xml:space="preserve">both </w:t>
            </w:r>
            <w:r w:rsidR="00DC261B" w:rsidRPr="009632C1">
              <w:rPr>
                <w:rFonts w:eastAsia="Calibri" w:cstheme="minorHAnsi"/>
                <w:sz w:val="24"/>
                <w:szCs w:val="24"/>
                <w:lang w:val="en-GB"/>
              </w:rPr>
              <w:t>financial</w:t>
            </w:r>
            <w:r w:rsidR="009D2FE6" w:rsidRPr="009632C1">
              <w:rPr>
                <w:rFonts w:eastAsia="Calibri" w:cstheme="minorHAnsi"/>
                <w:sz w:val="24"/>
                <w:szCs w:val="24"/>
                <w:lang w:val="en-GB"/>
              </w:rPr>
              <w:t xml:space="preserve"> and </w:t>
            </w:r>
            <w:r w:rsidR="00223129" w:rsidRPr="009632C1">
              <w:rPr>
                <w:rFonts w:eastAsia="Calibri" w:cstheme="minorHAnsi"/>
                <w:sz w:val="24"/>
                <w:szCs w:val="24"/>
                <w:lang w:val="en-GB"/>
              </w:rPr>
              <w:t>human</w:t>
            </w:r>
            <w:r w:rsidR="00ED7185">
              <w:rPr>
                <w:rFonts w:eastAsia="Calibri" w:cstheme="minorHAnsi"/>
                <w:sz w:val="24"/>
                <w:szCs w:val="24"/>
                <w:lang w:val="en-GB"/>
              </w:rPr>
              <w:t xml:space="preserve"> </w:t>
            </w:r>
            <w:r w:rsidR="00552002">
              <w:rPr>
                <w:rFonts w:eastAsia="Calibri" w:cstheme="minorHAnsi"/>
                <w:sz w:val="24"/>
                <w:szCs w:val="24"/>
                <w:lang w:val="en-GB"/>
              </w:rPr>
              <w:t>resources,</w:t>
            </w:r>
            <w:r w:rsidR="00552002" w:rsidRPr="009632C1">
              <w:rPr>
                <w:rFonts w:eastAsia="Calibri" w:cstheme="minorHAnsi"/>
                <w:sz w:val="24"/>
                <w:szCs w:val="24"/>
                <w:lang w:val="en-GB"/>
              </w:rPr>
              <w:t xml:space="preserve"> to</w:t>
            </w:r>
            <w:r w:rsidR="009D2FE6" w:rsidRPr="009632C1">
              <w:rPr>
                <w:rFonts w:eastAsia="Calibri" w:cstheme="minorHAnsi"/>
                <w:sz w:val="24"/>
                <w:szCs w:val="24"/>
                <w:lang w:val="en-GB"/>
              </w:rPr>
              <w:t xml:space="preserve"> </w:t>
            </w:r>
            <w:r w:rsidR="00A95C04" w:rsidRPr="009632C1">
              <w:rPr>
                <w:rFonts w:eastAsia="Calibri" w:cstheme="minorHAnsi"/>
                <w:sz w:val="24"/>
                <w:szCs w:val="24"/>
                <w:lang w:val="en-GB"/>
              </w:rPr>
              <w:t>effectively</w:t>
            </w:r>
            <w:r w:rsidR="009D2FE6" w:rsidRPr="009632C1">
              <w:rPr>
                <w:rFonts w:eastAsia="Calibri" w:cstheme="minorHAnsi"/>
                <w:sz w:val="24"/>
                <w:szCs w:val="24"/>
                <w:lang w:val="en-GB"/>
              </w:rPr>
              <w:t xml:space="preserve"> roll out the trainings on </w:t>
            </w:r>
            <w:r w:rsidR="00CD7A4B">
              <w:rPr>
                <w:rFonts w:eastAsia="Calibri" w:cstheme="minorHAnsi"/>
                <w:sz w:val="24"/>
                <w:szCs w:val="24"/>
                <w:lang w:val="en-GB"/>
              </w:rPr>
              <w:t>s</w:t>
            </w:r>
            <w:r w:rsidR="009D2FE6" w:rsidRPr="009632C1">
              <w:rPr>
                <w:rFonts w:eastAsia="Calibri" w:cstheme="minorHAnsi"/>
                <w:sz w:val="24"/>
                <w:szCs w:val="24"/>
                <w:lang w:val="en-GB"/>
              </w:rPr>
              <w:t xml:space="preserve">chool management and </w:t>
            </w:r>
            <w:r w:rsidR="00552002" w:rsidRPr="009632C1">
              <w:rPr>
                <w:rFonts w:eastAsia="Calibri" w:cstheme="minorHAnsi"/>
                <w:sz w:val="24"/>
                <w:szCs w:val="24"/>
                <w:lang w:val="en-GB"/>
              </w:rPr>
              <w:t>leadership.</w:t>
            </w:r>
            <w:r w:rsidR="00491943" w:rsidRPr="009632C1">
              <w:rPr>
                <w:rFonts w:eastAsia="Calibri" w:cstheme="minorHAnsi"/>
                <w:i/>
                <w:iCs/>
                <w:sz w:val="24"/>
                <w:szCs w:val="24"/>
                <w:lang w:val="en-GB"/>
              </w:rPr>
              <w:t xml:space="preserve"> </w:t>
            </w:r>
            <w:r w:rsidR="00015B59">
              <w:rPr>
                <w:rFonts w:eastAsia="Calibri" w:cstheme="minorHAnsi"/>
                <w:sz w:val="24"/>
                <w:szCs w:val="24"/>
                <w:lang w:val="en-GB"/>
              </w:rPr>
              <w:t xml:space="preserve">MOGE can </w:t>
            </w:r>
            <w:r>
              <w:rPr>
                <w:rFonts w:eastAsia="Calibri" w:cstheme="minorHAnsi"/>
                <w:sz w:val="24"/>
                <w:szCs w:val="24"/>
                <w:lang w:val="en-GB"/>
              </w:rPr>
              <w:t>use</w:t>
            </w:r>
            <w:r w:rsidR="00015B59">
              <w:rPr>
                <w:rFonts w:eastAsia="Calibri" w:cstheme="minorHAnsi"/>
                <w:sz w:val="24"/>
                <w:szCs w:val="24"/>
                <w:lang w:val="en-GB"/>
              </w:rPr>
              <w:t xml:space="preserve"> </w:t>
            </w:r>
            <w:r w:rsidR="00CD7A4B">
              <w:rPr>
                <w:rFonts w:eastAsia="Calibri" w:cstheme="minorHAnsi"/>
                <w:sz w:val="24"/>
                <w:szCs w:val="24"/>
                <w:lang w:val="en-GB"/>
              </w:rPr>
              <w:t>its</w:t>
            </w:r>
            <w:r w:rsidR="00015B59">
              <w:rPr>
                <w:rFonts w:eastAsia="Calibri" w:cstheme="minorHAnsi"/>
                <w:sz w:val="24"/>
                <w:szCs w:val="24"/>
                <w:lang w:val="en-GB"/>
              </w:rPr>
              <w:t xml:space="preserve"> school</w:t>
            </w:r>
            <w:r w:rsidR="00C3412A">
              <w:rPr>
                <w:rFonts w:eastAsia="Calibri" w:cstheme="minorHAnsi"/>
                <w:sz w:val="24"/>
                <w:szCs w:val="24"/>
                <w:lang w:val="en-GB"/>
              </w:rPr>
              <w:t>-</w:t>
            </w:r>
            <w:r w:rsidR="00015B59">
              <w:rPr>
                <w:rFonts w:eastAsia="Calibri" w:cstheme="minorHAnsi"/>
                <w:sz w:val="24"/>
                <w:szCs w:val="24"/>
                <w:lang w:val="en-GB"/>
              </w:rPr>
              <w:t xml:space="preserve">based continuing professional development programme to undertake internal capacity building </w:t>
            </w:r>
            <w:r w:rsidR="00C3412A">
              <w:rPr>
                <w:rFonts w:eastAsia="Calibri" w:cstheme="minorHAnsi"/>
                <w:sz w:val="24"/>
                <w:szCs w:val="24"/>
                <w:lang w:val="en-GB"/>
              </w:rPr>
              <w:t xml:space="preserve">on </w:t>
            </w:r>
            <w:r w:rsidR="00015B59">
              <w:rPr>
                <w:rFonts w:eastAsia="Calibri" w:cstheme="minorHAnsi"/>
                <w:sz w:val="24"/>
                <w:szCs w:val="24"/>
                <w:lang w:val="en-GB"/>
              </w:rPr>
              <w:t xml:space="preserve">this tool kit. </w:t>
            </w:r>
          </w:p>
          <w:p w14:paraId="4A9DD965" w14:textId="77777777" w:rsidR="009D2FE6" w:rsidRPr="009632C1" w:rsidRDefault="009D2FE6" w:rsidP="00412FB3">
            <w:pPr>
              <w:spacing w:after="0" w:line="240" w:lineRule="auto"/>
              <w:rPr>
                <w:rFonts w:eastAsia="Calibri" w:cstheme="minorHAnsi"/>
                <w:i/>
                <w:iCs/>
                <w:sz w:val="24"/>
                <w:szCs w:val="24"/>
                <w:lang w:val="en-GB"/>
              </w:rPr>
            </w:pPr>
          </w:p>
          <w:p w14:paraId="381A0677" w14:textId="48C4AEA4" w:rsidR="00082EA7" w:rsidRPr="009632C1" w:rsidRDefault="00082EA7" w:rsidP="00966C15">
            <w:pPr>
              <w:spacing w:after="0" w:line="240" w:lineRule="auto"/>
              <w:rPr>
                <w:rFonts w:eastAsia="Calibri" w:cstheme="minorHAnsi"/>
                <w:sz w:val="24"/>
                <w:szCs w:val="24"/>
                <w:lang w:val="en-GB"/>
              </w:rPr>
            </w:pPr>
          </w:p>
        </w:tc>
      </w:tr>
      <w:tr w:rsidR="00F605D0" w:rsidRPr="009632C1" w14:paraId="2067FB8B" w14:textId="77777777" w:rsidTr="00412FB3">
        <w:tblPrEx>
          <w:tblBorders>
            <w:top w:val="none" w:sz="0" w:space="0" w:color="auto"/>
          </w:tblBorders>
        </w:tblPrEx>
        <w:tc>
          <w:tcPr>
            <w:tcW w:w="5000" w:type="pct"/>
            <w:gridSpan w:val="4"/>
            <w:tcBorders>
              <w:top w:val="single" w:sz="12" w:space="0" w:color="auto"/>
              <w:left w:val="single" w:sz="12" w:space="0" w:color="auto"/>
              <w:bottom w:val="single" w:sz="12" w:space="0" w:color="auto"/>
              <w:right w:val="single" w:sz="12" w:space="0" w:color="auto"/>
            </w:tcBorders>
            <w:shd w:val="clear" w:color="auto" w:fill="E7E6E6"/>
            <w:tcMar>
              <w:top w:w="192" w:type="nil"/>
              <w:left w:w="96" w:type="nil"/>
              <w:bottom w:w="96" w:type="nil"/>
              <w:right w:w="192" w:type="nil"/>
            </w:tcMar>
          </w:tcPr>
          <w:p w14:paraId="3C65973E"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 xml:space="preserve">Planned Action Steps </w:t>
            </w:r>
            <w:r w:rsidRPr="009632C1">
              <w:rPr>
                <w:rFonts w:eastAsia="Calibri" w:cstheme="minorHAnsi"/>
                <w:b/>
                <w:bCs/>
                <w:i/>
                <w:iCs/>
                <w:sz w:val="24"/>
                <w:szCs w:val="24"/>
                <w:lang w:val="en-GB"/>
              </w:rPr>
              <w:t>(steps should be SMART and create a logical pathway to address the recommendation)</w:t>
            </w:r>
          </w:p>
        </w:tc>
      </w:tr>
      <w:tr w:rsidR="00F605D0" w:rsidRPr="009632C1" w14:paraId="7F0535BE" w14:textId="77777777" w:rsidTr="00412FB3">
        <w:tblPrEx>
          <w:tblBorders>
            <w:top w:val="none" w:sz="0" w:space="0" w:color="auto"/>
          </w:tblBorders>
        </w:tblPrEx>
        <w:tc>
          <w:tcPr>
            <w:tcW w:w="1418" w:type="pct"/>
            <w:tcBorders>
              <w:top w:val="single" w:sz="12" w:space="0" w:color="auto"/>
              <w:left w:val="single" w:sz="12" w:space="0" w:color="auto"/>
              <w:bottom w:val="single" w:sz="8" w:space="0" w:color="1F201F"/>
              <w:right w:val="single" w:sz="8" w:space="0" w:color="1F201F"/>
            </w:tcBorders>
            <w:tcMar>
              <w:top w:w="192" w:type="nil"/>
              <w:left w:w="96" w:type="nil"/>
              <w:bottom w:w="96" w:type="nil"/>
              <w:right w:w="192" w:type="nil"/>
            </w:tcMar>
          </w:tcPr>
          <w:p w14:paraId="5029CB0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Description of the step</w:t>
            </w:r>
          </w:p>
        </w:tc>
        <w:tc>
          <w:tcPr>
            <w:tcW w:w="1029"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6E5F9D7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Responsible Person (</w:t>
            </w:r>
            <w:r w:rsidRPr="009632C1">
              <w:rPr>
                <w:rFonts w:eastAsia="Calibri" w:cstheme="minorHAnsi"/>
                <w:b/>
                <w:bCs/>
                <w:i/>
                <w:iCs/>
                <w:sz w:val="24"/>
                <w:szCs w:val="24"/>
                <w:lang w:val="en-GB"/>
              </w:rPr>
              <w:t>Name, Org)</w:t>
            </w:r>
          </w:p>
        </w:tc>
        <w:tc>
          <w:tcPr>
            <w:tcW w:w="1004"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6528E613"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Expected completion date</w:t>
            </w:r>
          </w:p>
        </w:tc>
        <w:tc>
          <w:tcPr>
            <w:tcW w:w="1549" w:type="pct"/>
            <w:tcBorders>
              <w:top w:val="single" w:sz="12" w:space="0" w:color="auto"/>
              <w:left w:val="single" w:sz="8" w:space="0" w:color="1F201F"/>
              <w:bottom w:val="single" w:sz="8" w:space="0" w:color="1F201F"/>
              <w:right w:val="single" w:sz="12" w:space="0" w:color="auto"/>
            </w:tcBorders>
            <w:tcMar>
              <w:top w:w="192" w:type="nil"/>
              <w:left w:w="96" w:type="nil"/>
              <w:bottom w:w="96" w:type="nil"/>
              <w:right w:w="192" w:type="nil"/>
            </w:tcMar>
          </w:tcPr>
          <w:p w14:paraId="6D0F4CE1"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Status</w:t>
            </w:r>
          </w:p>
        </w:tc>
      </w:tr>
      <w:tr w:rsidR="00F605D0" w:rsidRPr="009632C1" w14:paraId="4DD7E69F" w14:textId="77777777" w:rsidTr="00412FB3">
        <w:tblPrEx>
          <w:tblBorders>
            <w:top w:val="none" w:sz="0" w:space="0" w:color="auto"/>
          </w:tblBorders>
        </w:tblPrEx>
        <w:tc>
          <w:tcPr>
            <w:tcW w:w="1418" w:type="pct"/>
            <w:tcBorders>
              <w:top w:val="single" w:sz="8" w:space="0" w:color="1F201F"/>
              <w:left w:val="single" w:sz="12" w:space="0" w:color="auto"/>
              <w:bottom w:val="single" w:sz="8" w:space="0" w:color="1F201F"/>
              <w:right w:val="single" w:sz="8" w:space="0" w:color="1F201F"/>
            </w:tcBorders>
            <w:tcMar>
              <w:top w:w="192" w:type="nil"/>
              <w:left w:w="96" w:type="nil"/>
              <w:bottom w:w="96" w:type="nil"/>
              <w:right w:w="192" w:type="nil"/>
            </w:tcMar>
          </w:tcPr>
          <w:p w14:paraId="05EBAA58" w14:textId="6FC648E2"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1.</w:t>
            </w:r>
            <w:r w:rsidR="00B24448" w:rsidRPr="009632C1">
              <w:rPr>
                <w:rFonts w:eastAsia="Calibri" w:cstheme="minorHAnsi"/>
                <w:sz w:val="24"/>
                <w:szCs w:val="24"/>
                <w:lang w:val="en-GB"/>
              </w:rPr>
              <w:t xml:space="preserve"> </w:t>
            </w:r>
            <w:r w:rsidR="00110EDC" w:rsidRPr="009632C1">
              <w:rPr>
                <w:rFonts w:eastAsia="Calibri" w:cstheme="minorHAnsi"/>
                <w:sz w:val="24"/>
                <w:szCs w:val="24"/>
                <w:lang w:val="en-GB"/>
              </w:rPr>
              <w:t xml:space="preserve"> MoGE to include</w:t>
            </w:r>
            <w:r w:rsidR="00F65EFD" w:rsidRPr="009632C1">
              <w:rPr>
                <w:rFonts w:eastAsia="Calibri" w:cstheme="minorHAnsi"/>
                <w:sz w:val="24"/>
                <w:szCs w:val="24"/>
                <w:lang w:val="en-GB"/>
              </w:rPr>
              <w:t xml:space="preserve"> the use of</w:t>
            </w:r>
            <w:r w:rsidR="00110EDC" w:rsidRPr="009632C1">
              <w:rPr>
                <w:rFonts w:eastAsia="Calibri" w:cstheme="minorHAnsi"/>
                <w:sz w:val="24"/>
                <w:szCs w:val="24"/>
                <w:lang w:val="en-GB"/>
              </w:rPr>
              <w:t xml:space="preserve"> school profiles</w:t>
            </w:r>
            <w:r w:rsidR="00F65EFD" w:rsidRPr="009632C1">
              <w:rPr>
                <w:rFonts w:eastAsia="Calibri" w:cstheme="minorHAnsi"/>
                <w:sz w:val="24"/>
                <w:szCs w:val="24"/>
                <w:lang w:val="en-GB"/>
              </w:rPr>
              <w:t xml:space="preserve"> for school improvement planning in ZEMT manual.  </w:t>
            </w:r>
          </w:p>
        </w:tc>
        <w:tc>
          <w:tcPr>
            <w:tcW w:w="1029"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3CF2B03C" w14:textId="0614B356" w:rsidR="00412FB3" w:rsidRPr="009632C1" w:rsidRDefault="0022590E" w:rsidP="00412FB3">
            <w:pPr>
              <w:spacing w:after="0" w:line="240" w:lineRule="auto"/>
              <w:rPr>
                <w:rFonts w:eastAsia="Calibri" w:cstheme="minorHAnsi"/>
                <w:sz w:val="24"/>
                <w:szCs w:val="24"/>
                <w:lang w:val="en-GB"/>
              </w:rPr>
            </w:pPr>
            <w:r w:rsidRPr="009632C1">
              <w:rPr>
                <w:rFonts w:eastAsia="Calibri" w:cstheme="minorHAnsi"/>
                <w:sz w:val="24"/>
                <w:szCs w:val="24"/>
                <w:lang w:val="en-GB"/>
              </w:rPr>
              <w:t>UNICEF, MOGE TESS</w:t>
            </w:r>
          </w:p>
        </w:tc>
        <w:tc>
          <w:tcPr>
            <w:tcW w:w="1004"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455FC577" w14:textId="70067065" w:rsidR="00412FB3" w:rsidRPr="009632C1" w:rsidRDefault="001A5D88" w:rsidP="00412FB3">
            <w:pPr>
              <w:spacing w:after="0" w:line="240" w:lineRule="auto"/>
              <w:rPr>
                <w:rFonts w:eastAsia="Calibri" w:cstheme="minorHAnsi"/>
                <w:sz w:val="24"/>
                <w:szCs w:val="24"/>
                <w:lang w:val="en-GB"/>
              </w:rPr>
            </w:pPr>
            <w:r w:rsidRPr="009632C1">
              <w:rPr>
                <w:rFonts w:eastAsia="Calibri" w:cstheme="minorHAnsi"/>
                <w:sz w:val="24"/>
                <w:szCs w:val="24"/>
                <w:lang w:val="en-GB"/>
              </w:rPr>
              <w:t>2020</w:t>
            </w:r>
          </w:p>
        </w:tc>
        <w:tc>
          <w:tcPr>
            <w:tcW w:w="1549" w:type="pct"/>
            <w:tcBorders>
              <w:top w:val="single" w:sz="8" w:space="0" w:color="1F201F"/>
              <w:left w:val="single" w:sz="8" w:space="0" w:color="1F201F"/>
              <w:bottom w:val="single" w:sz="8" w:space="0" w:color="1F201F"/>
              <w:right w:val="single" w:sz="12" w:space="0" w:color="auto"/>
            </w:tcBorders>
            <w:tcMar>
              <w:top w:w="192" w:type="nil"/>
              <w:left w:w="96" w:type="nil"/>
              <w:bottom w:w="96" w:type="nil"/>
              <w:right w:w="192" w:type="nil"/>
            </w:tcMar>
          </w:tcPr>
          <w:p w14:paraId="06272DA4" w14:textId="2FFF2DCD"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Not started</w:t>
            </w:r>
          </w:p>
          <w:p w14:paraId="280EA407" w14:textId="1796B476"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Underway</w:t>
            </w:r>
          </w:p>
          <w:p w14:paraId="54B763E7" w14:textId="36EEAF9B"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BB0FEE" w:rsidRPr="009632C1">
              <w:rPr>
                <w:rFonts w:eastAsia="Calibri" w:cstheme="minorHAnsi"/>
                <w:sz w:val="24"/>
                <w:szCs w:val="24"/>
                <w:lang w:val="en-GB"/>
              </w:rPr>
              <w:t>X)</w:t>
            </w:r>
            <w:r w:rsidRPr="009632C1">
              <w:rPr>
                <w:rFonts w:eastAsia="Calibri" w:cstheme="minorHAnsi"/>
                <w:sz w:val="24"/>
                <w:szCs w:val="24"/>
                <w:lang w:val="en-GB"/>
              </w:rPr>
              <w:t xml:space="preserve"> Completed</w:t>
            </w:r>
          </w:p>
          <w:p w14:paraId="1A807A13" w14:textId="3961A9C4"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Cancelled</w:t>
            </w:r>
          </w:p>
        </w:tc>
      </w:tr>
      <w:tr w:rsidR="00F605D0" w:rsidRPr="009632C1" w14:paraId="64973684"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1FE0269"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Evidence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28AF3529"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Include here descriptions of evidence and/or links to supporting documents that verify the completion of planned action steps</w:t>
            </w:r>
          </w:p>
        </w:tc>
      </w:tr>
    </w:tbl>
    <w:p w14:paraId="181350E1"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p>
    <w:p w14:paraId="381282EF"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p>
    <w:tbl>
      <w:tblPr>
        <w:tblW w:w="5000" w:type="pct"/>
        <w:tblBorders>
          <w:top w:val="nil"/>
          <w:left w:val="nil"/>
          <w:right w:val="nil"/>
        </w:tblBorders>
        <w:tblLook w:val="0000" w:firstRow="0" w:lastRow="0" w:firstColumn="0" w:lastColumn="0" w:noHBand="0" w:noVBand="0"/>
      </w:tblPr>
      <w:tblGrid>
        <w:gridCol w:w="3950"/>
        <w:gridCol w:w="2867"/>
        <w:gridCol w:w="2797"/>
        <w:gridCol w:w="4316"/>
      </w:tblGrid>
      <w:tr w:rsidR="00F605D0" w:rsidRPr="009632C1" w14:paraId="2C14AE9C"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3935D155"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Recommendation 04</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54D5E08F" w14:textId="66BD3235" w:rsidR="00412FB3" w:rsidRPr="009632C1" w:rsidRDefault="0029278E" w:rsidP="00412FB3">
            <w:pPr>
              <w:spacing w:after="0" w:line="240" w:lineRule="auto"/>
              <w:rPr>
                <w:rFonts w:eastAsia="Calibri" w:cstheme="minorHAnsi"/>
                <w:sz w:val="24"/>
                <w:szCs w:val="24"/>
                <w:lang w:val="en-GB"/>
              </w:rPr>
            </w:pPr>
            <w:r w:rsidRPr="009632C1">
              <w:rPr>
                <w:rFonts w:cstheme="minorHAnsi"/>
                <w:spacing w:val="-2"/>
                <w:sz w:val="24"/>
                <w:szCs w:val="24"/>
                <w:lang w:val="en-GB"/>
              </w:rPr>
              <w:t xml:space="preserve">For those schools that are not engaging (well) with the community, we recommend that the DEBS work with those schools to first determine if it is an issue of simply being disconnected (e.g., the PTA just doesn’t think of working with the broader community, but would be willing to do so), versus a hostile or toxic relationship. If the issue is disconnection (without hostility), we recommend providing additional training to the PTA and educators regarding how and why to engage the wider community </w:t>
            </w:r>
            <w:r w:rsidRPr="009632C1">
              <w:rPr>
                <w:rFonts w:cstheme="minorHAnsi"/>
                <w:spacing w:val="-2"/>
                <w:sz w:val="24"/>
                <w:szCs w:val="24"/>
                <w:lang w:val="en-GB"/>
              </w:rPr>
              <w:lastRenderedPageBreak/>
              <w:t>(including the benefits of inclusiveness), and suggestions and examples they can use to begin to work together on solving common concerns. In schools where the relationship with the community (or part of the community) is hostile, we strongly recommend first using approaches such as mediation or coaching to repair the relationship. The school and community must establish shared respect and positive regard before they can effectively collaborate on school improvements</w:t>
            </w:r>
          </w:p>
        </w:tc>
      </w:tr>
      <w:tr w:rsidR="00F605D0" w:rsidRPr="009632C1" w14:paraId="69596B7F"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307B564A"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lastRenderedPageBreak/>
              <w:t>Management Response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06AA1088" w14:textId="7A53F46D"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(x</w:t>
            </w:r>
            <w:r w:rsidR="00412FB3" w:rsidRPr="009632C1">
              <w:rPr>
                <w:rFonts w:eastAsia="Calibri" w:cstheme="minorHAnsi"/>
                <w:sz w:val="24"/>
                <w:szCs w:val="24"/>
                <w:lang w:val="en-GB"/>
              </w:rPr>
              <w:t>) Agree</w:t>
            </w:r>
          </w:p>
          <w:p w14:paraId="4548D4FF" w14:textId="61EA85F1"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Partially agree</w:t>
            </w:r>
          </w:p>
          <w:p w14:paraId="16201F32" w14:textId="053B7AF5"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Disagree</w:t>
            </w:r>
          </w:p>
        </w:tc>
      </w:tr>
      <w:tr w:rsidR="00F605D0" w:rsidRPr="009632C1" w14:paraId="01917E40"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67DD90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comments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7739D77B" w14:textId="0BF7F8F6" w:rsidR="00412FB3" w:rsidRDefault="00C943F8" w:rsidP="00412FB3">
            <w:pPr>
              <w:spacing w:after="0" w:line="240" w:lineRule="auto"/>
              <w:rPr>
                <w:rFonts w:eastAsia="Calibri" w:cstheme="minorHAnsi"/>
                <w:sz w:val="24"/>
                <w:szCs w:val="24"/>
                <w:lang w:val="en-GB"/>
              </w:rPr>
            </w:pPr>
            <w:r>
              <w:rPr>
                <w:rFonts w:eastAsia="Calibri" w:cstheme="minorHAnsi"/>
                <w:sz w:val="24"/>
                <w:szCs w:val="24"/>
                <w:lang w:val="en-GB"/>
              </w:rPr>
              <w:t xml:space="preserve">There is need for concerted efforts to strengthen school and community partnerships which are important for quality education delivery in schools.  </w:t>
            </w:r>
            <w:r w:rsidR="00B41891" w:rsidRPr="009632C1">
              <w:rPr>
                <w:rFonts w:eastAsia="Calibri" w:cstheme="minorHAnsi"/>
                <w:sz w:val="24"/>
                <w:szCs w:val="24"/>
                <w:lang w:val="en-GB"/>
              </w:rPr>
              <w:t xml:space="preserve">As part of school leadership training, school-community relationships are discussed </w:t>
            </w:r>
            <w:r w:rsidR="00C3412A">
              <w:rPr>
                <w:rFonts w:eastAsia="Calibri" w:cstheme="minorHAnsi"/>
                <w:sz w:val="24"/>
                <w:szCs w:val="24"/>
                <w:lang w:val="en-GB"/>
              </w:rPr>
              <w:t xml:space="preserve">as are ways in which </w:t>
            </w:r>
            <w:r w:rsidR="00B41891" w:rsidRPr="009632C1">
              <w:rPr>
                <w:rFonts w:eastAsia="Calibri" w:cstheme="minorHAnsi"/>
                <w:sz w:val="24"/>
                <w:szCs w:val="24"/>
                <w:lang w:val="en-GB"/>
              </w:rPr>
              <w:t xml:space="preserve">these can be strengthened. </w:t>
            </w:r>
            <w:r>
              <w:rPr>
                <w:rFonts w:eastAsia="Calibri" w:cstheme="minorHAnsi"/>
                <w:sz w:val="24"/>
                <w:szCs w:val="24"/>
                <w:lang w:val="en-GB"/>
              </w:rPr>
              <w:t xml:space="preserve"> </w:t>
            </w:r>
            <w:r w:rsidR="00B41891" w:rsidRPr="009632C1">
              <w:rPr>
                <w:rFonts w:eastAsia="Calibri" w:cstheme="minorHAnsi"/>
                <w:sz w:val="24"/>
                <w:szCs w:val="24"/>
                <w:lang w:val="en-GB"/>
              </w:rPr>
              <w:t>However, schools need on-going support on how they can strengthen the collaboration with communities and from the DEBS level, the Standard</w:t>
            </w:r>
            <w:r w:rsidR="000C21FC">
              <w:rPr>
                <w:rFonts w:eastAsia="Calibri" w:cstheme="minorHAnsi"/>
                <w:sz w:val="24"/>
                <w:szCs w:val="24"/>
                <w:lang w:val="en-GB"/>
              </w:rPr>
              <w:t>s</w:t>
            </w:r>
            <w:r w:rsidR="00B41891" w:rsidRPr="009632C1">
              <w:rPr>
                <w:rFonts w:eastAsia="Calibri" w:cstheme="minorHAnsi"/>
                <w:sz w:val="24"/>
                <w:szCs w:val="24"/>
                <w:lang w:val="en-GB"/>
              </w:rPr>
              <w:t xml:space="preserve"> Officers have a responsibility to have this interface with the school leaders and recommend ways of strengthening school-community relationships.  </w:t>
            </w:r>
          </w:p>
          <w:p w14:paraId="5A856A74" w14:textId="77777777" w:rsidR="00C3412A" w:rsidRDefault="00C3412A" w:rsidP="00412FB3">
            <w:pPr>
              <w:spacing w:after="0" w:line="240" w:lineRule="auto"/>
              <w:rPr>
                <w:rFonts w:eastAsia="Calibri" w:cstheme="minorHAnsi"/>
                <w:sz w:val="24"/>
                <w:szCs w:val="24"/>
                <w:lang w:val="en-GB"/>
              </w:rPr>
            </w:pPr>
          </w:p>
          <w:p w14:paraId="3E23E192" w14:textId="5EF3688F" w:rsidR="00C3412A" w:rsidRPr="009632C1" w:rsidRDefault="00C3412A" w:rsidP="00412FB3">
            <w:pPr>
              <w:spacing w:after="0" w:line="240" w:lineRule="auto"/>
              <w:rPr>
                <w:rFonts w:eastAsia="Calibri" w:cstheme="minorHAnsi"/>
                <w:sz w:val="24"/>
                <w:szCs w:val="24"/>
                <w:lang w:val="en-GB"/>
              </w:rPr>
            </w:pPr>
            <w:r>
              <w:rPr>
                <w:rFonts w:eastAsia="Calibri" w:cstheme="minorHAnsi"/>
                <w:sz w:val="24"/>
                <w:szCs w:val="24"/>
                <w:lang w:val="en-GB"/>
              </w:rPr>
              <w:t xml:space="preserve">UNICEF will leverage its community-based footprint in the ECM districts, to provide dedicated support to improved school-community engagement, through the Community Action Groups that it supports. </w:t>
            </w:r>
          </w:p>
        </w:tc>
      </w:tr>
      <w:tr w:rsidR="00F605D0" w:rsidRPr="009632C1" w14:paraId="767607B1"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45A5196B"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Resources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9CCF23D" w14:textId="22239F58" w:rsidR="00FE3548" w:rsidRPr="009632C1" w:rsidRDefault="001476BE"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UNICEF </w:t>
            </w:r>
            <w:r w:rsidR="00132AD5">
              <w:rPr>
                <w:rFonts w:eastAsia="Calibri" w:cstheme="minorHAnsi"/>
                <w:sz w:val="24"/>
                <w:szCs w:val="24"/>
                <w:lang w:val="en-GB"/>
              </w:rPr>
              <w:t>CO i</w:t>
            </w:r>
            <w:r w:rsidRPr="009632C1">
              <w:rPr>
                <w:rFonts w:eastAsia="Calibri" w:cstheme="minorHAnsi"/>
                <w:sz w:val="24"/>
                <w:szCs w:val="24"/>
                <w:lang w:val="en-GB"/>
              </w:rPr>
              <w:t xml:space="preserve">s </w:t>
            </w:r>
            <w:r w:rsidR="00132AD5">
              <w:rPr>
                <w:rFonts w:eastAsia="Calibri" w:cstheme="minorHAnsi"/>
                <w:sz w:val="24"/>
                <w:szCs w:val="24"/>
                <w:lang w:val="en-GB"/>
              </w:rPr>
              <w:t xml:space="preserve">helping to strengthen the school and community partnerships in Katete and Senanga </w:t>
            </w:r>
            <w:r w:rsidR="00C3412A">
              <w:rPr>
                <w:rFonts w:eastAsia="Calibri" w:cstheme="minorHAnsi"/>
                <w:sz w:val="24"/>
                <w:szCs w:val="24"/>
                <w:lang w:val="en-GB"/>
              </w:rPr>
              <w:t xml:space="preserve">districts, </w:t>
            </w:r>
            <w:r w:rsidR="00132AD5">
              <w:rPr>
                <w:rFonts w:eastAsia="Calibri" w:cstheme="minorHAnsi"/>
                <w:sz w:val="24"/>
                <w:szCs w:val="24"/>
                <w:lang w:val="en-GB"/>
              </w:rPr>
              <w:t>through the Community Action Groups which are a result of school and community partnerships working together</w:t>
            </w:r>
            <w:r w:rsidR="00C3412A">
              <w:rPr>
                <w:rFonts w:eastAsia="Calibri" w:cstheme="minorHAnsi"/>
                <w:sz w:val="24"/>
                <w:szCs w:val="24"/>
                <w:lang w:val="en-GB"/>
              </w:rPr>
              <w:t xml:space="preserve">. </w:t>
            </w:r>
          </w:p>
        </w:tc>
      </w:tr>
      <w:tr w:rsidR="00F605D0" w:rsidRPr="009632C1" w14:paraId="3308ACB3" w14:textId="77777777" w:rsidTr="00412FB3">
        <w:tblPrEx>
          <w:tblBorders>
            <w:top w:val="none" w:sz="0" w:space="0" w:color="auto"/>
          </w:tblBorders>
        </w:tblPrEx>
        <w:tc>
          <w:tcPr>
            <w:tcW w:w="5000" w:type="pct"/>
            <w:gridSpan w:val="4"/>
            <w:tcBorders>
              <w:top w:val="single" w:sz="12" w:space="0" w:color="auto"/>
              <w:left w:val="single" w:sz="12" w:space="0" w:color="auto"/>
              <w:bottom w:val="single" w:sz="12" w:space="0" w:color="auto"/>
              <w:right w:val="single" w:sz="12" w:space="0" w:color="auto"/>
            </w:tcBorders>
            <w:shd w:val="clear" w:color="auto" w:fill="E7E6E6"/>
            <w:tcMar>
              <w:top w:w="192" w:type="nil"/>
              <w:left w:w="96" w:type="nil"/>
              <w:bottom w:w="96" w:type="nil"/>
              <w:right w:w="192" w:type="nil"/>
            </w:tcMar>
          </w:tcPr>
          <w:p w14:paraId="291202F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 xml:space="preserve">Planned Action Steps </w:t>
            </w:r>
            <w:r w:rsidRPr="009632C1">
              <w:rPr>
                <w:rFonts w:eastAsia="Calibri" w:cstheme="minorHAnsi"/>
                <w:b/>
                <w:bCs/>
                <w:i/>
                <w:iCs/>
                <w:sz w:val="24"/>
                <w:szCs w:val="24"/>
                <w:lang w:val="en-GB"/>
              </w:rPr>
              <w:t>(steps should be SMART and create a logical pathway to address the recommendation)</w:t>
            </w:r>
          </w:p>
        </w:tc>
      </w:tr>
      <w:tr w:rsidR="00F605D0" w:rsidRPr="009632C1" w14:paraId="31C79CD4" w14:textId="77777777" w:rsidTr="00412FB3">
        <w:tblPrEx>
          <w:tblBorders>
            <w:top w:val="none" w:sz="0" w:space="0" w:color="auto"/>
          </w:tblBorders>
        </w:tblPrEx>
        <w:tc>
          <w:tcPr>
            <w:tcW w:w="1418" w:type="pct"/>
            <w:tcBorders>
              <w:top w:val="single" w:sz="12" w:space="0" w:color="auto"/>
              <w:left w:val="single" w:sz="12" w:space="0" w:color="auto"/>
              <w:bottom w:val="single" w:sz="8" w:space="0" w:color="1F201F"/>
              <w:right w:val="single" w:sz="8" w:space="0" w:color="1F201F"/>
            </w:tcBorders>
            <w:tcMar>
              <w:top w:w="192" w:type="nil"/>
              <w:left w:w="96" w:type="nil"/>
              <w:bottom w:w="96" w:type="nil"/>
              <w:right w:w="192" w:type="nil"/>
            </w:tcMar>
          </w:tcPr>
          <w:p w14:paraId="6ED6293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Description of the step</w:t>
            </w:r>
          </w:p>
        </w:tc>
        <w:tc>
          <w:tcPr>
            <w:tcW w:w="1029"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28F8FDA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Responsible Person (</w:t>
            </w:r>
            <w:r w:rsidRPr="009632C1">
              <w:rPr>
                <w:rFonts w:eastAsia="Calibri" w:cstheme="minorHAnsi"/>
                <w:b/>
                <w:bCs/>
                <w:i/>
                <w:iCs/>
                <w:sz w:val="24"/>
                <w:szCs w:val="24"/>
                <w:lang w:val="en-GB"/>
              </w:rPr>
              <w:t>Name, Org)</w:t>
            </w:r>
          </w:p>
        </w:tc>
        <w:tc>
          <w:tcPr>
            <w:tcW w:w="1004"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73289AB4"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Expected completion date</w:t>
            </w:r>
          </w:p>
        </w:tc>
        <w:tc>
          <w:tcPr>
            <w:tcW w:w="1549" w:type="pct"/>
            <w:tcBorders>
              <w:top w:val="single" w:sz="12" w:space="0" w:color="auto"/>
              <w:left w:val="single" w:sz="8" w:space="0" w:color="1F201F"/>
              <w:bottom w:val="single" w:sz="8" w:space="0" w:color="1F201F"/>
              <w:right w:val="single" w:sz="12" w:space="0" w:color="auto"/>
            </w:tcBorders>
            <w:tcMar>
              <w:top w:w="192" w:type="nil"/>
              <w:left w:w="96" w:type="nil"/>
              <w:bottom w:w="96" w:type="nil"/>
              <w:right w:w="192" w:type="nil"/>
            </w:tcMar>
          </w:tcPr>
          <w:p w14:paraId="77C3E8D1"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Status</w:t>
            </w:r>
          </w:p>
        </w:tc>
      </w:tr>
      <w:tr w:rsidR="00F605D0" w:rsidRPr="009632C1" w14:paraId="79D86030" w14:textId="77777777" w:rsidTr="00412FB3">
        <w:tblPrEx>
          <w:tblBorders>
            <w:top w:val="none" w:sz="0" w:space="0" w:color="auto"/>
          </w:tblBorders>
        </w:tblPrEx>
        <w:tc>
          <w:tcPr>
            <w:tcW w:w="1418" w:type="pct"/>
            <w:tcBorders>
              <w:top w:val="single" w:sz="8" w:space="0" w:color="1F201F"/>
              <w:left w:val="single" w:sz="12" w:space="0" w:color="auto"/>
              <w:bottom w:val="single" w:sz="8" w:space="0" w:color="1F201F"/>
              <w:right w:val="single" w:sz="8" w:space="0" w:color="1F201F"/>
            </w:tcBorders>
            <w:tcMar>
              <w:top w:w="192" w:type="nil"/>
              <w:left w:w="96" w:type="nil"/>
              <w:bottom w:w="96" w:type="nil"/>
              <w:right w:w="192" w:type="nil"/>
            </w:tcMar>
          </w:tcPr>
          <w:p w14:paraId="51D83114" w14:textId="467D92A7" w:rsidR="001255C5"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1.</w:t>
            </w:r>
            <w:r w:rsidR="001255C5" w:rsidRPr="009632C1">
              <w:rPr>
                <w:rFonts w:eastAsia="Calibri" w:cstheme="minorHAnsi"/>
                <w:sz w:val="24"/>
                <w:szCs w:val="24"/>
                <w:lang w:val="en-GB"/>
              </w:rPr>
              <w:t xml:space="preserve">UNICEF to </w:t>
            </w:r>
            <w:r w:rsidR="00571EC6" w:rsidRPr="009632C1">
              <w:rPr>
                <w:rFonts w:eastAsia="Calibri" w:cstheme="minorHAnsi"/>
                <w:sz w:val="24"/>
                <w:szCs w:val="24"/>
                <w:lang w:val="en-GB"/>
              </w:rPr>
              <w:t>support the</w:t>
            </w:r>
            <w:r w:rsidR="00065CFE" w:rsidRPr="009632C1">
              <w:rPr>
                <w:rFonts w:eastAsia="Calibri" w:cstheme="minorHAnsi"/>
                <w:sz w:val="24"/>
                <w:szCs w:val="24"/>
                <w:lang w:val="en-GB"/>
              </w:rPr>
              <w:t xml:space="preserve"> improvement o</w:t>
            </w:r>
            <w:r w:rsidR="00B5185E" w:rsidRPr="009632C1">
              <w:rPr>
                <w:rFonts w:eastAsia="Calibri" w:cstheme="minorHAnsi"/>
                <w:sz w:val="24"/>
                <w:szCs w:val="24"/>
                <w:lang w:val="en-GB"/>
              </w:rPr>
              <w:t>f</w:t>
            </w:r>
            <w:r w:rsidR="00065CFE" w:rsidRPr="009632C1">
              <w:rPr>
                <w:rFonts w:eastAsia="Calibri" w:cstheme="minorHAnsi"/>
                <w:sz w:val="24"/>
                <w:szCs w:val="24"/>
                <w:lang w:val="en-GB"/>
              </w:rPr>
              <w:t xml:space="preserve"> </w:t>
            </w:r>
            <w:r w:rsidR="009148D0">
              <w:rPr>
                <w:rFonts w:eastAsia="Calibri" w:cstheme="minorHAnsi"/>
                <w:sz w:val="24"/>
                <w:szCs w:val="24"/>
                <w:lang w:val="en-GB"/>
              </w:rPr>
              <w:t>s</w:t>
            </w:r>
            <w:r w:rsidR="009148D0" w:rsidRPr="009632C1">
              <w:rPr>
                <w:rFonts w:eastAsia="Calibri" w:cstheme="minorHAnsi"/>
                <w:sz w:val="24"/>
                <w:szCs w:val="24"/>
                <w:lang w:val="en-GB"/>
              </w:rPr>
              <w:t xml:space="preserve">chool </w:t>
            </w:r>
            <w:r w:rsidR="00065CFE" w:rsidRPr="009632C1">
              <w:rPr>
                <w:rFonts w:eastAsia="Calibri" w:cstheme="minorHAnsi"/>
                <w:sz w:val="24"/>
                <w:szCs w:val="24"/>
                <w:lang w:val="en-GB"/>
              </w:rPr>
              <w:t xml:space="preserve">and community partnerships in the Ending Child </w:t>
            </w:r>
            <w:r w:rsidR="00571EC6" w:rsidRPr="009632C1">
              <w:rPr>
                <w:rFonts w:eastAsia="Calibri" w:cstheme="minorHAnsi"/>
                <w:sz w:val="24"/>
                <w:szCs w:val="24"/>
                <w:lang w:val="en-GB"/>
              </w:rPr>
              <w:t>Marriage Districts</w:t>
            </w:r>
            <w:r w:rsidR="00065CFE" w:rsidRPr="009632C1">
              <w:rPr>
                <w:rFonts w:eastAsia="Calibri" w:cstheme="minorHAnsi"/>
                <w:sz w:val="24"/>
                <w:szCs w:val="24"/>
                <w:lang w:val="en-GB"/>
              </w:rPr>
              <w:t>.</w:t>
            </w:r>
          </w:p>
        </w:tc>
        <w:tc>
          <w:tcPr>
            <w:tcW w:w="1029"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483D8C4E" w14:textId="11D2F6D2" w:rsidR="00412FB3" w:rsidRPr="009632C1" w:rsidRDefault="00B41891"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Luonde Cholwe, </w:t>
            </w:r>
            <w:r w:rsidR="003C4D83" w:rsidRPr="009632C1">
              <w:rPr>
                <w:rFonts w:eastAsia="Calibri" w:cstheme="minorHAnsi"/>
                <w:sz w:val="24"/>
                <w:szCs w:val="24"/>
                <w:lang w:val="en-GB"/>
              </w:rPr>
              <w:t>UNICEF</w:t>
            </w:r>
          </w:p>
          <w:p w14:paraId="35D20AE1" w14:textId="77777777" w:rsidR="00B41891" w:rsidRPr="009632C1" w:rsidRDefault="00B41891" w:rsidP="00412FB3">
            <w:pPr>
              <w:spacing w:after="0" w:line="240" w:lineRule="auto"/>
              <w:rPr>
                <w:rFonts w:eastAsia="Calibri" w:cstheme="minorHAnsi"/>
                <w:sz w:val="24"/>
                <w:szCs w:val="24"/>
                <w:lang w:val="en-GB"/>
              </w:rPr>
            </w:pPr>
          </w:p>
          <w:p w14:paraId="6DDFB1B7" w14:textId="55F8372C" w:rsidR="00B41891" w:rsidRPr="009632C1" w:rsidRDefault="00B41891" w:rsidP="00412FB3">
            <w:pPr>
              <w:spacing w:after="0" w:line="240" w:lineRule="auto"/>
              <w:rPr>
                <w:rFonts w:eastAsia="Calibri" w:cstheme="minorHAnsi"/>
                <w:sz w:val="24"/>
                <w:szCs w:val="24"/>
                <w:lang w:val="en-GB"/>
              </w:rPr>
            </w:pPr>
            <w:r w:rsidRPr="009632C1">
              <w:rPr>
                <w:rFonts w:eastAsia="Calibri" w:cstheme="minorHAnsi"/>
                <w:sz w:val="24"/>
                <w:szCs w:val="24"/>
                <w:lang w:val="en-GB"/>
              </w:rPr>
              <w:t>MoGE District Education Board Secretary (Katete, Senanga)</w:t>
            </w:r>
          </w:p>
        </w:tc>
        <w:tc>
          <w:tcPr>
            <w:tcW w:w="1004"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39B1B770" w14:textId="342379B0" w:rsidR="00412FB3" w:rsidRPr="009632C1" w:rsidRDefault="00181629"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This </w:t>
            </w:r>
            <w:r w:rsidR="00571EC6" w:rsidRPr="009632C1">
              <w:rPr>
                <w:rFonts w:eastAsia="Calibri" w:cstheme="minorHAnsi"/>
                <w:sz w:val="24"/>
                <w:szCs w:val="24"/>
                <w:lang w:val="en-GB"/>
              </w:rPr>
              <w:t>will be</w:t>
            </w:r>
            <w:r w:rsidR="007926D7" w:rsidRPr="009632C1">
              <w:rPr>
                <w:rFonts w:eastAsia="Calibri" w:cstheme="minorHAnsi"/>
                <w:sz w:val="24"/>
                <w:szCs w:val="24"/>
                <w:lang w:val="en-GB"/>
              </w:rPr>
              <w:t xml:space="preserve"> </w:t>
            </w:r>
            <w:r w:rsidRPr="009632C1">
              <w:rPr>
                <w:rFonts w:eastAsia="Calibri" w:cstheme="minorHAnsi"/>
                <w:sz w:val="24"/>
                <w:szCs w:val="24"/>
                <w:lang w:val="en-GB"/>
              </w:rPr>
              <w:t>on-going</w:t>
            </w:r>
            <w:r w:rsidR="007926D7" w:rsidRPr="009632C1">
              <w:rPr>
                <w:rFonts w:eastAsia="Calibri" w:cstheme="minorHAnsi"/>
                <w:sz w:val="24"/>
                <w:szCs w:val="24"/>
                <w:lang w:val="en-GB"/>
              </w:rPr>
              <w:t xml:space="preserve"> as the </w:t>
            </w:r>
            <w:r w:rsidR="00571EC6" w:rsidRPr="009632C1">
              <w:rPr>
                <w:rFonts w:eastAsia="Calibri" w:cstheme="minorHAnsi"/>
                <w:sz w:val="24"/>
                <w:szCs w:val="24"/>
                <w:lang w:val="en-GB"/>
              </w:rPr>
              <w:t>programme goes</w:t>
            </w:r>
            <w:r w:rsidR="001A5D88" w:rsidRPr="009632C1">
              <w:rPr>
                <w:rFonts w:eastAsia="Calibri" w:cstheme="minorHAnsi"/>
                <w:sz w:val="24"/>
                <w:szCs w:val="24"/>
                <w:lang w:val="en-GB"/>
              </w:rPr>
              <w:t xml:space="preserve"> up to 202</w:t>
            </w:r>
            <w:r w:rsidR="00C94AA3" w:rsidRPr="009632C1">
              <w:rPr>
                <w:rFonts w:eastAsia="Calibri" w:cstheme="minorHAnsi"/>
                <w:sz w:val="24"/>
                <w:szCs w:val="24"/>
                <w:lang w:val="en-GB"/>
              </w:rPr>
              <w:t>2</w:t>
            </w:r>
            <w:r w:rsidR="001A5D88" w:rsidRPr="009632C1">
              <w:rPr>
                <w:rFonts w:eastAsia="Calibri" w:cstheme="minorHAnsi"/>
                <w:sz w:val="24"/>
                <w:szCs w:val="24"/>
                <w:lang w:val="en-GB"/>
              </w:rPr>
              <w:t>.</w:t>
            </w:r>
          </w:p>
        </w:tc>
        <w:tc>
          <w:tcPr>
            <w:tcW w:w="1549" w:type="pct"/>
            <w:tcBorders>
              <w:top w:val="single" w:sz="8" w:space="0" w:color="1F201F"/>
              <w:left w:val="single" w:sz="8" w:space="0" w:color="1F201F"/>
              <w:bottom w:val="single" w:sz="8" w:space="0" w:color="1F201F"/>
              <w:right w:val="single" w:sz="12" w:space="0" w:color="auto"/>
            </w:tcBorders>
            <w:tcMar>
              <w:top w:w="192" w:type="nil"/>
              <w:left w:w="96" w:type="nil"/>
              <w:bottom w:w="96" w:type="nil"/>
              <w:right w:w="192" w:type="nil"/>
            </w:tcMar>
          </w:tcPr>
          <w:p w14:paraId="71D70433" w14:textId="5D9C0075"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Not started</w:t>
            </w:r>
          </w:p>
          <w:p w14:paraId="60C9016D" w14:textId="1DD91211"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BB0FEE" w:rsidRPr="009632C1">
              <w:rPr>
                <w:rFonts w:eastAsia="Calibri" w:cstheme="minorHAnsi"/>
                <w:sz w:val="24"/>
                <w:szCs w:val="24"/>
                <w:lang w:val="en-GB"/>
              </w:rPr>
              <w:t>X)</w:t>
            </w:r>
            <w:r w:rsidRPr="009632C1">
              <w:rPr>
                <w:rFonts w:eastAsia="Calibri" w:cstheme="minorHAnsi"/>
                <w:sz w:val="24"/>
                <w:szCs w:val="24"/>
                <w:lang w:val="en-GB"/>
              </w:rPr>
              <w:t xml:space="preserve"> Underway</w:t>
            </w:r>
          </w:p>
          <w:p w14:paraId="1A4897D4" w14:textId="540D6E77"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Completed</w:t>
            </w:r>
          </w:p>
          <w:p w14:paraId="6DF562B3" w14:textId="0196AB2F"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Cancelled</w:t>
            </w:r>
          </w:p>
        </w:tc>
      </w:tr>
      <w:tr w:rsidR="00F605D0" w:rsidRPr="009632C1" w14:paraId="229241AD"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6E7105A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lastRenderedPageBreak/>
              <w:t>Evidence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00F3C326"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Include here descriptions of evidence and/or links to supporting documents that verify the completion of planned action steps</w:t>
            </w:r>
          </w:p>
        </w:tc>
      </w:tr>
    </w:tbl>
    <w:p w14:paraId="5FEE5E84"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p>
    <w:tbl>
      <w:tblPr>
        <w:tblW w:w="5000" w:type="pct"/>
        <w:tblBorders>
          <w:top w:val="nil"/>
          <w:left w:val="nil"/>
          <w:right w:val="nil"/>
        </w:tblBorders>
        <w:tblLook w:val="0000" w:firstRow="0" w:lastRow="0" w:firstColumn="0" w:lastColumn="0" w:noHBand="0" w:noVBand="0"/>
      </w:tblPr>
      <w:tblGrid>
        <w:gridCol w:w="3950"/>
        <w:gridCol w:w="2867"/>
        <w:gridCol w:w="2797"/>
        <w:gridCol w:w="4316"/>
      </w:tblGrid>
      <w:tr w:rsidR="00F605D0" w:rsidRPr="009632C1" w14:paraId="196EFE34"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56ACDD09"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Recommendation 05</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40A873CB" w14:textId="6034DE5D" w:rsidR="00412FB3" w:rsidRPr="009632C1" w:rsidRDefault="0029278E" w:rsidP="0029278E">
            <w:pPr>
              <w:pStyle w:val="BodyText"/>
              <w:jc w:val="both"/>
              <w:rPr>
                <w:rFonts w:cstheme="minorHAnsi"/>
                <w:spacing w:val="-2"/>
                <w:lang w:val="en-GB"/>
              </w:rPr>
            </w:pPr>
            <w:r w:rsidRPr="009632C1">
              <w:rPr>
                <w:rFonts w:cstheme="minorHAnsi"/>
                <w:spacing w:val="-2"/>
                <w:lang w:val="en-GB"/>
              </w:rPr>
              <w:t>School leaders need greater resources and support from Zambia’s education system. Communities alone cannot solve all the issues that their schools face. The training did not improve the ability of school administrators to obtain needed resources from the education system. For example, the severe lack of teachers cannot be addressed locally, and is likely to have a negative effect on school quality and learner outcomes.</w:t>
            </w:r>
          </w:p>
        </w:tc>
      </w:tr>
      <w:tr w:rsidR="00F605D0" w:rsidRPr="009632C1" w14:paraId="4DAA95D6"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521AC0FE"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Response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76AC1A3" w14:textId="27289DB5"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6E4BF0" w:rsidRPr="009632C1">
              <w:rPr>
                <w:rFonts w:eastAsia="Calibri" w:cstheme="minorHAnsi"/>
                <w:sz w:val="24"/>
                <w:szCs w:val="24"/>
                <w:lang w:val="en-GB"/>
              </w:rPr>
              <w:t>x)</w:t>
            </w:r>
            <w:r w:rsidRPr="009632C1">
              <w:rPr>
                <w:rFonts w:eastAsia="Calibri" w:cstheme="minorHAnsi"/>
                <w:sz w:val="24"/>
                <w:szCs w:val="24"/>
                <w:lang w:val="en-GB"/>
              </w:rPr>
              <w:t xml:space="preserve"> Agree</w:t>
            </w:r>
          </w:p>
          <w:p w14:paraId="0593839A" w14:textId="707D56D9"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Partially agree</w:t>
            </w:r>
          </w:p>
          <w:p w14:paraId="072C6851" w14:textId="41CD2B73"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Disagree</w:t>
            </w:r>
          </w:p>
        </w:tc>
      </w:tr>
      <w:tr w:rsidR="00F605D0" w:rsidRPr="009632C1" w14:paraId="00AF152F"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2443053E"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Management comments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04E92EA5" w14:textId="531E974F" w:rsidR="00412FB3" w:rsidRPr="009632C1" w:rsidRDefault="00B41891"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The issue of inadequate resources for schools is a well-known and real challenge for the education sector and continuous advocacy at different levels </w:t>
            </w:r>
            <w:r w:rsidR="00D86B31">
              <w:rPr>
                <w:rFonts w:eastAsia="Calibri" w:cstheme="minorHAnsi"/>
                <w:sz w:val="24"/>
                <w:szCs w:val="24"/>
                <w:lang w:val="en-GB"/>
              </w:rPr>
              <w:t>is</w:t>
            </w:r>
            <w:r w:rsidRPr="009632C1">
              <w:rPr>
                <w:rFonts w:eastAsia="Calibri" w:cstheme="minorHAnsi"/>
                <w:sz w:val="24"/>
                <w:szCs w:val="24"/>
                <w:lang w:val="en-GB"/>
              </w:rPr>
              <w:t xml:space="preserve"> on-going.  With little domestic financing going to schools, schools have little or no resources to undertake any significant school improvement.  UNICEF is supporting MoGE to review the school grants allocation formula to make it more equitable.  Once concluded, it is hoped that the meagre resources that MoGE has will be allocated on an equitable basis and that schools will have some resources to undertake certain school-community projects.  However, issues such as teacher shortage require broader system wide efforts which will require concerted policy advocacy work, system reform and addressing fiscal constraints. </w:t>
            </w:r>
          </w:p>
        </w:tc>
      </w:tr>
      <w:tr w:rsidR="00F605D0" w:rsidRPr="009632C1" w14:paraId="6FD209A0" w14:textId="77777777" w:rsidTr="00412FB3">
        <w:tblPrEx>
          <w:tblBorders>
            <w:top w:val="none" w:sz="0" w:space="0" w:color="auto"/>
          </w:tblBorders>
        </w:tblPrEx>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57CC6A1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Resources</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580FC3A9" w14:textId="1F304F32" w:rsidR="00F605D0" w:rsidRPr="009632C1" w:rsidRDefault="00F605D0" w:rsidP="00412FB3">
            <w:pPr>
              <w:spacing w:after="0" w:line="240" w:lineRule="auto"/>
              <w:rPr>
                <w:rFonts w:eastAsia="Calibri" w:cstheme="minorHAnsi"/>
                <w:sz w:val="24"/>
                <w:szCs w:val="24"/>
                <w:lang w:val="en-GB"/>
              </w:rPr>
            </w:pPr>
            <w:r w:rsidRPr="009632C1">
              <w:rPr>
                <w:rFonts w:eastAsia="Calibri" w:cstheme="minorHAnsi"/>
                <w:sz w:val="24"/>
                <w:szCs w:val="24"/>
                <w:lang w:val="en-GB"/>
              </w:rPr>
              <w:t xml:space="preserve">UNICEF is currently supporting MOGE in the review of the </w:t>
            </w:r>
            <w:r w:rsidR="00A92364" w:rsidRPr="009632C1">
              <w:rPr>
                <w:rFonts w:eastAsia="Calibri" w:cstheme="minorHAnsi"/>
                <w:sz w:val="24"/>
                <w:szCs w:val="24"/>
                <w:lang w:val="en-GB"/>
              </w:rPr>
              <w:t>school grants formula</w:t>
            </w:r>
            <w:r w:rsidR="00A92364" w:rsidRPr="009632C1">
              <w:rPr>
                <w:rFonts w:eastAsia="Calibri" w:cstheme="minorHAnsi"/>
                <w:i/>
                <w:iCs/>
                <w:sz w:val="24"/>
                <w:szCs w:val="24"/>
                <w:lang w:val="en-GB"/>
              </w:rPr>
              <w:t>.</w:t>
            </w:r>
          </w:p>
        </w:tc>
      </w:tr>
      <w:tr w:rsidR="00F605D0" w:rsidRPr="009632C1" w14:paraId="076BF444" w14:textId="77777777" w:rsidTr="00412FB3">
        <w:tblPrEx>
          <w:tblBorders>
            <w:top w:val="none" w:sz="0" w:space="0" w:color="auto"/>
          </w:tblBorders>
        </w:tblPrEx>
        <w:tc>
          <w:tcPr>
            <w:tcW w:w="5000" w:type="pct"/>
            <w:gridSpan w:val="4"/>
            <w:tcBorders>
              <w:top w:val="single" w:sz="12" w:space="0" w:color="auto"/>
              <w:left w:val="single" w:sz="12" w:space="0" w:color="auto"/>
              <w:bottom w:val="single" w:sz="12" w:space="0" w:color="auto"/>
              <w:right w:val="single" w:sz="12" w:space="0" w:color="auto"/>
            </w:tcBorders>
            <w:shd w:val="clear" w:color="auto" w:fill="E7E6E6"/>
            <w:tcMar>
              <w:top w:w="192" w:type="nil"/>
              <w:left w:w="96" w:type="nil"/>
              <w:bottom w:w="96" w:type="nil"/>
              <w:right w:w="192" w:type="nil"/>
            </w:tcMar>
          </w:tcPr>
          <w:p w14:paraId="67C83A28"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 xml:space="preserve">Planned Action Steps </w:t>
            </w:r>
            <w:r w:rsidRPr="009632C1">
              <w:rPr>
                <w:rFonts w:eastAsia="Calibri" w:cstheme="minorHAnsi"/>
                <w:b/>
                <w:bCs/>
                <w:i/>
                <w:iCs/>
                <w:sz w:val="24"/>
                <w:szCs w:val="24"/>
                <w:lang w:val="en-GB"/>
              </w:rPr>
              <w:t>(steps should be SMART and create a logical pathway to address the recommendation)</w:t>
            </w:r>
          </w:p>
        </w:tc>
      </w:tr>
      <w:tr w:rsidR="00F605D0" w:rsidRPr="009632C1" w14:paraId="3CAE329B" w14:textId="77777777" w:rsidTr="00412FB3">
        <w:tblPrEx>
          <w:tblBorders>
            <w:top w:val="none" w:sz="0" w:space="0" w:color="auto"/>
          </w:tblBorders>
        </w:tblPrEx>
        <w:tc>
          <w:tcPr>
            <w:tcW w:w="1418" w:type="pct"/>
            <w:tcBorders>
              <w:top w:val="single" w:sz="12" w:space="0" w:color="auto"/>
              <w:left w:val="single" w:sz="12" w:space="0" w:color="auto"/>
              <w:bottom w:val="single" w:sz="8" w:space="0" w:color="1F201F"/>
              <w:right w:val="single" w:sz="8" w:space="0" w:color="1F201F"/>
            </w:tcBorders>
            <w:tcMar>
              <w:top w:w="192" w:type="nil"/>
              <w:left w:w="96" w:type="nil"/>
              <w:bottom w:w="96" w:type="nil"/>
              <w:right w:w="192" w:type="nil"/>
            </w:tcMar>
          </w:tcPr>
          <w:p w14:paraId="53867F1D"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Description of the step</w:t>
            </w:r>
          </w:p>
        </w:tc>
        <w:tc>
          <w:tcPr>
            <w:tcW w:w="1029"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69C74E07"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Responsible Person (</w:t>
            </w:r>
            <w:r w:rsidRPr="009632C1">
              <w:rPr>
                <w:rFonts w:eastAsia="Calibri" w:cstheme="minorHAnsi"/>
                <w:b/>
                <w:bCs/>
                <w:i/>
                <w:iCs/>
                <w:sz w:val="24"/>
                <w:szCs w:val="24"/>
                <w:lang w:val="en-GB"/>
              </w:rPr>
              <w:t>Name, Org)</w:t>
            </w:r>
          </w:p>
        </w:tc>
        <w:tc>
          <w:tcPr>
            <w:tcW w:w="1004" w:type="pct"/>
            <w:tcBorders>
              <w:top w:val="single" w:sz="12" w:space="0" w:color="auto"/>
              <w:left w:val="single" w:sz="8" w:space="0" w:color="1F201F"/>
              <w:bottom w:val="single" w:sz="8" w:space="0" w:color="1F201F"/>
              <w:right w:val="single" w:sz="8" w:space="0" w:color="1F201F"/>
            </w:tcBorders>
            <w:tcMar>
              <w:top w:w="192" w:type="nil"/>
              <w:left w:w="96" w:type="nil"/>
              <w:bottom w:w="96" w:type="nil"/>
              <w:right w:w="192" w:type="nil"/>
            </w:tcMar>
          </w:tcPr>
          <w:p w14:paraId="1E096239"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Expected completion date</w:t>
            </w:r>
          </w:p>
        </w:tc>
        <w:tc>
          <w:tcPr>
            <w:tcW w:w="1549" w:type="pct"/>
            <w:tcBorders>
              <w:top w:val="single" w:sz="12" w:space="0" w:color="auto"/>
              <w:left w:val="single" w:sz="8" w:space="0" w:color="1F201F"/>
              <w:bottom w:val="single" w:sz="8" w:space="0" w:color="1F201F"/>
              <w:right w:val="single" w:sz="12" w:space="0" w:color="auto"/>
            </w:tcBorders>
            <w:tcMar>
              <w:top w:w="192" w:type="nil"/>
              <w:left w:w="96" w:type="nil"/>
              <w:bottom w:w="96" w:type="nil"/>
              <w:right w:w="192" w:type="nil"/>
            </w:tcMar>
          </w:tcPr>
          <w:p w14:paraId="6909EBF6"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Status</w:t>
            </w:r>
          </w:p>
        </w:tc>
      </w:tr>
      <w:tr w:rsidR="00F605D0" w:rsidRPr="009632C1" w14:paraId="221AEF6B" w14:textId="77777777" w:rsidTr="009632C1">
        <w:tblPrEx>
          <w:tblBorders>
            <w:top w:val="none" w:sz="0" w:space="0" w:color="auto"/>
          </w:tblBorders>
        </w:tblPrEx>
        <w:tc>
          <w:tcPr>
            <w:tcW w:w="1418" w:type="pct"/>
            <w:tcBorders>
              <w:top w:val="single" w:sz="8" w:space="0" w:color="1F201F"/>
              <w:left w:val="single" w:sz="12" w:space="0" w:color="auto"/>
              <w:bottom w:val="single" w:sz="8" w:space="0" w:color="1F201F"/>
              <w:right w:val="single" w:sz="8" w:space="0" w:color="1F201F"/>
            </w:tcBorders>
            <w:tcMar>
              <w:top w:w="192" w:type="nil"/>
              <w:left w:w="96" w:type="nil"/>
              <w:bottom w:w="96" w:type="nil"/>
              <w:right w:w="192" w:type="nil"/>
            </w:tcMar>
          </w:tcPr>
          <w:p w14:paraId="01D82FEA" w14:textId="3AD231F6"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1.</w:t>
            </w:r>
            <w:r w:rsidR="00934A22" w:rsidRPr="009632C1">
              <w:rPr>
                <w:rFonts w:eastAsia="Calibri" w:cstheme="minorHAnsi"/>
                <w:sz w:val="24"/>
                <w:szCs w:val="24"/>
                <w:lang w:val="en-GB"/>
              </w:rPr>
              <w:t xml:space="preserve">Support </w:t>
            </w:r>
            <w:r w:rsidR="0069477A" w:rsidRPr="009632C1">
              <w:rPr>
                <w:rFonts w:eastAsia="Calibri" w:cstheme="minorHAnsi"/>
                <w:sz w:val="24"/>
                <w:szCs w:val="24"/>
                <w:lang w:val="en-GB"/>
              </w:rPr>
              <w:t>the revision</w:t>
            </w:r>
            <w:r w:rsidR="00934A22" w:rsidRPr="009632C1">
              <w:rPr>
                <w:rFonts w:eastAsia="Calibri" w:cstheme="minorHAnsi"/>
                <w:sz w:val="24"/>
                <w:szCs w:val="24"/>
                <w:lang w:val="en-GB"/>
              </w:rPr>
              <w:t xml:space="preserve"> of the school grants formula</w:t>
            </w:r>
            <w:r w:rsidR="0069477A" w:rsidRPr="009632C1">
              <w:rPr>
                <w:rFonts w:eastAsia="Calibri" w:cstheme="minorHAnsi"/>
                <w:sz w:val="24"/>
                <w:szCs w:val="24"/>
                <w:lang w:val="en-GB"/>
              </w:rPr>
              <w:t>.</w:t>
            </w:r>
          </w:p>
        </w:tc>
        <w:tc>
          <w:tcPr>
            <w:tcW w:w="1029"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34D10D69" w14:textId="77777777" w:rsidR="00B41891" w:rsidRPr="009632C1" w:rsidRDefault="00B41891" w:rsidP="00B41891">
            <w:pPr>
              <w:spacing w:after="0" w:line="240" w:lineRule="auto"/>
              <w:rPr>
                <w:rFonts w:eastAsia="Calibri" w:cstheme="minorHAnsi"/>
                <w:sz w:val="24"/>
                <w:szCs w:val="24"/>
                <w:lang w:val="en-GB"/>
              </w:rPr>
            </w:pPr>
            <w:r w:rsidRPr="009632C1">
              <w:rPr>
                <w:rFonts w:eastAsia="Calibri" w:cstheme="minorHAnsi"/>
                <w:sz w:val="24"/>
                <w:szCs w:val="24"/>
                <w:lang w:val="en-GB"/>
              </w:rPr>
              <w:t xml:space="preserve">Yodit Tesfaghebriel UNICEF </w:t>
            </w:r>
          </w:p>
          <w:p w14:paraId="52FC4684" w14:textId="77777777" w:rsidR="00B41891" w:rsidRPr="009632C1" w:rsidRDefault="00B41891" w:rsidP="00B41891">
            <w:pPr>
              <w:spacing w:after="0" w:line="240" w:lineRule="auto"/>
              <w:rPr>
                <w:rFonts w:eastAsia="Calibri" w:cstheme="minorHAnsi"/>
                <w:sz w:val="24"/>
                <w:szCs w:val="24"/>
                <w:lang w:val="en-GB"/>
              </w:rPr>
            </w:pPr>
          </w:p>
          <w:p w14:paraId="5DB2E20C" w14:textId="332A19D5" w:rsidR="00412FB3" w:rsidRPr="009632C1" w:rsidRDefault="00B41891" w:rsidP="00B41891">
            <w:pPr>
              <w:spacing w:after="0" w:line="240" w:lineRule="auto"/>
              <w:rPr>
                <w:rFonts w:eastAsia="Calibri" w:cstheme="minorHAnsi"/>
                <w:sz w:val="24"/>
                <w:szCs w:val="24"/>
                <w:lang w:val="en-GB"/>
              </w:rPr>
            </w:pPr>
            <w:r w:rsidRPr="009632C1">
              <w:rPr>
                <w:rFonts w:eastAsia="Calibri" w:cstheme="minorHAnsi"/>
                <w:sz w:val="24"/>
                <w:szCs w:val="24"/>
                <w:lang w:val="en-GB"/>
              </w:rPr>
              <w:lastRenderedPageBreak/>
              <w:t>Planning and Information Directorate MoGE</w:t>
            </w:r>
          </w:p>
        </w:tc>
        <w:tc>
          <w:tcPr>
            <w:tcW w:w="1004" w:type="pct"/>
            <w:tcBorders>
              <w:top w:val="single" w:sz="8" w:space="0" w:color="1F201F"/>
              <w:left w:val="single" w:sz="8" w:space="0" w:color="1F201F"/>
              <w:bottom w:val="single" w:sz="8" w:space="0" w:color="1F201F"/>
              <w:right w:val="single" w:sz="8" w:space="0" w:color="1F201F"/>
            </w:tcBorders>
            <w:tcMar>
              <w:top w:w="192" w:type="nil"/>
              <w:left w:w="96" w:type="nil"/>
              <w:bottom w:w="96" w:type="nil"/>
              <w:right w:w="192" w:type="nil"/>
            </w:tcMar>
          </w:tcPr>
          <w:p w14:paraId="3296CF7D" w14:textId="4A895459" w:rsidR="009C15A8" w:rsidRPr="009632C1" w:rsidRDefault="003E6E0F" w:rsidP="00412FB3">
            <w:pPr>
              <w:spacing w:after="0" w:line="240" w:lineRule="auto"/>
              <w:rPr>
                <w:rFonts w:eastAsia="Calibri" w:cstheme="minorHAnsi"/>
                <w:sz w:val="24"/>
                <w:szCs w:val="24"/>
                <w:lang w:val="en-GB"/>
              </w:rPr>
            </w:pPr>
            <w:r>
              <w:rPr>
                <w:rFonts w:eastAsia="Calibri" w:cstheme="minorHAnsi"/>
                <w:sz w:val="24"/>
                <w:szCs w:val="24"/>
                <w:lang w:val="en-GB"/>
              </w:rPr>
              <w:lastRenderedPageBreak/>
              <w:t>31.12.2021</w:t>
            </w:r>
            <w:r w:rsidRPr="009632C1">
              <w:rPr>
                <w:rFonts w:eastAsia="Calibri" w:cstheme="minorHAnsi"/>
                <w:sz w:val="24"/>
                <w:szCs w:val="24"/>
                <w:lang w:val="en-GB"/>
              </w:rPr>
              <w:t xml:space="preserve"> </w:t>
            </w:r>
          </w:p>
        </w:tc>
        <w:tc>
          <w:tcPr>
            <w:tcW w:w="1549" w:type="pct"/>
            <w:tcBorders>
              <w:top w:val="single" w:sz="8" w:space="0" w:color="1F201F"/>
              <w:left w:val="single" w:sz="8" w:space="0" w:color="1F201F"/>
              <w:bottom w:val="single" w:sz="8" w:space="0" w:color="1F201F"/>
              <w:right w:val="single" w:sz="12" w:space="0" w:color="auto"/>
            </w:tcBorders>
            <w:tcMar>
              <w:top w:w="192" w:type="nil"/>
              <w:left w:w="96" w:type="nil"/>
              <w:bottom w:w="96" w:type="nil"/>
              <w:right w:w="192" w:type="nil"/>
            </w:tcMar>
          </w:tcPr>
          <w:p w14:paraId="5EA2B2D1" w14:textId="220919F7"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Not started</w:t>
            </w:r>
          </w:p>
          <w:p w14:paraId="22B2F5E9" w14:textId="5AECD744"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BB0FEE" w:rsidRPr="009632C1">
              <w:rPr>
                <w:rFonts w:eastAsia="Calibri" w:cstheme="minorHAnsi"/>
                <w:sz w:val="24"/>
                <w:szCs w:val="24"/>
                <w:lang w:val="en-GB"/>
              </w:rPr>
              <w:t>X)</w:t>
            </w:r>
            <w:r w:rsidRPr="009632C1">
              <w:rPr>
                <w:rFonts w:eastAsia="Calibri" w:cstheme="minorHAnsi"/>
                <w:sz w:val="24"/>
                <w:szCs w:val="24"/>
                <w:lang w:val="en-GB"/>
              </w:rPr>
              <w:t xml:space="preserve"> Underway</w:t>
            </w:r>
          </w:p>
          <w:p w14:paraId="4690BA65" w14:textId="09CDE794"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Completed</w:t>
            </w:r>
          </w:p>
          <w:p w14:paraId="394B8ADC" w14:textId="35FDD9EF" w:rsidR="00412FB3" w:rsidRPr="009632C1" w:rsidRDefault="00BB0FEE" w:rsidP="00412FB3">
            <w:pPr>
              <w:spacing w:after="0" w:line="240" w:lineRule="auto"/>
              <w:rPr>
                <w:rFonts w:eastAsia="Calibri" w:cstheme="minorHAnsi"/>
                <w:sz w:val="24"/>
                <w:szCs w:val="24"/>
                <w:lang w:val="en-GB"/>
              </w:rPr>
            </w:pPr>
            <w:r w:rsidRPr="009632C1">
              <w:rPr>
                <w:rFonts w:eastAsia="Calibri" w:cstheme="minorHAnsi"/>
                <w:sz w:val="24"/>
                <w:szCs w:val="24"/>
                <w:lang w:val="en-GB"/>
              </w:rPr>
              <w:t>()</w:t>
            </w:r>
            <w:r w:rsidR="00412FB3" w:rsidRPr="009632C1">
              <w:rPr>
                <w:rFonts w:eastAsia="Calibri" w:cstheme="minorHAnsi"/>
                <w:sz w:val="24"/>
                <w:szCs w:val="24"/>
                <w:lang w:val="en-GB"/>
              </w:rPr>
              <w:t xml:space="preserve"> Cancelled</w:t>
            </w:r>
          </w:p>
        </w:tc>
      </w:tr>
      <w:tr w:rsidR="00F605D0" w:rsidRPr="009632C1" w14:paraId="531757B9" w14:textId="77777777" w:rsidTr="00412FB3">
        <w:tblPrEx>
          <w:tblBorders>
            <w:top w:val="none" w:sz="0" w:space="0" w:color="auto"/>
          </w:tblBorders>
        </w:tblPrEx>
        <w:tc>
          <w:tcPr>
            <w:tcW w:w="1418" w:type="pct"/>
            <w:tcBorders>
              <w:top w:val="single" w:sz="8" w:space="0" w:color="1F201F"/>
              <w:left w:val="single" w:sz="12" w:space="0" w:color="auto"/>
              <w:bottom w:val="single" w:sz="12" w:space="0" w:color="auto"/>
              <w:right w:val="single" w:sz="8" w:space="0" w:color="1F201F"/>
            </w:tcBorders>
            <w:tcMar>
              <w:top w:w="192" w:type="nil"/>
              <w:left w:w="96" w:type="nil"/>
              <w:bottom w:w="96" w:type="nil"/>
              <w:right w:w="192" w:type="nil"/>
            </w:tcMar>
          </w:tcPr>
          <w:p w14:paraId="156E55BA" w14:textId="4BA4A5D8" w:rsidR="00412FB3" w:rsidRPr="009632C1" w:rsidRDefault="00C3412A" w:rsidP="00412FB3">
            <w:pPr>
              <w:spacing w:after="0" w:line="240" w:lineRule="auto"/>
              <w:rPr>
                <w:rFonts w:eastAsia="Calibri" w:cstheme="minorHAnsi"/>
                <w:sz w:val="24"/>
                <w:szCs w:val="24"/>
                <w:lang w:val="en-GB"/>
              </w:rPr>
            </w:pPr>
            <w:r>
              <w:rPr>
                <w:rFonts w:eastAsia="Calibri" w:cstheme="minorHAnsi"/>
                <w:sz w:val="24"/>
                <w:szCs w:val="24"/>
                <w:lang w:val="en-GB"/>
              </w:rPr>
              <w:t xml:space="preserve">Education budget brief </w:t>
            </w:r>
          </w:p>
        </w:tc>
        <w:tc>
          <w:tcPr>
            <w:tcW w:w="1029" w:type="pct"/>
            <w:tcBorders>
              <w:top w:val="single" w:sz="8" w:space="0" w:color="1F201F"/>
              <w:left w:val="single" w:sz="8" w:space="0" w:color="1F201F"/>
              <w:bottom w:val="single" w:sz="12" w:space="0" w:color="auto"/>
              <w:right w:val="single" w:sz="8" w:space="0" w:color="1F201F"/>
            </w:tcBorders>
            <w:tcMar>
              <w:top w:w="192" w:type="nil"/>
              <w:left w:w="96" w:type="nil"/>
              <w:bottom w:w="96" w:type="nil"/>
              <w:right w:w="192" w:type="nil"/>
            </w:tcMar>
          </w:tcPr>
          <w:p w14:paraId="44DB710D" w14:textId="1DEA1DF0" w:rsidR="00412FB3" w:rsidRPr="009632C1" w:rsidRDefault="0021236D" w:rsidP="00412FB3">
            <w:pPr>
              <w:spacing w:after="0" w:line="240" w:lineRule="auto"/>
              <w:rPr>
                <w:rFonts w:eastAsia="Calibri" w:cstheme="minorHAnsi"/>
                <w:sz w:val="24"/>
                <w:szCs w:val="24"/>
                <w:lang w:val="en-GB"/>
              </w:rPr>
            </w:pPr>
            <w:r>
              <w:rPr>
                <w:rFonts w:eastAsia="Calibri" w:cstheme="minorHAnsi"/>
                <w:sz w:val="24"/>
                <w:szCs w:val="24"/>
                <w:lang w:val="en-GB"/>
              </w:rPr>
              <w:t xml:space="preserve"> Claude Kasonka, Social Policy and Research UNICEF</w:t>
            </w:r>
          </w:p>
        </w:tc>
        <w:tc>
          <w:tcPr>
            <w:tcW w:w="1004" w:type="pct"/>
            <w:tcBorders>
              <w:top w:val="single" w:sz="8" w:space="0" w:color="1F201F"/>
              <w:left w:val="single" w:sz="8" w:space="0" w:color="1F201F"/>
              <w:bottom w:val="single" w:sz="12" w:space="0" w:color="auto"/>
              <w:right w:val="single" w:sz="8" w:space="0" w:color="1F201F"/>
            </w:tcBorders>
            <w:tcMar>
              <w:top w:w="192" w:type="nil"/>
              <w:left w:w="96" w:type="nil"/>
              <w:bottom w:w="96" w:type="nil"/>
              <w:right w:w="192" w:type="nil"/>
            </w:tcMar>
          </w:tcPr>
          <w:p w14:paraId="318CC735" w14:textId="13D0E858" w:rsidR="00412FB3" w:rsidRPr="009632C1" w:rsidRDefault="0021236D" w:rsidP="00412FB3">
            <w:pPr>
              <w:spacing w:after="0" w:line="240" w:lineRule="auto"/>
              <w:rPr>
                <w:rFonts w:eastAsia="Calibri" w:cstheme="minorHAnsi"/>
                <w:sz w:val="24"/>
                <w:szCs w:val="24"/>
                <w:lang w:val="en-GB"/>
              </w:rPr>
            </w:pPr>
            <w:r>
              <w:rPr>
                <w:rFonts w:eastAsia="Calibri" w:cstheme="minorHAnsi"/>
                <w:sz w:val="24"/>
                <w:szCs w:val="24"/>
                <w:lang w:val="en-GB"/>
              </w:rPr>
              <w:t>31.12 2021</w:t>
            </w:r>
          </w:p>
        </w:tc>
        <w:tc>
          <w:tcPr>
            <w:tcW w:w="1549" w:type="pct"/>
            <w:tcBorders>
              <w:top w:val="single" w:sz="8" w:space="0" w:color="1F201F"/>
              <w:left w:val="single" w:sz="8" w:space="0" w:color="1F201F"/>
              <w:bottom w:val="single" w:sz="12" w:space="0" w:color="auto"/>
              <w:right w:val="single" w:sz="12" w:space="0" w:color="auto"/>
            </w:tcBorders>
            <w:tcMar>
              <w:top w:w="192" w:type="nil"/>
              <w:left w:w="96" w:type="nil"/>
              <w:bottom w:w="96" w:type="nil"/>
              <w:right w:w="192" w:type="nil"/>
            </w:tcMar>
          </w:tcPr>
          <w:p w14:paraId="1C17B4E5" w14:textId="77777777" w:rsidR="0021236D" w:rsidRPr="009632C1" w:rsidRDefault="0021236D" w:rsidP="0021236D">
            <w:pPr>
              <w:spacing w:after="0" w:line="240" w:lineRule="auto"/>
              <w:rPr>
                <w:rFonts w:eastAsia="Calibri" w:cstheme="minorHAnsi"/>
                <w:sz w:val="24"/>
                <w:szCs w:val="24"/>
                <w:lang w:val="en-GB"/>
              </w:rPr>
            </w:pPr>
            <w:r w:rsidRPr="009632C1">
              <w:rPr>
                <w:rFonts w:eastAsia="Calibri" w:cstheme="minorHAnsi"/>
                <w:sz w:val="24"/>
                <w:szCs w:val="24"/>
                <w:lang w:val="en-GB"/>
              </w:rPr>
              <w:t>() Not started</w:t>
            </w:r>
          </w:p>
          <w:p w14:paraId="548369DD" w14:textId="2439E230" w:rsidR="0021236D" w:rsidRPr="009632C1" w:rsidRDefault="0021236D" w:rsidP="0021236D">
            <w:pPr>
              <w:spacing w:after="0" w:line="240" w:lineRule="auto"/>
              <w:rPr>
                <w:rFonts w:eastAsia="Calibri" w:cstheme="minorHAnsi"/>
                <w:sz w:val="24"/>
                <w:szCs w:val="24"/>
                <w:lang w:val="en-GB"/>
              </w:rPr>
            </w:pPr>
            <w:r w:rsidRPr="009632C1">
              <w:rPr>
                <w:rFonts w:eastAsia="Calibri" w:cstheme="minorHAnsi"/>
                <w:sz w:val="24"/>
                <w:szCs w:val="24"/>
                <w:lang w:val="en-GB"/>
              </w:rPr>
              <w:t>() Underway</w:t>
            </w:r>
          </w:p>
          <w:p w14:paraId="508137B9" w14:textId="465591A7" w:rsidR="0021236D" w:rsidRPr="009632C1" w:rsidRDefault="0021236D" w:rsidP="0021236D">
            <w:pPr>
              <w:spacing w:after="0" w:line="240" w:lineRule="auto"/>
              <w:rPr>
                <w:rFonts w:eastAsia="Calibri" w:cstheme="minorHAnsi"/>
                <w:sz w:val="24"/>
                <w:szCs w:val="24"/>
                <w:lang w:val="en-GB"/>
              </w:rPr>
            </w:pPr>
            <w:r w:rsidRPr="009632C1">
              <w:rPr>
                <w:rFonts w:eastAsia="Calibri" w:cstheme="minorHAnsi"/>
                <w:sz w:val="24"/>
                <w:szCs w:val="24"/>
                <w:lang w:val="en-GB"/>
              </w:rPr>
              <w:t>(</w:t>
            </w:r>
            <w:r w:rsidR="00552002">
              <w:rPr>
                <w:rFonts w:eastAsia="Calibri" w:cstheme="minorHAnsi"/>
                <w:sz w:val="24"/>
                <w:szCs w:val="24"/>
                <w:lang w:val="en-GB"/>
              </w:rPr>
              <w:t>X)</w:t>
            </w:r>
            <w:r w:rsidRPr="009632C1">
              <w:rPr>
                <w:rFonts w:eastAsia="Calibri" w:cstheme="minorHAnsi"/>
                <w:sz w:val="24"/>
                <w:szCs w:val="24"/>
                <w:lang w:val="en-GB"/>
              </w:rPr>
              <w:t xml:space="preserve"> Completed</w:t>
            </w:r>
          </w:p>
          <w:p w14:paraId="00C2FAAC" w14:textId="08439864" w:rsidR="00412FB3" w:rsidRPr="009632C1" w:rsidRDefault="0021236D" w:rsidP="0021236D">
            <w:pPr>
              <w:spacing w:after="0" w:line="240" w:lineRule="auto"/>
              <w:rPr>
                <w:rFonts w:eastAsia="Calibri" w:cstheme="minorHAnsi"/>
                <w:sz w:val="24"/>
                <w:szCs w:val="24"/>
                <w:lang w:val="en-GB"/>
              </w:rPr>
            </w:pPr>
            <w:r w:rsidRPr="009632C1">
              <w:rPr>
                <w:rFonts w:eastAsia="Calibri" w:cstheme="minorHAnsi"/>
                <w:sz w:val="24"/>
                <w:szCs w:val="24"/>
                <w:lang w:val="en-GB"/>
              </w:rPr>
              <w:t>() Cancelled</w:t>
            </w:r>
          </w:p>
        </w:tc>
      </w:tr>
      <w:tr w:rsidR="00F605D0" w:rsidRPr="009632C1" w14:paraId="5440E374" w14:textId="77777777" w:rsidTr="00412FB3">
        <w:tc>
          <w:tcPr>
            <w:tcW w:w="1418" w:type="pct"/>
            <w:tcBorders>
              <w:top w:val="single" w:sz="12" w:space="0" w:color="auto"/>
              <w:left w:val="single" w:sz="12" w:space="0" w:color="auto"/>
              <w:bottom w:val="single" w:sz="12" w:space="0" w:color="auto"/>
              <w:right w:val="single" w:sz="8" w:space="0" w:color="1F201F"/>
            </w:tcBorders>
            <w:shd w:val="clear" w:color="auto" w:fill="E7E6E6"/>
            <w:tcMar>
              <w:top w:w="192" w:type="nil"/>
              <w:left w:w="96" w:type="nil"/>
              <w:bottom w:w="96" w:type="nil"/>
              <w:right w:w="192" w:type="nil"/>
            </w:tcMar>
          </w:tcPr>
          <w:p w14:paraId="418D39BC"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b/>
                <w:bCs/>
                <w:sz w:val="24"/>
                <w:szCs w:val="24"/>
                <w:lang w:val="en-GB"/>
              </w:rPr>
              <w:t>Evidence</w:t>
            </w:r>
          </w:p>
        </w:tc>
        <w:tc>
          <w:tcPr>
            <w:tcW w:w="3582" w:type="pct"/>
            <w:gridSpan w:val="3"/>
            <w:tcBorders>
              <w:top w:val="single" w:sz="12" w:space="0" w:color="auto"/>
              <w:left w:val="single" w:sz="8" w:space="0" w:color="1F201F"/>
              <w:bottom w:val="single" w:sz="12" w:space="0" w:color="auto"/>
              <w:right w:val="single" w:sz="12" w:space="0" w:color="auto"/>
            </w:tcBorders>
            <w:tcMar>
              <w:top w:w="192" w:type="nil"/>
              <w:left w:w="96" w:type="nil"/>
              <w:bottom w:w="96" w:type="nil"/>
              <w:right w:w="192" w:type="nil"/>
            </w:tcMar>
          </w:tcPr>
          <w:p w14:paraId="61ECCB52" w14:textId="77777777" w:rsidR="00412FB3" w:rsidRPr="009632C1" w:rsidRDefault="00412FB3" w:rsidP="00412FB3">
            <w:pPr>
              <w:spacing w:after="0" w:line="240" w:lineRule="auto"/>
              <w:rPr>
                <w:rFonts w:eastAsia="Calibri" w:cstheme="minorHAnsi"/>
                <w:sz w:val="24"/>
                <w:szCs w:val="24"/>
                <w:lang w:val="en-GB"/>
              </w:rPr>
            </w:pPr>
            <w:r w:rsidRPr="009632C1">
              <w:rPr>
                <w:rFonts w:eastAsia="Calibri" w:cstheme="minorHAnsi"/>
                <w:i/>
                <w:iCs/>
                <w:sz w:val="24"/>
                <w:szCs w:val="24"/>
                <w:lang w:val="en-GB"/>
              </w:rPr>
              <w:t>Include here descriptions of evidence and/or links to supporting documents that verify the completion of planned action steps</w:t>
            </w:r>
          </w:p>
        </w:tc>
      </w:tr>
    </w:tbl>
    <w:p w14:paraId="5862AABD"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p>
    <w:p w14:paraId="5C3CE714" w14:textId="77777777" w:rsidR="00412FB3" w:rsidRPr="009632C1" w:rsidRDefault="00412FB3" w:rsidP="00412FB3">
      <w:pPr>
        <w:tabs>
          <w:tab w:val="left" w:pos="4000"/>
          <w:tab w:val="left" w:pos="6370"/>
        </w:tabs>
        <w:spacing w:after="0" w:line="240" w:lineRule="auto"/>
        <w:rPr>
          <w:rFonts w:eastAsia="Calibri" w:cstheme="minorHAnsi"/>
          <w:sz w:val="24"/>
          <w:szCs w:val="24"/>
          <w:lang w:val="en-GB"/>
        </w:rPr>
      </w:pPr>
    </w:p>
    <w:sectPr w:rsidR="00412FB3" w:rsidRPr="009632C1" w:rsidSect="009901DD">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73685"/>
    <w:multiLevelType w:val="hybridMultilevel"/>
    <w:tmpl w:val="67384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04241B"/>
    <w:multiLevelType w:val="hybridMultilevel"/>
    <w:tmpl w:val="9656D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3F3970"/>
    <w:multiLevelType w:val="hybridMultilevel"/>
    <w:tmpl w:val="7616B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2F06AC"/>
    <w:multiLevelType w:val="hybridMultilevel"/>
    <w:tmpl w:val="4970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984291"/>
    <w:multiLevelType w:val="hybridMultilevel"/>
    <w:tmpl w:val="F7D40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EB36E6"/>
    <w:multiLevelType w:val="hybridMultilevel"/>
    <w:tmpl w:val="A572A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B3"/>
    <w:rsid w:val="000022F1"/>
    <w:rsid w:val="00015B59"/>
    <w:rsid w:val="0004409B"/>
    <w:rsid w:val="00051EF4"/>
    <w:rsid w:val="00060BC4"/>
    <w:rsid w:val="00065CFE"/>
    <w:rsid w:val="00075C93"/>
    <w:rsid w:val="00082EA7"/>
    <w:rsid w:val="00083CC4"/>
    <w:rsid w:val="0008559E"/>
    <w:rsid w:val="00087F34"/>
    <w:rsid w:val="000A4354"/>
    <w:rsid w:val="000B148E"/>
    <w:rsid w:val="000C0595"/>
    <w:rsid w:val="000C21FC"/>
    <w:rsid w:val="000C51DE"/>
    <w:rsid w:val="000E41E0"/>
    <w:rsid w:val="000F5702"/>
    <w:rsid w:val="00100B33"/>
    <w:rsid w:val="00103CD0"/>
    <w:rsid w:val="00110EDC"/>
    <w:rsid w:val="00114C19"/>
    <w:rsid w:val="001255C5"/>
    <w:rsid w:val="00132AD5"/>
    <w:rsid w:val="001356CD"/>
    <w:rsid w:val="0013684E"/>
    <w:rsid w:val="001476BE"/>
    <w:rsid w:val="0016753C"/>
    <w:rsid w:val="00181629"/>
    <w:rsid w:val="001965CF"/>
    <w:rsid w:val="001A5D88"/>
    <w:rsid w:val="001B7B13"/>
    <w:rsid w:val="001D4E9F"/>
    <w:rsid w:val="001F006A"/>
    <w:rsid w:val="001F2069"/>
    <w:rsid w:val="002033E9"/>
    <w:rsid w:val="0021236D"/>
    <w:rsid w:val="00216D4F"/>
    <w:rsid w:val="00220FF9"/>
    <w:rsid w:val="00223129"/>
    <w:rsid w:val="0022590E"/>
    <w:rsid w:val="00233E1F"/>
    <w:rsid w:val="0025759E"/>
    <w:rsid w:val="0026000E"/>
    <w:rsid w:val="00262A24"/>
    <w:rsid w:val="0028184E"/>
    <w:rsid w:val="0029278E"/>
    <w:rsid w:val="00292FEB"/>
    <w:rsid w:val="00293840"/>
    <w:rsid w:val="002A6609"/>
    <w:rsid w:val="002A750E"/>
    <w:rsid w:val="002C37E6"/>
    <w:rsid w:val="002D3ADC"/>
    <w:rsid w:val="002F51FB"/>
    <w:rsid w:val="003017C6"/>
    <w:rsid w:val="00304ABC"/>
    <w:rsid w:val="00307E5B"/>
    <w:rsid w:val="003370EF"/>
    <w:rsid w:val="0034082A"/>
    <w:rsid w:val="003565F9"/>
    <w:rsid w:val="00370453"/>
    <w:rsid w:val="00376CFC"/>
    <w:rsid w:val="00392A65"/>
    <w:rsid w:val="003C3E09"/>
    <w:rsid w:val="003C4D83"/>
    <w:rsid w:val="003E6E0F"/>
    <w:rsid w:val="004045BB"/>
    <w:rsid w:val="00410306"/>
    <w:rsid w:val="004117F0"/>
    <w:rsid w:val="00411BE9"/>
    <w:rsid w:val="00412FB3"/>
    <w:rsid w:val="00425605"/>
    <w:rsid w:val="00435986"/>
    <w:rsid w:val="004573FB"/>
    <w:rsid w:val="00463133"/>
    <w:rsid w:val="00465227"/>
    <w:rsid w:val="004726A4"/>
    <w:rsid w:val="0048279B"/>
    <w:rsid w:val="00491943"/>
    <w:rsid w:val="00494398"/>
    <w:rsid w:val="0049630A"/>
    <w:rsid w:val="004A592C"/>
    <w:rsid w:val="004C071F"/>
    <w:rsid w:val="004C2716"/>
    <w:rsid w:val="004C53C8"/>
    <w:rsid w:val="00507E17"/>
    <w:rsid w:val="00514369"/>
    <w:rsid w:val="00542BFE"/>
    <w:rsid w:val="00552002"/>
    <w:rsid w:val="00552505"/>
    <w:rsid w:val="005539D6"/>
    <w:rsid w:val="00571EC6"/>
    <w:rsid w:val="005848D6"/>
    <w:rsid w:val="00593E30"/>
    <w:rsid w:val="005A79BB"/>
    <w:rsid w:val="005B61DA"/>
    <w:rsid w:val="005C4296"/>
    <w:rsid w:val="0062350F"/>
    <w:rsid w:val="00630652"/>
    <w:rsid w:val="00645BEC"/>
    <w:rsid w:val="006552D2"/>
    <w:rsid w:val="00657A43"/>
    <w:rsid w:val="00662794"/>
    <w:rsid w:val="00662CE6"/>
    <w:rsid w:val="006677F0"/>
    <w:rsid w:val="00672BDA"/>
    <w:rsid w:val="00681ED4"/>
    <w:rsid w:val="006943FF"/>
    <w:rsid w:val="0069477A"/>
    <w:rsid w:val="00696F4F"/>
    <w:rsid w:val="006A6824"/>
    <w:rsid w:val="006E4BF0"/>
    <w:rsid w:val="007030DF"/>
    <w:rsid w:val="0070524B"/>
    <w:rsid w:val="00706A07"/>
    <w:rsid w:val="00706DBF"/>
    <w:rsid w:val="00722BF1"/>
    <w:rsid w:val="00727584"/>
    <w:rsid w:val="00740003"/>
    <w:rsid w:val="007676FB"/>
    <w:rsid w:val="007926D7"/>
    <w:rsid w:val="007A6E6C"/>
    <w:rsid w:val="007B61AB"/>
    <w:rsid w:val="007B7E7B"/>
    <w:rsid w:val="007D28F7"/>
    <w:rsid w:val="007F21C0"/>
    <w:rsid w:val="007F3074"/>
    <w:rsid w:val="008060D6"/>
    <w:rsid w:val="00815268"/>
    <w:rsid w:val="00817654"/>
    <w:rsid w:val="008407CE"/>
    <w:rsid w:val="00844D2B"/>
    <w:rsid w:val="008607AE"/>
    <w:rsid w:val="00861FD9"/>
    <w:rsid w:val="008840E0"/>
    <w:rsid w:val="0088789F"/>
    <w:rsid w:val="008A48A6"/>
    <w:rsid w:val="008B730E"/>
    <w:rsid w:val="008D74CF"/>
    <w:rsid w:val="00903CEB"/>
    <w:rsid w:val="00903F98"/>
    <w:rsid w:val="00912A7D"/>
    <w:rsid w:val="009148D0"/>
    <w:rsid w:val="00934A22"/>
    <w:rsid w:val="0094180A"/>
    <w:rsid w:val="00942AD3"/>
    <w:rsid w:val="00946F17"/>
    <w:rsid w:val="00947F33"/>
    <w:rsid w:val="009558FF"/>
    <w:rsid w:val="009632C1"/>
    <w:rsid w:val="00966C15"/>
    <w:rsid w:val="00967AAB"/>
    <w:rsid w:val="00972FDE"/>
    <w:rsid w:val="009901DD"/>
    <w:rsid w:val="009A42B7"/>
    <w:rsid w:val="009B44CA"/>
    <w:rsid w:val="009C15A8"/>
    <w:rsid w:val="009C250F"/>
    <w:rsid w:val="009D2FE6"/>
    <w:rsid w:val="009D3188"/>
    <w:rsid w:val="009D7AB2"/>
    <w:rsid w:val="009E1A75"/>
    <w:rsid w:val="00A25AD6"/>
    <w:rsid w:val="00A405F0"/>
    <w:rsid w:val="00A5451A"/>
    <w:rsid w:val="00A54853"/>
    <w:rsid w:val="00A60792"/>
    <w:rsid w:val="00A64F6D"/>
    <w:rsid w:val="00A75CBA"/>
    <w:rsid w:val="00A920B9"/>
    <w:rsid w:val="00A92364"/>
    <w:rsid w:val="00A95C04"/>
    <w:rsid w:val="00AA2B24"/>
    <w:rsid w:val="00AB7093"/>
    <w:rsid w:val="00AC4068"/>
    <w:rsid w:val="00AD06BF"/>
    <w:rsid w:val="00AD1A6E"/>
    <w:rsid w:val="00AD54B7"/>
    <w:rsid w:val="00AE79F3"/>
    <w:rsid w:val="00B13A20"/>
    <w:rsid w:val="00B24448"/>
    <w:rsid w:val="00B31A3B"/>
    <w:rsid w:val="00B37588"/>
    <w:rsid w:val="00B41891"/>
    <w:rsid w:val="00B435EA"/>
    <w:rsid w:val="00B47EAF"/>
    <w:rsid w:val="00B5132C"/>
    <w:rsid w:val="00B5185E"/>
    <w:rsid w:val="00B75455"/>
    <w:rsid w:val="00BA04D2"/>
    <w:rsid w:val="00BA475B"/>
    <w:rsid w:val="00BB0FEE"/>
    <w:rsid w:val="00BB195F"/>
    <w:rsid w:val="00BE16A8"/>
    <w:rsid w:val="00BE739D"/>
    <w:rsid w:val="00BF37AF"/>
    <w:rsid w:val="00C026F6"/>
    <w:rsid w:val="00C11FDE"/>
    <w:rsid w:val="00C3412A"/>
    <w:rsid w:val="00C3686D"/>
    <w:rsid w:val="00C428DE"/>
    <w:rsid w:val="00C60A09"/>
    <w:rsid w:val="00C76156"/>
    <w:rsid w:val="00C943F8"/>
    <w:rsid w:val="00C94AA3"/>
    <w:rsid w:val="00CB1970"/>
    <w:rsid w:val="00CB74FC"/>
    <w:rsid w:val="00CC00BB"/>
    <w:rsid w:val="00CC514C"/>
    <w:rsid w:val="00CD0B8A"/>
    <w:rsid w:val="00CD3CE2"/>
    <w:rsid w:val="00CD56DC"/>
    <w:rsid w:val="00CD7A4B"/>
    <w:rsid w:val="00D002F8"/>
    <w:rsid w:val="00D07767"/>
    <w:rsid w:val="00D40F3B"/>
    <w:rsid w:val="00D45019"/>
    <w:rsid w:val="00D86B31"/>
    <w:rsid w:val="00D86E97"/>
    <w:rsid w:val="00D96933"/>
    <w:rsid w:val="00DC261B"/>
    <w:rsid w:val="00E0571D"/>
    <w:rsid w:val="00E260D2"/>
    <w:rsid w:val="00E8286A"/>
    <w:rsid w:val="00E85550"/>
    <w:rsid w:val="00E96205"/>
    <w:rsid w:val="00EA4CE7"/>
    <w:rsid w:val="00EB5920"/>
    <w:rsid w:val="00ED20B8"/>
    <w:rsid w:val="00ED7185"/>
    <w:rsid w:val="00EF1DF3"/>
    <w:rsid w:val="00F14880"/>
    <w:rsid w:val="00F42077"/>
    <w:rsid w:val="00F513D7"/>
    <w:rsid w:val="00F605D0"/>
    <w:rsid w:val="00F638E2"/>
    <w:rsid w:val="00F65EFD"/>
    <w:rsid w:val="00F669C3"/>
    <w:rsid w:val="00F71241"/>
    <w:rsid w:val="00F7435F"/>
    <w:rsid w:val="00F769E9"/>
    <w:rsid w:val="00F820C5"/>
    <w:rsid w:val="00F832CC"/>
    <w:rsid w:val="00F87DA1"/>
    <w:rsid w:val="00F95116"/>
    <w:rsid w:val="00FD1106"/>
    <w:rsid w:val="00FE3548"/>
    <w:rsid w:val="00FE57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A8DC5"/>
  <w15:chartTrackingRefBased/>
  <w15:docId w15:val="{61DC0E7A-2FBE-4172-AA13-2B87FA7E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FB3"/>
    <w:pPr>
      <w:keepNext/>
      <w:keepLines/>
      <w:spacing w:before="240" w:after="0" w:line="240" w:lineRule="auto"/>
      <w:outlineLvl w:val="0"/>
    </w:pPr>
    <w:rPr>
      <w:rFonts w:ascii="Calibri Light" w:eastAsia="Times New Roman" w:hAnsi="Calibri Light" w:cs="Times New Roman"/>
      <w:color w:val="2F5496"/>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FB3"/>
    <w:rPr>
      <w:rFonts w:ascii="Calibri Light" w:eastAsia="Times New Roman" w:hAnsi="Calibri Light" w:cs="Times New Roman"/>
      <w:color w:val="2F5496"/>
      <w:sz w:val="32"/>
      <w:szCs w:val="32"/>
      <w:lang w:val="en-GB"/>
    </w:rPr>
  </w:style>
  <w:style w:type="numbering" w:customStyle="1" w:styleId="NoList1">
    <w:name w:val="No List1"/>
    <w:next w:val="NoList"/>
    <w:uiPriority w:val="99"/>
    <w:semiHidden/>
    <w:unhideWhenUsed/>
    <w:rsid w:val="00412FB3"/>
  </w:style>
  <w:style w:type="character" w:styleId="SubtleReference">
    <w:name w:val="Subtle Reference"/>
    <w:uiPriority w:val="31"/>
    <w:qFormat/>
    <w:rsid w:val="00412FB3"/>
    <w:rPr>
      <w:smallCaps/>
      <w:color w:val="5A5A5A"/>
    </w:rPr>
  </w:style>
  <w:style w:type="paragraph" w:styleId="Title">
    <w:name w:val="Title"/>
    <w:basedOn w:val="Normal"/>
    <w:next w:val="Normal"/>
    <w:link w:val="TitleChar"/>
    <w:uiPriority w:val="10"/>
    <w:qFormat/>
    <w:rsid w:val="00412FB3"/>
    <w:pPr>
      <w:spacing w:after="0" w:line="240" w:lineRule="auto"/>
      <w:contextualSpacing/>
    </w:pPr>
    <w:rPr>
      <w:rFonts w:ascii="Calibri Light" w:eastAsia="Times New Roman" w:hAnsi="Calibri Light" w:cs="Times New Roman"/>
      <w:spacing w:val="-10"/>
      <w:kern w:val="28"/>
      <w:sz w:val="56"/>
      <w:szCs w:val="56"/>
      <w:lang w:val="en-GB"/>
    </w:rPr>
  </w:style>
  <w:style w:type="character" w:customStyle="1" w:styleId="TitleChar">
    <w:name w:val="Title Char"/>
    <w:basedOn w:val="DefaultParagraphFont"/>
    <w:link w:val="Title"/>
    <w:uiPriority w:val="10"/>
    <w:rsid w:val="00412FB3"/>
    <w:rPr>
      <w:rFonts w:ascii="Calibri Light" w:eastAsia="Times New Roman" w:hAnsi="Calibri Light" w:cs="Times New Roman"/>
      <w:spacing w:val="-10"/>
      <w:kern w:val="28"/>
      <w:sz w:val="56"/>
      <w:szCs w:val="56"/>
      <w:lang w:val="en-GB"/>
    </w:rPr>
  </w:style>
  <w:style w:type="paragraph" w:styleId="IntenseQuote">
    <w:name w:val="Intense Quote"/>
    <w:basedOn w:val="Normal"/>
    <w:next w:val="Normal"/>
    <w:link w:val="IntenseQuoteChar"/>
    <w:uiPriority w:val="30"/>
    <w:qFormat/>
    <w:rsid w:val="00412FB3"/>
    <w:pPr>
      <w:pBdr>
        <w:top w:val="single" w:sz="4" w:space="10" w:color="4472C4"/>
        <w:bottom w:val="single" w:sz="4" w:space="10" w:color="4472C4"/>
      </w:pBdr>
      <w:spacing w:before="360" w:after="360" w:line="240" w:lineRule="auto"/>
      <w:ind w:left="864" w:right="864"/>
      <w:jc w:val="center"/>
    </w:pPr>
    <w:rPr>
      <w:rFonts w:ascii="Calibri" w:eastAsia="Calibri" w:hAnsi="Calibri" w:cs="Times New Roman"/>
      <w:i/>
      <w:iCs/>
      <w:color w:val="4472C4"/>
      <w:sz w:val="24"/>
      <w:szCs w:val="24"/>
      <w:lang w:val="en-GB"/>
    </w:rPr>
  </w:style>
  <w:style w:type="character" w:customStyle="1" w:styleId="IntenseQuoteChar">
    <w:name w:val="Intense Quote Char"/>
    <w:basedOn w:val="DefaultParagraphFont"/>
    <w:link w:val="IntenseQuote"/>
    <w:uiPriority w:val="30"/>
    <w:rsid w:val="00412FB3"/>
    <w:rPr>
      <w:rFonts w:ascii="Calibri" w:eastAsia="Calibri" w:hAnsi="Calibri" w:cs="Times New Roman"/>
      <w:i/>
      <w:iCs/>
      <w:color w:val="4472C4"/>
      <w:sz w:val="24"/>
      <w:szCs w:val="24"/>
      <w:lang w:val="en-GB"/>
    </w:rPr>
  </w:style>
  <w:style w:type="paragraph" w:styleId="BalloonText">
    <w:name w:val="Balloon Text"/>
    <w:basedOn w:val="Normal"/>
    <w:link w:val="BalloonTextChar"/>
    <w:uiPriority w:val="99"/>
    <w:semiHidden/>
    <w:unhideWhenUsed/>
    <w:rsid w:val="00412FB3"/>
    <w:pPr>
      <w:spacing w:after="0" w:line="240" w:lineRule="auto"/>
    </w:pPr>
    <w:rPr>
      <w:rFonts w:ascii="Segoe UI" w:eastAsia="Calibri" w:hAnsi="Segoe UI" w:cs="Segoe UI"/>
      <w:sz w:val="18"/>
      <w:szCs w:val="18"/>
      <w:lang w:val="en-GB"/>
    </w:rPr>
  </w:style>
  <w:style w:type="character" w:customStyle="1" w:styleId="BalloonTextChar">
    <w:name w:val="Balloon Text Char"/>
    <w:basedOn w:val="DefaultParagraphFont"/>
    <w:link w:val="BalloonText"/>
    <w:uiPriority w:val="99"/>
    <w:semiHidden/>
    <w:rsid w:val="00412FB3"/>
    <w:rPr>
      <w:rFonts w:ascii="Segoe UI" w:eastAsia="Calibri" w:hAnsi="Segoe UI" w:cs="Segoe UI"/>
      <w:sz w:val="18"/>
      <w:szCs w:val="18"/>
      <w:lang w:val="en-GB"/>
    </w:rPr>
  </w:style>
  <w:style w:type="paragraph" w:styleId="Header">
    <w:name w:val="header"/>
    <w:basedOn w:val="Normal"/>
    <w:link w:val="HeaderChar"/>
    <w:uiPriority w:val="99"/>
    <w:unhideWhenUsed/>
    <w:rsid w:val="00412FB3"/>
    <w:pPr>
      <w:tabs>
        <w:tab w:val="center" w:pos="4680"/>
        <w:tab w:val="right" w:pos="9360"/>
      </w:tabs>
      <w:spacing w:after="0" w:line="240" w:lineRule="auto"/>
    </w:pPr>
    <w:rPr>
      <w:rFonts w:ascii="Calibri" w:eastAsia="Calibri" w:hAnsi="Calibri" w:cs="Times New Roman"/>
      <w:sz w:val="24"/>
      <w:szCs w:val="24"/>
      <w:lang w:val="en-GB"/>
    </w:rPr>
  </w:style>
  <w:style w:type="character" w:customStyle="1" w:styleId="HeaderChar">
    <w:name w:val="Header Char"/>
    <w:basedOn w:val="DefaultParagraphFont"/>
    <w:link w:val="Header"/>
    <w:uiPriority w:val="99"/>
    <w:rsid w:val="00412FB3"/>
    <w:rPr>
      <w:rFonts w:ascii="Calibri" w:eastAsia="Calibri" w:hAnsi="Calibri" w:cs="Times New Roman"/>
      <w:sz w:val="24"/>
      <w:szCs w:val="24"/>
      <w:lang w:val="en-GB"/>
    </w:rPr>
  </w:style>
  <w:style w:type="paragraph" w:styleId="Footer">
    <w:name w:val="footer"/>
    <w:basedOn w:val="Normal"/>
    <w:link w:val="FooterChar"/>
    <w:uiPriority w:val="99"/>
    <w:unhideWhenUsed/>
    <w:rsid w:val="00412FB3"/>
    <w:pPr>
      <w:tabs>
        <w:tab w:val="center" w:pos="4680"/>
        <w:tab w:val="right" w:pos="9360"/>
      </w:tabs>
      <w:spacing w:after="0" w:line="240" w:lineRule="auto"/>
    </w:pPr>
    <w:rPr>
      <w:rFonts w:ascii="Calibri" w:eastAsia="Calibri" w:hAnsi="Calibri" w:cs="Times New Roman"/>
      <w:sz w:val="24"/>
      <w:szCs w:val="24"/>
      <w:lang w:val="en-GB"/>
    </w:rPr>
  </w:style>
  <w:style w:type="character" w:customStyle="1" w:styleId="FooterChar">
    <w:name w:val="Footer Char"/>
    <w:basedOn w:val="DefaultParagraphFont"/>
    <w:link w:val="Footer"/>
    <w:uiPriority w:val="99"/>
    <w:rsid w:val="00412FB3"/>
    <w:rPr>
      <w:rFonts w:ascii="Calibri" w:eastAsia="Calibri" w:hAnsi="Calibri" w:cs="Times New Roman"/>
      <w:sz w:val="24"/>
      <w:szCs w:val="24"/>
      <w:lang w:val="en-GB"/>
    </w:rPr>
  </w:style>
  <w:style w:type="paragraph" w:styleId="BodyText">
    <w:name w:val="Body Text"/>
    <w:aliases w:val="bt"/>
    <w:link w:val="BodyTextChar"/>
    <w:uiPriority w:val="99"/>
    <w:unhideWhenUsed/>
    <w:qFormat/>
    <w:rsid w:val="0029278E"/>
    <w:pPr>
      <w:suppressAutoHyphens/>
      <w:spacing w:before="240" w:after="120" w:line="276" w:lineRule="auto"/>
    </w:pPr>
    <w:rPr>
      <w:rFonts w:eastAsia="Calibri" w:cs="Times New Roman"/>
      <w:sz w:val="24"/>
      <w:szCs w:val="24"/>
    </w:rPr>
  </w:style>
  <w:style w:type="character" w:customStyle="1" w:styleId="BodyTextChar">
    <w:name w:val="Body Text Char"/>
    <w:aliases w:val="bt Char"/>
    <w:basedOn w:val="DefaultParagraphFont"/>
    <w:link w:val="BodyText"/>
    <w:uiPriority w:val="99"/>
    <w:rsid w:val="0029278E"/>
    <w:rPr>
      <w:rFonts w:eastAsia="Calibri" w:cs="Times New Roman"/>
      <w:sz w:val="24"/>
      <w:szCs w:val="24"/>
    </w:rPr>
  </w:style>
  <w:style w:type="character" w:styleId="CommentReference">
    <w:name w:val="annotation reference"/>
    <w:basedOn w:val="DefaultParagraphFont"/>
    <w:uiPriority w:val="99"/>
    <w:semiHidden/>
    <w:unhideWhenUsed/>
    <w:rsid w:val="00C60A09"/>
    <w:rPr>
      <w:sz w:val="16"/>
      <w:szCs w:val="16"/>
    </w:rPr>
  </w:style>
  <w:style w:type="paragraph" w:styleId="CommentText">
    <w:name w:val="annotation text"/>
    <w:basedOn w:val="Normal"/>
    <w:link w:val="CommentTextChar"/>
    <w:uiPriority w:val="99"/>
    <w:semiHidden/>
    <w:unhideWhenUsed/>
    <w:rsid w:val="00C60A09"/>
    <w:pPr>
      <w:spacing w:line="240" w:lineRule="auto"/>
    </w:pPr>
    <w:rPr>
      <w:sz w:val="20"/>
      <w:szCs w:val="20"/>
    </w:rPr>
  </w:style>
  <w:style w:type="character" w:customStyle="1" w:styleId="CommentTextChar">
    <w:name w:val="Comment Text Char"/>
    <w:basedOn w:val="DefaultParagraphFont"/>
    <w:link w:val="CommentText"/>
    <w:uiPriority w:val="99"/>
    <w:semiHidden/>
    <w:rsid w:val="00C60A09"/>
    <w:rPr>
      <w:sz w:val="20"/>
      <w:szCs w:val="20"/>
    </w:rPr>
  </w:style>
  <w:style w:type="paragraph" w:styleId="CommentSubject">
    <w:name w:val="annotation subject"/>
    <w:basedOn w:val="CommentText"/>
    <w:next w:val="CommentText"/>
    <w:link w:val="CommentSubjectChar"/>
    <w:uiPriority w:val="99"/>
    <w:semiHidden/>
    <w:unhideWhenUsed/>
    <w:rsid w:val="00C60A09"/>
    <w:rPr>
      <w:b/>
      <w:bCs/>
    </w:rPr>
  </w:style>
  <w:style w:type="character" w:customStyle="1" w:styleId="CommentSubjectChar">
    <w:name w:val="Comment Subject Char"/>
    <w:basedOn w:val="CommentTextChar"/>
    <w:link w:val="CommentSubject"/>
    <w:uiPriority w:val="99"/>
    <w:semiHidden/>
    <w:rsid w:val="00C60A09"/>
    <w:rPr>
      <w:b/>
      <w:bCs/>
      <w:sz w:val="20"/>
      <w:szCs w:val="20"/>
    </w:rPr>
  </w:style>
  <w:style w:type="paragraph" w:styleId="ListParagraph">
    <w:name w:val="List Paragraph"/>
    <w:basedOn w:val="Normal"/>
    <w:uiPriority w:val="34"/>
    <w:qFormat/>
    <w:rsid w:val="00C026F6"/>
    <w:pPr>
      <w:ind w:left="720"/>
      <w:contextualSpacing/>
    </w:pPr>
  </w:style>
  <w:style w:type="paragraph" w:customStyle="1" w:styleId="BodyTextPostHead">
    <w:name w:val="Body Text Post Head"/>
    <w:aliases w:val="btp"/>
    <w:basedOn w:val="BodyText"/>
    <w:next w:val="BodyText"/>
    <w:qFormat/>
    <w:rsid w:val="00972FDE"/>
    <w:p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CF21CF1308CA4D83A39AE3E4BA91E4" ma:contentTypeVersion="13" ma:contentTypeDescription="Create a new document." ma:contentTypeScope="" ma:versionID="5a5fd8b47909169fd0616a39bdd526e8">
  <xsd:schema xmlns:xsd="http://www.w3.org/2001/XMLSchema" xmlns:xs="http://www.w3.org/2001/XMLSchema" xmlns:p="http://schemas.microsoft.com/office/2006/metadata/properties" xmlns:ns3="2e0c105d-3a30-4d3a-a4bc-2291f36c828c" xmlns:ns4="992bdd67-48c9-4717-834e-67d591a3d833" targetNamespace="http://schemas.microsoft.com/office/2006/metadata/properties" ma:root="true" ma:fieldsID="d60bcd599b6719cd0b438b6d810019e2" ns3:_="" ns4:_="">
    <xsd:import namespace="2e0c105d-3a30-4d3a-a4bc-2291f36c828c"/>
    <xsd:import namespace="992bdd67-48c9-4717-834e-67d591a3d83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c105d-3a30-4d3a-a4bc-2291f36c8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2bdd67-48c9-4717-834e-67d591a3d83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76D442-9DBA-4A81-9F99-683435FB8CE3}">
  <ds:schemaRefs>
    <ds:schemaRef ds:uri="http://schemas.microsoft.com/sharepoint/v3/contenttype/forms"/>
  </ds:schemaRefs>
</ds:datastoreItem>
</file>

<file path=customXml/itemProps2.xml><?xml version="1.0" encoding="utf-8"?>
<ds:datastoreItem xmlns:ds="http://schemas.openxmlformats.org/officeDocument/2006/customXml" ds:itemID="{80BB20F6-3594-47DE-801D-F2E2AE711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0c105d-3a30-4d3a-a4bc-2291f36c828c"/>
    <ds:schemaRef ds:uri="992bdd67-48c9-4717-834e-67d591a3d8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63371B-6E7C-4C5B-AC94-48F99B4DBE37}">
  <ds:schemaRefs>
    <ds:schemaRef ds:uri="http://schemas.openxmlformats.org/officeDocument/2006/bibliography"/>
  </ds:schemaRefs>
</ds:datastoreItem>
</file>

<file path=customXml/itemProps4.xml><?xml version="1.0" encoding="utf-8"?>
<ds:datastoreItem xmlns:ds="http://schemas.openxmlformats.org/officeDocument/2006/customXml" ds:itemID="{1EF8A59B-F1E3-4DFD-8C4C-369DA9CABE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Kambaila</dc:creator>
  <cp:keywords/>
  <dc:description/>
  <cp:lastModifiedBy>Brenda Kambaila</cp:lastModifiedBy>
  <cp:revision>2</cp:revision>
  <dcterms:created xsi:type="dcterms:W3CDTF">2021-10-25T16:57:00Z</dcterms:created>
  <dcterms:modified xsi:type="dcterms:W3CDTF">2021-10-25T16:57:00Z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0x010100E8CF21CF1308CA4D83A39AE3E4BA91E4</vt:lpwstr>
  </property>
</Properties>
</file>