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106145822"/>
        <w:docPartObj>
          <w:docPartGallery w:val="Cover Pages"/>
          <w:docPartUnique/>
        </w:docPartObj>
      </w:sdtPr>
      <w:sdtContent>
        <w:p w14:paraId="39BCCD5D" w14:textId="77777777" w:rsidR="001C3C95" w:rsidRPr="00AC2988" w:rsidRDefault="001C3C95" w:rsidP="00BD4DF3">
          <w:pPr>
            <w:spacing w:after="120"/>
          </w:pPr>
        </w:p>
        <w:p w14:paraId="1B1F48B2" w14:textId="77777777" w:rsidR="001D677F" w:rsidRPr="00AC2988" w:rsidRDefault="00D800DF" w:rsidP="00BD4DF3">
          <w:pPr>
            <w:spacing w:after="120"/>
            <w:sectPr w:rsidR="001D677F" w:rsidRPr="00AC2988" w:rsidSect="007437B6">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247" w:left="1418" w:header="709" w:footer="709" w:gutter="0"/>
              <w:pgNumType w:start="0"/>
              <w:cols w:space="708"/>
              <w:titlePg/>
              <w:docGrid w:linePitch="360"/>
            </w:sectPr>
          </w:pPr>
          <w:r w:rsidRPr="00AC2988">
            <w:rPr>
              <w:noProof/>
            </w:rPr>
            <mc:AlternateContent>
              <mc:Choice Requires="wps">
                <w:drawing>
                  <wp:anchor distT="0" distB="0" distL="114300" distR="114300" simplePos="0" relativeHeight="251659264" behindDoc="0" locked="0" layoutInCell="1" allowOverlap="1" wp14:anchorId="4EC1A5E4" wp14:editId="04A32CA2">
                    <wp:simplePos x="0" y="0"/>
                    <wp:positionH relativeFrom="column">
                      <wp:posOffset>2963545</wp:posOffset>
                    </wp:positionH>
                    <wp:positionV relativeFrom="page">
                      <wp:align>bottom</wp:align>
                    </wp:positionV>
                    <wp:extent cx="2747010" cy="369633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7010" cy="3696335"/>
                            </a:xfrm>
                            <a:prstGeom prst="rect">
                              <a:avLst/>
                            </a:prstGeom>
                            <a:noFill/>
                            <a:ln w="6350">
                              <a:noFill/>
                            </a:ln>
                          </wps:spPr>
                          <wps:txbx>
                            <w:txbxContent>
                              <w:p w14:paraId="0E3B3D29" w14:textId="77777777" w:rsidR="000F06F1" w:rsidRPr="00401A74" w:rsidRDefault="000F06F1" w:rsidP="006A4D06">
                                <w:pPr>
                                  <w:pStyle w:val="MDFAuthor"/>
                                  <w:rPr>
                                    <w:b w:val="0"/>
                                  </w:rPr>
                                </w:pPr>
                                <w:r w:rsidRPr="00401A74">
                                  <w:rPr>
                                    <w:b w:val="0"/>
                                  </w:rPr>
                                  <w:t>AUTHORS:</w:t>
                                </w:r>
                              </w:p>
                              <w:p w14:paraId="11A61800" w14:textId="77777777" w:rsidR="000F06F1" w:rsidRDefault="000F06F1" w:rsidP="006A4D06">
                                <w:pPr>
                                  <w:pStyle w:val="MDFAuthor"/>
                                </w:pPr>
                                <w:r>
                                  <w:t>Graziella Ito-Pellegri</w:t>
                                </w:r>
                              </w:p>
                              <w:p w14:paraId="2BF38421" w14:textId="77777777" w:rsidR="000F06F1" w:rsidRDefault="000F06F1" w:rsidP="006A4D06">
                                <w:pPr>
                                  <w:pStyle w:val="MDFAuthor"/>
                                </w:pPr>
                                <w:r>
                                  <w:t>Giorgio Ferrari</w:t>
                                </w:r>
                              </w:p>
                              <w:p w14:paraId="3820AE72" w14:textId="2E1C875E" w:rsidR="000F06F1" w:rsidRDefault="000F06F1" w:rsidP="006A4D06">
                                <w:pPr>
                                  <w:pStyle w:val="MDFAuthor"/>
                                </w:pPr>
                                <w:r w:rsidRPr="000C22BB">
                                  <w:t>Anne-Sophie Raynaud</w:t>
                                </w:r>
                              </w:p>
                              <w:p w14:paraId="1781E303" w14:textId="65222EE6" w:rsidR="00B228D0" w:rsidRDefault="00B228D0" w:rsidP="006A4D06">
                                <w:pPr>
                                  <w:pStyle w:val="MDFAuthor"/>
                                </w:pPr>
                                <w:r>
                                  <w:t>Niduk D’Souza</w:t>
                                </w:r>
                              </w:p>
                              <w:sdt>
                                <w:sdtPr>
                                  <w:id w:val="8801536"/>
                                  <w:dataBinding w:prefixMappings="xmlns:ns0='http://schemas.openxmlformats.org/officeDocument/2006/extended-properties' " w:xpath="/ns0:Properties[1]/ns0:Company[1]" w:storeItemID="{6668398D-A668-4E3E-A5EB-62B293D839F1}"/>
                                  <w:text/>
                                </w:sdtPr>
                                <w:sdtContent>
                                  <w:p w14:paraId="58D117B1" w14:textId="77777777" w:rsidR="000F06F1" w:rsidRPr="00E36DCB" w:rsidRDefault="000F06F1" w:rsidP="006A4D06">
                                    <w:pPr>
                                      <w:pStyle w:val="Date"/>
                                    </w:pPr>
                                    <w:r w:rsidRPr="00E36DCB">
                                      <w:t>MDF Training &amp; Consultancy</w:t>
                                    </w:r>
                                  </w:p>
                                </w:sdtContent>
                              </w:sdt>
                              <w:p w14:paraId="6886B7B1" w14:textId="35546379" w:rsidR="000F06F1" w:rsidRPr="006A4D06" w:rsidRDefault="000F06F1" w:rsidP="006A4D06">
                                <w:pPr>
                                  <w:pStyle w:val="Date"/>
                                </w:pPr>
                                <w:sdt>
                                  <w:sdtPr>
                                    <w:id w:val="8801537"/>
                                    <w:dataBinding w:prefixMappings="xmlns:ns0='http://schemas.microsoft.com/office/2006/coverPageProps' " w:xpath="/ns0:CoverPageProperties[1]/ns0:CompanyAddress[1]" w:storeItemID="{55AF091B-3C7A-41E3-B477-F2FDAA23CFDA}"/>
                                    <w:text/>
                                  </w:sdtPr>
                                  <w:sdtContent>
                                    <w:r w:rsidRPr="00E36DCB">
                                      <w:t>Ede</w:t>
                                    </w:r>
                                  </w:sdtContent>
                                </w:sdt>
                                <w:r w:rsidRPr="00E36DCB">
                                  <w:t xml:space="preserve">, </w:t>
                                </w:r>
                                <w:sdt>
                                  <w:sdtPr>
                                    <w:id w:val="8801538"/>
                                    <w:dataBinding w:prefixMappings="xmlns:ns0='http://schemas.microsoft.com/office/2006/coverPageProps' " w:xpath="/ns0:CoverPageProperties[1]/ns0:PublishDate[1]" w:storeItemID="{55AF091B-3C7A-41E3-B477-F2FDAA23CFDA}"/>
                                    <w:date w:fullDate="2019-02-04T00:00:00Z">
                                      <w:dateFormat w:val="MMMM yyyy"/>
                                      <w:lid w:val="en-GB"/>
                                      <w:storeMappedDataAs w:val="dateTime"/>
                                      <w:calendar w:val="gregorian"/>
                                    </w:date>
                                  </w:sdtPr>
                                  <w:sdtContent>
                                    <w:r w:rsidRPr="00E36DCB">
                                      <w:t>February 2019</w:t>
                                    </w:r>
                                  </w:sdtContent>
                                </w:sdt>
                              </w:p>
                            </w:txbxContent>
                          </wps:txbx>
                          <wps:bodyPr rot="0" spcFirstLastPara="0" vertOverflow="overflow" horzOverflow="overflow" vert="horz" wrap="square" lIns="72000" tIns="0" rIns="72000" bIns="540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C1A5E4" id="_x0000_t202" coordsize="21600,21600" o:spt="202" path="m,l,21600r21600,l21600,xe">
                    <v:stroke joinstyle="miter"/>
                    <v:path gradientshapeok="t" o:connecttype="rect"/>
                  </v:shapetype>
                  <v:shape id="Text Box 3" o:spid="_x0000_s1026" type="#_x0000_t202" style="position:absolute;margin-left:233.35pt;margin-top:0;width:216.3pt;height:291.05pt;z-index:251659264;visibility:visible;mso-wrap-style:square;mso-width-percent:0;mso-height-percent:0;mso-wrap-distance-left:9pt;mso-wrap-distance-top:0;mso-wrap-distance-right:9pt;mso-wrap-distance-bottom:0;mso-position-horizontal:absolute;mso-position-horizontal-relative:text;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" filled="f" stroked="f" strokeweight=".5pt">
                    <v:path arrowok="t"/>
                    <v:textbox inset="2mm,0,2mm,15mm">
                      <w:txbxContent>
                        <w:p w14:paraId="0E3B3D29" w14:textId="77777777" w:rsidR="000F06F1" w:rsidRPr="00401A74" w:rsidRDefault="000F06F1" w:rsidP="006A4D06">
                          <w:pPr>
                            <w:pStyle w:val="MDFAuthor"/>
                            <w:rPr>
                              <w:b w:val="0"/>
                            </w:rPr>
                          </w:pPr>
                          <w:r w:rsidRPr="00401A74">
                            <w:rPr>
                              <w:b w:val="0"/>
                            </w:rPr>
                            <w:t>AUTHORS:</w:t>
                          </w:r>
                        </w:p>
                        <w:p w14:paraId="11A61800" w14:textId="77777777" w:rsidR="000F06F1" w:rsidRDefault="000F06F1" w:rsidP="006A4D06">
                          <w:pPr>
                            <w:pStyle w:val="MDFAuthor"/>
                          </w:pPr>
                          <w:r>
                            <w:t>Graziella Ito-Pellegri</w:t>
                          </w:r>
                        </w:p>
                        <w:p w14:paraId="2BF38421" w14:textId="77777777" w:rsidR="000F06F1" w:rsidRDefault="000F06F1" w:rsidP="006A4D06">
                          <w:pPr>
                            <w:pStyle w:val="MDFAuthor"/>
                          </w:pPr>
                          <w:r>
                            <w:t>Giorgio Ferrari</w:t>
                          </w:r>
                        </w:p>
                        <w:p w14:paraId="3820AE72" w14:textId="2E1C875E" w:rsidR="000F06F1" w:rsidRDefault="000F06F1" w:rsidP="006A4D06">
                          <w:pPr>
                            <w:pStyle w:val="MDFAuthor"/>
                          </w:pPr>
                          <w:r w:rsidRPr="000C22BB">
                            <w:t>Anne-Sophie Raynaud</w:t>
                          </w:r>
                        </w:p>
                        <w:p w14:paraId="1781E303" w14:textId="65222EE6" w:rsidR="00B228D0" w:rsidRDefault="00B228D0" w:rsidP="006A4D06">
                          <w:pPr>
                            <w:pStyle w:val="MDFAuthor"/>
                          </w:pPr>
                          <w:r>
                            <w:t>Niduk D’Souza</w:t>
                          </w:r>
                        </w:p>
                        <w:sdt>
                          <w:sdtPr>
                            <w:id w:val="8801536"/>
                            <w:dataBinding w:prefixMappings="xmlns:ns0='http://schemas.openxmlformats.org/officeDocument/2006/extended-properties' " w:xpath="/ns0:Properties[1]/ns0:Company[1]" w:storeItemID="{6668398D-A668-4E3E-A5EB-62B293D839F1}"/>
                            <w:text/>
                          </w:sdtPr>
                          <w:sdtContent>
                            <w:p w14:paraId="58D117B1" w14:textId="77777777" w:rsidR="000F06F1" w:rsidRPr="00E36DCB" w:rsidRDefault="000F06F1" w:rsidP="006A4D06">
                              <w:pPr>
                                <w:pStyle w:val="Date"/>
                              </w:pPr>
                              <w:r w:rsidRPr="00E36DCB">
                                <w:t>MDF Training &amp; Consultancy</w:t>
                              </w:r>
                            </w:p>
                          </w:sdtContent>
                        </w:sdt>
                        <w:p w14:paraId="6886B7B1" w14:textId="35546379" w:rsidR="000F06F1" w:rsidRPr="006A4D06" w:rsidRDefault="000F06F1" w:rsidP="006A4D06">
                          <w:pPr>
                            <w:pStyle w:val="Date"/>
                          </w:pPr>
                          <w:sdt>
                            <w:sdtPr>
                              <w:id w:val="8801537"/>
                              <w:dataBinding w:prefixMappings="xmlns:ns0='http://schemas.microsoft.com/office/2006/coverPageProps' " w:xpath="/ns0:CoverPageProperties[1]/ns0:CompanyAddress[1]" w:storeItemID="{55AF091B-3C7A-41E3-B477-F2FDAA23CFDA}"/>
                              <w:text/>
                            </w:sdtPr>
                            <w:sdtContent>
                              <w:r w:rsidRPr="00E36DCB">
                                <w:t>Ede</w:t>
                              </w:r>
                            </w:sdtContent>
                          </w:sdt>
                          <w:r w:rsidRPr="00E36DCB">
                            <w:t xml:space="preserve">, </w:t>
                          </w:r>
                          <w:sdt>
                            <w:sdtPr>
                              <w:id w:val="8801538"/>
                              <w:dataBinding w:prefixMappings="xmlns:ns0='http://schemas.microsoft.com/office/2006/coverPageProps' " w:xpath="/ns0:CoverPageProperties[1]/ns0:PublishDate[1]" w:storeItemID="{55AF091B-3C7A-41E3-B477-F2FDAA23CFDA}"/>
                              <w:date w:fullDate="2019-02-04T00:00:00Z">
                                <w:dateFormat w:val="MMMM yyyy"/>
                                <w:lid w:val="en-GB"/>
                                <w:storeMappedDataAs w:val="dateTime"/>
                                <w:calendar w:val="gregorian"/>
                              </w:date>
                            </w:sdtPr>
                            <w:sdtContent>
                              <w:r w:rsidRPr="00E36DCB">
                                <w:t>February 2019</w:t>
                              </w:r>
                            </w:sdtContent>
                          </w:sdt>
                        </w:p>
                      </w:txbxContent>
                    </v:textbox>
                    <w10:wrap anchory="page"/>
                  </v:shape>
                </w:pict>
              </mc:Fallback>
            </mc:AlternateContent>
          </w:r>
          <w:r w:rsidR="004B13C8" w:rsidRPr="00AC2988">
            <w:rPr>
              <w:noProof/>
            </w:rPr>
            <mc:AlternateContent>
              <mc:Choice Requires="wpg">
                <w:drawing>
                  <wp:anchor distT="0" distB="0" distL="114300" distR="114300" simplePos="0" relativeHeight="251664384" behindDoc="0" locked="1" layoutInCell="1" allowOverlap="1" wp14:anchorId="5E580B29" wp14:editId="72B116C2">
                    <wp:simplePos x="0" y="0"/>
                    <wp:positionH relativeFrom="margin">
                      <wp:posOffset>4445</wp:posOffset>
                    </wp:positionH>
                    <wp:positionV relativeFrom="page">
                      <wp:posOffset>4716780</wp:posOffset>
                    </wp:positionV>
                    <wp:extent cx="5760085" cy="554355"/>
                    <wp:effectExtent l="0" t="0" r="0" b="0"/>
                    <wp:wrapNone/>
                    <wp:docPr id="20" name="Group 8">
                      <a:extLst xmlns:a="http://schemas.openxmlformats.org/drawingml/2006/main"/>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760085" cy="554355"/>
                              <a:chOff x="0" y="0"/>
                              <a:chExt cx="5071062" cy="487364"/>
                            </a:xfrm>
                          </wpg:grpSpPr>
                          <wps:wsp>
                            <wps:cNvPr id="21" name="Rectangle 21">
                              <a:extLst/>
                            </wps:cNvPr>
                            <wps:cNvSpPr/>
                            <wps:spPr>
                              <a:xfrm flipH="1">
                                <a:off x="0" y="0"/>
                                <a:ext cx="5071061" cy="327025"/>
                              </a:xfrm>
                              <a:prstGeom prst="rect">
                                <a:avLst/>
                              </a:prstGeom>
                              <a:solidFill>
                                <a:schemeClr val="tx2">
                                  <a:alpha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 name="Freeform 5">
                              <a:extLst/>
                            </wps:cNvPr>
                            <wps:cNvSpPr>
                              <a:spLocks/>
                            </wps:cNvSpPr>
                            <wps:spPr bwMode="auto">
                              <a:xfrm>
                                <a:off x="587" y="163514"/>
                                <a:ext cx="5070475" cy="323850"/>
                              </a:xfrm>
                              <a:custGeom>
                                <a:avLst/>
                                <a:gdLst>
                                  <a:gd name="T0" fmla="*/ 0 w 3194"/>
                                  <a:gd name="T1" fmla="*/ 0 h 204"/>
                                  <a:gd name="T2" fmla="*/ 0 w 3194"/>
                                  <a:gd name="T3" fmla="*/ 101 h 204"/>
                                  <a:gd name="T4" fmla="*/ 505 w 3194"/>
                                  <a:gd name="T5" fmla="*/ 101 h 204"/>
                                  <a:gd name="T6" fmla="*/ 599 w 3194"/>
                                  <a:gd name="T7" fmla="*/ 204 h 204"/>
                                  <a:gd name="T8" fmla="*/ 699 w 3194"/>
                                  <a:gd name="T9" fmla="*/ 101 h 204"/>
                                  <a:gd name="T10" fmla="*/ 3194 w 3194"/>
                                  <a:gd name="T11" fmla="*/ 101 h 204"/>
                                  <a:gd name="T12" fmla="*/ 3194 w 3194"/>
                                  <a:gd name="T13" fmla="*/ 0 h 204"/>
                                  <a:gd name="T14" fmla="*/ 0 w 3194"/>
                                  <a:gd name="T15" fmla="*/ 0 h 20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94" h="204">
                                    <a:moveTo>
                                      <a:pt x="0" y="0"/>
                                    </a:moveTo>
                                    <a:lnTo>
                                      <a:pt x="0" y="101"/>
                                    </a:lnTo>
                                    <a:lnTo>
                                      <a:pt x="505" y="101"/>
                                    </a:lnTo>
                                    <a:lnTo>
                                      <a:pt x="599" y="204"/>
                                    </a:lnTo>
                                    <a:lnTo>
                                      <a:pt x="699" y="101"/>
                                    </a:lnTo>
                                    <a:lnTo>
                                      <a:pt x="3194" y="101"/>
                                    </a:lnTo>
                                    <a:lnTo>
                                      <a:pt x="3194" y="0"/>
                                    </a:lnTo>
                                    <a:lnTo>
                                      <a:pt x="0" y="0"/>
                                    </a:lnTo>
                                    <a:close/>
                                  </a:path>
                                </a:pathLst>
                              </a:custGeom>
                              <a:solidFill>
                                <a:schemeClr val="tx2"/>
                              </a:solidFill>
                              <a:ln>
                                <a:noFill/>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FC5CC58" id="Group 8" o:spid="_x0000_s1026" style="position:absolute;margin-left:.35pt;margin-top:371.4pt;width:453.55pt;height:43.65pt;z-index:251664384;mso-position-horizontal-relative:margin;mso-position-vertical-relative:page;mso-width-relative:margin;mso-height-relative:margin" coordsize="50710,4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">
                    <o:lock v:ext="edit" aspectratio="t"/>
                    <v:rect id="Rectangle 21" o:spid="_x0000_s1027" style="position:absolute;width:50710;height:327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" fillcolor="#d30e6c [3215]" stroked="f" strokeweight="1pt">
                      <v:fill opacity="26214f"/>
                    </v:rect>
                    <v:shape id="Freeform 5" o:spid="_x0000_s1028" style="position:absolute;left:5;top:1635;width:50705;height:3238;visibility:visible;mso-wrap-style:square;v-text-anchor:top" coordsize="3194,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" path="m,l,101r505,l599,204,699,101r2495,l3194,,,xe" fillcolor="#d30e6c [3215]" stroked="f">
                      <v:path arrowok="t" o:connecttype="custom" o:connectlocs="0,0;0,160338;801688,160338;950913,323850;1109663,160338;5070475,160338;5070475,0;0,0" o:connectangles="0,0,0,0,0,0,0,0"/>
                    </v:shape>
                    <w10:wrap anchorx="margin" anchory="page"/>
                    <w10:anchorlock/>
                  </v:group>
                </w:pict>
              </mc:Fallback>
            </mc:AlternateContent>
          </w:r>
          <w:r w:rsidR="004B13C8" w:rsidRPr="00AC2988">
            <w:rPr>
              <w:noProof/>
            </w:rPr>
            <mc:AlternateContent>
              <mc:Choice Requires="wps">
                <w:drawing>
                  <wp:anchor distT="0" distB="0" distL="114300" distR="114300" simplePos="0" relativeHeight="251663360" behindDoc="1" locked="1" layoutInCell="1" allowOverlap="1" wp14:anchorId="0EC2FBC7" wp14:editId="6941B8F6">
                    <wp:simplePos x="0" y="0"/>
                    <wp:positionH relativeFrom="margin">
                      <wp:posOffset>4445</wp:posOffset>
                    </wp:positionH>
                    <wp:positionV relativeFrom="page">
                      <wp:posOffset>904875</wp:posOffset>
                    </wp:positionV>
                    <wp:extent cx="5759450" cy="6410960"/>
                    <wp:effectExtent l="0" t="0" r="0" b="190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6410960"/>
                            </a:xfrm>
                            <a:prstGeom prst="rect">
                              <a:avLst/>
                            </a:prstGeom>
                            <a:noFill/>
                            <a:ln w="12700">
                              <a:solidFill>
                                <a:schemeClr val="tx2"/>
                              </a:solidFill>
                            </a:ln>
                          </wps:spPr>
                          <wps:txbx>
                            <w:txbxContent>
                              <w:sdt>
                                <w:sdtPr>
                                  <w:rPr>
                                    <w:sz w:val="52"/>
                                    <w:szCs w:val="52"/>
                                  </w:rPr>
                                  <w:alias w:val="Title"/>
                                  <w:tag w:val="Title"/>
                                  <w:id w:val="2063512905"/>
                                  <w:dataBinding w:prefixMappings="xmlns:ns0='http://schemas.openxmlformats.org/package/2006/metadata/core-properties' xmlns:ns1='http://purl.org/dc/elements/1.1/'" w:xpath="/ns0:coreProperties[1]/ns1:title[1]" w:storeItemID="{6C3C8BC8-F283-45AE-878A-BAB7291924A1}"/>
                                  <w:text w:multiLine="1"/>
                                </w:sdtPr>
                                <w:sdtEndPr>
                                  <w:rPr>
                                    <w:noProof/>
                                  </w:rPr>
                                </w:sdtEndPr>
                                <w:sdtContent>
                                  <w:p w14:paraId="62FC092B" w14:textId="63E3415E" w:rsidR="000F06F1" w:rsidRPr="00D800DF" w:rsidRDefault="000F06F1" w:rsidP="006A4D06">
                                    <w:pPr>
                                      <w:pStyle w:val="Title"/>
                                      <w:rPr>
                                        <w:rFonts w:asciiTheme="minorHAnsi" w:eastAsia="Times New Roman" w:hAnsiTheme="minorHAnsi" w:cs="Times New Roman"/>
                                        <w:b w:val="0"/>
                                        <w:spacing w:val="0"/>
                                        <w:kern w:val="0"/>
                                        <w:sz w:val="52"/>
                                        <w:szCs w:val="52"/>
                                      </w:rPr>
                                    </w:pPr>
                                    <w:r>
                                      <w:rPr>
                                        <w:sz w:val="52"/>
                                        <w:szCs w:val="52"/>
                                      </w:rPr>
                                      <w:t>Final Evaluation of SIDA-funded project “Improving C</w:t>
                                    </w:r>
                                    <w:r w:rsidRPr="00D800DF">
                                      <w:rPr>
                                        <w:sz w:val="52"/>
                                        <w:szCs w:val="52"/>
                                      </w:rPr>
                                      <w:t>hildren</w:t>
                                    </w:r>
                                    <w:r>
                                      <w:rPr>
                                        <w:sz w:val="52"/>
                                        <w:szCs w:val="52"/>
                                      </w:rPr>
                                      <w:t>’s A</w:t>
                                    </w:r>
                                    <w:r w:rsidRPr="00D800DF">
                                      <w:rPr>
                                        <w:sz w:val="52"/>
                                        <w:szCs w:val="52"/>
                                      </w:rPr>
                                      <w:t xml:space="preserve">ccess to </w:t>
                                    </w:r>
                                    <w:r>
                                      <w:rPr>
                                        <w:sz w:val="52"/>
                                        <w:szCs w:val="52"/>
                                      </w:rPr>
                                      <w:t>Water and S</w:t>
                                    </w:r>
                                    <w:r w:rsidRPr="00D800DF">
                                      <w:rPr>
                                        <w:sz w:val="52"/>
                                        <w:szCs w:val="52"/>
                                      </w:rPr>
                                      <w:t>anitation in Somalia</w:t>
                                    </w:r>
                                    <w:r>
                                      <w:rPr>
                                        <w:sz w:val="52"/>
                                        <w:szCs w:val="52"/>
                                      </w:rPr>
                                      <w:t>”</w:t>
                                    </w:r>
                                  </w:p>
                                </w:sdtContent>
                              </w:sdt>
                              <w:sdt>
                                <w:sdtPr>
                                  <w:alias w:val="Subtitle"/>
                                  <w:tag w:val="Subtitle"/>
                                  <w:id w:val="466947739"/>
                                  <w:dataBinding w:prefixMappings="xmlns:ns0='http://schemas.openxmlformats.org/package/2006/metadata/core-properties' xmlns:ns1='http://purl.org/dc/elements/1.1/'" w:xpath="/ns0:coreProperties[1]/ns1:subject[1]" w:storeItemID="{6C3C8BC8-F283-45AE-878A-BAB7291924A1}"/>
                                  <w:text w:multiLine="1"/>
                                </w:sdtPr>
                                <w:sdtContent>
                                  <w:p w14:paraId="79F899F9" w14:textId="77777777" w:rsidR="000F06F1" w:rsidRDefault="000F06F1" w:rsidP="006A4D06">
                                    <w:pPr>
                                      <w:pStyle w:val="Subtitle"/>
                                      <w:rPr>
                                        <w:rFonts w:eastAsia="Times New Roman" w:cs="Times New Roman"/>
                                        <w:b w:val="0"/>
                                        <w:spacing w:val="0"/>
                                        <w:sz w:val="22"/>
                                      </w:rPr>
                                    </w:pPr>
                                    <w:r>
                                      <w:t>Inception report</w:t>
                                    </w:r>
                                  </w:p>
                                </w:sdtContent>
                              </w:sdt>
                            </w:txbxContent>
                          </wps:txbx>
                          <wps:bodyPr rot="0" spcFirstLastPara="0" vertOverflow="overflow" horzOverflow="overflow" vert="horz" wrap="square" lIns="270000" tIns="4356000" rIns="270000" bIns="14400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EC2FBC7" id="Text Box 19" o:spid="_x0000_s1027" type="#_x0000_t202" style="position:absolute;margin-left:.35pt;margin-top:71.25pt;width:453.5pt;height:504.8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" filled="f" strokecolor="#d30e6c [3215]" strokeweight="1pt">
                    <v:path arrowok="t"/>
                    <v:textbox style="mso-fit-shape-to-text:t" inset="7.5mm,121mm,7.5mm,4mm">
                      <w:txbxContent>
                        <w:sdt>
                          <w:sdtPr>
                            <w:rPr>
                              <w:sz w:val="52"/>
                              <w:szCs w:val="52"/>
                            </w:rPr>
                            <w:alias w:val="Title"/>
                            <w:tag w:val="Title"/>
                            <w:id w:val="2063512905"/>
                            <w:dataBinding w:prefixMappings="xmlns:ns0='http://schemas.openxmlformats.org/package/2006/metadata/core-properties' xmlns:ns1='http://purl.org/dc/elements/1.1/'" w:xpath="/ns0:coreProperties[1]/ns1:title[1]" w:storeItemID="{6C3C8BC8-F283-45AE-878A-BAB7291924A1}"/>
                            <w:text w:multiLine="1"/>
                          </w:sdtPr>
                          <w:sdtEndPr>
                            <w:rPr>
                              <w:noProof/>
                            </w:rPr>
                          </w:sdtEndPr>
                          <w:sdtContent>
                            <w:p w14:paraId="62FC092B" w14:textId="63E3415E" w:rsidR="000F06F1" w:rsidRPr="00D800DF" w:rsidRDefault="000F06F1" w:rsidP="006A4D06">
                              <w:pPr>
                                <w:pStyle w:val="Title"/>
                                <w:rPr>
                                  <w:rFonts w:asciiTheme="minorHAnsi" w:eastAsia="Times New Roman" w:hAnsiTheme="minorHAnsi" w:cs="Times New Roman"/>
                                  <w:b w:val="0"/>
                                  <w:spacing w:val="0"/>
                                  <w:kern w:val="0"/>
                                  <w:sz w:val="52"/>
                                  <w:szCs w:val="52"/>
                                </w:rPr>
                              </w:pPr>
                              <w:r>
                                <w:rPr>
                                  <w:sz w:val="52"/>
                                  <w:szCs w:val="52"/>
                                </w:rPr>
                                <w:t>Final Evaluation of SIDA-funded project “Improving C</w:t>
                              </w:r>
                              <w:r w:rsidRPr="00D800DF">
                                <w:rPr>
                                  <w:sz w:val="52"/>
                                  <w:szCs w:val="52"/>
                                </w:rPr>
                                <w:t>hildren</w:t>
                              </w:r>
                              <w:r>
                                <w:rPr>
                                  <w:sz w:val="52"/>
                                  <w:szCs w:val="52"/>
                                </w:rPr>
                                <w:t>’s A</w:t>
                              </w:r>
                              <w:r w:rsidRPr="00D800DF">
                                <w:rPr>
                                  <w:sz w:val="52"/>
                                  <w:szCs w:val="52"/>
                                </w:rPr>
                                <w:t xml:space="preserve">ccess to </w:t>
                              </w:r>
                              <w:r>
                                <w:rPr>
                                  <w:sz w:val="52"/>
                                  <w:szCs w:val="52"/>
                                </w:rPr>
                                <w:t>Water and S</w:t>
                              </w:r>
                              <w:r w:rsidRPr="00D800DF">
                                <w:rPr>
                                  <w:sz w:val="52"/>
                                  <w:szCs w:val="52"/>
                                </w:rPr>
                                <w:t>anitation in Somalia</w:t>
                              </w:r>
                              <w:r>
                                <w:rPr>
                                  <w:sz w:val="52"/>
                                  <w:szCs w:val="52"/>
                                </w:rPr>
                                <w:t>”</w:t>
                              </w:r>
                            </w:p>
                          </w:sdtContent>
                        </w:sdt>
                        <w:sdt>
                          <w:sdtPr>
                            <w:alias w:val="Subtitle"/>
                            <w:tag w:val="Subtitle"/>
                            <w:id w:val="466947739"/>
                            <w:dataBinding w:prefixMappings="xmlns:ns0='http://schemas.openxmlformats.org/package/2006/metadata/core-properties' xmlns:ns1='http://purl.org/dc/elements/1.1/'" w:xpath="/ns0:coreProperties[1]/ns1:subject[1]" w:storeItemID="{6C3C8BC8-F283-45AE-878A-BAB7291924A1}"/>
                            <w:text w:multiLine="1"/>
                          </w:sdtPr>
                          <w:sdtContent>
                            <w:p w14:paraId="79F899F9" w14:textId="77777777" w:rsidR="000F06F1" w:rsidRDefault="000F06F1" w:rsidP="006A4D06">
                              <w:pPr>
                                <w:pStyle w:val="Subtitle"/>
                                <w:rPr>
                                  <w:rFonts w:eastAsia="Times New Roman" w:cs="Times New Roman"/>
                                  <w:b w:val="0"/>
                                  <w:spacing w:val="0"/>
                                  <w:sz w:val="22"/>
                                </w:rPr>
                              </w:pPr>
                              <w:r>
                                <w:t>Inception report</w:t>
                              </w:r>
                            </w:p>
                          </w:sdtContent>
                        </w:sdt>
                      </w:txbxContent>
                    </v:textbox>
                    <w10:wrap anchorx="margin" anchory="page"/>
                    <w10:anchorlock/>
                  </v:shape>
                </w:pict>
              </mc:Fallback>
            </mc:AlternateContent>
          </w:r>
        </w:p>
      </w:sdtContent>
    </w:sdt>
    <w:sdt>
      <w:sdtPr>
        <w:rPr>
          <w:rFonts w:asciiTheme="minorHAnsi" w:eastAsia="Times New Roman" w:hAnsiTheme="minorHAnsi" w:cs="Times New Roman"/>
          <w:b w:val="0"/>
          <w:caps w:val="0"/>
          <w:noProof w:val="0"/>
          <w:color w:val="3C3C3B" w:themeColor="accent3"/>
          <w:sz w:val="22"/>
          <w:szCs w:val="22"/>
          <w:lang w:val="en-GB" w:eastAsia="en-GB"/>
        </w:rPr>
        <w:id w:val="177783303"/>
        <w:docPartObj>
          <w:docPartGallery w:val="Table of Contents"/>
          <w:docPartUnique/>
        </w:docPartObj>
      </w:sdtPr>
      <w:sdtEndPr>
        <w:rPr>
          <w:bCs/>
        </w:rPr>
      </w:sdtEndPr>
      <w:sdtContent>
        <w:p w14:paraId="1A349B53" w14:textId="77777777" w:rsidR="00080FFB" w:rsidRPr="00AC2988" w:rsidRDefault="00080FFB" w:rsidP="00BD4DF3">
          <w:pPr>
            <w:pStyle w:val="TOCHeading"/>
            <w:spacing w:after="120" w:line="276" w:lineRule="auto"/>
            <w:rPr>
              <w:noProof w:val="0"/>
              <w:lang w:val="en-GB"/>
            </w:rPr>
          </w:pPr>
          <w:r w:rsidRPr="00AC2988">
            <w:rPr>
              <w:noProof w:val="0"/>
              <w:lang w:val="en-GB"/>
            </w:rPr>
            <w:t>Contents</w:t>
          </w:r>
        </w:p>
        <w:p w14:paraId="67D0327E" w14:textId="6A628B2E" w:rsidR="00B228D0" w:rsidRDefault="00E753CC">
          <w:pPr>
            <w:pStyle w:val="TOC2"/>
            <w:rPr>
              <w:rFonts w:eastAsiaTheme="minorEastAsia" w:cstheme="minorBidi"/>
              <w:b w:val="0"/>
              <w:color w:val="auto"/>
            </w:rPr>
          </w:pPr>
          <w:r w:rsidRPr="00AC2988">
            <w:rPr>
              <w:caps/>
              <w:noProof w:val="0"/>
            </w:rPr>
            <w:fldChar w:fldCharType="begin"/>
          </w:r>
          <w:r w:rsidR="0023643C" w:rsidRPr="00AC2988">
            <w:rPr>
              <w:noProof w:val="0"/>
            </w:rPr>
            <w:instrText xml:space="preserve"> TOC \o "1-3" \h \z \u </w:instrText>
          </w:r>
          <w:r w:rsidRPr="00AC2988">
            <w:rPr>
              <w:caps/>
              <w:noProof w:val="0"/>
            </w:rPr>
            <w:fldChar w:fldCharType="separate"/>
          </w:r>
          <w:hyperlink w:anchor="_Toc224923" w:history="1">
            <w:r w:rsidR="00B228D0" w:rsidRPr="004856CB">
              <w:rPr>
                <w:rStyle w:val="Hyperlink"/>
              </w:rPr>
              <w:t>Executive summary</w:t>
            </w:r>
            <w:r w:rsidR="00B228D0">
              <w:rPr>
                <w:webHidden/>
              </w:rPr>
              <w:tab/>
            </w:r>
            <w:r w:rsidR="00B228D0">
              <w:rPr>
                <w:webHidden/>
              </w:rPr>
              <w:fldChar w:fldCharType="begin"/>
            </w:r>
            <w:r w:rsidR="00B228D0">
              <w:rPr>
                <w:webHidden/>
              </w:rPr>
              <w:instrText xml:space="preserve"> PAGEREF _Toc224923 \h </w:instrText>
            </w:r>
            <w:r w:rsidR="00B228D0">
              <w:rPr>
                <w:webHidden/>
              </w:rPr>
            </w:r>
            <w:r w:rsidR="00B228D0">
              <w:rPr>
                <w:webHidden/>
              </w:rPr>
              <w:fldChar w:fldCharType="separate"/>
            </w:r>
            <w:r w:rsidR="00B228D0">
              <w:rPr>
                <w:webHidden/>
              </w:rPr>
              <w:t>2</w:t>
            </w:r>
            <w:r w:rsidR="00B228D0">
              <w:rPr>
                <w:webHidden/>
              </w:rPr>
              <w:fldChar w:fldCharType="end"/>
            </w:r>
          </w:hyperlink>
        </w:p>
        <w:p w14:paraId="392E07B5" w14:textId="0D056EF3" w:rsidR="00B228D0" w:rsidRDefault="00B228D0">
          <w:pPr>
            <w:pStyle w:val="TOC2"/>
            <w:rPr>
              <w:rFonts w:eastAsiaTheme="minorEastAsia" w:cstheme="minorBidi"/>
              <w:b w:val="0"/>
              <w:color w:val="auto"/>
            </w:rPr>
          </w:pPr>
          <w:hyperlink w:anchor="_Toc224924" w:history="1">
            <w:r w:rsidRPr="004856CB">
              <w:rPr>
                <w:rStyle w:val="Hyperlink"/>
                <w:rFonts w:eastAsia="Verdana"/>
              </w:rPr>
              <w:t>1</w:t>
            </w:r>
            <w:r>
              <w:rPr>
                <w:rFonts w:eastAsiaTheme="minorEastAsia" w:cstheme="minorBidi"/>
                <w:b w:val="0"/>
                <w:color w:val="auto"/>
              </w:rPr>
              <w:tab/>
            </w:r>
            <w:r w:rsidRPr="004856CB">
              <w:rPr>
                <w:rStyle w:val="Hyperlink"/>
                <w:rFonts w:eastAsia="Verdana"/>
              </w:rPr>
              <w:t>Introduction</w:t>
            </w:r>
            <w:r>
              <w:rPr>
                <w:webHidden/>
              </w:rPr>
              <w:tab/>
            </w:r>
            <w:r>
              <w:rPr>
                <w:webHidden/>
              </w:rPr>
              <w:fldChar w:fldCharType="begin"/>
            </w:r>
            <w:r>
              <w:rPr>
                <w:webHidden/>
              </w:rPr>
              <w:instrText xml:space="preserve"> PAGEREF _Toc224924 \h </w:instrText>
            </w:r>
            <w:r>
              <w:rPr>
                <w:webHidden/>
              </w:rPr>
            </w:r>
            <w:r>
              <w:rPr>
                <w:webHidden/>
              </w:rPr>
              <w:fldChar w:fldCharType="separate"/>
            </w:r>
            <w:r>
              <w:rPr>
                <w:webHidden/>
              </w:rPr>
              <w:t>5</w:t>
            </w:r>
            <w:r>
              <w:rPr>
                <w:webHidden/>
              </w:rPr>
              <w:fldChar w:fldCharType="end"/>
            </w:r>
          </w:hyperlink>
        </w:p>
        <w:p w14:paraId="35EA6EDD" w14:textId="7EB41EFB" w:rsidR="00B228D0" w:rsidRDefault="00B228D0">
          <w:pPr>
            <w:pStyle w:val="TOC3"/>
            <w:rPr>
              <w:rFonts w:eastAsiaTheme="minorEastAsia" w:cstheme="minorBidi"/>
              <w:color w:val="auto"/>
            </w:rPr>
          </w:pPr>
          <w:hyperlink w:anchor="_Toc224925" w:history="1">
            <w:r w:rsidRPr="004856CB">
              <w:rPr>
                <w:rStyle w:val="Hyperlink"/>
              </w:rPr>
              <w:t>1.1</w:t>
            </w:r>
            <w:r>
              <w:rPr>
                <w:rFonts w:eastAsiaTheme="minorEastAsia" w:cstheme="minorBidi"/>
                <w:color w:val="auto"/>
              </w:rPr>
              <w:tab/>
            </w:r>
            <w:r w:rsidRPr="004856CB">
              <w:rPr>
                <w:rStyle w:val="Hyperlink"/>
                <w:rFonts w:eastAsia="Verdana"/>
              </w:rPr>
              <w:t>Background and objective of the evaluation</w:t>
            </w:r>
            <w:r w:rsidRPr="004856CB">
              <w:rPr>
                <w:rStyle w:val="Hyperlink"/>
                <w:w w:val="105"/>
              </w:rPr>
              <w:t>.</w:t>
            </w:r>
            <w:r>
              <w:rPr>
                <w:webHidden/>
              </w:rPr>
              <w:tab/>
            </w:r>
            <w:r>
              <w:rPr>
                <w:webHidden/>
              </w:rPr>
              <w:fldChar w:fldCharType="begin"/>
            </w:r>
            <w:r>
              <w:rPr>
                <w:webHidden/>
              </w:rPr>
              <w:instrText xml:space="preserve"> PAGEREF _Toc224925 \h </w:instrText>
            </w:r>
            <w:r>
              <w:rPr>
                <w:webHidden/>
              </w:rPr>
            </w:r>
            <w:r>
              <w:rPr>
                <w:webHidden/>
              </w:rPr>
              <w:fldChar w:fldCharType="separate"/>
            </w:r>
            <w:r>
              <w:rPr>
                <w:webHidden/>
              </w:rPr>
              <w:t>5</w:t>
            </w:r>
            <w:r>
              <w:rPr>
                <w:webHidden/>
              </w:rPr>
              <w:fldChar w:fldCharType="end"/>
            </w:r>
          </w:hyperlink>
        </w:p>
        <w:p w14:paraId="7DABF264" w14:textId="28657DE8" w:rsidR="00B228D0" w:rsidRDefault="00B228D0">
          <w:pPr>
            <w:pStyle w:val="TOC3"/>
            <w:rPr>
              <w:rFonts w:eastAsiaTheme="minorEastAsia" w:cstheme="minorBidi"/>
              <w:color w:val="auto"/>
            </w:rPr>
          </w:pPr>
          <w:hyperlink w:anchor="_Toc224926" w:history="1">
            <w:r w:rsidRPr="004856CB">
              <w:rPr>
                <w:rStyle w:val="Hyperlink"/>
                <w:rFonts w:eastAsia="Verdana"/>
              </w:rPr>
              <w:t>1.2</w:t>
            </w:r>
            <w:r>
              <w:rPr>
                <w:rFonts w:eastAsiaTheme="minorEastAsia" w:cstheme="minorBidi"/>
                <w:color w:val="auto"/>
              </w:rPr>
              <w:tab/>
            </w:r>
            <w:r w:rsidRPr="004856CB">
              <w:rPr>
                <w:rStyle w:val="Hyperlink"/>
                <w:rFonts w:eastAsia="Verdana"/>
              </w:rPr>
              <w:t>Scope of the evaluation</w:t>
            </w:r>
            <w:r>
              <w:rPr>
                <w:webHidden/>
              </w:rPr>
              <w:tab/>
            </w:r>
            <w:r>
              <w:rPr>
                <w:webHidden/>
              </w:rPr>
              <w:fldChar w:fldCharType="begin"/>
            </w:r>
            <w:r>
              <w:rPr>
                <w:webHidden/>
              </w:rPr>
              <w:instrText xml:space="preserve"> PAGEREF _Toc224926 \h </w:instrText>
            </w:r>
            <w:r>
              <w:rPr>
                <w:webHidden/>
              </w:rPr>
            </w:r>
            <w:r>
              <w:rPr>
                <w:webHidden/>
              </w:rPr>
              <w:fldChar w:fldCharType="separate"/>
            </w:r>
            <w:r>
              <w:rPr>
                <w:webHidden/>
              </w:rPr>
              <w:t>5</w:t>
            </w:r>
            <w:r>
              <w:rPr>
                <w:webHidden/>
              </w:rPr>
              <w:fldChar w:fldCharType="end"/>
            </w:r>
          </w:hyperlink>
        </w:p>
        <w:p w14:paraId="487EEBED" w14:textId="5E2AF089" w:rsidR="00B228D0" w:rsidRDefault="00B228D0">
          <w:pPr>
            <w:pStyle w:val="TOC3"/>
            <w:rPr>
              <w:rFonts w:eastAsiaTheme="minorEastAsia" w:cstheme="minorBidi"/>
              <w:color w:val="auto"/>
            </w:rPr>
          </w:pPr>
          <w:hyperlink w:anchor="_Toc224927" w:history="1">
            <w:r w:rsidRPr="004856CB">
              <w:rPr>
                <w:rStyle w:val="Hyperlink"/>
                <w:rFonts w:eastAsia="Verdana"/>
              </w:rPr>
              <w:t>1.3</w:t>
            </w:r>
            <w:r>
              <w:rPr>
                <w:rFonts w:eastAsiaTheme="minorEastAsia" w:cstheme="minorBidi"/>
                <w:color w:val="auto"/>
              </w:rPr>
              <w:tab/>
            </w:r>
            <w:r w:rsidRPr="004856CB">
              <w:rPr>
                <w:rStyle w:val="Hyperlink"/>
                <w:rFonts w:eastAsia="Verdana"/>
              </w:rPr>
              <w:t>Purpose and structure of the inception report</w:t>
            </w:r>
            <w:r>
              <w:rPr>
                <w:webHidden/>
              </w:rPr>
              <w:tab/>
            </w:r>
            <w:r>
              <w:rPr>
                <w:webHidden/>
              </w:rPr>
              <w:fldChar w:fldCharType="begin"/>
            </w:r>
            <w:r>
              <w:rPr>
                <w:webHidden/>
              </w:rPr>
              <w:instrText xml:space="preserve"> PAGEREF _Toc224927 \h </w:instrText>
            </w:r>
            <w:r>
              <w:rPr>
                <w:webHidden/>
              </w:rPr>
            </w:r>
            <w:r>
              <w:rPr>
                <w:webHidden/>
              </w:rPr>
              <w:fldChar w:fldCharType="separate"/>
            </w:r>
            <w:r>
              <w:rPr>
                <w:webHidden/>
              </w:rPr>
              <w:t>6</w:t>
            </w:r>
            <w:r>
              <w:rPr>
                <w:webHidden/>
              </w:rPr>
              <w:fldChar w:fldCharType="end"/>
            </w:r>
          </w:hyperlink>
        </w:p>
        <w:p w14:paraId="482DB7D7" w14:textId="1329F7CA" w:rsidR="00B228D0" w:rsidRDefault="00B228D0">
          <w:pPr>
            <w:pStyle w:val="TOC2"/>
            <w:rPr>
              <w:rFonts w:eastAsiaTheme="minorEastAsia" w:cstheme="minorBidi"/>
              <w:b w:val="0"/>
              <w:color w:val="auto"/>
            </w:rPr>
          </w:pPr>
          <w:hyperlink w:anchor="_Toc224928" w:history="1">
            <w:r w:rsidRPr="004856CB">
              <w:rPr>
                <w:rStyle w:val="Hyperlink"/>
                <w:rFonts w:eastAsia="Verdana"/>
              </w:rPr>
              <w:t>2</w:t>
            </w:r>
            <w:r>
              <w:rPr>
                <w:rFonts w:eastAsiaTheme="minorEastAsia" w:cstheme="minorBidi"/>
                <w:b w:val="0"/>
                <w:color w:val="auto"/>
              </w:rPr>
              <w:tab/>
            </w:r>
            <w:r w:rsidRPr="004856CB">
              <w:rPr>
                <w:rStyle w:val="Hyperlink"/>
                <w:rFonts w:eastAsia="Verdana"/>
              </w:rPr>
              <w:t>Programme description</w:t>
            </w:r>
            <w:r>
              <w:rPr>
                <w:webHidden/>
              </w:rPr>
              <w:tab/>
            </w:r>
            <w:r>
              <w:rPr>
                <w:webHidden/>
              </w:rPr>
              <w:fldChar w:fldCharType="begin"/>
            </w:r>
            <w:r>
              <w:rPr>
                <w:webHidden/>
              </w:rPr>
              <w:instrText xml:space="preserve"> PAGEREF _Toc224928 \h </w:instrText>
            </w:r>
            <w:r>
              <w:rPr>
                <w:webHidden/>
              </w:rPr>
            </w:r>
            <w:r>
              <w:rPr>
                <w:webHidden/>
              </w:rPr>
              <w:fldChar w:fldCharType="separate"/>
            </w:r>
            <w:r>
              <w:rPr>
                <w:webHidden/>
              </w:rPr>
              <w:t>7</w:t>
            </w:r>
            <w:r>
              <w:rPr>
                <w:webHidden/>
              </w:rPr>
              <w:fldChar w:fldCharType="end"/>
            </w:r>
          </w:hyperlink>
        </w:p>
        <w:p w14:paraId="1CF29DA8" w14:textId="1375D6AC" w:rsidR="00B228D0" w:rsidRDefault="00B228D0">
          <w:pPr>
            <w:pStyle w:val="TOC3"/>
            <w:rPr>
              <w:rFonts w:eastAsiaTheme="minorEastAsia" w:cstheme="minorBidi"/>
              <w:color w:val="auto"/>
            </w:rPr>
          </w:pPr>
          <w:hyperlink w:anchor="_Toc224929" w:history="1">
            <w:r w:rsidRPr="004856CB">
              <w:rPr>
                <w:rStyle w:val="Hyperlink"/>
              </w:rPr>
              <w:t>2.1</w:t>
            </w:r>
            <w:r>
              <w:rPr>
                <w:rFonts w:eastAsiaTheme="minorEastAsia" w:cstheme="minorBidi"/>
                <w:color w:val="auto"/>
              </w:rPr>
              <w:tab/>
            </w:r>
            <w:r w:rsidRPr="004856CB">
              <w:rPr>
                <w:rStyle w:val="Hyperlink"/>
              </w:rPr>
              <w:t>Key facts about the programme</w:t>
            </w:r>
            <w:r>
              <w:rPr>
                <w:webHidden/>
              </w:rPr>
              <w:tab/>
            </w:r>
            <w:r>
              <w:rPr>
                <w:webHidden/>
              </w:rPr>
              <w:fldChar w:fldCharType="begin"/>
            </w:r>
            <w:r>
              <w:rPr>
                <w:webHidden/>
              </w:rPr>
              <w:instrText xml:space="preserve"> PAGEREF _Toc224929 \h </w:instrText>
            </w:r>
            <w:r>
              <w:rPr>
                <w:webHidden/>
              </w:rPr>
            </w:r>
            <w:r>
              <w:rPr>
                <w:webHidden/>
              </w:rPr>
              <w:fldChar w:fldCharType="separate"/>
            </w:r>
            <w:r>
              <w:rPr>
                <w:webHidden/>
              </w:rPr>
              <w:t>7</w:t>
            </w:r>
            <w:r>
              <w:rPr>
                <w:webHidden/>
              </w:rPr>
              <w:fldChar w:fldCharType="end"/>
            </w:r>
          </w:hyperlink>
        </w:p>
        <w:p w14:paraId="2296F4C0" w14:textId="4E15C371" w:rsidR="00B228D0" w:rsidRDefault="00B228D0">
          <w:pPr>
            <w:pStyle w:val="TOC3"/>
            <w:rPr>
              <w:rFonts w:eastAsiaTheme="minorEastAsia" w:cstheme="minorBidi"/>
              <w:color w:val="auto"/>
            </w:rPr>
          </w:pPr>
          <w:hyperlink w:anchor="_Toc224930" w:history="1">
            <w:r w:rsidRPr="004856CB">
              <w:rPr>
                <w:rStyle w:val="Hyperlink"/>
                <w:rFonts w:eastAsia="Verdana"/>
              </w:rPr>
              <w:t>2.2</w:t>
            </w:r>
            <w:r>
              <w:rPr>
                <w:rFonts w:eastAsiaTheme="minorEastAsia" w:cstheme="minorBidi"/>
                <w:color w:val="auto"/>
              </w:rPr>
              <w:tab/>
            </w:r>
            <w:r w:rsidRPr="004856CB">
              <w:rPr>
                <w:rStyle w:val="Hyperlink"/>
                <w:rFonts w:eastAsia="Verdana"/>
              </w:rPr>
              <w:t>Theory of change</w:t>
            </w:r>
            <w:r>
              <w:rPr>
                <w:webHidden/>
              </w:rPr>
              <w:tab/>
            </w:r>
            <w:r>
              <w:rPr>
                <w:webHidden/>
              </w:rPr>
              <w:fldChar w:fldCharType="begin"/>
            </w:r>
            <w:r>
              <w:rPr>
                <w:webHidden/>
              </w:rPr>
              <w:instrText xml:space="preserve"> PAGEREF _Toc224930 \h </w:instrText>
            </w:r>
            <w:r>
              <w:rPr>
                <w:webHidden/>
              </w:rPr>
            </w:r>
            <w:r>
              <w:rPr>
                <w:webHidden/>
              </w:rPr>
              <w:fldChar w:fldCharType="separate"/>
            </w:r>
            <w:r>
              <w:rPr>
                <w:webHidden/>
              </w:rPr>
              <w:t>8</w:t>
            </w:r>
            <w:r>
              <w:rPr>
                <w:webHidden/>
              </w:rPr>
              <w:fldChar w:fldCharType="end"/>
            </w:r>
          </w:hyperlink>
        </w:p>
        <w:p w14:paraId="14381E81" w14:textId="2378678B" w:rsidR="00B228D0" w:rsidRDefault="00B228D0">
          <w:pPr>
            <w:pStyle w:val="TOC3"/>
            <w:rPr>
              <w:rFonts w:eastAsiaTheme="minorEastAsia" w:cstheme="minorBidi"/>
              <w:color w:val="auto"/>
            </w:rPr>
          </w:pPr>
          <w:hyperlink w:anchor="_Toc224931" w:history="1">
            <w:r w:rsidRPr="004856CB">
              <w:rPr>
                <w:rStyle w:val="Hyperlink"/>
                <w:rFonts w:eastAsia="Verdana"/>
              </w:rPr>
              <w:t>2.3</w:t>
            </w:r>
            <w:r>
              <w:rPr>
                <w:rFonts w:eastAsiaTheme="minorEastAsia" w:cstheme="minorBidi"/>
                <w:color w:val="auto"/>
              </w:rPr>
              <w:tab/>
            </w:r>
            <w:r w:rsidRPr="004856CB">
              <w:rPr>
                <w:rStyle w:val="Hyperlink"/>
                <w:rFonts w:eastAsia="Verdana"/>
              </w:rPr>
              <w:t>Stakeholder mapping and positioning the programme in the wider context</w:t>
            </w:r>
            <w:r>
              <w:rPr>
                <w:webHidden/>
              </w:rPr>
              <w:tab/>
            </w:r>
            <w:r>
              <w:rPr>
                <w:webHidden/>
              </w:rPr>
              <w:fldChar w:fldCharType="begin"/>
            </w:r>
            <w:r>
              <w:rPr>
                <w:webHidden/>
              </w:rPr>
              <w:instrText xml:space="preserve"> PAGEREF _Toc224931 \h </w:instrText>
            </w:r>
            <w:r>
              <w:rPr>
                <w:webHidden/>
              </w:rPr>
            </w:r>
            <w:r>
              <w:rPr>
                <w:webHidden/>
              </w:rPr>
              <w:fldChar w:fldCharType="separate"/>
            </w:r>
            <w:r>
              <w:rPr>
                <w:webHidden/>
              </w:rPr>
              <w:t>14</w:t>
            </w:r>
            <w:r>
              <w:rPr>
                <w:webHidden/>
              </w:rPr>
              <w:fldChar w:fldCharType="end"/>
            </w:r>
          </w:hyperlink>
        </w:p>
        <w:p w14:paraId="47F6E98B" w14:textId="0B6C555F" w:rsidR="00B228D0" w:rsidRDefault="00B228D0">
          <w:pPr>
            <w:pStyle w:val="TOC2"/>
            <w:rPr>
              <w:rFonts w:eastAsiaTheme="minorEastAsia" w:cstheme="minorBidi"/>
              <w:b w:val="0"/>
              <w:color w:val="auto"/>
            </w:rPr>
          </w:pPr>
          <w:hyperlink w:anchor="_Toc224932" w:history="1">
            <w:r w:rsidRPr="004856CB">
              <w:rPr>
                <w:rStyle w:val="Hyperlink"/>
                <w:rFonts w:eastAsia="Verdana"/>
              </w:rPr>
              <w:t>3</w:t>
            </w:r>
            <w:r>
              <w:rPr>
                <w:rFonts w:eastAsiaTheme="minorEastAsia" w:cstheme="minorBidi"/>
                <w:b w:val="0"/>
                <w:color w:val="auto"/>
              </w:rPr>
              <w:tab/>
            </w:r>
            <w:r w:rsidRPr="004856CB">
              <w:rPr>
                <w:rStyle w:val="Hyperlink"/>
                <w:rFonts w:eastAsia="Verdana"/>
              </w:rPr>
              <w:t>Methodological approach</w:t>
            </w:r>
            <w:r>
              <w:rPr>
                <w:webHidden/>
              </w:rPr>
              <w:tab/>
            </w:r>
            <w:r>
              <w:rPr>
                <w:webHidden/>
              </w:rPr>
              <w:fldChar w:fldCharType="begin"/>
            </w:r>
            <w:r>
              <w:rPr>
                <w:webHidden/>
              </w:rPr>
              <w:instrText xml:space="preserve"> PAGEREF _Toc224932 \h </w:instrText>
            </w:r>
            <w:r>
              <w:rPr>
                <w:webHidden/>
              </w:rPr>
            </w:r>
            <w:r>
              <w:rPr>
                <w:webHidden/>
              </w:rPr>
              <w:fldChar w:fldCharType="separate"/>
            </w:r>
            <w:r>
              <w:rPr>
                <w:webHidden/>
              </w:rPr>
              <w:t>16</w:t>
            </w:r>
            <w:r>
              <w:rPr>
                <w:webHidden/>
              </w:rPr>
              <w:fldChar w:fldCharType="end"/>
            </w:r>
          </w:hyperlink>
        </w:p>
        <w:p w14:paraId="666A598D" w14:textId="526F0EBC" w:rsidR="00B228D0" w:rsidRDefault="00B228D0">
          <w:pPr>
            <w:pStyle w:val="TOC3"/>
            <w:rPr>
              <w:rFonts w:eastAsiaTheme="minorEastAsia" w:cstheme="minorBidi"/>
              <w:color w:val="auto"/>
            </w:rPr>
          </w:pPr>
          <w:hyperlink w:anchor="_Toc224933" w:history="1">
            <w:r w:rsidRPr="004856CB">
              <w:rPr>
                <w:rStyle w:val="Hyperlink"/>
                <w:rFonts w:eastAsia="Verdana"/>
              </w:rPr>
              <w:t>3.1</w:t>
            </w:r>
            <w:r>
              <w:rPr>
                <w:rFonts w:eastAsiaTheme="minorEastAsia" w:cstheme="minorBidi"/>
                <w:color w:val="auto"/>
              </w:rPr>
              <w:tab/>
            </w:r>
            <w:r w:rsidRPr="004856CB">
              <w:rPr>
                <w:rStyle w:val="Hyperlink"/>
                <w:rFonts w:eastAsia="Verdana"/>
              </w:rPr>
              <w:t>Evaluation questions</w:t>
            </w:r>
            <w:r>
              <w:rPr>
                <w:webHidden/>
              </w:rPr>
              <w:tab/>
            </w:r>
            <w:r>
              <w:rPr>
                <w:webHidden/>
              </w:rPr>
              <w:fldChar w:fldCharType="begin"/>
            </w:r>
            <w:r>
              <w:rPr>
                <w:webHidden/>
              </w:rPr>
              <w:instrText xml:space="preserve"> PAGEREF _Toc224933 \h </w:instrText>
            </w:r>
            <w:r>
              <w:rPr>
                <w:webHidden/>
              </w:rPr>
            </w:r>
            <w:r>
              <w:rPr>
                <w:webHidden/>
              </w:rPr>
              <w:fldChar w:fldCharType="separate"/>
            </w:r>
            <w:r>
              <w:rPr>
                <w:webHidden/>
              </w:rPr>
              <w:t>16</w:t>
            </w:r>
            <w:r>
              <w:rPr>
                <w:webHidden/>
              </w:rPr>
              <w:fldChar w:fldCharType="end"/>
            </w:r>
          </w:hyperlink>
        </w:p>
        <w:p w14:paraId="18FA712F" w14:textId="35ED6BFC" w:rsidR="00B228D0" w:rsidRDefault="00B228D0">
          <w:pPr>
            <w:pStyle w:val="TOC3"/>
            <w:rPr>
              <w:rFonts w:eastAsiaTheme="minorEastAsia" w:cstheme="minorBidi"/>
              <w:color w:val="auto"/>
            </w:rPr>
          </w:pPr>
          <w:hyperlink w:anchor="_Toc224934" w:history="1">
            <w:r w:rsidRPr="004856CB">
              <w:rPr>
                <w:rStyle w:val="Hyperlink"/>
                <w:rFonts w:eastAsia="Verdana"/>
              </w:rPr>
              <w:t>3.2</w:t>
            </w:r>
            <w:r>
              <w:rPr>
                <w:rFonts w:eastAsiaTheme="minorEastAsia" w:cstheme="minorBidi"/>
                <w:color w:val="auto"/>
              </w:rPr>
              <w:tab/>
            </w:r>
            <w:r w:rsidRPr="004856CB">
              <w:rPr>
                <w:rStyle w:val="Hyperlink"/>
                <w:rFonts w:eastAsia="Verdana"/>
              </w:rPr>
              <w:t>Key implications of the Theory of Change for the evaluation</w:t>
            </w:r>
            <w:r>
              <w:rPr>
                <w:webHidden/>
              </w:rPr>
              <w:tab/>
            </w:r>
            <w:r>
              <w:rPr>
                <w:webHidden/>
              </w:rPr>
              <w:fldChar w:fldCharType="begin"/>
            </w:r>
            <w:r>
              <w:rPr>
                <w:webHidden/>
              </w:rPr>
              <w:instrText xml:space="preserve"> PAGEREF _Toc224934 \h </w:instrText>
            </w:r>
            <w:r>
              <w:rPr>
                <w:webHidden/>
              </w:rPr>
            </w:r>
            <w:r>
              <w:rPr>
                <w:webHidden/>
              </w:rPr>
              <w:fldChar w:fldCharType="separate"/>
            </w:r>
            <w:r>
              <w:rPr>
                <w:webHidden/>
              </w:rPr>
              <w:t>16</w:t>
            </w:r>
            <w:r>
              <w:rPr>
                <w:webHidden/>
              </w:rPr>
              <w:fldChar w:fldCharType="end"/>
            </w:r>
          </w:hyperlink>
        </w:p>
        <w:p w14:paraId="5AD4CE52" w14:textId="639A8755" w:rsidR="00B228D0" w:rsidRDefault="00B228D0">
          <w:pPr>
            <w:pStyle w:val="TOC3"/>
            <w:rPr>
              <w:rFonts w:eastAsiaTheme="minorEastAsia" w:cstheme="minorBidi"/>
              <w:color w:val="auto"/>
            </w:rPr>
          </w:pPr>
          <w:hyperlink w:anchor="_Toc224935" w:history="1">
            <w:r w:rsidRPr="004856CB">
              <w:rPr>
                <w:rStyle w:val="Hyperlink"/>
                <w:rFonts w:eastAsia="Verdana"/>
              </w:rPr>
              <w:t>3.3</w:t>
            </w:r>
            <w:r>
              <w:rPr>
                <w:rFonts w:eastAsiaTheme="minorEastAsia" w:cstheme="minorBidi"/>
                <w:color w:val="auto"/>
              </w:rPr>
              <w:tab/>
            </w:r>
            <w:r w:rsidRPr="004856CB">
              <w:rPr>
                <w:rStyle w:val="Hyperlink"/>
                <w:rFonts w:eastAsia="Verdana"/>
              </w:rPr>
              <w:t>Approach</w:t>
            </w:r>
            <w:r>
              <w:rPr>
                <w:webHidden/>
              </w:rPr>
              <w:tab/>
            </w:r>
            <w:r>
              <w:rPr>
                <w:webHidden/>
              </w:rPr>
              <w:fldChar w:fldCharType="begin"/>
            </w:r>
            <w:r>
              <w:rPr>
                <w:webHidden/>
              </w:rPr>
              <w:instrText xml:space="preserve"> PAGEREF _Toc224935 \h </w:instrText>
            </w:r>
            <w:r>
              <w:rPr>
                <w:webHidden/>
              </w:rPr>
            </w:r>
            <w:r>
              <w:rPr>
                <w:webHidden/>
              </w:rPr>
              <w:fldChar w:fldCharType="separate"/>
            </w:r>
            <w:r>
              <w:rPr>
                <w:webHidden/>
              </w:rPr>
              <w:t>17</w:t>
            </w:r>
            <w:r>
              <w:rPr>
                <w:webHidden/>
              </w:rPr>
              <w:fldChar w:fldCharType="end"/>
            </w:r>
          </w:hyperlink>
        </w:p>
        <w:p w14:paraId="30FC0D1C" w14:textId="02D767DF" w:rsidR="00B228D0" w:rsidRDefault="00B228D0">
          <w:pPr>
            <w:pStyle w:val="TOC3"/>
            <w:rPr>
              <w:rFonts w:eastAsiaTheme="minorEastAsia" w:cstheme="minorBidi"/>
              <w:color w:val="auto"/>
            </w:rPr>
          </w:pPr>
          <w:hyperlink w:anchor="_Toc224936" w:history="1">
            <w:r w:rsidRPr="004856CB">
              <w:rPr>
                <w:rStyle w:val="Hyperlink"/>
                <w:rFonts w:eastAsia="Verdana"/>
              </w:rPr>
              <w:t>3.4</w:t>
            </w:r>
            <w:r>
              <w:rPr>
                <w:rFonts w:eastAsiaTheme="minorEastAsia" w:cstheme="minorBidi"/>
                <w:color w:val="auto"/>
              </w:rPr>
              <w:tab/>
            </w:r>
            <w:r w:rsidRPr="004856CB">
              <w:rPr>
                <w:rStyle w:val="Hyperlink"/>
                <w:rFonts w:eastAsia="Verdana"/>
              </w:rPr>
              <w:t>Sampling and data collection location</w:t>
            </w:r>
            <w:r>
              <w:rPr>
                <w:webHidden/>
              </w:rPr>
              <w:tab/>
            </w:r>
            <w:r>
              <w:rPr>
                <w:webHidden/>
              </w:rPr>
              <w:fldChar w:fldCharType="begin"/>
            </w:r>
            <w:r>
              <w:rPr>
                <w:webHidden/>
              </w:rPr>
              <w:instrText xml:space="preserve"> PAGEREF _Toc224936 \h </w:instrText>
            </w:r>
            <w:r>
              <w:rPr>
                <w:webHidden/>
              </w:rPr>
            </w:r>
            <w:r>
              <w:rPr>
                <w:webHidden/>
              </w:rPr>
              <w:fldChar w:fldCharType="separate"/>
            </w:r>
            <w:r>
              <w:rPr>
                <w:webHidden/>
              </w:rPr>
              <w:t>19</w:t>
            </w:r>
            <w:r>
              <w:rPr>
                <w:webHidden/>
              </w:rPr>
              <w:fldChar w:fldCharType="end"/>
            </w:r>
          </w:hyperlink>
        </w:p>
        <w:p w14:paraId="508FC589" w14:textId="4C169D5D" w:rsidR="00B228D0" w:rsidRDefault="00B228D0">
          <w:pPr>
            <w:pStyle w:val="TOC3"/>
            <w:rPr>
              <w:rFonts w:eastAsiaTheme="minorEastAsia" w:cstheme="minorBidi"/>
              <w:color w:val="auto"/>
            </w:rPr>
          </w:pPr>
          <w:hyperlink w:anchor="_Toc224937" w:history="1">
            <w:r w:rsidRPr="004856CB">
              <w:rPr>
                <w:rStyle w:val="Hyperlink"/>
                <w:rFonts w:eastAsia="Verdana"/>
              </w:rPr>
              <w:t>3.5</w:t>
            </w:r>
            <w:r>
              <w:rPr>
                <w:rFonts w:eastAsiaTheme="minorEastAsia" w:cstheme="minorBidi"/>
                <w:color w:val="auto"/>
              </w:rPr>
              <w:tab/>
            </w:r>
            <w:r w:rsidRPr="004856CB">
              <w:rPr>
                <w:rStyle w:val="Hyperlink"/>
                <w:rFonts w:eastAsia="Verdana"/>
              </w:rPr>
              <w:t>Limitations to our approach</w:t>
            </w:r>
            <w:r>
              <w:rPr>
                <w:webHidden/>
              </w:rPr>
              <w:tab/>
            </w:r>
            <w:r>
              <w:rPr>
                <w:webHidden/>
              </w:rPr>
              <w:fldChar w:fldCharType="begin"/>
            </w:r>
            <w:r>
              <w:rPr>
                <w:webHidden/>
              </w:rPr>
              <w:instrText xml:space="preserve"> PAGEREF _Toc224937 \h </w:instrText>
            </w:r>
            <w:r>
              <w:rPr>
                <w:webHidden/>
              </w:rPr>
            </w:r>
            <w:r>
              <w:rPr>
                <w:webHidden/>
              </w:rPr>
              <w:fldChar w:fldCharType="separate"/>
            </w:r>
            <w:r>
              <w:rPr>
                <w:webHidden/>
              </w:rPr>
              <w:t>21</w:t>
            </w:r>
            <w:r>
              <w:rPr>
                <w:webHidden/>
              </w:rPr>
              <w:fldChar w:fldCharType="end"/>
            </w:r>
          </w:hyperlink>
        </w:p>
        <w:p w14:paraId="3699F4DB" w14:textId="6AD44568" w:rsidR="00B228D0" w:rsidRDefault="00B228D0">
          <w:pPr>
            <w:pStyle w:val="TOC3"/>
            <w:rPr>
              <w:rFonts w:eastAsiaTheme="minorEastAsia" w:cstheme="minorBidi"/>
              <w:color w:val="auto"/>
            </w:rPr>
          </w:pPr>
          <w:hyperlink w:anchor="_Toc224938" w:history="1">
            <w:r w:rsidRPr="004856CB">
              <w:rPr>
                <w:rStyle w:val="Hyperlink"/>
                <w:rFonts w:eastAsia="Verdana"/>
              </w:rPr>
              <w:t>3.6</w:t>
            </w:r>
            <w:r>
              <w:rPr>
                <w:rFonts w:eastAsiaTheme="minorEastAsia" w:cstheme="minorBidi"/>
                <w:color w:val="auto"/>
              </w:rPr>
              <w:tab/>
            </w:r>
            <w:r w:rsidRPr="004856CB">
              <w:rPr>
                <w:rStyle w:val="Hyperlink"/>
                <w:rFonts w:eastAsia="Verdana"/>
              </w:rPr>
              <w:t>Evaluation matrix</w:t>
            </w:r>
            <w:r>
              <w:rPr>
                <w:webHidden/>
              </w:rPr>
              <w:tab/>
            </w:r>
            <w:r>
              <w:rPr>
                <w:webHidden/>
              </w:rPr>
              <w:fldChar w:fldCharType="begin"/>
            </w:r>
            <w:r>
              <w:rPr>
                <w:webHidden/>
              </w:rPr>
              <w:instrText xml:space="preserve"> PAGEREF _Toc224938 \h </w:instrText>
            </w:r>
            <w:r>
              <w:rPr>
                <w:webHidden/>
              </w:rPr>
            </w:r>
            <w:r>
              <w:rPr>
                <w:webHidden/>
              </w:rPr>
              <w:fldChar w:fldCharType="separate"/>
            </w:r>
            <w:r>
              <w:rPr>
                <w:webHidden/>
              </w:rPr>
              <w:t>22</w:t>
            </w:r>
            <w:r>
              <w:rPr>
                <w:webHidden/>
              </w:rPr>
              <w:fldChar w:fldCharType="end"/>
            </w:r>
          </w:hyperlink>
        </w:p>
        <w:p w14:paraId="4B535877" w14:textId="0AECA35F" w:rsidR="00B228D0" w:rsidRDefault="00B228D0">
          <w:pPr>
            <w:pStyle w:val="TOC3"/>
            <w:rPr>
              <w:rFonts w:eastAsiaTheme="minorEastAsia" w:cstheme="minorBidi"/>
              <w:color w:val="auto"/>
            </w:rPr>
          </w:pPr>
          <w:hyperlink w:anchor="_Toc224939" w:history="1">
            <w:r w:rsidRPr="004856CB">
              <w:rPr>
                <w:rStyle w:val="Hyperlink"/>
                <w:rFonts w:eastAsia="Verdana"/>
              </w:rPr>
              <w:t>3.7</w:t>
            </w:r>
            <w:r>
              <w:rPr>
                <w:rFonts w:eastAsiaTheme="minorEastAsia" w:cstheme="minorBidi"/>
                <w:color w:val="auto"/>
              </w:rPr>
              <w:tab/>
            </w:r>
            <w:r w:rsidRPr="004856CB">
              <w:rPr>
                <w:rStyle w:val="Hyperlink"/>
                <w:rFonts w:eastAsia="Verdana"/>
              </w:rPr>
              <w:t>Tools for data collection</w:t>
            </w:r>
            <w:r>
              <w:rPr>
                <w:webHidden/>
              </w:rPr>
              <w:tab/>
            </w:r>
            <w:r>
              <w:rPr>
                <w:webHidden/>
              </w:rPr>
              <w:fldChar w:fldCharType="begin"/>
            </w:r>
            <w:r>
              <w:rPr>
                <w:webHidden/>
              </w:rPr>
              <w:instrText xml:space="preserve"> PAGEREF _Toc224939 \h </w:instrText>
            </w:r>
            <w:r>
              <w:rPr>
                <w:webHidden/>
              </w:rPr>
            </w:r>
            <w:r>
              <w:rPr>
                <w:webHidden/>
              </w:rPr>
              <w:fldChar w:fldCharType="separate"/>
            </w:r>
            <w:r>
              <w:rPr>
                <w:webHidden/>
              </w:rPr>
              <w:t>26</w:t>
            </w:r>
            <w:r>
              <w:rPr>
                <w:webHidden/>
              </w:rPr>
              <w:fldChar w:fldCharType="end"/>
            </w:r>
          </w:hyperlink>
        </w:p>
        <w:p w14:paraId="57759E14" w14:textId="214E894A" w:rsidR="00B228D0" w:rsidRDefault="00B228D0">
          <w:pPr>
            <w:pStyle w:val="TOC2"/>
            <w:rPr>
              <w:rFonts w:eastAsiaTheme="minorEastAsia" w:cstheme="minorBidi"/>
              <w:b w:val="0"/>
              <w:color w:val="auto"/>
            </w:rPr>
          </w:pPr>
          <w:hyperlink w:anchor="_Toc224940" w:history="1">
            <w:r w:rsidRPr="004856CB">
              <w:rPr>
                <w:rStyle w:val="Hyperlink"/>
                <w:rFonts w:eastAsia="Verdana"/>
              </w:rPr>
              <w:t>4</w:t>
            </w:r>
            <w:r>
              <w:rPr>
                <w:rFonts w:eastAsiaTheme="minorEastAsia" w:cstheme="minorBidi"/>
                <w:b w:val="0"/>
                <w:color w:val="auto"/>
              </w:rPr>
              <w:tab/>
            </w:r>
            <w:r w:rsidRPr="004856CB">
              <w:rPr>
                <w:rStyle w:val="Hyperlink"/>
                <w:rFonts w:eastAsia="Verdana"/>
              </w:rPr>
              <w:t>Process steps and time schedule</w:t>
            </w:r>
            <w:r>
              <w:rPr>
                <w:webHidden/>
              </w:rPr>
              <w:tab/>
            </w:r>
            <w:r>
              <w:rPr>
                <w:webHidden/>
              </w:rPr>
              <w:fldChar w:fldCharType="begin"/>
            </w:r>
            <w:r>
              <w:rPr>
                <w:webHidden/>
              </w:rPr>
              <w:instrText xml:space="preserve"> PAGEREF _Toc224940 \h </w:instrText>
            </w:r>
            <w:r>
              <w:rPr>
                <w:webHidden/>
              </w:rPr>
            </w:r>
            <w:r>
              <w:rPr>
                <w:webHidden/>
              </w:rPr>
              <w:fldChar w:fldCharType="separate"/>
            </w:r>
            <w:r>
              <w:rPr>
                <w:webHidden/>
              </w:rPr>
              <w:t>28</w:t>
            </w:r>
            <w:r>
              <w:rPr>
                <w:webHidden/>
              </w:rPr>
              <w:fldChar w:fldCharType="end"/>
            </w:r>
          </w:hyperlink>
        </w:p>
        <w:p w14:paraId="563E3EBB" w14:textId="568A6247" w:rsidR="00B228D0" w:rsidRDefault="00B228D0">
          <w:pPr>
            <w:pStyle w:val="TOC3"/>
            <w:rPr>
              <w:rFonts w:eastAsiaTheme="minorEastAsia" w:cstheme="minorBidi"/>
              <w:color w:val="auto"/>
            </w:rPr>
          </w:pPr>
          <w:hyperlink w:anchor="_Toc224941" w:history="1">
            <w:r w:rsidRPr="004856CB">
              <w:rPr>
                <w:rStyle w:val="Hyperlink"/>
                <w:rFonts w:eastAsia="Verdana"/>
              </w:rPr>
              <w:t>4.1</w:t>
            </w:r>
            <w:r>
              <w:rPr>
                <w:rFonts w:eastAsiaTheme="minorEastAsia" w:cstheme="minorBidi"/>
                <w:color w:val="auto"/>
              </w:rPr>
              <w:tab/>
            </w:r>
            <w:r w:rsidRPr="004856CB">
              <w:rPr>
                <w:rStyle w:val="Hyperlink"/>
                <w:rFonts w:eastAsia="Verdana"/>
              </w:rPr>
              <w:t>Overview of inception activities</w:t>
            </w:r>
            <w:r>
              <w:rPr>
                <w:webHidden/>
              </w:rPr>
              <w:tab/>
            </w:r>
            <w:r>
              <w:rPr>
                <w:webHidden/>
              </w:rPr>
              <w:fldChar w:fldCharType="begin"/>
            </w:r>
            <w:r>
              <w:rPr>
                <w:webHidden/>
              </w:rPr>
              <w:instrText xml:space="preserve"> PAGEREF _Toc224941 \h </w:instrText>
            </w:r>
            <w:r>
              <w:rPr>
                <w:webHidden/>
              </w:rPr>
            </w:r>
            <w:r>
              <w:rPr>
                <w:webHidden/>
              </w:rPr>
              <w:fldChar w:fldCharType="separate"/>
            </w:r>
            <w:r>
              <w:rPr>
                <w:webHidden/>
              </w:rPr>
              <w:t>28</w:t>
            </w:r>
            <w:r>
              <w:rPr>
                <w:webHidden/>
              </w:rPr>
              <w:fldChar w:fldCharType="end"/>
            </w:r>
          </w:hyperlink>
        </w:p>
        <w:p w14:paraId="2CF96121" w14:textId="5253B36B" w:rsidR="00B228D0" w:rsidRDefault="00B228D0">
          <w:pPr>
            <w:pStyle w:val="TOC3"/>
            <w:rPr>
              <w:rFonts w:eastAsiaTheme="minorEastAsia" w:cstheme="minorBidi"/>
              <w:color w:val="auto"/>
            </w:rPr>
          </w:pPr>
          <w:hyperlink w:anchor="_Toc224942" w:history="1">
            <w:r w:rsidRPr="004856CB">
              <w:rPr>
                <w:rStyle w:val="Hyperlink"/>
                <w:rFonts w:eastAsia="Verdana"/>
              </w:rPr>
              <w:t>4.2</w:t>
            </w:r>
            <w:r>
              <w:rPr>
                <w:rFonts w:eastAsiaTheme="minorEastAsia" w:cstheme="minorBidi"/>
                <w:color w:val="auto"/>
              </w:rPr>
              <w:tab/>
            </w:r>
            <w:r w:rsidRPr="004856CB">
              <w:rPr>
                <w:rStyle w:val="Hyperlink"/>
                <w:rFonts w:eastAsia="Verdana"/>
              </w:rPr>
              <w:t>Next steps</w:t>
            </w:r>
            <w:r>
              <w:rPr>
                <w:webHidden/>
              </w:rPr>
              <w:tab/>
            </w:r>
            <w:r>
              <w:rPr>
                <w:webHidden/>
              </w:rPr>
              <w:fldChar w:fldCharType="begin"/>
            </w:r>
            <w:r>
              <w:rPr>
                <w:webHidden/>
              </w:rPr>
              <w:instrText xml:space="preserve"> PAGEREF _Toc224942 \h </w:instrText>
            </w:r>
            <w:r>
              <w:rPr>
                <w:webHidden/>
              </w:rPr>
            </w:r>
            <w:r>
              <w:rPr>
                <w:webHidden/>
              </w:rPr>
              <w:fldChar w:fldCharType="separate"/>
            </w:r>
            <w:r>
              <w:rPr>
                <w:webHidden/>
              </w:rPr>
              <w:t>29</w:t>
            </w:r>
            <w:r>
              <w:rPr>
                <w:webHidden/>
              </w:rPr>
              <w:fldChar w:fldCharType="end"/>
            </w:r>
          </w:hyperlink>
        </w:p>
        <w:p w14:paraId="760FF69E" w14:textId="6ACAE9CA" w:rsidR="00B228D0" w:rsidRDefault="00B228D0">
          <w:pPr>
            <w:pStyle w:val="TOC3"/>
            <w:rPr>
              <w:rFonts w:eastAsiaTheme="minorEastAsia" w:cstheme="minorBidi"/>
              <w:color w:val="auto"/>
            </w:rPr>
          </w:pPr>
          <w:hyperlink w:anchor="_Toc224943" w:history="1">
            <w:r w:rsidRPr="004856CB">
              <w:rPr>
                <w:rStyle w:val="Hyperlink"/>
                <w:rFonts w:eastAsia="Verdana"/>
              </w:rPr>
              <w:t>4.3</w:t>
            </w:r>
            <w:r>
              <w:rPr>
                <w:rFonts w:eastAsiaTheme="minorEastAsia" w:cstheme="minorBidi"/>
                <w:color w:val="auto"/>
              </w:rPr>
              <w:tab/>
            </w:r>
            <w:r w:rsidRPr="004856CB">
              <w:rPr>
                <w:rStyle w:val="Hyperlink"/>
                <w:rFonts w:eastAsia="Verdana"/>
              </w:rPr>
              <w:t>Timeline</w:t>
            </w:r>
            <w:r>
              <w:rPr>
                <w:webHidden/>
              </w:rPr>
              <w:tab/>
            </w:r>
            <w:r>
              <w:rPr>
                <w:webHidden/>
              </w:rPr>
              <w:fldChar w:fldCharType="begin"/>
            </w:r>
            <w:r>
              <w:rPr>
                <w:webHidden/>
              </w:rPr>
              <w:instrText xml:space="preserve"> PAGEREF _Toc224943 \h </w:instrText>
            </w:r>
            <w:r>
              <w:rPr>
                <w:webHidden/>
              </w:rPr>
            </w:r>
            <w:r>
              <w:rPr>
                <w:webHidden/>
              </w:rPr>
              <w:fldChar w:fldCharType="separate"/>
            </w:r>
            <w:r>
              <w:rPr>
                <w:webHidden/>
              </w:rPr>
              <w:t>31</w:t>
            </w:r>
            <w:r>
              <w:rPr>
                <w:webHidden/>
              </w:rPr>
              <w:fldChar w:fldCharType="end"/>
            </w:r>
          </w:hyperlink>
        </w:p>
        <w:p w14:paraId="5D74FE1D" w14:textId="578E4B46" w:rsidR="00B228D0" w:rsidRDefault="00B228D0">
          <w:pPr>
            <w:pStyle w:val="TOC2"/>
            <w:rPr>
              <w:rFonts w:eastAsiaTheme="minorEastAsia" w:cstheme="minorBidi"/>
              <w:b w:val="0"/>
              <w:color w:val="auto"/>
            </w:rPr>
          </w:pPr>
          <w:hyperlink w:anchor="_Toc224944" w:history="1">
            <w:r w:rsidRPr="004856CB">
              <w:rPr>
                <w:rStyle w:val="Hyperlink"/>
                <w:rFonts w:eastAsia="Verdana"/>
              </w:rPr>
              <w:t>5</w:t>
            </w:r>
            <w:r>
              <w:rPr>
                <w:rFonts w:eastAsiaTheme="minorEastAsia" w:cstheme="minorBidi"/>
                <w:b w:val="0"/>
                <w:color w:val="auto"/>
              </w:rPr>
              <w:tab/>
            </w:r>
            <w:r w:rsidRPr="004856CB">
              <w:rPr>
                <w:rStyle w:val="Hyperlink"/>
                <w:rFonts w:eastAsia="Verdana"/>
              </w:rPr>
              <w:t>Team Composition and responsibilities</w:t>
            </w:r>
            <w:r>
              <w:rPr>
                <w:webHidden/>
              </w:rPr>
              <w:tab/>
            </w:r>
            <w:r>
              <w:rPr>
                <w:webHidden/>
              </w:rPr>
              <w:fldChar w:fldCharType="begin"/>
            </w:r>
            <w:r>
              <w:rPr>
                <w:webHidden/>
              </w:rPr>
              <w:instrText xml:space="preserve"> PAGEREF _Toc224944 \h </w:instrText>
            </w:r>
            <w:r>
              <w:rPr>
                <w:webHidden/>
              </w:rPr>
            </w:r>
            <w:r>
              <w:rPr>
                <w:webHidden/>
              </w:rPr>
              <w:fldChar w:fldCharType="separate"/>
            </w:r>
            <w:r>
              <w:rPr>
                <w:webHidden/>
              </w:rPr>
              <w:t>32</w:t>
            </w:r>
            <w:r>
              <w:rPr>
                <w:webHidden/>
              </w:rPr>
              <w:fldChar w:fldCharType="end"/>
            </w:r>
          </w:hyperlink>
        </w:p>
        <w:p w14:paraId="656EEC8D" w14:textId="22A9D153" w:rsidR="00080FFB" w:rsidRPr="00AC2988" w:rsidRDefault="00E753CC" w:rsidP="00BD4DF3">
          <w:pPr>
            <w:spacing w:after="120"/>
          </w:pPr>
          <w:r w:rsidRPr="00AC2988">
            <w:rPr>
              <w:color w:val="004A98" w:themeColor="accent1"/>
            </w:rPr>
            <w:fldChar w:fldCharType="end"/>
          </w:r>
        </w:p>
      </w:sdtContent>
    </w:sdt>
    <w:p w14:paraId="6B75BA35" w14:textId="77777777" w:rsidR="006A4D06" w:rsidRPr="00AC2988" w:rsidRDefault="006A4D06" w:rsidP="00BD4DF3">
      <w:pPr>
        <w:suppressAutoHyphens w:val="0"/>
        <w:autoSpaceDE/>
        <w:autoSpaceDN/>
        <w:adjustRightInd/>
        <w:spacing w:after="120"/>
        <w:textAlignment w:val="auto"/>
      </w:pPr>
    </w:p>
    <w:p w14:paraId="1E756D0E" w14:textId="77777777" w:rsidR="00BE4EA0" w:rsidRPr="00AC2988" w:rsidRDefault="00BE4EA0" w:rsidP="00BD4DF3">
      <w:pPr>
        <w:suppressAutoHyphens w:val="0"/>
        <w:autoSpaceDE/>
        <w:autoSpaceDN/>
        <w:adjustRightInd/>
        <w:spacing w:after="120"/>
        <w:textAlignment w:val="auto"/>
      </w:pPr>
      <w:r w:rsidRPr="00AC2988">
        <w:br w:type="page"/>
      </w:r>
    </w:p>
    <w:p w14:paraId="19E577D9" w14:textId="77777777" w:rsidR="00887259" w:rsidRPr="00AC2988" w:rsidRDefault="004B13C8" w:rsidP="00BD4DF3">
      <w:pPr>
        <w:spacing w:after="120"/>
        <w:sectPr w:rsidR="00887259" w:rsidRPr="00AC2988" w:rsidSect="006A4D06">
          <w:headerReference w:type="first" r:id="rId15"/>
          <w:footerReference w:type="first" r:id="rId16"/>
          <w:pgSz w:w="11906" w:h="16838"/>
          <w:pgMar w:top="1418" w:right="1985" w:bottom="1247" w:left="1985" w:header="397" w:footer="397" w:gutter="0"/>
          <w:pgNumType w:start="0"/>
          <w:cols w:space="708"/>
          <w:titlePg/>
          <w:docGrid w:linePitch="360"/>
        </w:sectPr>
      </w:pPr>
      <w:r w:rsidRPr="00AC2988">
        <w:rPr>
          <w:noProof/>
        </w:rPr>
        <w:lastRenderedPageBreak/>
        <mc:AlternateContent>
          <mc:Choice Requires="wps">
            <w:drawing>
              <wp:anchor distT="0" distB="0" distL="114300" distR="114300" simplePos="0" relativeHeight="251661312" behindDoc="0" locked="0" layoutInCell="1" allowOverlap="0" wp14:anchorId="4DDAE2E2" wp14:editId="613EE3FF">
                <wp:simplePos x="0" y="0"/>
                <wp:positionH relativeFrom="page">
                  <wp:align>center</wp:align>
                </wp:positionH>
                <wp:positionV relativeFrom="paragraph">
                  <wp:posOffset>0</wp:posOffset>
                </wp:positionV>
                <wp:extent cx="5939790" cy="6116320"/>
                <wp:effectExtent l="0" t="0" r="3810" b="0"/>
                <wp:wrapTopAndBottom/>
                <wp:docPr id="1" name="Freeform 5">
                  <a:extLst xmlns:a="http://schemas.openxmlformats.org/drawingml/2006/main">
                    <a:ext uri="{FF2B5EF4-FFF2-40B4-BE49-F238E27FC236}">
                      <a16:creationId xmlns:a16="http://schemas.microsoft.com/office/drawing/2014/main" id="{290012E5-27EC-4F55-8675-3BEBB29A282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939790" cy="6116320"/>
                        </a:xfrm>
                        <a:custGeom>
                          <a:avLst/>
                          <a:gdLst>
                            <a:gd name="T0" fmla="*/ 0 w 3198"/>
                            <a:gd name="T1" fmla="*/ 0 h 3292"/>
                            <a:gd name="T2" fmla="*/ 3198 w 3198"/>
                            <a:gd name="T3" fmla="*/ 0 h 3292"/>
                            <a:gd name="T4" fmla="*/ 3198 w 3198"/>
                            <a:gd name="T5" fmla="*/ 3192 h 3292"/>
                            <a:gd name="T6" fmla="*/ 495 w 3198"/>
                            <a:gd name="T7" fmla="*/ 3193 h 3292"/>
                            <a:gd name="T8" fmla="*/ 396 w 3198"/>
                            <a:gd name="T9" fmla="*/ 3292 h 3292"/>
                            <a:gd name="T10" fmla="*/ 296 w 3198"/>
                            <a:gd name="T11" fmla="*/ 3192 h 3292"/>
                            <a:gd name="T12" fmla="*/ 0 w 3198"/>
                            <a:gd name="T13" fmla="*/ 3192 h 3292"/>
                            <a:gd name="T14" fmla="*/ 0 w 3198"/>
                            <a:gd name="T15" fmla="*/ 0 h 329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98" h="3292">
                              <a:moveTo>
                                <a:pt x="0" y="0"/>
                              </a:moveTo>
                              <a:lnTo>
                                <a:pt x="3198" y="0"/>
                              </a:lnTo>
                              <a:lnTo>
                                <a:pt x="3198" y="3192"/>
                              </a:lnTo>
                              <a:lnTo>
                                <a:pt x="495" y="3193"/>
                              </a:lnTo>
                              <a:lnTo>
                                <a:pt x="396" y="3292"/>
                              </a:lnTo>
                              <a:lnTo>
                                <a:pt x="296" y="3192"/>
                              </a:lnTo>
                              <a:lnTo>
                                <a:pt x="0" y="3192"/>
                              </a:lnTo>
                              <a:lnTo>
                                <a:pt x="0" y="0"/>
                              </a:lnTo>
                              <a:close/>
                            </a:path>
                          </a:pathLst>
                        </a:custGeom>
                        <a:noFill/>
                        <a:ln w="12700">
                          <a:solidFill>
                            <a:schemeClr val="accent1"/>
                          </a:solidFill>
                        </a:ln>
                      </wps:spPr>
                      <wps:txbx>
                        <w:txbxContent>
                          <w:p w14:paraId="679D9FB6" w14:textId="77777777" w:rsidR="000F06F1" w:rsidRPr="000C6E32" w:rsidRDefault="000F06F1" w:rsidP="00D800DF">
                            <w:pPr>
                              <w:pStyle w:val="Heading1"/>
                              <w:numPr>
                                <w:ilvl w:val="0"/>
                                <w:numId w:val="0"/>
                              </w:numPr>
                              <w:ind w:left="851"/>
                            </w:pPr>
                          </w:p>
                        </w:txbxContent>
                      </wps:txbx>
                      <wps:bodyPr vert="horz" wrap="square" lIns="355600" tIns="355600" rIns="355600" bIns="35560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DDAE2E2" id="Freeform 5" o:spid="_x0000_s1028" style="position:absolute;margin-left:0;margin-top:0;width:467.7pt;height:481.6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coordsize="3198,329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" o:allowoverlap="f" adj="-11796480,,5400" path="m,l3198,r,3192l495,3193r-99,99l296,3192,,3192,,xe" filled="f" strokecolor="#004a98 [3204]" strokeweight="1pt">
                <v:stroke joinstyle="miter"/>
                <v:formulas/>
                <v:path arrowok="t" o:connecttype="custom" o:connectlocs="0,0;5939790,0;5939790,5930527;919386,5932384;735509,6116320;549774,5930527;0,5930527;0,0" o:connectangles="0,0,0,0,0,0,0,0" textboxrect="0,0,3198,3292"/>
                <o:lock v:ext="edit" aspectratio="t"/>
                <v:textbox inset="28pt,28pt,28pt,28pt">
                  <w:txbxContent>
                    <w:p w14:paraId="679D9FB6" w14:textId="77777777" w:rsidR="000F06F1" w:rsidRPr="000C6E32" w:rsidRDefault="000F06F1" w:rsidP="00D800DF">
                      <w:pPr>
                        <w:pStyle w:val="Heading1"/>
                        <w:numPr>
                          <w:ilvl w:val="0"/>
                          <w:numId w:val="0"/>
                        </w:numPr>
                        <w:ind w:left="851"/>
                      </w:pPr>
                    </w:p>
                  </w:txbxContent>
                </v:textbox>
                <w10:wrap type="topAndBottom" anchorx="page"/>
              </v:shape>
            </w:pict>
          </mc:Fallback>
        </mc:AlternateContent>
      </w:r>
    </w:p>
    <w:p w14:paraId="1333776F" w14:textId="77777777" w:rsidR="00097189" w:rsidRPr="00AC2988" w:rsidRDefault="00D800DF" w:rsidP="00BD4DF3">
      <w:pPr>
        <w:pStyle w:val="Heading2"/>
        <w:numPr>
          <w:ilvl w:val="0"/>
          <w:numId w:val="0"/>
        </w:numPr>
        <w:spacing w:after="120" w:line="276" w:lineRule="auto"/>
        <w:rPr>
          <w:noProof w:val="0"/>
          <w:lang w:val="en-GB"/>
        </w:rPr>
      </w:pPr>
      <w:bookmarkStart w:id="0" w:name="_Toc224923"/>
      <w:r w:rsidRPr="00AC2988">
        <w:rPr>
          <w:noProof w:val="0"/>
          <w:lang w:val="en-GB"/>
        </w:rPr>
        <w:lastRenderedPageBreak/>
        <w:t>Executive summary</w:t>
      </w:r>
      <w:bookmarkEnd w:id="0"/>
    </w:p>
    <w:tbl>
      <w:tblPr>
        <w:tblStyle w:val="GridTable6Colorful-Accent2"/>
        <w:tblW w:w="0" w:type="auto"/>
        <w:tblLook w:val="04A0" w:firstRow="1" w:lastRow="0" w:firstColumn="1" w:lastColumn="0" w:noHBand="0" w:noVBand="1"/>
      </w:tblPr>
      <w:tblGrid>
        <w:gridCol w:w="1696"/>
        <w:gridCol w:w="6230"/>
      </w:tblGrid>
      <w:tr w:rsidR="00AC2988" w14:paraId="5BC66F4B" w14:textId="77777777" w:rsidTr="00AC29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8798842" w14:textId="77777777" w:rsidR="00AC2988" w:rsidRDefault="00AC2988" w:rsidP="00BD4DF3">
            <w:pPr>
              <w:suppressAutoHyphens w:val="0"/>
              <w:autoSpaceDE/>
              <w:autoSpaceDN/>
              <w:adjustRightInd/>
              <w:spacing w:after="120"/>
              <w:textAlignment w:val="auto"/>
              <w:rPr>
                <w:rFonts w:eastAsia="Verdana" w:cs="Arial"/>
              </w:rPr>
            </w:pPr>
            <w:r>
              <w:rPr>
                <w:rFonts w:eastAsia="Verdana" w:cs="Arial"/>
              </w:rPr>
              <w:t>Purpose of the evaluation</w:t>
            </w:r>
          </w:p>
        </w:tc>
        <w:tc>
          <w:tcPr>
            <w:tcW w:w="6230" w:type="dxa"/>
          </w:tcPr>
          <w:p w14:paraId="296D28E4" w14:textId="775C2C4D" w:rsidR="00AC2988" w:rsidRPr="008E5758" w:rsidRDefault="008E5758" w:rsidP="008E5758">
            <w:pPr>
              <w:suppressAutoHyphens w:val="0"/>
              <w:autoSpaceDE/>
              <w:autoSpaceDN/>
              <w:adjustRightInd/>
              <w:spacing w:after="120"/>
              <w:ind w:right="297"/>
              <w:jc w:val="both"/>
              <w:textAlignment w:val="auto"/>
              <w:cnfStyle w:val="100000000000" w:firstRow="1" w:lastRow="0" w:firstColumn="0" w:lastColumn="0" w:oddVBand="0" w:evenVBand="0" w:oddHBand="0" w:evenHBand="0" w:firstRowFirstColumn="0" w:firstRowLastColumn="0" w:lastRowFirstColumn="0" w:lastRowLastColumn="0"/>
              <w:rPr>
                <w:rFonts w:eastAsia="Verdana" w:cs="Arial"/>
                <w:b w:val="0"/>
                <w:bCs w:val="0"/>
              </w:rPr>
            </w:pPr>
            <w:r w:rsidRPr="008E5758">
              <w:rPr>
                <w:rFonts w:eastAsia="Verdana" w:cs="Arial"/>
                <w:b w:val="0"/>
                <w:bCs w:val="0"/>
              </w:rPr>
              <w:t>UNICEF Somalia is conducting the end-line evaluation of its SIDA-supported WASH project, with the aim to be transparent and accountable on project results and to learn from performance in view of better implementing WASH projects in Somalia.</w:t>
            </w:r>
          </w:p>
        </w:tc>
      </w:tr>
      <w:tr w:rsidR="00AC2988" w14:paraId="2709C375" w14:textId="77777777" w:rsidTr="00AC29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6A8807D" w14:textId="77777777" w:rsidR="00AC2988" w:rsidRDefault="00AC2988" w:rsidP="00BD4DF3">
            <w:pPr>
              <w:suppressAutoHyphens w:val="0"/>
              <w:autoSpaceDE/>
              <w:autoSpaceDN/>
              <w:adjustRightInd/>
              <w:spacing w:after="120"/>
              <w:textAlignment w:val="auto"/>
              <w:rPr>
                <w:rFonts w:eastAsia="Verdana" w:cs="Arial"/>
              </w:rPr>
            </w:pPr>
            <w:r>
              <w:rPr>
                <w:rFonts w:eastAsia="Verdana" w:cs="Arial"/>
              </w:rPr>
              <w:t>Overview on the programme</w:t>
            </w:r>
          </w:p>
        </w:tc>
        <w:tc>
          <w:tcPr>
            <w:tcW w:w="6230" w:type="dxa"/>
          </w:tcPr>
          <w:p w14:paraId="0E674BD4" w14:textId="77777777" w:rsidR="00FA6968" w:rsidRPr="00FA6968" w:rsidRDefault="00FA6968" w:rsidP="00FA696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UNICEF applied for funding with SIDA in August 2015 for a three-year programme aimed at reducing the risk of burden of water-based disease, especially diarrhoea, in the Somali population, with attention for boys, girls, and women</w:t>
            </w:r>
            <w:r w:rsidRPr="00FA6968">
              <w:rPr>
                <w:rFonts w:eastAsia="Verdana" w:cs="Arial"/>
                <w:b/>
              </w:rPr>
              <w:t>.</w:t>
            </w:r>
            <w:r w:rsidRPr="00FA6968">
              <w:rPr>
                <w:rFonts w:eastAsia="Verdana" w:cs="Arial"/>
              </w:rPr>
              <w:t xml:space="preserve"> The project started in October 2015 and ended in December 2018, with a total budget of EURO 4,620,000. The SIDA-funded project is part of the UNICEF Somalia country programme, and integrated with the flagship Joint Health and Nutrition Programme (JHNP) as it targets communities and health facilities already reached by the JHNP. UNICEF’s holistic approach to development in Somalia integrates support to health, nutrition, and WASH with the common aim of reducing infant and children mortality and improve the chances of children lifetime well-being. </w:t>
            </w:r>
          </w:p>
          <w:p w14:paraId="2BD4C79A" w14:textId="77777777" w:rsidR="00FA6968" w:rsidRPr="00FA6968" w:rsidRDefault="00FA6968" w:rsidP="00FA696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The SIDA funded-project targeted seven of the thirty-three districts already targeted by JHNP, across the three zones of Somalia:</w:t>
            </w:r>
          </w:p>
          <w:p w14:paraId="1CFA32A5" w14:textId="77777777" w:rsidR="00FA6968" w:rsidRPr="00FA6968" w:rsidRDefault="00FA6968" w:rsidP="00FA696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 xml:space="preserve">Central-South Zone: </w:t>
            </w:r>
          </w:p>
          <w:p w14:paraId="4575934C" w14:textId="77777777" w:rsidR="00FA6968" w:rsidRPr="00FA6968" w:rsidRDefault="00FA6968" w:rsidP="008E5758">
            <w:pPr>
              <w:numPr>
                <w:ilvl w:val="0"/>
                <w:numId w:val="5"/>
              </w:numPr>
              <w:suppressAutoHyphens w:val="0"/>
              <w:autoSpaceDE/>
              <w:autoSpaceDN/>
              <w:adjustRightInd/>
              <w:spacing w:after="0"/>
              <w:ind w:left="714" w:hanging="357"/>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Hodan and Hamar Jab-Jab in Banadir Region</w:t>
            </w:r>
          </w:p>
          <w:p w14:paraId="4AA09CA8" w14:textId="77777777" w:rsidR="00FA6968" w:rsidRPr="00FA6968" w:rsidRDefault="00FA6968" w:rsidP="008E5758">
            <w:pPr>
              <w:numPr>
                <w:ilvl w:val="0"/>
                <w:numId w:val="5"/>
              </w:numPr>
              <w:suppressAutoHyphens w:val="0"/>
              <w:autoSpaceDE/>
              <w:autoSpaceDN/>
              <w:adjustRightInd/>
              <w:spacing w:after="0"/>
              <w:ind w:left="714" w:hanging="357"/>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Dusa Mareb in Galgadud Region</w:t>
            </w:r>
          </w:p>
          <w:p w14:paraId="0EA6AEE7" w14:textId="77777777" w:rsidR="00FA6968" w:rsidRPr="00FA6968" w:rsidRDefault="00FA6968" w:rsidP="008E5758">
            <w:pPr>
              <w:numPr>
                <w:ilvl w:val="0"/>
                <w:numId w:val="5"/>
              </w:numPr>
              <w:suppressAutoHyphens w:val="0"/>
              <w:autoSpaceDE/>
              <w:autoSpaceDN/>
              <w:adjustRightInd/>
              <w:spacing w:after="120"/>
              <w:ind w:left="714" w:hanging="357"/>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 xml:space="preserve">Kismayo in the Lower Juba Region </w:t>
            </w:r>
          </w:p>
          <w:p w14:paraId="2B908D8A" w14:textId="77777777" w:rsidR="00FA6968" w:rsidRPr="00FA6968" w:rsidRDefault="00FA6968" w:rsidP="008E575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Puntland Zone</w:t>
            </w:r>
          </w:p>
          <w:p w14:paraId="6392B4C2" w14:textId="77777777" w:rsidR="00FA6968" w:rsidRPr="00FA6968" w:rsidRDefault="00FA6968" w:rsidP="00FA6968">
            <w:pPr>
              <w:numPr>
                <w:ilvl w:val="0"/>
                <w:numId w:val="5"/>
              </w:num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Ishkushuban in Bari region</w:t>
            </w:r>
          </w:p>
          <w:p w14:paraId="0E2D5736" w14:textId="77777777" w:rsidR="00FA6968" w:rsidRPr="00FA6968" w:rsidRDefault="00FA6968" w:rsidP="00FA696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Somaliland Zone</w:t>
            </w:r>
          </w:p>
          <w:p w14:paraId="7C777932" w14:textId="77777777" w:rsidR="00FA6968" w:rsidRPr="00FA6968" w:rsidRDefault="00FA6968" w:rsidP="00FA6968">
            <w:pPr>
              <w:numPr>
                <w:ilvl w:val="0"/>
                <w:numId w:val="5"/>
              </w:num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Boroma and Baki in Awdal Region.</w:t>
            </w:r>
          </w:p>
          <w:p w14:paraId="0E71776A" w14:textId="77777777" w:rsidR="00FA6968" w:rsidRPr="00FA6968" w:rsidRDefault="00FA6968" w:rsidP="00FA696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 xml:space="preserve">The project had two outcome level components, supported by four outputs. </w:t>
            </w:r>
          </w:p>
          <w:p w14:paraId="31FEE7EA" w14:textId="6D0FCA3D" w:rsidR="00FA6968" w:rsidRPr="00FA6968" w:rsidRDefault="00FA6968" w:rsidP="00FA696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 xml:space="preserve">Outcome </w:t>
            </w:r>
            <w:r w:rsidR="006608AF" w:rsidRPr="00FA6968">
              <w:rPr>
                <w:rFonts w:eastAsia="Verdana" w:cs="Arial"/>
              </w:rPr>
              <w:t>1:</w:t>
            </w:r>
            <w:r w:rsidRPr="00FA6968">
              <w:rPr>
                <w:rFonts w:eastAsia="Verdana" w:cs="Arial"/>
              </w:rPr>
              <w:t xml:space="preserve"> Increase use of gender-responsive WASH services, including water sources and sanitation services and facilities, and decrease use of harmful practices, such as open defecation. </w:t>
            </w:r>
          </w:p>
          <w:p w14:paraId="1B13BDA6" w14:textId="77777777" w:rsidR="00FA6968" w:rsidRPr="00FA6968" w:rsidRDefault="00FA6968" w:rsidP="00FA696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Outcome 2: Establishment of an enabling protective environment and use of an upgraded management system to deliver services sustainably</w:t>
            </w:r>
          </w:p>
          <w:p w14:paraId="5F5F4146" w14:textId="77777777" w:rsidR="00FA6968" w:rsidRPr="00FA6968" w:rsidRDefault="00FA6968" w:rsidP="00FA696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t>Outcome 3 : Enabling environment with support to the line ministries</w:t>
            </w:r>
          </w:p>
          <w:p w14:paraId="695618FE" w14:textId="64580E91" w:rsidR="00AC2988" w:rsidRDefault="00FA6968" w:rsidP="00FA6968">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FA6968">
              <w:rPr>
                <w:rFonts w:eastAsia="Verdana" w:cs="Arial"/>
              </w:rPr>
              <w:lastRenderedPageBreak/>
              <w:t>The project was implemented by 4 types of partners : INGOs, NNGOs and government partners and private/semi-private sector</w:t>
            </w:r>
          </w:p>
        </w:tc>
      </w:tr>
      <w:tr w:rsidR="00AC2988" w14:paraId="55927866" w14:textId="77777777" w:rsidTr="00AC2988">
        <w:tc>
          <w:tcPr>
            <w:cnfStyle w:val="001000000000" w:firstRow="0" w:lastRow="0" w:firstColumn="1" w:lastColumn="0" w:oddVBand="0" w:evenVBand="0" w:oddHBand="0" w:evenHBand="0" w:firstRowFirstColumn="0" w:firstRowLastColumn="0" w:lastRowFirstColumn="0" w:lastRowLastColumn="0"/>
            <w:tcW w:w="1696" w:type="dxa"/>
          </w:tcPr>
          <w:p w14:paraId="3C9C2AA8" w14:textId="77777777" w:rsidR="00AC2988" w:rsidRDefault="00AC2988" w:rsidP="00BD4DF3">
            <w:pPr>
              <w:suppressAutoHyphens w:val="0"/>
              <w:autoSpaceDE/>
              <w:autoSpaceDN/>
              <w:adjustRightInd/>
              <w:spacing w:after="120"/>
              <w:textAlignment w:val="auto"/>
              <w:rPr>
                <w:rFonts w:eastAsia="Verdana" w:cs="Arial"/>
              </w:rPr>
            </w:pPr>
            <w:r>
              <w:rPr>
                <w:rFonts w:eastAsia="Verdana" w:cs="Arial"/>
              </w:rPr>
              <w:lastRenderedPageBreak/>
              <w:t>Reconstruction of the TOC</w:t>
            </w:r>
          </w:p>
        </w:tc>
        <w:tc>
          <w:tcPr>
            <w:tcW w:w="6230" w:type="dxa"/>
          </w:tcPr>
          <w:p w14:paraId="308B0AF0" w14:textId="2F4B1CB2" w:rsidR="00FA6968" w:rsidRPr="00FA6968" w:rsidRDefault="00E36DCB" w:rsidP="00FA6968">
            <w:pPr>
              <w:suppressAutoHyphens w:val="0"/>
              <w:autoSpaceDE/>
              <w:autoSpaceDN/>
              <w:adjustRightInd/>
              <w:spacing w:after="120"/>
              <w:ind w:right="297"/>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The SIDA-funded project contributes</w:t>
            </w:r>
            <w:r w:rsidR="00FA6968" w:rsidRPr="00FA6968">
              <w:rPr>
                <w:rFonts w:eastAsia="Verdana"/>
              </w:rPr>
              <w:t xml:space="preserve"> to </w:t>
            </w:r>
            <w:r>
              <w:rPr>
                <w:rFonts w:eastAsia="Verdana"/>
              </w:rPr>
              <w:t>UNICEF</w:t>
            </w:r>
            <w:r w:rsidR="00FA6968" w:rsidRPr="00FA6968">
              <w:rPr>
                <w:rFonts w:eastAsia="Verdana"/>
              </w:rPr>
              <w:t xml:space="preserve"> integrated approach</w:t>
            </w:r>
            <w:r>
              <w:rPr>
                <w:rFonts w:eastAsia="Verdana"/>
              </w:rPr>
              <w:t xml:space="preserve"> to WASH</w:t>
            </w:r>
            <w:r w:rsidR="00FA6968" w:rsidRPr="00FA6968">
              <w:rPr>
                <w:rFonts w:eastAsia="Verdana"/>
              </w:rPr>
              <w:t>, aims to increa</w:t>
            </w:r>
            <w:r>
              <w:rPr>
                <w:rFonts w:eastAsia="Verdana"/>
              </w:rPr>
              <w:t>se use of safe sources of water and</w:t>
            </w:r>
            <w:r w:rsidR="00FA6968" w:rsidRPr="00FA6968">
              <w:rPr>
                <w:rFonts w:eastAsia="Verdana"/>
              </w:rPr>
              <w:t xml:space="preserve"> WASH facilities, </w:t>
            </w:r>
            <w:r>
              <w:rPr>
                <w:rFonts w:eastAsia="Verdana"/>
              </w:rPr>
              <w:t>catalyse good</w:t>
            </w:r>
            <w:r w:rsidR="00FA6968" w:rsidRPr="00FA6968">
              <w:rPr>
                <w:rFonts w:eastAsia="Verdana"/>
              </w:rPr>
              <w:t xml:space="preserve"> sanitation practices in Somali communities</w:t>
            </w:r>
            <w:r>
              <w:rPr>
                <w:rFonts w:eastAsia="Verdana"/>
              </w:rPr>
              <w:t>, and strengthen the capacity of the local and central government to manage water provision. Environmental conditions, the district level</w:t>
            </w:r>
            <w:r w:rsidR="00FA6968" w:rsidRPr="00FA6968">
              <w:rPr>
                <w:rFonts w:eastAsia="Verdana"/>
              </w:rPr>
              <w:t xml:space="preserve"> </w:t>
            </w:r>
            <w:r>
              <w:rPr>
                <w:rFonts w:eastAsia="Verdana"/>
              </w:rPr>
              <w:t xml:space="preserve">of </w:t>
            </w:r>
            <w:r w:rsidR="00FA6968" w:rsidRPr="00FA6968">
              <w:rPr>
                <w:rFonts w:eastAsia="Verdana"/>
              </w:rPr>
              <w:t>preparedness</w:t>
            </w:r>
            <w:r>
              <w:rPr>
                <w:rFonts w:eastAsia="Verdana"/>
              </w:rPr>
              <w:t xml:space="preserve"> in facing drought conditions, and the presence of other health and WASH programmes in the district</w:t>
            </w:r>
            <w:r w:rsidR="00FA6968" w:rsidRPr="00FA6968">
              <w:rPr>
                <w:rFonts w:eastAsia="Verdana"/>
              </w:rPr>
              <w:t xml:space="preserve"> are both </w:t>
            </w:r>
            <w:r>
              <w:rPr>
                <w:rFonts w:eastAsia="Verdana"/>
              </w:rPr>
              <w:t>the reason</w:t>
            </w:r>
            <w:r w:rsidR="00FA6968" w:rsidRPr="00FA6968">
              <w:rPr>
                <w:rFonts w:eastAsia="Verdana"/>
              </w:rPr>
              <w:t xml:space="preserve"> </w:t>
            </w:r>
            <w:r>
              <w:rPr>
                <w:rFonts w:eastAsia="Verdana"/>
              </w:rPr>
              <w:t>why UNICEF targeted the communities in need</w:t>
            </w:r>
            <w:r w:rsidR="00FA6968" w:rsidRPr="00FA6968">
              <w:rPr>
                <w:rFonts w:eastAsia="Verdana"/>
              </w:rPr>
              <w:t xml:space="preserve"> as well as </w:t>
            </w:r>
            <w:r>
              <w:rPr>
                <w:rFonts w:eastAsia="Verdana"/>
              </w:rPr>
              <w:t>a determining factors in performance in</w:t>
            </w:r>
            <w:r w:rsidR="006608AF">
              <w:rPr>
                <w:rFonts w:eastAsia="Verdana"/>
              </w:rPr>
              <w:t xml:space="preserve"> reducing prevalence of water-related</w:t>
            </w:r>
            <w:r>
              <w:rPr>
                <w:rFonts w:eastAsia="Verdana"/>
              </w:rPr>
              <w:t xml:space="preserve"> diseases</w:t>
            </w:r>
            <w:r w:rsidR="00FA6968" w:rsidRPr="00FA6968">
              <w:rPr>
                <w:rFonts w:eastAsia="Verdana"/>
              </w:rPr>
              <w:t>.</w:t>
            </w:r>
          </w:p>
          <w:p w14:paraId="4E1D4FFD" w14:textId="684B91E9" w:rsidR="00AC2988" w:rsidRDefault="00FA6968" w:rsidP="00FA6968">
            <w:pPr>
              <w:suppressAutoHyphens w:val="0"/>
              <w:autoSpaceDE/>
              <w:autoSpaceDN/>
              <w:adjustRightInd/>
              <w:spacing w:after="120"/>
              <w:textAlignment w:val="auto"/>
              <w:cnfStyle w:val="000000000000" w:firstRow="0" w:lastRow="0" w:firstColumn="0" w:lastColumn="0" w:oddVBand="0" w:evenVBand="0" w:oddHBand="0" w:evenHBand="0" w:firstRowFirstColumn="0" w:firstRowLastColumn="0" w:lastRowFirstColumn="0" w:lastRowLastColumn="0"/>
              <w:rPr>
                <w:rFonts w:eastAsia="Verdana" w:cs="Arial"/>
              </w:rPr>
            </w:pPr>
            <w:r w:rsidRPr="00FA6968">
              <w:rPr>
                <w:rFonts w:eastAsia="Verdana"/>
              </w:rPr>
              <w:t xml:space="preserve">UNICEF Somalia has the ambition to target its support where Somali communities need it the </w:t>
            </w:r>
            <w:r w:rsidR="006608AF" w:rsidRPr="00FA6968">
              <w:rPr>
                <w:rFonts w:eastAsia="Verdana"/>
              </w:rPr>
              <w:t>most;</w:t>
            </w:r>
            <w:r w:rsidRPr="00FA6968">
              <w:rPr>
                <w:rFonts w:eastAsia="Verdana"/>
              </w:rPr>
              <w:t xml:space="preserve"> however, access to remote locations can be a challenge for the project, affecting the delivery of services to the target communities.</w:t>
            </w:r>
          </w:p>
        </w:tc>
      </w:tr>
      <w:tr w:rsidR="00AC2988" w14:paraId="179E71E4" w14:textId="77777777" w:rsidTr="00AC29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F21B293" w14:textId="77777777" w:rsidR="00AC2988" w:rsidRDefault="00AC2988" w:rsidP="00BD4DF3">
            <w:pPr>
              <w:suppressAutoHyphens w:val="0"/>
              <w:autoSpaceDE/>
              <w:autoSpaceDN/>
              <w:adjustRightInd/>
              <w:spacing w:after="120"/>
              <w:textAlignment w:val="auto"/>
              <w:rPr>
                <w:rFonts w:eastAsia="Verdana" w:cs="Arial"/>
              </w:rPr>
            </w:pPr>
            <w:r>
              <w:rPr>
                <w:rFonts w:eastAsia="Verdana" w:cs="Arial"/>
              </w:rPr>
              <w:t>Approach</w:t>
            </w:r>
          </w:p>
        </w:tc>
        <w:tc>
          <w:tcPr>
            <w:tcW w:w="6230" w:type="dxa"/>
          </w:tcPr>
          <w:p w14:paraId="380C1820" w14:textId="5860AA69" w:rsidR="00FA6968" w:rsidRPr="00FA6968" w:rsidRDefault="00FA6968" w:rsidP="00FA6968">
            <w:pPr>
              <w:suppressAutoHyphens w:val="0"/>
              <w:autoSpaceDE/>
              <w:autoSpaceDN/>
              <w:adjustRightInd/>
              <w:spacing w:after="120"/>
              <w:ind w:right="297"/>
              <w:textAlignment w:val="auto"/>
              <w:cnfStyle w:val="000000100000" w:firstRow="0" w:lastRow="0" w:firstColumn="0" w:lastColumn="0" w:oddVBand="0" w:evenVBand="0" w:oddHBand="1" w:evenHBand="0" w:firstRowFirstColumn="0" w:firstRowLastColumn="0" w:lastRowFirstColumn="0" w:lastRowLastColumn="0"/>
              <w:rPr>
                <w:rFonts w:eastAsia="Verdana"/>
              </w:rPr>
            </w:pPr>
            <w:r w:rsidRPr="00FA6968">
              <w:rPr>
                <w:rFonts w:eastAsia="Verdana"/>
              </w:rPr>
              <w:t xml:space="preserve">The evaluation will rely on a mixed (qualitative and quantitative) methodology and on a theory-based approach. </w:t>
            </w:r>
          </w:p>
          <w:p w14:paraId="4306596B" w14:textId="123AB3F6" w:rsidR="00FA6968" w:rsidRPr="00FA6968" w:rsidRDefault="00FA6968" w:rsidP="00FA6968">
            <w:pPr>
              <w:suppressAutoHyphens w:val="0"/>
              <w:autoSpaceDE/>
              <w:autoSpaceDN/>
              <w:adjustRightInd/>
              <w:spacing w:after="120"/>
              <w:ind w:right="297"/>
              <w:textAlignment w:val="auto"/>
              <w:cnfStyle w:val="000000100000" w:firstRow="0" w:lastRow="0" w:firstColumn="0" w:lastColumn="0" w:oddVBand="0" w:evenVBand="0" w:oddHBand="1" w:evenHBand="0" w:firstRowFirstColumn="0" w:firstRowLastColumn="0" w:lastRowFirstColumn="0" w:lastRowLastColumn="0"/>
              <w:rPr>
                <w:rFonts w:eastAsia="Verdana"/>
              </w:rPr>
            </w:pPr>
            <w:r w:rsidRPr="00FA6968">
              <w:rPr>
                <w:rFonts w:eastAsia="Verdana"/>
              </w:rPr>
              <w:t>Based on the theory of change analysis, the evaluation will collect data and trace causal mechanism</w:t>
            </w:r>
            <w:r w:rsidR="00E36DCB">
              <w:rPr>
                <w:rFonts w:eastAsia="Verdana"/>
              </w:rPr>
              <w:t>s</w:t>
            </w:r>
            <w:r w:rsidRPr="00FA6968">
              <w:rPr>
                <w:rFonts w:eastAsia="Verdana"/>
              </w:rPr>
              <w:t xml:space="preserve"> separately for a set of schools, clinics/health facilities, communities, and water sources that were supported by UNICEF (treatment group) and compare them with a set of similar schools, clinics, communities, and water sources (control group).  </w:t>
            </w:r>
          </w:p>
          <w:p w14:paraId="65A136E2" w14:textId="13702AE9" w:rsidR="00FA6968" w:rsidRPr="00FA6968" w:rsidRDefault="00E36DCB" w:rsidP="00FA6968">
            <w:pPr>
              <w:suppressAutoHyphens w:val="0"/>
              <w:autoSpaceDE/>
              <w:autoSpaceDN/>
              <w:adjustRightInd/>
              <w:spacing w:after="120"/>
              <w:ind w:right="297"/>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 xml:space="preserve">A </w:t>
            </w:r>
            <w:r w:rsidR="00FA6968" w:rsidRPr="00FA6968">
              <w:rPr>
                <w:rFonts w:eastAsia="Verdana"/>
              </w:rPr>
              <w:t>theory-based approach will be possible under the promised level of collaboration from Unicef the IPs and the data and resources available.</w:t>
            </w:r>
          </w:p>
          <w:p w14:paraId="7ACCA337" w14:textId="7A23FFE9" w:rsidR="00AC2988" w:rsidRPr="00BC26A8" w:rsidRDefault="00FA6968" w:rsidP="00BC26A8">
            <w:pPr>
              <w:spacing w:after="120"/>
              <w:cnfStyle w:val="000000100000" w:firstRow="0" w:lastRow="0" w:firstColumn="0" w:lastColumn="0" w:oddVBand="0" w:evenVBand="0" w:oddHBand="1" w:evenHBand="0" w:firstRowFirstColumn="0" w:firstRowLastColumn="0" w:lastRowFirstColumn="0" w:lastRowLastColumn="0"/>
              <w:rPr>
                <w:rFonts w:eastAsia="Verdana"/>
                <w:highlight w:val="yellow"/>
              </w:rPr>
            </w:pPr>
            <w:r w:rsidRPr="00FA6968">
              <w:rPr>
                <w:rFonts w:eastAsia="Verdana"/>
              </w:rPr>
              <w:t>The evaluation will rely on outcome harvesting (OH) and contribution analysis (CA) to explore causation. The application of OH complements the monitoring data already collected by UNICEF. Building on this, the evaluation will apply the Contribution Analysis to the change collected through outcome harvesting to add rigour to the assessment of the UNICEF’s contributions towards change</w:t>
            </w:r>
          </w:p>
        </w:tc>
      </w:tr>
      <w:tr w:rsidR="00AC2988" w14:paraId="3EB7DE7D" w14:textId="77777777" w:rsidTr="00AC2988">
        <w:tc>
          <w:tcPr>
            <w:cnfStyle w:val="001000000000" w:firstRow="0" w:lastRow="0" w:firstColumn="1" w:lastColumn="0" w:oddVBand="0" w:evenVBand="0" w:oddHBand="0" w:evenHBand="0" w:firstRowFirstColumn="0" w:firstRowLastColumn="0" w:lastRowFirstColumn="0" w:lastRowLastColumn="0"/>
            <w:tcW w:w="1696" w:type="dxa"/>
          </w:tcPr>
          <w:p w14:paraId="3483E383" w14:textId="77777777" w:rsidR="00AC2988" w:rsidRDefault="00AC2988" w:rsidP="00BD4DF3">
            <w:pPr>
              <w:suppressAutoHyphens w:val="0"/>
              <w:autoSpaceDE/>
              <w:autoSpaceDN/>
              <w:adjustRightInd/>
              <w:spacing w:after="120"/>
              <w:textAlignment w:val="auto"/>
              <w:rPr>
                <w:rFonts w:eastAsia="Verdana" w:cs="Arial"/>
              </w:rPr>
            </w:pPr>
            <w:r>
              <w:rPr>
                <w:rFonts w:eastAsia="Verdana" w:cs="Arial"/>
              </w:rPr>
              <w:t>Methods and tools</w:t>
            </w:r>
          </w:p>
        </w:tc>
        <w:tc>
          <w:tcPr>
            <w:tcW w:w="6230" w:type="dxa"/>
          </w:tcPr>
          <w:p w14:paraId="1207A6C4" w14:textId="77777777" w:rsidR="00FA6968" w:rsidRPr="00FA6968" w:rsidRDefault="00FA6968" w:rsidP="00FA6968">
            <w:pPr>
              <w:suppressAutoHyphens w:val="0"/>
              <w:autoSpaceDE/>
              <w:autoSpaceDN/>
              <w:adjustRightInd/>
              <w:spacing w:after="120"/>
              <w:ind w:right="297"/>
              <w:textAlignment w:val="auto"/>
              <w:cnfStyle w:val="000000000000" w:firstRow="0" w:lastRow="0" w:firstColumn="0" w:lastColumn="0" w:oddVBand="0" w:evenVBand="0" w:oddHBand="0" w:evenHBand="0" w:firstRowFirstColumn="0" w:firstRowLastColumn="0" w:lastRowFirstColumn="0" w:lastRowLastColumn="0"/>
              <w:rPr>
                <w:rFonts w:eastAsia="Verdana" w:cs="Arial"/>
              </w:rPr>
            </w:pPr>
            <w:r w:rsidRPr="00FA6968">
              <w:rPr>
                <w:rFonts w:eastAsia="Verdana"/>
              </w:rPr>
              <w:t>The evaluation will rely on quantitative and qualitative tools such as semi-structured interviews with key informants, household surveys, and focus-group discussions along with secondary-data review</w:t>
            </w:r>
          </w:p>
          <w:p w14:paraId="4A957163" w14:textId="13506BA9" w:rsidR="00FA6968" w:rsidRPr="00FA6968" w:rsidRDefault="00FA6968" w:rsidP="00FA6968">
            <w:pPr>
              <w:suppressAutoHyphens w:val="0"/>
              <w:autoSpaceDE/>
              <w:autoSpaceDN/>
              <w:adjustRightInd/>
              <w:spacing w:after="120"/>
              <w:ind w:right="297"/>
              <w:textAlignment w:val="auto"/>
              <w:cnfStyle w:val="000000000000" w:firstRow="0" w:lastRow="0" w:firstColumn="0" w:lastColumn="0" w:oddVBand="0" w:evenVBand="0" w:oddHBand="0" w:evenHBand="0" w:firstRowFirstColumn="0" w:firstRowLastColumn="0" w:lastRowFirstColumn="0" w:lastRowLastColumn="0"/>
              <w:rPr>
                <w:rFonts w:eastAsia="Verdana" w:cs="Arial"/>
              </w:rPr>
            </w:pPr>
            <w:r w:rsidRPr="00FA6968">
              <w:rPr>
                <w:rFonts w:eastAsia="Verdana" w:cs="Arial"/>
              </w:rPr>
              <w:t>Qualitative methods offer flexibility in following themes as they emerge from discussions and joint interpretation. The evaluation will however also integrate quantitative information to strengthen qualitative analysis.</w:t>
            </w:r>
          </w:p>
          <w:p w14:paraId="622BC80B" w14:textId="7FED39FA" w:rsidR="00FA6968" w:rsidRPr="00FA6968" w:rsidRDefault="006608AF" w:rsidP="00FA6968">
            <w:pPr>
              <w:suppressAutoHyphens w:val="0"/>
              <w:autoSpaceDE/>
              <w:autoSpaceDN/>
              <w:adjustRightInd/>
              <w:spacing w:after="120"/>
              <w:ind w:right="297"/>
              <w:textAlignment w:val="auto"/>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lastRenderedPageBreak/>
              <w:t>We set an</w:t>
            </w:r>
            <w:r w:rsidR="00FA6968" w:rsidRPr="00FA6968">
              <w:rPr>
                <w:rFonts w:eastAsia="Verdana" w:cs="Arial"/>
              </w:rPr>
              <w:t xml:space="preserve"> evaluation matrix for this assignment, describing the evaluation question, the key approach and indicators and the methods and source of data collection.</w:t>
            </w:r>
          </w:p>
          <w:p w14:paraId="42BBEE75" w14:textId="44A6291C" w:rsidR="00AC2988" w:rsidRDefault="00FA6968" w:rsidP="00FA6968">
            <w:pPr>
              <w:suppressAutoHyphens w:val="0"/>
              <w:autoSpaceDE/>
              <w:autoSpaceDN/>
              <w:adjustRightInd/>
              <w:spacing w:after="120"/>
              <w:textAlignment w:val="auto"/>
              <w:cnfStyle w:val="000000000000" w:firstRow="0" w:lastRow="0" w:firstColumn="0" w:lastColumn="0" w:oddVBand="0" w:evenVBand="0" w:oddHBand="0" w:evenHBand="0" w:firstRowFirstColumn="0" w:firstRowLastColumn="0" w:lastRowFirstColumn="0" w:lastRowLastColumn="0"/>
              <w:rPr>
                <w:rFonts w:eastAsia="Verdana" w:cs="Arial"/>
              </w:rPr>
            </w:pPr>
            <w:r w:rsidRPr="00FA6968">
              <w:rPr>
                <w:rFonts w:eastAsia="Verdana" w:cs="Arial"/>
              </w:rPr>
              <w:t>The evaluation team will use focus group discussion, key informant interview and household survey to collect and triangulate data related to the evaluation questions described in the matrix and the interview guide</w:t>
            </w:r>
          </w:p>
        </w:tc>
      </w:tr>
      <w:tr w:rsidR="00FA6968" w14:paraId="28AE6F88" w14:textId="77777777" w:rsidTr="00AC29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1FE863B" w14:textId="7505C4CB" w:rsidR="00FA6968" w:rsidRDefault="00FA6968" w:rsidP="00BD4DF3">
            <w:pPr>
              <w:suppressAutoHyphens w:val="0"/>
              <w:autoSpaceDE/>
              <w:autoSpaceDN/>
              <w:adjustRightInd/>
              <w:spacing w:after="120"/>
              <w:textAlignment w:val="auto"/>
              <w:rPr>
                <w:rFonts w:eastAsia="Verdana" w:cs="Arial"/>
              </w:rPr>
            </w:pPr>
            <w:r>
              <w:rPr>
                <w:rFonts w:eastAsia="Verdana" w:cs="Arial"/>
              </w:rPr>
              <w:lastRenderedPageBreak/>
              <w:t xml:space="preserve">Limitation of the </w:t>
            </w:r>
            <w:r w:rsidR="006608AF">
              <w:rPr>
                <w:rFonts w:eastAsia="Verdana" w:cs="Arial"/>
              </w:rPr>
              <w:t>approach</w:t>
            </w:r>
          </w:p>
        </w:tc>
        <w:tc>
          <w:tcPr>
            <w:tcW w:w="6230" w:type="dxa"/>
          </w:tcPr>
          <w:p w14:paraId="72A2A598" w14:textId="77777777" w:rsidR="00FA6968" w:rsidRDefault="00FA6968" w:rsidP="00585913">
            <w:pPr>
              <w:pStyle w:val="ListParagraph"/>
              <w:numPr>
                <w:ilvl w:val="0"/>
                <w:numId w:val="35"/>
              </w:numPr>
              <w:spacing w:after="120"/>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Security and access to project locations,</w:t>
            </w:r>
          </w:p>
          <w:p w14:paraId="64B7BC04" w14:textId="77777777" w:rsidR="00FA6968" w:rsidRDefault="00FA6968" w:rsidP="00585913">
            <w:pPr>
              <w:pStyle w:val="ListParagraph"/>
              <w:numPr>
                <w:ilvl w:val="0"/>
                <w:numId w:val="35"/>
              </w:numPr>
              <w:spacing w:after="120"/>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Information access, including details on project’s locations and access to project reports from various partners</w:t>
            </w:r>
          </w:p>
          <w:p w14:paraId="77B4D2C5" w14:textId="77777777" w:rsidR="00FA6968" w:rsidRDefault="00FA6968" w:rsidP="00585913">
            <w:pPr>
              <w:pStyle w:val="ListParagraph"/>
              <w:numPr>
                <w:ilvl w:val="0"/>
                <w:numId w:val="35"/>
              </w:numPr>
              <w:spacing w:after="120"/>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Availability of stakeholders for interviews.</w:t>
            </w:r>
          </w:p>
          <w:p w14:paraId="37C04D13" w14:textId="77777777" w:rsidR="002745D3" w:rsidRDefault="00FA6968" w:rsidP="00585913">
            <w:pPr>
              <w:pStyle w:val="ListParagraph"/>
              <w:numPr>
                <w:ilvl w:val="0"/>
                <w:numId w:val="35"/>
              </w:numPr>
              <w:spacing w:after="120"/>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Capacity to identify locations that did not receive WASH interventions to use them as a comparative sample</w:t>
            </w:r>
          </w:p>
          <w:p w14:paraId="6C703BAE" w14:textId="6759A79E" w:rsidR="00FA6968" w:rsidRPr="002745D3" w:rsidRDefault="00FA6968" w:rsidP="00585913">
            <w:pPr>
              <w:pStyle w:val="ListParagraph"/>
              <w:numPr>
                <w:ilvl w:val="0"/>
                <w:numId w:val="35"/>
              </w:numPr>
              <w:spacing w:after="120"/>
              <w:cnfStyle w:val="000000100000" w:firstRow="0" w:lastRow="0" w:firstColumn="0" w:lastColumn="0" w:oddVBand="0" w:evenVBand="0" w:oddHBand="1" w:evenHBand="0" w:firstRowFirstColumn="0" w:firstRowLastColumn="0" w:lastRowFirstColumn="0" w:lastRowLastColumn="0"/>
              <w:rPr>
                <w:rFonts w:eastAsia="Verdana"/>
              </w:rPr>
            </w:pPr>
            <w:r w:rsidRPr="002745D3">
              <w:rPr>
                <w:rFonts w:eastAsia="Verdana"/>
              </w:rPr>
              <w:t>Access and time to undertake household survey for the quantitative data (to be also used as a trends check</w:t>
            </w:r>
          </w:p>
        </w:tc>
      </w:tr>
      <w:tr w:rsidR="00AC2988" w14:paraId="2FC2E5F2" w14:textId="77777777" w:rsidTr="00AC2988">
        <w:tc>
          <w:tcPr>
            <w:cnfStyle w:val="001000000000" w:firstRow="0" w:lastRow="0" w:firstColumn="1" w:lastColumn="0" w:oddVBand="0" w:evenVBand="0" w:oddHBand="0" w:evenHBand="0" w:firstRowFirstColumn="0" w:firstRowLastColumn="0" w:lastRowFirstColumn="0" w:lastRowLastColumn="0"/>
            <w:tcW w:w="1696" w:type="dxa"/>
          </w:tcPr>
          <w:p w14:paraId="2EDF2F0A" w14:textId="77777777" w:rsidR="00AC2988" w:rsidRDefault="00AC2988" w:rsidP="00BD4DF3">
            <w:pPr>
              <w:suppressAutoHyphens w:val="0"/>
              <w:autoSpaceDE/>
              <w:autoSpaceDN/>
              <w:adjustRightInd/>
              <w:spacing w:after="120"/>
              <w:textAlignment w:val="auto"/>
              <w:rPr>
                <w:rFonts w:eastAsia="Verdana" w:cs="Arial"/>
              </w:rPr>
            </w:pPr>
            <w:r>
              <w:rPr>
                <w:rFonts w:eastAsia="Verdana" w:cs="Arial"/>
              </w:rPr>
              <w:t>Schedule of the evaluation</w:t>
            </w:r>
          </w:p>
        </w:tc>
        <w:tc>
          <w:tcPr>
            <w:tcW w:w="6230" w:type="dxa"/>
          </w:tcPr>
          <w:p w14:paraId="431C4D01" w14:textId="2D37EFD5" w:rsidR="00AC2988" w:rsidRPr="002745D3" w:rsidRDefault="002745D3" w:rsidP="00BD4DF3">
            <w:pPr>
              <w:suppressAutoHyphens w:val="0"/>
              <w:autoSpaceDE/>
              <w:autoSpaceDN/>
              <w:adjustRightInd/>
              <w:spacing w:after="120"/>
              <w:textAlignment w:val="auto"/>
              <w:cnfStyle w:val="000000000000" w:firstRow="0" w:lastRow="0" w:firstColumn="0" w:lastColumn="0" w:oddVBand="0" w:evenVBand="0" w:oddHBand="0" w:evenHBand="0" w:firstRowFirstColumn="0" w:firstRowLastColumn="0" w:lastRowFirstColumn="0" w:lastRowLastColumn="0"/>
              <w:rPr>
                <w:rFonts w:eastAsia="Verdana" w:cs="Arial"/>
              </w:rPr>
            </w:pPr>
            <w:r w:rsidRPr="002745D3">
              <w:rPr>
                <w:rFonts w:eastAsia="Verdana" w:cs="Arial"/>
              </w:rPr>
              <w:t>A timeline in section 4.3 is proposed for the implementation of the evaluation with the aim to complete the evaluation in March 2019</w:t>
            </w:r>
          </w:p>
        </w:tc>
      </w:tr>
      <w:tr w:rsidR="00AC2988" w14:paraId="1DEC3582" w14:textId="77777777" w:rsidTr="00AC29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2FC52CC" w14:textId="77777777" w:rsidR="00AC2988" w:rsidRDefault="00AC2988" w:rsidP="00BD4DF3">
            <w:pPr>
              <w:suppressAutoHyphens w:val="0"/>
              <w:autoSpaceDE/>
              <w:autoSpaceDN/>
              <w:adjustRightInd/>
              <w:spacing w:after="120"/>
              <w:textAlignment w:val="auto"/>
              <w:rPr>
                <w:rFonts w:eastAsia="Verdana" w:cs="Arial"/>
              </w:rPr>
            </w:pPr>
            <w:r>
              <w:rPr>
                <w:rFonts w:eastAsia="Verdana" w:cs="Arial"/>
              </w:rPr>
              <w:t>Our team</w:t>
            </w:r>
          </w:p>
        </w:tc>
        <w:tc>
          <w:tcPr>
            <w:tcW w:w="6230" w:type="dxa"/>
          </w:tcPr>
          <w:p w14:paraId="3083CD81" w14:textId="68F21A46" w:rsidR="00AC2988" w:rsidRDefault="002745D3" w:rsidP="002745D3">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 xml:space="preserve">The evaluation team is composed by 6 members : </w:t>
            </w:r>
          </w:p>
          <w:p w14:paraId="2AE6CE11" w14:textId="737C2575" w:rsidR="002745D3" w:rsidRDefault="002745D3" w:rsidP="002745D3">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 xml:space="preserve">MDF team, home based : </w:t>
            </w:r>
          </w:p>
          <w:p w14:paraId="7D5D96F4" w14:textId="77777777" w:rsidR="008E5758" w:rsidRDefault="002745D3" w:rsidP="008E5758">
            <w:pPr>
              <w:pStyle w:val="ListParagraph"/>
              <w:numPr>
                <w:ilvl w:val="0"/>
                <w:numId w:val="50"/>
              </w:num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8E5758">
              <w:rPr>
                <w:rFonts w:eastAsia="Verdana" w:cs="Arial"/>
              </w:rPr>
              <w:t>Team leader : Graziella Ito-Pellegri</w:t>
            </w:r>
          </w:p>
          <w:p w14:paraId="48C58F17" w14:textId="284ACBD2" w:rsidR="008E5758" w:rsidRDefault="008E5758" w:rsidP="008E5758">
            <w:pPr>
              <w:pStyle w:val="ListParagraph"/>
              <w:numPr>
                <w:ilvl w:val="0"/>
                <w:numId w:val="50"/>
              </w:num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M&amp;E support manager</w:t>
            </w:r>
            <w:r w:rsidR="002745D3" w:rsidRPr="008E5758">
              <w:rPr>
                <w:rFonts w:eastAsia="Verdana" w:cs="Arial"/>
              </w:rPr>
              <w:t>: Giorgio Ferrari</w:t>
            </w:r>
          </w:p>
          <w:p w14:paraId="6A92F9BB" w14:textId="6C425BB8" w:rsidR="002745D3" w:rsidRPr="008E5758" w:rsidRDefault="002745D3" w:rsidP="008E5758">
            <w:pPr>
              <w:pStyle w:val="ListParagraph"/>
              <w:numPr>
                <w:ilvl w:val="0"/>
                <w:numId w:val="50"/>
              </w:num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8E5758">
              <w:rPr>
                <w:rFonts w:eastAsia="Verdana" w:cs="Arial"/>
              </w:rPr>
              <w:t>M&amp;E Officer : Anne-Sophie Raynaud</w:t>
            </w:r>
          </w:p>
          <w:p w14:paraId="38EA1BB5" w14:textId="77777777" w:rsidR="002745D3" w:rsidRDefault="002745D3" w:rsidP="002745D3">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PGM team, Mogadishu based:</w:t>
            </w:r>
          </w:p>
          <w:p w14:paraId="2A11F679" w14:textId="77777777" w:rsidR="000F06F1" w:rsidRDefault="000F06F1" w:rsidP="000F06F1">
            <w:pPr>
              <w:pStyle w:val="ListParagraph"/>
              <w:numPr>
                <w:ilvl w:val="0"/>
                <w:numId w:val="51"/>
              </w:num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0F06F1">
              <w:rPr>
                <w:rFonts w:eastAsia="Verdana" w:cs="Arial"/>
              </w:rPr>
              <w:t>Project Management, Training and Data Quality Specialist: Niduk D’souza</w:t>
            </w:r>
          </w:p>
          <w:p w14:paraId="06C1D356" w14:textId="77777777" w:rsidR="000F06F1" w:rsidRDefault="000F06F1" w:rsidP="000F06F1">
            <w:pPr>
              <w:pStyle w:val="ListParagraph"/>
              <w:numPr>
                <w:ilvl w:val="0"/>
                <w:numId w:val="51"/>
              </w:num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0F06F1">
              <w:rPr>
                <w:rFonts w:eastAsia="Verdana" w:cs="Arial"/>
              </w:rPr>
              <w:t>Senior Researcher: David Snelson</w:t>
            </w:r>
          </w:p>
          <w:p w14:paraId="05014CCE" w14:textId="4732E682" w:rsidR="002745D3" w:rsidRPr="000F06F1" w:rsidRDefault="000F06F1" w:rsidP="000F06F1">
            <w:pPr>
              <w:pStyle w:val="ListParagraph"/>
              <w:numPr>
                <w:ilvl w:val="0"/>
                <w:numId w:val="51"/>
              </w:num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eastAsia="Verdana" w:cs="Arial"/>
              </w:rPr>
            </w:pPr>
            <w:r w:rsidRPr="000F06F1">
              <w:rPr>
                <w:rFonts w:eastAsia="Verdana" w:cs="Arial"/>
              </w:rPr>
              <w:t>Oversight &amp; Diligence: Alisha Ryu</w:t>
            </w:r>
          </w:p>
        </w:tc>
      </w:tr>
    </w:tbl>
    <w:p w14:paraId="09CD7853" w14:textId="0835CB38" w:rsidR="00AC2988" w:rsidRDefault="00AC2988" w:rsidP="00BD4DF3">
      <w:pPr>
        <w:suppressAutoHyphens w:val="0"/>
        <w:autoSpaceDE/>
        <w:autoSpaceDN/>
        <w:adjustRightInd/>
        <w:spacing w:after="120"/>
        <w:textAlignment w:val="auto"/>
        <w:rPr>
          <w:rFonts w:eastAsia="Verdana" w:cs="Arial"/>
        </w:rPr>
      </w:pPr>
    </w:p>
    <w:p w14:paraId="2A8DAF31" w14:textId="77777777" w:rsidR="00D800DF" w:rsidRPr="00AC2988" w:rsidRDefault="00D800DF" w:rsidP="00BD4DF3">
      <w:pPr>
        <w:suppressAutoHyphens w:val="0"/>
        <w:autoSpaceDE/>
        <w:autoSpaceDN/>
        <w:adjustRightInd/>
        <w:spacing w:after="120"/>
        <w:textAlignment w:val="auto"/>
        <w:rPr>
          <w:rFonts w:eastAsia="Verdana" w:cs="Arial"/>
        </w:rPr>
      </w:pPr>
      <w:r w:rsidRPr="00AC2988">
        <w:rPr>
          <w:rFonts w:eastAsia="Verdana" w:cs="Arial"/>
        </w:rPr>
        <w:br w:type="page"/>
      </w:r>
    </w:p>
    <w:p w14:paraId="1886B6A2" w14:textId="77777777" w:rsidR="000F00D6" w:rsidRPr="00AC2988" w:rsidRDefault="00D800DF" w:rsidP="00BD4DF3">
      <w:pPr>
        <w:pStyle w:val="Heading2"/>
        <w:spacing w:after="120" w:line="276" w:lineRule="auto"/>
        <w:rPr>
          <w:rFonts w:eastAsia="Verdana"/>
          <w:noProof w:val="0"/>
          <w:lang w:val="en-GB"/>
        </w:rPr>
      </w:pPr>
      <w:bookmarkStart w:id="1" w:name="_Toc224924"/>
      <w:r w:rsidRPr="00AC2988">
        <w:rPr>
          <w:rFonts w:eastAsia="Verdana"/>
          <w:noProof w:val="0"/>
          <w:lang w:val="en-GB"/>
        </w:rPr>
        <w:lastRenderedPageBreak/>
        <w:t>Introduction</w:t>
      </w:r>
      <w:bookmarkEnd w:id="1"/>
    </w:p>
    <w:p w14:paraId="03191170" w14:textId="77777777" w:rsidR="00740A42" w:rsidRPr="00740A42" w:rsidRDefault="00D800DF" w:rsidP="00BD4DF3">
      <w:pPr>
        <w:pStyle w:val="Heading3"/>
        <w:spacing w:after="120" w:line="276" w:lineRule="auto"/>
        <w:ind w:right="681"/>
        <w:jc w:val="both"/>
        <w:rPr>
          <w:sz w:val="19"/>
        </w:rPr>
      </w:pPr>
      <w:bookmarkStart w:id="2" w:name="_Toc224925"/>
      <w:r w:rsidRPr="00740A42">
        <w:rPr>
          <w:rFonts w:eastAsia="Verdana"/>
        </w:rPr>
        <w:t>Background and objective of the evaluation</w:t>
      </w:r>
      <w:r w:rsidR="00740A42" w:rsidRPr="00740A42">
        <w:rPr>
          <w:color w:val="1C1C1C"/>
          <w:w w:val="105"/>
          <w:sz w:val="19"/>
        </w:rPr>
        <w:t>.</w:t>
      </w:r>
      <w:bookmarkEnd w:id="2"/>
    </w:p>
    <w:p w14:paraId="73BEAC15" w14:textId="1584D043" w:rsidR="00740A42" w:rsidRPr="008E5758" w:rsidRDefault="00740A42" w:rsidP="00BD4DF3">
      <w:pPr>
        <w:tabs>
          <w:tab w:val="left" w:pos="7936"/>
        </w:tabs>
        <w:spacing w:after="120"/>
        <w:ind w:left="142" w:right="-711" w:hanging="7"/>
        <w:jc w:val="both"/>
        <w:rPr>
          <w:color w:val="494949"/>
          <w:w w:val="105"/>
        </w:rPr>
      </w:pPr>
      <w:r w:rsidRPr="008E5758">
        <w:rPr>
          <w:b/>
          <w:color w:val="1C1C1C"/>
          <w:w w:val="105"/>
        </w:rPr>
        <w:t xml:space="preserve">The central focus of the UNICEF WASH approach is to reduce infant and under-5 mortality caused by WASH related </w:t>
      </w:r>
      <w:r w:rsidRPr="008E5758">
        <w:rPr>
          <w:b/>
          <w:color w:val="1C1C1C"/>
          <w:spacing w:val="-5"/>
          <w:w w:val="105"/>
        </w:rPr>
        <w:t>diseases</w:t>
      </w:r>
      <w:r w:rsidRPr="008E5758">
        <w:rPr>
          <w:b/>
          <w:color w:val="494949"/>
          <w:spacing w:val="-5"/>
          <w:w w:val="105"/>
        </w:rPr>
        <w:t xml:space="preserve">, </w:t>
      </w:r>
      <w:r w:rsidRPr="008E5758">
        <w:rPr>
          <w:b/>
          <w:color w:val="1C1C1C"/>
          <w:w w:val="105"/>
        </w:rPr>
        <w:t xml:space="preserve">especially </w:t>
      </w:r>
      <w:r w:rsidRPr="008E5758">
        <w:rPr>
          <w:b/>
          <w:color w:val="1C1C1C"/>
          <w:spacing w:val="-5"/>
          <w:w w:val="105"/>
        </w:rPr>
        <w:t>diarrhoea</w:t>
      </w:r>
      <w:r w:rsidRPr="008E5758">
        <w:rPr>
          <w:b/>
          <w:color w:val="494949"/>
          <w:spacing w:val="-5"/>
          <w:w w:val="105"/>
        </w:rPr>
        <w:t xml:space="preserve">, </w:t>
      </w:r>
      <w:r w:rsidR="00BD4DF3" w:rsidRPr="008E5758">
        <w:rPr>
          <w:b/>
          <w:color w:val="494949"/>
          <w:spacing w:val="-5"/>
          <w:w w:val="105"/>
        </w:rPr>
        <w:t>by improving access to WASG facilities and</w:t>
      </w:r>
      <w:r w:rsidRPr="008E5758">
        <w:rPr>
          <w:b/>
          <w:color w:val="1C1C1C"/>
          <w:w w:val="105"/>
        </w:rPr>
        <w:t xml:space="preserve"> enhanc</w:t>
      </w:r>
      <w:r w:rsidR="00BD4DF3" w:rsidRPr="008E5758">
        <w:rPr>
          <w:b/>
          <w:color w:val="1C1C1C"/>
          <w:w w:val="105"/>
        </w:rPr>
        <w:t>ing</w:t>
      </w:r>
      <w:r w:rsidRPr="008E5758">
        <w:rPr>
          <w:b/>
          <w:color w:val="1C1C1C"/>
          <w:w w:val="105"/>
        </w:rPr>
        <w:t xml:space="preserve"> the protective environment for girls and women</w:t>
      </w:r>
      <w:r w:rsidRPr="008E5758">
        <w:rPr>
          <w:b/>
          <w:color w:val="696969"/>
          <w:w w:val="105"/>
        </w:rPr>
        <w:t>.</w:t>
      </w:r>
      <w:r w:rsidRPr="008E5758">
        <w:rPr>
          <w:color w:val="696969"/>
          <w:w w:val="105"/>
        </w:rPr>
        <w:t xml:space="preserve"> </w:t>
      </w:r>
      <w:r w:rsidRPr="008E5758">
        <w:rPr>
          <w:color w:val="1C1C1C"/>
          <w:w w:val="105"/>
        </w:rPr>
        <w:t>UNICEF WASH works to ensure that all girls and boys have access to appropriate WASH services that minimise risks of physical and sexual violence. This requires that everyone has access to safe water</w:t>
      </w:r>
      <w:r w:rsidRPr="008E5758">
        <w:rPr>
          <w:color w:val="494949"/>
          <w:w w:val="105"/>
        </w:rPr>
        <w:t xml:space="preserve">, </w:t>
      </w:r>
      <w:r w:rsidRPr="008E5758">
        <w:rPr>
          <w:color w:val="1C1C1C"/>
          <w:w w:val="105"/>
        </w:rPr>
        <w:t>practices good sanitation</w:t>
      </w:r>
      <w:r w:rsidR="00BD4DF3" w:rsidRPr="008E5758">
        <w:rPr>
          <w:color w:val="1C1C1C"/>
          <w:w w:val="105"/>
        </w:rPr>
        <w:t>,</w:t>
      </w:r>
      <w:r w:rsidRPr="008E5758">
        <w:rPr>
          <w:color w:val="1C1C1C"/>
          <w:w w:val="105"/>
        </w:rPr>
        <w:t xml:space="preserve"> and has a hygienic living environment. </w:t>
      </w:r>
      <w:r w:rsidR="006608AF">
        <w:rPr>
          <w:color w:val="1C1C1C"/>
          <w:w w:val="105"/>
        </w:rPr>
        <w:t>C</w:t>
      </w:r>
      <w:r w:rsidRPr="008E5758">
        <w:rPr>
          <w:color w:val="1C1C1C"/>
          <w:w w:val="105"/>
        </w:rPr>
        <w:t xml:space="preserve">ommunity structures and governance </w:t>
      </w:r>
      <w:r w:rsidR="006608AF">
        <w:rPr>
          <w:color w:val="1C1C1C"/>
          <w:w w:val="105"/>
        </w:rPr>
        <w:t xml:space="preserve">mechanism must support the WASH response as they </w:t>
      </w:r>
      <w:r w:rsidRPr="008E5758">
        <w:rPr>
          <w:color w:val="1C1C1C"/>
          <w:w w:val="105"/>
        </w:rPr>
        <w:t>allow for sustained systems and achievable standards reinforced by practical policy</w:t>
      </w:r>
      <w:r w:rsidRPr="008E5758">
        <w:rPr>
          <w:color w:val="494949"/>
          <w:w w:val="105"/>
        </w:rPr>
        <w:t xml:space="preserve">. </w:t>
      </w:r>
    </w:p>
    <w:p w14:paraId="74DC9CE3" w14:textId="3F19895E" w:rsidR="00740A42" w:rsidRPr="008E5758" w:rsidRDefault="00740A42" w:rsidP="00BD4DF3">
      <w:pPr>
        <w:spacing w:after="120"/>
        <w:ind w:left="142" w:right="-711" w:hanging="7"/>
        <w:jc w:val="both"/>
        <w:rPr>
          <w:color w:val="1C1C1C"/>
          <w:w w:val="105"/>
          <w:lang w:val="en-US"/>
        </w:rPr>
      </w:pPr>
      <w:r w:rsidRPr="008E5758">
        <w:rPr>
          <w:b/>
          <w:color w:val="1C1C1C"/>
          <w:w w:val="105"/>
          <w:lang w:val="en-US"/>
        </w:rPr>
        <w:t>In Somalia, water, sanitation and hygiene (WASH) is a priority area under the Social and Human Capital Development pillar of the Government’s National Development Plan (NDP)</w:t>
      </w:r>
      <w:r w:rsidR="00BD4DF3" w:rsidRPr="008E5758">
        <w:rPr>
          <w:b/>
          <w:color w:val="1C1C1C"/>
          <w:w w:val="105"/>
          <w:lang w:val="en-US"/>
        </w:rPr>
        <w:t>.</w:t>
      </w:r>
      <w:r w:rsidR="00BD4DF3" w:rsidRPr="008E5758">
        <w:rPr>
          <w:color w:val="1C1C1C"/>
          <w:w w:val="105"/>
          <w:lang w:val="en-US"/>
        </w:rPr>
        <w:t xml:space="preserve"> B</w:t>
      </w:r>
      <w:r w:rsidRPr="008E5758">
        <w:rPr>
          <w:color w:val="1C1C1C"/>
          <w:w w:val="105"/>
          <w:lang w:val="en-US"/>
        </w:rPr>
        <w:t xml:space="preserve">y 2019, the country intends to increase drinking water coverage to 63 per cent. For sanitation, </w:t>
      </w:r>
      <w:r w:rsidR="00BD4DF3" w:rsidRPr="008E5758">
        <w:rPr>
          <w:color w:val="1C1C1C"/>
          <w:w w:val="105"/>
          <w:lang w:val="en-US"/>
        </w:rPr>
        <w:t xml:space="preserve">the </w:t>
      </w:r>
      <w:r w:rsidRPr="008E5758">
        <w:rPr>
          <w:color w:val="1C1C1C"/>
          <w:w w:val="105"/>
          <w:lang w:val="en-US"/>
        </w:rPr>
        <w:t xml:space="preserve">NDP plans for 70% of the population to live in an open defecation free environment. </w:t>
      </w:r>
    </w:p>
    <w:p w14:paraId="4E7B9997" w14:textId="468856A3" w:rsidR="00740A42" w:rsidRPr="008E5758" w:rsidRDefault="00740A42" w:rsidP="00BD4DF3">
      <w:pPr>
        <w:spacing w:after="120"/>
        <w:ind w:left="142" w:right="-711" w:hanging="7"/>
        <w:jc w:val="both"/>
      </w:pPr>
      <w:r w:rsidRPr="008E5758">
        <w:rPr>
          <w:b/>
          <w:color w:val="1C1C1C"/>
          <w:w w:val="105"/>
        </w:rPr>
        <w:t>The UNICEF WASH strategy advocates for a comprehensive approach to achieving safe water</w:t>
      </w:r>
      <w:r w:rsidRPr="008E5758">
        <w:rPr>
          <w:b/>
          <w:color w:val="494949"/>
          <w:w w:val="105"/>
        </w:rPr>
        <w:t xml:space="preserve">, </w:t>
      </w:r>
      <w:r w:rsidRPr="008E5758">
        <w:rPr>
          <w:b/>
          <w:color w:val="1C1C1C"/>
          <w:w w:val="105"/>
        </w:rPr>
        <w:t xml:space="preserve">good sanitation and proper hygiene in </w:t>
      </w:r>
      <w:r w:rsidRPr="008E5758">
        <w:rPr>
          <w:b/>
          <w:color w:val="1C1C1C"/>
          <w:spacing w:val="-5"/>
          <w:w w:val="105"/>
        </w:rPr>
        <w:t>communities</w:t>
      </w:r>
      <w:r w:rsidRPr="008E5758">
        <w:rPr>
          <w:color w:val="494949"/>
          <w:spacing w:val="-5"/>
          <w:w w:val="105"/>
        </w:rPr>
        <w:t xml:space="preserve">, </w:t>
      </w:r>
      <w:r w:rsidRPr="008E5758">
        <w:rPr>
          <w:color w:val="1C1C1C"/>
          <w:w w:val="105"/>
        </w:rPr>
        <w:t xml:space="preserve">including schools and health </w:t>
      </w:r>
      <w:r w:rsidRPr="008E5758">
        <w:rPr>
          <w:color w:val="1C1C1C"/>
          <w:spacing w:val="-4"/>
          <w:w w:val="105"/>
        </w:rPr>
        <w:t>centres</w:t>
      </w:r>
      <w:r w:rsidRPr="008E5758">
        <w:rPr>
          <w:color w:val="494949"/>
          <w:spacing w:val="-4"/>
          <w:w w:val="105"/>
        </w:rPr>
        <w:t xml:space="preserve">. </w:t>
      </w:r>
      <w:r w:rsidR="00BD4DF3" w:rsidRPr="008E5758">
        <w:rPr>
          <w:color w:val="1C1C1C"/>
          <w:w w:val="105"/>
        </w:rPr>
        <w:t>I</w:t>
      </w:r>
      <w:r w:rsidRPr="008E5758">
        <w:rPr>
          <w:color w:val="1C1C1C"/>
          <w:w w:val="105"/>
        </w:rPr>
        <w:t>t adopts a combined approach to all aspects of WASH in a community</w:t>
      </w:r>
      <w:r w:rsidRPr="008E5758">
        <w:rPr>
          <w:color w:val="494949"/>
          <w:w w:val="105"/>
        </w:rPr>
        <w:t xml:space="preserve">, </w:t>
      </w:r>
      <w:r w:rsidRPr="008E5758">
        <w:rPr>
          <w:color w:val="1C1C1C"/>
          <w:w w:val="105"/>
        </w:rPr>
        <w:t xml:space="preserve">in order to achieve sustainable results. </w:t>
      </w:r>
    </w:p>
    <w:p w14:paraId="76C009B2" w14:textId="20833CEB" w:rsidR="00740A42" w:rsidRPr="008E5758" w:rsidRDefault="00740A42" w:rsidP="00BD4DF3">
      <w:pPr>
        <w:spacing w:after="120"/>
        <w:ind w:left="142" w:right="-711" w:hanging="3"/>
        <w:jc w:val="both"/>
        <w:rPr>
          <w:color w:val="494949"/>
          <w:w w:val="105"/>
        </w:rPr>
      </w:pPr>
      <w:r w:rsidRPr="008E5758">
        <w:rPr>
          <w:b/>
          <w:color w:val="1C1C1C"/>
          <w:w w:val="105"/>
        </w:rPr>
        <w:t>SIDA and UNICEF have collaborated to ensure that more communities use sustained WASH services and stop harmful sanitation and hygiene behaviours</w:t>
      </w:r>
      <w:r w:rsidRPr="008E5758">
        <w:rPr>
          <w:b/>
          <w:color w:val="494949"/>
          <w:w w:val="105"/>
        </w:rPr>
        <w:t>.</w:t>
      </w:r>
      <w:r w:rsidRPr="008E5758">
        <w:rPr>
          <w:color w:val="494949"/>
          <w:w w:val="105"/>
        </w:rPr>
        <w:t xml:space="preserve"> </w:t>
      </w:r>
      <w:r w:rsidRPr="008E5758">
        <w:rPr>
          <w:color w:val="1C1C1C"/>
          <w:w w:val="105"/>
        </w:rPr>
        <w:t>Communities who have sustained access to safe water and who practice good sanitation and hygiene behaviours are relieved of the burden caused by diarrhoea</w:t>
      </w:r>
      <w:r w:rsidRPr="008E5758">
        <w:rPr>
          <w:color w:val="595959"/>
          <w:w w:val="105"/>
        </w:rPr>
        <w:t xml:space="preserve">, </w:t>
      </w:r>
      <w:r w:rsidRPr="008E5758">
        <w:rPr>
          <w:color w:val="1C1C1C"/>
          <w:w w:val="105"/>
        </w:rPr>
        <w:t>and other WASH related diseases</w:t>
      </w:r>
      <w:r w:rsidRPr="008E5758">
        <w:rPr>
          <w:color w:val="494949"/>
          <w:w w:val="105"/>
        </w:rPr>
        <w:t xml:space="preserve">. </w:t>
      </w:r>
    </w:p>
    <w:p w14:paraId="18043288" w14:textId="77777777" w:rsidR="00D800DF" w:rsidRPr="00AC2988" w:rsidRDefault="00A10DED" w:rsidP="00BD4DF3">
      <w:pPr>
        <w:pStyle w:val="Heading3"/>
        <w:spacing w:after="120" w:line="276" w:lineRule="auto"/>
        <w:rPr>
          <w:rFonts w:eastAsia="Verdana"/>
        </w:rPr>
      </w:pPr>
      <w:bookmarkStart w:id="3" w:name="_Toc224926"/>
      <w:r>
        <w:rPr>
          <w:rFonts w:eastAsia="Verdana"/>
        </w:rPr>
        <w:t xml:space="preserve">Scope </w:t>
      </w:r>
      <w:r w:rsidR="00D800DF" w:rsidRPr="00AC2988">
        <w:rPr>
          <w:rFonts w:eastAsia="Verdana"/>
        </w:rPr>
        <w:t>of the evaluation</w:t>
      </w:r>
      <w:bookmarkEnd w:id="3"/>
    </w:p>
    <w:p w14:paraId="24DF437A" w14:textId="13EC2504" w:rsidR="00BD4DF3" w:rsidRPr="008E5758" w:rsidRDefault="00BD4DF3" w:rsidP="00E86669">
      <w:pPr>
        <w:spacing w:after="120"/>
        <w:ind w:right="-711"/>
        <w:jc w:val="both"/>
        <w:rPr>
          <w:color w:val="1C1C1C"/>
          <w:w w:val="105"/>
        </w:rPr>
      </w:pPr>
      <w:r w:rsidRPr="008E5758">
        <w:rPr>
          <w:b/>
          <w:color w:val="1C1C1C"/>
          <w:w w:val="105"/>
        </w:rPr>
        <w:t>UNICEF Somalia is conducting the end-line evaluation of its SIDA-supported WASH project</w:t>
      </w:r>
      <w:r w:rsidRPr="008E5758">
        <w:rPr>
          <w:color w:val="1C1C1C"/>
          <w:w w:val="105"/>
        </w:rPr>
        <w:t xml:space="preserve">, with the aim to be transparent and accountable on project results and to learn from performance in view of better implementing WASH projects in Somalia. </w:t>
      </w:r>
    </w:p>
    <w:p w14:paraId="7211E8B4" w14:textId="2038038A" w:rsidR="00BD4DF3" w:rsidRPr="008E5758" w:rsidRDefault="00A10DED" w:rsidP="00E86669">
      <w:pPr>
        <w:spacing w:after="120"/>
        <w:ind w:right="-711"/>
        <w:jc w:val="both"/>
        <w:rPr>
          <w:color w:val="1C1C1C"/>
          <w:w w:val="105"/>
        </w:rPr>
      </w:pPr>
      <w:r w:rsidRPr="008E5758">
        <w:rPr>
          <w:b/>
          <w:color w:val="1C1C1C"/>
          <w:w w:val="105"/>
        </w:rPr>
        <w:t xml:space="preserve">The scope of the evaluation is as per contract: “to cover all project activities supported jointly by SIDA and UNICEF as enumerated in the project document and where </w:t>
      </w:r>
      <w:r w:rsidRPr="008E5758">
        <w:rPr>
          <w:b/>
          <w:color w:val="1C1C1C"/>
          <w:spacing w:val="-4"/>
          <w:w w:val="105"/>
        </w:rPr>
        <w:t>appropriate</w:t>
      </w:r>
      <w:r w:rsidRPr="008E5758">
        <w:rPr>
          <w:b/>
          <w:color w:val="5B5B5B"/>
          <w:spacing w:val="-4"/>
          <w:w w:val="105"/>
        </w:rPr>
        <w:t xml:space="preserve">, </w:t>
      </w:r>
      <w:r w:rsidRPr="008E5758">
        <w:rPr>
          <w:b/>
          <w:color w:val="1C1C1C"/>
          <w:w w:val="105"/>
        </w:rPr>
        <w:t>in collaboration</w:t>
      </w:r>
      <w:r w:rsidR="00B75072" w:rsidRPr="008E5758">
        <w:rPr>
          <w:b/>
          <w:color w:val="1C1C1C"/>
          <w:w w:val="105"/>
        </w:rPr>
        <w:t xml:space="preserve"> with other development partner</w:t>
      </w:r>
      <w:r w:rsidRPr="008E5758">
        <w:rPr>
          <w:b/>
          <w:color w:val="1C1C1C"/>
          <w:w w:val="105"/>
        </w:rPr>
        <w:t xml:space="preserve"> that are contributing to the achievement of the project outcome</w:t>
      </w:r>
      <w:r w:rsidRPr="008E5758">
        <w:rPr>
          <w:color w:val="1C1C1C"/>
          <w:w w:val="105"/>
        </w:rPr>
        <w:t>. The final evaluation is expected to generate lessons learnt, findings</w:t>
      </w:r>
      <w:r w:rsidRPr="008E5758">
        <w:rPr>
          <w:color w:val="5B5B5B"/>
          <w:w w:val="105"/>
        </w:rPr>
        <w:t xml:space="preserve">, </w:t>
      </w:r>
      <w:r w:rsidRPr="008E5758">
        <w:rPr>
          <w:color w:val="1C1C1C"/>
          <w:w w:val="105"/>
        </w:rPr>
        <w:t xml:space="preserve">conclusions and recommendations, focusing on producing a </w:t>
      </w:r>
      <w:r w:rsidRPr="008E5758">
        <w:rPr>
          <w:color w:val="333334"/>
          <w:w w:val="105"/>
        </w:rPr>
        <w:t xml:space="preserve">revised </w:t>
      </w:r>
      <w:r w:rsidRPr="008E5758">
        <w:rPr>
          <w:color w:val="1C1C1C"/>
          <w:w w:val="105"/>
        </w:rPr>
        <w:t>implementation strategy and logical framework and budget adjustment where required.</w:t>
      </w:r>
    </w:p>
    <w:p w14:paraId="22FB4348" w14:textId="652AB544" w:rsidR="00D800DF" w:rsidRPr="008E5758" w:rsidRDefault="00BD4DF3" w:rsidP="00E86669">
      <w:pPr>
        <w:spacing w:after="120"/>
        <w:ind w:right="-711"/>
        <w:jc w:val="both"/>
        <w:rPr>
          <w:color w:val="1C1C1C"/>
          <w:w w:val="105"/>
          <w:lang w:val="en-US"/>
        </w:rPr>
      </w:pPr>
      <w:r w:rsidRPr="008E5758">
        <w:rPr>
          <w:color w:val="1C1C1C"/>
          <w:w w:val="105"/>
        </w:rPr>
        <w:t xml:space="preserve">This final evaluation will “assess the </w:t>
      </w:r>
      <w:r w:rsidRPr="008E5758">
        <w:rPr>
          <w:color w:val="343434"/>
          <w:w w:val="105"/>
        </w:rPr>
        <w:t xml:space="preserve">outputs and outcomes and their contribution to reach defined goals of the </w:t>
      </w:r>
      <w:r w:rsidRPr="008E5758">
        <w:rPr>
          <w:color w:val="1C1C1C"/>
          <w:w w:val="105"/>
          <w:lang w:val="en-US"/>
        </w:rPr>
        <w:t>project that must be in place and how these relate to one another for the goals of the project”.</w:t>
      </w:r>
      <w:r w:rsidR="00B75072" w:rsidRPr="008E5758">
        <w:rPr>
          <w:color w:val="1C1C1C"/>
          <w:w w:val="105"/>
          <w:lang w:val="en-US"/>
        </w:rPr>
        <w:t xml:space="preserve"> In addition to the </w:t>
      </w:r>
      <w:r w:rsidR="001522ED" w:rsidRPr="008E5758">
        <w:rPr>
          <w:color w:val="1C1C1C"/>
          <w:w w:val="105"/>
          <w:lang w:val="en-US"/>
        </w:rPr>
        <w:t>effectiveness,</w:t>
      </w:r>
      <w:r w:rsidR="00B75072" w:rsidRPr="008E5758">
        <w:rPr>
          <w:color w:val="1C1C1C"/>
          <w:w w:val="105"/>
          <w:lang w:val="en-US"/>
        </w:rPr>
        <w:t xml:space="preserve"> the evaluation will also assess the efficiency and the relevance of the project performance: whether the project is on track to achieve the intended </w:t>
      </w:r>
      <w:r w:rsidR="001522ED">
        <w:rPr>
          <w:color w:val="1C1C1C"/>
          <w:w w:val="105"/>
          <w:lang w:val="en-US"/>
        </w:rPr>
        <w:t>outcome,</w:t>
      </w:r>
      <w:r w:rsidR="00B75072" w:rsidRPr="008E5758">
        <w:rPr>
          <w:color w:val="1C1C1C"/>
          <w:w w:val="105"/>
          <w:lang w:val="en-US"/>
        </w:rPr>
        <w:t xml:space="preserve"> the reasons for any shortfall</w:t>
      </w:r>
      <w:r w:rsidR="001522ED">
        <w:rPr>
          <w:color w:val="1C1C1C"/>
          <w:w w:val="105"/>
          <w:lang w:val="en-US"/>
        </w:rPr>
        <w:t>,</w:t>
      </w:r>
      <w:r w:rsidR="00B75072" w:rsidRPr="008E5758">
        <w:rPr>
          <w:color w:val="1C1C1C"/>
          <w:w w:val="105"/>
          <w:lang w:val="en-US"/>
        </w:rPr>
        <w:t xml:space="preserve"> and whether any unexpected </w:t>
      </w:r>
      <w:r w:rsidR="00B75072" w:rsidRPr="008E5758">
        <w:rPr>
          <w:color w:val="1C1C1C"/>
          <w:w w:val="105"/>
          <w:lang w:val="en-US"/>
        </w:rPr>
        <w:lastRenderedPageBreak/>
        <w:t>results o</w:t>
      </w:r>
      <w:r w:rsidR="001522ED">
        <w:rPr>
          <w:color w:val="1C1C1C"/>
          <w:w w:val="105"/>
          <w:lang w:val="en-US"/>
        </w:rPr>
        <w:t xml:space="preserve">r outcomes have occurred. With </w:t>
      </w:r>
      <w:r w:rsidR="00B75072" w:rsidRPr="008E5758">
        <w:rPr>
          <w:color w:val="1C1C1C"/>
          <w:w w:val="105"/>
        </w:rPr>
        <w:t>exploring whether the activities would contribute to smooth exit strategy the evaluation will also try to measure the sustainability of the action.</w:t>
      </w:r>
    </w:p>
    <w:p w14:paraId="1C50ECC3" w14:textId="77777777" w:rsidR="00D800DF" w:rsidRPr="00AC2988" w:rsidRDefault="00D800DF" w:rsidP="00BD4DF3">
      <w:pPr>
        <w:pStyle w:val="Heading3"/>
        <w:spacing w:after="120" w:line="276" w:lineRule="auto"/>
        <w:rPr>
          <w:rFonts w:eastAsia="Verdana"/>
        </w:rPr>
      </w:pPr>
      <w:bookmarkStart w:id="4" w:name="_Toc224927"/>
      <w:r w:rsidRPr="00AC2988">
        <w:rPr>
          <w:rFonts w:eastAsia="Verdana"/>
        </w:rPr>
        <w:t>Purpose and structure of the inception report</w:t>
      </w:r>
      <w:bookmarkEnd w:id="4"/>
    </w:p>
    <w:p w14:paraId="0962D40F" w14:textId="186352C1" w:rsidR="007F53E7" w:rsidRPr="008E5758" w:rsidRDefault="00A10DED" w:rsidP="00BD4DF3">
      <w:pPr>
        <w:spacing w:after="120"/>
        <w:ind w:right="-711"/>
        <w:jc w:val="both"/>
        <w:rPr>
          <w:color w:val="1C1C1C"/>
          <w:w w:val="105"/>
        </w:rPr>
      </w:pPr>
      <w:r w:rsidRPr="008E5758">
        <w:rPr>
          <w:b/>
          <w:color w:val="1C1C1C"/>
          <w:w w:val="105"/>
        </w:rPr>
        <w:t xml:space="preserve">The purpose of this report is to </w:t>
      </w:r>
      <w:r w:rsidR="008C3AF1" w:rsidRPr="008E5758">
        <w:rPr>
          <w:b/>
          <w:color w:val="1C1C1C"/>
          <w:w w:val="105"/>
        </w:rPr>
        <w:t xml:space="preserve">set the methodological approach for the evaluation, </w:t>
      </w:r>
      <w:r w:rsidRPr="008E5758">
        <w:rPr>
          <w:b/>
          <w:color w:val="1C1C1C"/>
          <w:w w:val="105"/>
        </w:rPr>
        <w:t xml:space="preserve">provide a full account of all of </w:t>
      </w:r>
      <w:r w:rsidR="008C3AF1" w:rsidRPr="008E5758">
        <w:rPr>
          <w:b/>
          <w:color w:val="1C1C1C"/>
          <w:w w:val="105"/>
        </w:rPr>
        <w:t xml:space="preserve">inception </w:t>
      </w:r>
      <w:r w:rsidRPr="008E5758">
        <w:rPr>
          <w:b/>
          <w:color w:val="1C1C1C"/>
          <w:w w:val="105"/>
        </w:rPr>
        <w:t>activities, and outline any adjustments that may need to be made in order to ensure that on track d</w:t>
      </w:r>
      <w:r w:rsidR="008C3AF1" w:rsidRPr="008E5758">
        <w:rPr>
          <w:b/>
          <w:color w:val="1C1C1C"/>
          <w:w w:val="105"/>
        </w:rPr>
        <w:t>elivery of the evaluation</w:t>
      </w:r>
      <w:r w:rsidRPr="008E5758">
        <w:rPr>
          <w:b/>
          <w:color w:val="1C1C1C"/>
          <w:w w:val="105"/>
        </w:rPr>
        <w:t xml:space="preserve">. </w:t>
      </w:r>
      <w:r w:rsidRPr="008E5758">
        <w:rPr>
          <w:color w:val="1C1C1C"/>
          <w:w w:val="105"/>
        </w:rPr>
        <w:t>As per contract, the Inception Report contain</w:t>
      </w:r>
      <w:r w:rsidR="001522ED">
        <w:rPr>
          <w:color w:val="1C1C1C"/>
          <w:w w:val="105"/>
        </w:rPr>
        <w:t>s</w:t>
      </w:r>
      <w:r w:rsidRPr="008E5758">
        <w:rPr>
          <w:color w:val="1C1C1C"/>
          <w:w w:val="105"/>
        </w:rPr>
        <w:t xml:space="preserve">: </w:t>
      </w:r>
    </w:p>
    <w:p w14:paraId="2F6DF9C6" w14:textId="77777777" w:rsidR="007F53E7" w:rsidRPr="008E5758" w:rsidRDefault="007F53E7" w:rsidP="00585913">
      <w:pPr>
        <w:pStyle w:val="ListParagraph"/>
        <w:numPr>
          <w:ilvl w:val="0"/>
          <w:numId w:val="39"/>
        </w:numPr>
        <w:suppressAutoHyphens w:val="0"/>
        <w:autoSpaceDE/>
        <w:autoSpaceDN/>
        <w:adjustRightInd/>
        <w:spacing w:after="120"/>
        <w:ind w:right="-711"/>
        <w:jc w:val="both"/>
        <w:textAlignment w:val="auto"/>
        <w:rPr>
          <w:color w:val="1C1C1C"/>
          <w:w w:val="105"/>
        </w:rPr>
      </w:pPr>
      <w:r w:rsidRPr="008E5758">
        <w:rPr>
          <w:color w:val="1C1C1C"/>
          <w:w w:val="105"/>
        </w:rPr>
        <w:t>The understanding on the programme</w:t>
      </w:r>
    </w:p>
    <w:p w14:paraId="2913EEDB" w14:textId="77777777" w:rsidR="007F53E7" w:rsidRPr="008E5758" w:rsidRDefault="007F53E7" w:rsidP="00585913">
      <w:pPr>
        <w:pStyle w:val="ListParagraph"/>
        <w:numPr>
          <w:ilvl w:val="0"/>
          <w:numId w:val="39"/>
        </w:numPr>
        <w:suppressAutoHyphens w:val="0"/>
        <w:autoSpaceDE/>
        <w:autoSpaceDN/>
        <w:adjustRightInd/>
        <w:spacing w:after="120"/>
        <w:ind w:right="-711"/>
        <w:jc w:val="both"/>
        <w:textAlignment w:val="auto"/>
        <w:rPr>
          <w:color w:val="1C1C1C"/>
          <w:w w:val="105"/>
        </w:rPr>
      </w:pPr>
      <w:r w:rsidRPr="008E5758">
        <w:rPr>
          <w:color w:val="1C1C1C"/>
          <w:w w:val="105"/>
        </w:rPr>
        <w:t xml:space="preserve">The development of the conceptual framework and theory of change </w:t>
      </w:r>
    </w:p>
    <w:p w14:paraId="7CBF1DCC" w14:textId="77777777" w:rsidR="007F53E7" w:rsidRPr="008E5758" w:rsidRDefault="007F53E7" w:rsidP="00585913">
      <w:pPr>
        <w:pStyle w:val="ListParagraph"/>
        <w:numPr>
          <w:ilvl w:val="0"/>
          <w:numId w:val="39"/>
        </w:numPr>
        <w:suppressAutoHyphens w:val="0"/>
        <w:autoSpaceDE/>
        <w:autoSpaceDN/>
        <w:adjustRightInd/>
        <w:spacing w:after="120"/>
        <w:ind w:right="-711"/>
        <w:jc w:val="both"/>
        <w:textAlignment w:val="auto"/>
        <w:rPr>
          <w:rFonts w:eastAsia="Verdana"/>
        </w:rPr>
      </w:pPr>
      <w:r w:rsidRPr="008E5758">
        <w:rPr>
          <w:color w:val="1C1C1C"/>
          <w:w w:val="105"/>
        </w:rPr>
        <w:t>The initial review of key documents</w:t>
      </w:r>
    </w:p>
    <w:p w14:paraId="4AE71DEF" w14:textId="4C4DB075" w:rsidR="007F53E7" w:rsidRPr="008E5758" w:rsidRDefault="007F53E7" w:rsidP="00BD4DF3">
      <w:pPr>
        <w:suppressAutoHyphens w:val="0"/>
        <w:autoSpaceDE/>
        <w:autoSpaceDN/>
        <w:adjustRightInd/>
        <w:spacing w:after="120"/>
        <w:ind w:right="-711"/>
        <w:jc w:val="both"/>
        <w:textAlignment w:val="auto"/>
        <w:rPr>
          <w:color w:val="1C1C1C"/>
          <w:w w:val="105"/>
        </w:rPr>
      </w:pPr>
      <w:r w:rsidRPr="008E5758">
        <w:rPr>
          <w:color w:val="1C1C1C"/>
          <w:w w:val="105"/>
        </w:rPr>
        <w:t xml:space="preserve">During the inception phase, a kick off meeting </w:t>
      </w:r>
      <w:r w:rsidR="008C3AF1" w:rsidRPr="008E5758">
        <w:rPr>
          <w:color w:val="1C1C1C"/>
          <w:w w:val="105"/>
        </w:rPr>
        <w:t xml:space="preserve">has </w:t>
      </w:r>
      <w:r w:rsidRPr="008E5758">
        <w:rPr>
          <w:color w:val="1C1C1C"/>
          <w:w w:val="105"/>
        </w:rPr>
        <w:t>take</w:t>
      </w:r>
      <w:r w:rsidR="008C3AF1" w:rsidRPr="008E5758">
        <w:rPr>
          <w:color w:val="1C1C1C"/>
          <w:w w:val="105"/>
        </w:rPr>
        <w:t>n</w:t>
      </w:r>
      <w:r w:rsidRPr="008E5758">
        <w:rPr>
          <w:color w:val="1C1C1C"/>
          <w:w w:val="105"/>
        </w:rPr>
        <w:t xml:space="preserve"> place with the consultant team and U</w:t>
      </w:r>
      <w:r w:rsidR="008C3AF1" w:rsidRPr="008E5758">
        <w:rPr>
          <w:color w:val="1C1C1C"/>
          <w:w w:val="105"/>
        </w:rPr>
        <w:t>NICEF</w:t>
      </w:r>
      <w:r w:rsidRPr="008E5758">
        <w:rPr>
          <w:color w:val="1C1C1C"/>
          <w:w w:val="105"/>
        </w:rPr>
        <w:t xml:space="preserve"> WASH section for validating the theory of change and evaluation framework. </w:t>
      </w:r>
    </w:p>
    <w:p w14:paraId="1F74395C" w14:textId="696FB438" w:rsidR="007F53E7" w:rsidRPr="008E5758" w:rsidRDefault="007F53E7" w:rsidP="00BD4DF3">
      <w:pPr>
        <w:spacing w:after="120"/>
        <w:ind w:right="-711"/>
        <w:jc w:val="both"/>
        <w:rPr>
          <w:color w:val="1C1C1C"/>
          <w:w w:val="105"/>
        </w:rPr>
      </w:pPr>
      <w:r w:rsidRPr="008E5758">
        <w:rPr>
          <w:color w:val="1C1C1C"/>
          <w:w w:val="105"/>
        </w:rPr>
        <w:t xml:space="preserve">Based on the theory of change and evaluation framework, we clarify, streamline, </w:t>
      </w:r>
      <w:r w:rsidR="001522ED" w:rsidRPr="008E5758">
        <w:rPr>
          <w:color w:val="1C1C1C"/>
          <w:w w:val="105"/>
        </w:rPr>
        <w:t>simplify</w:t>
      </w:r>
      <w:r w:rsidRPr="008E5758">
        <w:rPr>
          <w:color w:val="1C1C1C"/>
          <w:w w:val="105"/>
        </w:rPr>
        <w:t xml:space="preserve"> the evaluation questions, and create tailored approaches, and data collection tools for answering them. </w:t>
      </w:r>
    </w:p>
    <w:p w14:paraId="48C9489A" w14:textId="0B3D100B" w:rsidR="00A10DED" w:rsidRPr="008E5758" w:rsidRDefault="007F53E7" w:rsidP="00BD4DF3">
      <w:pPr>
        <w:spacing w:after="120"/>
        <w:ind w:right="-711"/>
        <w:jc w:val="both"/>
        <w:rPr>
          <w:color w:val="1C1C1C"/>
          <w:w w:val="105"/>
        </w:rPr>
      </w:pPr>
      <w:r w:rsidRPr="008E5758">
        <w:rPr>
          <w:color w:val="1C1C1C"/>
          <w:w w:val="105"/>
        </w:rPr>
        <w:t xml:space="preserve">In addition to these, </w:t>
      </w:r>
      <w:r w:rsidR="008C3AF1" w:rsidRPr="008E5758">
        <w:rPr>
          <w:color w:val="1C1C1C"/>
          <w:w w:val="105"/>
        </w:rPr>
        <w:t xml:space="preserve">we have included the </w:t>
      </w:r>
      <w:r w:rsidR="00A10DED" w:rsidRPr="008E5758">
        <w:rPr>
          <w:color w:val="1C1C1C"/>
          <w:w w:val="105"/>
        </w:rPr>
        <w:t xml:space="preserve">data collected and the main findings discovered during </w:t>
      </w:r>
      <w:r w:rsidR="008C3AF1" w:rsidRPr="008E5758">
        <w:rPr>
          <w:color w:val="1C1C1C"/>
          <w:w w:val="105"/>
        </w:rPr>
        <w:t xml:space="preserve">the inception phase </w:t>
      </w:r>
      <w:r w:rsidR="00A10DED" w:rsidRPr="008E5758">
        <w:rPr>
          <w:color w:val="1C1C1C"/>
          <w:w w:val="105"/>
        </w:rPr>
        <w:t xml:space="preserve">as appendices of the Inception Report, along with the minutes of </w:t>
      </w:r>
      <w:r w:rsidRPr="008E5758">
        <w:rPr>
          <w:color w:val="1C1C1C"/>
          <w:w w:val="105"/>
        </w:rPr>
        <w:t>kick off</w:t>
      </w:r>
      <w:r w:rsidR="00A10DED" w:rsidRPr="008E5758">
        <w:rPr>
          <w:color w:val="1C1C1C"/>
          <w:w w:val="105"/>
        </w:rPr>
        <w:t xml:space="preserve"> meetings, questionnaires, and other survey’s tools used for consultant’s activities.</w:t>
      </w:r>
    </w:p>
    <w:p w14:paraId="6CF30F0A" w14:textId="77777777" w:rsidR="00D800DF" w:rsidRPr="00AC2988" w:rsidRDefault="00D800DF" w:rsidP="00BD4DF3">
      <w:pPr>
        <w:spacing w:after="120"/>
        <w:jc w:val="both"/>
        <w:rPr>
          <w:rFonts w:eastAsia="Verdana"/>
        </w:rPr>
      </w:pPr>
    </w:p>
    <w:p w14:paraId="4394DD55" w14:textId="77777777" w:rsidR="00D800DF" w:rsidRPr="00AC2988" w:rsidRDefault="00D800DF" w:rsidP="00BD4DF3">
      <w:pPr>
        <w:suppressAutoHyphens w:val="0"/>
        <w:autoSpaceDE/>
        <w:autoSpaceDN/>
        <w:adjustRightInd/>
        <w:spacing w:after="120"/>
        <w:textAlignment w:val="auto"/>
        <w:rPr>
          <w:rFonts w:eastAsia="Verdana"/>
        </w:rPr>
      </w:pPr>
      <w:r w:rsidRPr="00AC2988">
        <w:rPr>
          <w:rFonts w:eastAsia="Verdana"/>
        </w:rPr>
        <w:br w:type="page"/>
      </w:r>
    </w:p>
    <w:p w14:paraId="40FBD288" w14:textId="77777777" w:rsidR="00D800DF" w:rsidRPr="00AC2988" w:rsidRDefault="00D800DF" w:rsidP="00BD4DF3">
      <w:pPr>
        <w:pStyle w:val="Heading2"/>
        <w:spacing w:after="120" w:line="276" w:lineRule="auto"/>
        <w:rPr>
          <w:rFonts w:eastAsia="Verdana"/>
          <w:noProof w:val="0"/>
          <w:lang w:val="en-GB"/>
        </w:rPr>
      </w:pPr>
      <w:bookmarkStart w:id="5" w:name="_Toc224928"/>
      <w:r w:rsidRPr="00AC2988">
        <w:rPr>
          <w:rFonts w:eastAsia="Verdana"/>
          <w:noProof w:val="0"/>
          <w:lang w:val="en-GB"/>
        </w:rPr>
        <w:lastRenderedPageBreak/>
        <w:t>Programme description</w:t>
      </w:r>
      <w:bookmarkEnd w:id="5"/>
    </w:p>
    <w:p w14:paraId="17C87E48" w14:textId="77777777" w:rsidR="00D800DF" w:rsidRPr="00AC2988" w:rsidRDefault="00D800DF" w:rsidP="00BD4DF3">
      <w:pPr>
        <w:pStyle w:val="Heading3"/>
        <w:spacing w:after="120" w:line="276" w:lineRule="auto"/>
      </w:pPr>
      <w:bookmarkStart w:id="6" w:name="_Toc224929"/>
      <w:r w:rsidRPr="00AC2988">
        <w:t>Key facts about the programme</w:t>
      </w:r>
      <w:bookmarkEnd w:id="6"/>
    </w:p>
    <w:p w14:paraId="01A13F97" w14:textId="663BF06C" w:rsidR="005E1AD1" w:rsidRDefault="005E1AD1" w:rsidP="00BD4DF3">
      <w:pPr>
        <w:spacing w:after="120"/>
        <w:ind w:right="-569"/>
        <w:jc w:val="both"/>
        <w:rPr>
          <w:rFonts w:eastAsia="Verdana"/>
        </w:rPr>
      </w:pPr>
      <w:r w:rsidRPr="0043711D">
        <w:rPr>
          <w:rFonts w:eastAsia="Verdana"/>
          <w:b/>
        </w:rPr>
        <w:t>UNICEF applied for funding with SIDA in August 2015 for a three-year programme aimed at reducing the risk of burden of water-based disease, especially diarrhoea, in the Somali population, with attention for boys, girls, and women.</w:t>
      </w:r>
      <w:r>
        <w:rPr>
          <w:rFonts w:eastAsia="Verdana"/>
        </w:rPr>
        <w:t xml:space="preserve"> The project started in October</w:t>
      </w:r>
      <w:r w:rsidR="000571AB">
        <w:rPr>
          <w:rFonts w:eastAsia="Verdana"/>
        </w:rPr>
        <w:t xml:space="preserve"> 2015 and ended in December 2018</w:t>
      </w:r>
      <w:r>
        <w:rPr>
          <w:rFonts w:eastAsia="Verdana"/>
        </w:rPr>
        <w:t xml:space="preserve">, </w:t>
      </w:r>
      <w:r w:rsidR="000571AB">
        <w:rPr>
          <w:rFonts w:eastAsia="Verdana"/>
        </w:rPr>
        <w:t xml:space="preserve">with a total budget of </w:t>
      </w:r>
      <w:r>
        <w:rPr>
          <w:rFonts w:eastAsia="Verdana"/>
        </w:rPr>
        <w:t xml:space="preserve">EURO 4,620,000. The SIDA-funded project is part of the UNICEF Somalia country programme, and integrated with the flagship Joint Health and Nutrition Programme (JHNP) as it targets communities and health facilities already reached by the JHNP. UNICEF’s holistic approach to development in Somalia integrates support to health, nutrition, and WASH </w:t>
      </w:r>
      <w:r w:rsidR="008C3AF1">
        <w:rPr>
          <w:rFonts w:eastAsia="Verdana"/>
        </w:rPr>
        <w:t xml:space="preserve">with </w:t>
      </w:r>
      <w:r>
        <w:rPr>
          <w:rFonts w:eastAsia="Verdana"/>
        </w:rPr>
        <w:t xml:space="preserve">the common aim of reducing infant and children mortality and improve the chances of children lifetime well-being. </w:t>
      </w:r>
    </w:p>
    <w:p w14:paraId="22113682" w14:textId="248355FF" w:rsidR="00463153" w:rsidRDefault="005E1AD1" w:rsidP="00BD4DF3">
      <w:pPr>
        <w:spacing w:after="120"/>
        <w:ind w:right="-569"/>
        <w:jc w:val="both"/>
        <w:rPr>
          <w:rFonts w:eastAsia="Verdana"/>
          <w:b/>
        </w:rPr>
      </w:pPr>
      <w:r w:rsidRPr="0043711D">
        <w:rPr>
          <w:rFonts w:eastAsia="Verdana"/>
          <w:b/>
        </w:rPr>
        <w:t xml:space="preserve">The SIDA funded-project targeted </w:t>
      </w:r>
      <w:r w:rsidR="00CF50DC" w:rsidRPr="0043711D">
        <w:rPr>
          <w:rFonts w:eastAsia="Verdana"/>
          <w:b/>
        </w:rPr>
        <w:t xml:space="preserve">seven of the thirty-three districts already targeted by JHNP, across the three </w:t>
      </w:r>
      <w:r w:rsidR="00463153">
        <w:rPr>
          <w:rFonts w:eastAsia="Verdana"/>
          <w:b/>
        </w:rPr>
        <w:t>zones of Somalia:</w:t>
      </w:r>
    </w:p>
    <w:p w14:paraId="0964EAFA" w14:textId="77777777" w:rsidR="005E1AD1" w:rsidRDefault="00CF50DC" w:rsidP="00BD4DF3">
      <w:pPr>
        <w:spacing w:after="120"/>
        <w:ind w:right="-569"/>
        <w:jc w:val="both"/>
        <w:rPr>
          <w:rFonts w:eastAsia="Verdana"/>
        </w:rPr>
      </w:pPr>
      <w:r w:rsidRPr="0043711D">
        <w:rPr>
          <w:rFonts w:eastAsia="Verdana"/>
          <w:b/>
        </w:rPr>
        <w:t xml:space="preserve">Central-South </w:t>
      </w:r>
      <w:r w:rsidR="00463153">
        <w:rPr>
          <w:rFonts w:eastAsia="Verdana"/>
          <w:b/>
        </w:rPr>
        <w:t>Zone:</w:t>
      </w:r>
      <w:r w:rsidRPr="0043711D">
        <w:rPr>
          <w:rFonts w:eastAsia="Verdana"/>
          <w:b/>
        </w:rPr>
        <w:t xml:space="preserve"> </w:t>
      </w:r>
    </w:p>
    <w:p w14:paraId="7F973E50" w14:textId="77777777" w:rsidR="00CF50DC" w:rsidRDefault="00CF50DC" w:rsidP="00BD4DF3">
      <w:pPr>
        <w:pStyle w:val="ListParagraph"/>
        <w:numPr>
          <w:ilvl w:val="0"/>
          <w:numId w:val="5"/>
        </w:numPr>
        <w:spacing w:after="120"/>
        <w:ind w:right="-569"/>
        <w:jc w:val="both"/>
        <w:rPr>
          <w:rFonts w:eastAsia="Verdana"/>
        </w:rPr>
      </w:pPr>
      <w:r w:rsidRPr="00CF50DC">
        <w:rPr>
          <w:rFonts w:eastAsia="Verdana"/>
        </w:rPr>
        <w:t>Hodan and Hamar Jab-Jab in Banadir</w:t>
      </w:r>
      <w:r>
        <w:rPr>
          <w:rFonts w:eastAsia="Verdana"/>
        </w:rPr>
        <w:t xml:space="preserve"> </w:t>
      </w:r>
      <w:r w:rsidR="000571AB">
        <w:rPr>
          <w:rFonts w:eastAsia="Verdana"/>
        </w:rPr>
        <w:t>Region</w:t>
      </w:r>
    </w:p>
    <w:p w14:paraId="683E822D" w14:textId="77777777" w:rsidR="00CF50DC" w:rsidRDefault="00CF50DC" w:rsidP="00BD4DF3">
      <w:pPr>
        <w:pStyle w:val="ListParagraph"/>
        <w:numPr>
          <w:ilvl w:val="0"/>
          <w:numId w:val="5"/>
        </w:numPr>
        <w:spacing w:after="120"/>
        <w:ind w:right="-569"/>
        <w:jc w:val="both"/>
        <w:rPr>
          <w:rFonts w:eastAsia="Verdana"/>
        </w:rPr>
      </w:pPr>
      <w:r>
        <w:rPr>
          <w:rFonts w:eastAsia="Verdana"/>
        </w:rPr>
        <w:t>Dusa Mareb in Galgadud</w:t>
      </w:r>
      <w:r w:rsidR="000571AB">
        <w:rPr>
          <w:rFonts w:eastAsia="Verdana"/>
        </w:rPr>
        <w:t xml:space="preserve"> Region</w:t>
      </w:r>
    </w:p>
    <w:p w14:paraId="4114EB5D" w14:textId="77777777" w:rsidR="000571AB" w:rsidRDefault="00463153" w:rsidP="00BD4DF3">
      <w:pPr>
        <w:pStyle w:val="ListParagraph"/>
        <w:numPr>
          <w:ilvl w:val="0"/>
          <w:numId w:val="5"/>
        </w:numPr>
        <w:spacing w:after="120"/>
        <w:ind w:right="-569"/>
        <w:jc w:val="both"/>
        <w:rPr>
          <w:rFonts w:eastAsia="Verdana"/>
        </w:rPr>
      </w:pPr>
      <w:r>
        <w:rPr>
          <w:rFonts w:eastAsia="Verdana"/>
        </w:rPr>
        <w:t xml:space="preserve">Kismayo in the Lower </w:t>
      </w:r>
      <w:r w:rsidR="00CF50DC" w:rsidRPr="000571AB">
        <w:rPr>
          <w:rFonts w:eastAsia="Verdana"/>
        </w:rPr>
        <w:t xml:space="preserve">Juba Region </w:t>
      </w:r>
    </w:p>
    <w:p w14:paraId="5A9621A8" w14:textId="77777777" w:rsidR="00463153" w:rsidRPr="00463153" w:rsidRDefault="00463153" w:rsidP="00BD4DF3">
      <w:pPr>
        <w:spacing w:after="120"/>
        <w:ind w:right="-569"/>
        <w:jc w:val="both"/>
        <w:rPr>
          <w:rFonts w:eastAsia="Verdana"/>
          <w:b/>
        </w:rPr>
      </w:pPr>
      <w:r w:rsidRPr="00463153">
        <w:rPr>
          <w:rFonts w:eastAsia="Verdana"/>
          <w:b/>
        </w:rPr>
        <w:t>Puntla</w:t>
      </w:r>
      <w:r>
        <w:rPr>
          <w:rFonts w:eastAsia="Verdana"/>
          <w:b/>
        </w:rPr>
        <w:t>n</w:t>
      </w:r>
      <w:r w:rsidRPr="00463153">
        <w:rPr>
          <w:rFonts w:eastAsia="Verdana"/>
          <w:b/>
        </w:rPr>
        <w:t>d Zone</w:t>
      </w:r>
    </w:p>
    <w:p w14:paraId="4C95FFD3" w14:textId="77777777" w:rsidR="00CF50DC" w:rsidRDefault="00CF50DC" w:rsidP="00BD4DF3">
      <w:pPr>
        <w:pStyle w:val="ListParagraph"/>
        <w:numPr>
          <w:ilvl w:val="0"/>
          <w:numId w:val="5"/>
        </w:numPr>
        <w:spacing w:after="120"/>
        <w:ind w:right="-569"/>
        <w:jc w:val="both"/>
        <w:rPr>
          <w:rFonts w:eastAsia="Verdana"/>
        </w:rPr>
      </w:pPr>
      <w:r w:rsidRPr="000571AB">
        <w:rPr>
          <w:rFonts w:eastAsia="Verdana"/>
        </w:rPr>
        <w:t>Ishku</w:t>
      </w:r>
      <w:r w:rsidR="00463153">
        <w:rPr>
          <w:rFonts w:eastAsia="Verdana"/>
        </w:rPr>
        <w:t>shu</w:t>
      </w:r>
      <w:r w:rsidRPr="000571AB">
        <w:rPr>
          <w:rFonts w:eastAsia="Verdana"/>
        </w:rPr>
        <w:t xml:space="preserve">ban in </w:t>
      </w:r>
      <w:r w:rsidR="00463153">
        <w:rPr>
          <w:rFonts w:eastAsia="Verdana"/>
        </w:rPr>
        <w:t>Bari region</w:t>
      </w:r>
    </w:p>
    <w:p w14:paraId="31841AAB" w14:textId="77777777" w:rsidR="00463153" w:rsidRPr="00463153" w:rsidRDefault="00463153" w:rsidP="00BD4DF3">
      <w:pPr>
        <w:spacing w:after="120"/>
        <w:ind w:right="-569"/>
        <w:jc w:val="both"/>
        <w:rPr>
          <w:rFonts w:eastAsia="Verdana"/>
          <w:b/>
        </w:rPr>
      </w:pPr>
      <w:r>
        <w:rPr>
          <w:rFonts w:eastAsia="Verdana"/>
          <w:b/>
        </w:rPr>
        <w:t xml:space="preserve">Somaliland </w:t>
      </w:r>
      <w:r w:rsidRPr="00463153">
        <w:rPr>
          <w:rFonts w:eastAsia="Verdana"/>
          <w:b/>
        </w:rPr>
        <w:t>Zone</w:t>
      </w:r>
    </w:p>
    <w:p w14:paraId="33FFE3DE" w14:textId="77777777" w:rsidR="00CF50DC" w:rsidRDefault="00CF50DC" w:rsidP="00BD4DF3">
      <w:pPr>
        <w:pStyle w:val="ListParagraph"/>
        <w:numPr>
          <w:ilvl w:val="0"/>
          <w:numId w:val="5"/>
        </w:numPr>
        <w:spacing w:after="120"/>
        <w:ind w:right="-569"/>
        <w:jc w:val="both"/>
        <w:rPr>
          <w:rFonts w:eastAsia="Verdana"/>
        </w:rPr>
      </w:pPr>
      <w:r>
        <w:rPr>
          <w:rFonts w:eastAsia="Verdana"/>
        </w:rPr>
        <w:t>Boroma and Baki in Awdal Region.</w:t>
      </w:r>
    </w:p>
    <w:p w14:paraId="7AD59C01" w14:textId="62ADB4EC" w:rsidR="00CF50DC" w:rsidRDefault="001522ED" w:rsidP="00BD4DF3">
      <w:pPr>
        <w:spacing w:after="120"/>
        <w:ind w:right="-569"/>
        <w:jc w:val="both"/>
        <w:rPr>
          <w:rFonts w:eastAsia="Verdana"/>
        </w:rPr>
      </w:pPr>
      <w:r>
        <w:rPr>
          <w:rFonts w:eastAsia="Verdana"/>
          <w:b/>
        </w:rPr>
        <w:t>UNICEF has implemented this</w:t>
      </w:r>
      <w:r w:rsidR="00463153">
        <w:rPr>
          <w:rFonts w:eastAsia="Verdana"/>
          <w:b/>
        </w:rPr>
        <w:t xml:space="preserve"> development project </w:t>
      </w:r>
      <w:r w:rsidR="00CF50DC" w:rsidRPr="0043711D">
        <w:rPr>
          <w:rFonts w:eastAsia="Verdana"/>
          <w:b/>
        </w:rPr>
        <w:t xml:space="preserve">alongside </w:t>
      </w:r>
      <w:r w:rsidR="00463153">
        <w:rPr>
          <w:rFonts w:eastAsia="Verdana"/>
          <w:b/>
        </w:rPr>
        <w:t xml:space="preserve">with </w:t>
      </w:r>
      <w:r>
        <w:rPr>
          <w:rFonts w:eastAsia="Verdana"/>
          <w:b/>
        </w:rPr>
        <w:t>UNICEF</w:t>
      </w:r>
      <w:r w:rsidR="00463153">
        <w:rPr>
          <w:rFonts w:eastAsia="Verdana"/>
          <w:b/>
        </w:rPr>
        <w:t xml:space="preserve"> </w:t>
      </w:r>
      <w:r w:rsidR="00CF50DC" w:rsidRPr="0043711D">
        <w:rPr>
          <w:rFonts w:eastAsia="Verdana"/>
          <w:b/>
        </w:rPr>
        <w:t xml:space="preserve">humanitarian response </w:t>
      </w:r>
      <w:r w:rsidR="009A1CE4" w:rsidRPr="0043711D">
        <w:rPr>
          <w:rFonts w:eastAsia="Verdana"/>
          <w:b/>
        </w:rPr>
        <w:t>activities</w:t>
      </w:r>
      <w:r w:rsidR="0043711D">
        <w:rPr>
          <w:rFonts w:eastAsia="Verdana"/>
        </w:rPr>
        <w:t>.</w:t>
      </w:r>
      <w:r w:rsidR="00CF50DC">
        <w:rPr>
          <w:rFonts w:eastAsia="Verdana"/>
        </w:rPr>
        <w:t xml:space="preserve"> </w:t>
      </w:r>
      <w:r w:rsidR="0043711D">
        <w:rPr>
          <w:rFonts w:eastAsia="Verdana"/>
        </w:rPr>
        <w:t xml:space="preserve">During </w:t>
      </w:r>
      <w:r w:rsidR="00CF50DC">
        <w:rPr>
          <w:rFonts w:eastAsia="Verdana"/>
        </w:rPr>
        <w:t>2016-2017</w:t>
      </w:r>
      <w:r w:rsidR="0043711D">
        <w:rPr>
          <w:rFonts w:eastAsia="Verdana"/>
        </w:rPr>
        <w:t>, rainfall in Somalia was well below average, leading to a situation of</w:t>
      </w:r>
      <w:r w:rsidR="00CF50DC">
        <w:rPr>
          <w:rFonts w:eastAsia="Verdana"/>
        </w:rPr>
        <w:t xml:space="preserve"> </w:t>
      </w:r>
      <w:r w:rsidR="0043711D">
        <w:rPr>
          <w:rFonts w:eastAsia="Verdana"/>
        </w:rPr>
        <w:t>drought, which compromised food security and health trends, leading in particular to a cholera outbreak.</w:t>
      </w:r>
      <w:r w:rsidR="00CF50DC">
        <w:rPr>
          <w:rFonts w:eastAsia="Verdana"/>
        </w:rPr>
        <w:t xml:space="preserve"> UNICEF Somalia </w:t>
      </w:r>
      <w:r w:rsidR="0043711D">
        <w:rPr>
          <w:rFonts w:eastAsia="Verdana"/>
        </w:rPr>
        <w:t>responded by declaring a</w:t>
      </w:r>
      <w:r w:rsidR="00CF50DC">
        <w:rPr>
          <w:rFonts w:eastAsia="Verdana"/>
        </w:rPr>
        <w:t xml:space="preserve"> </w:t>
      </w:r>
      <w:r w:rsidR="009A1CE4">
        <w:rPr>
          <w:rFonts w:eastAsia="Verdana"/>
        </w:rPr>
        <w:t xml:space="preserve">L2 emergency in </w:t>
      </w:r>
      <w:r w:rsidR="005427FF">
        <w:rPr>
          <w:rFonts w:eastAsia="Verdana"/>
        </w:rPr>
        <w:t xml:space="preserve">first quarter of </w:t>
      </w:r>
      <w:r w:rsidR="00463153">
        <w:rPr>
          <w:rFonts w:eastAsia="Verdana"/>
        </w:rPr>
        <w:t>2017</w:t>
      </w:r>
      <w:r w:rsidR="009A1CE4">
        <w:rPr>
          <w:rFonts w:eastAsia="Verdana"/>
        </w:rPr>
        <w:t xml:space="preserve"> and scaled-up its pre-famine response during 2017. </w:t>
      </w:r>
      <w:r w:rsidR="0043711D">
        <w:rPr>
          <w:rFonts w:eastAsia="Verdana"/>
        </w:rPr>
        <w:t xml:space="preserve">Humanitarian support involved expanding partners and resources, and shifting priorities from building longer-term resilience to saving lives in the short term. </w:t>
      </w:r>
    </w:p>
    <w:p w14:paraId="6FCEC2D4" w14:textId="77777777" w:rsidR="0043711D" w:rsidRDefault="0043711D" w:rsidP="00BD4DF3">
      <w:pPr>
        <w:spacing w:after="120"/>
        <w:ind w:right="-569"/>
        <w:jc w:val="both"/>
        <w:rPr>
          <w:rFonts w:eastAsia="Verdana"/>
        </w:rPr>
      </w:pPr>
      <w:r w:rsidRPr="0043711D">
        <w:rPr>
          <w:rFonts w:eastAsia="Verdana"/>
          <w:b/>
        </w:rPr>
        <w:t>The project had two outcome level components, supported by four outputs</w:t>
      </w:r>
      <w:r>
        <w:rPr>
          <w:rFonts w:eastAsia="Verdana"/>
        </w:rPr>
        <w:t>. UNICEF defined outcome 1 as increase use of gender-responsive WASH services, including water sources and sanitation services and facilities, and decrease use of harmful practices, such as open defecation. It linked outcome 1 to three outputs:</w:t>
      </w:r>
    </w:p>
    <w:p w14:paraId="6A153194" w14:textId="77777777" w:rsidR="0043711D" w:rsidRDefault="0043711D" w:rsidP="00BD4DF3">
      <w:pPr>
        <w:pStyle w:val="ListParagraph"/>
        <w:numPr>
          <w:ilvl w:val="0"/>
          <w:numId w:val="8"/>
        </w:numPr>
        <w:spacing w:after="120"/>
        <w:ind w:right="-569"/>
        <w:jc w:val="both"/>
        <w:rPr>
          <w:rFonts w:eastAsia="Verdana"/>
        </w:rPr>
      </w:pPr>
      <w:r>
        <w:rPr>
          <w:rFonts w:eastAsia="Verdana"/>
        </w:rPr>
        <w:t>Increased access of women, boys, and girls to improved water sources</w:t>
      </w:r>
    </w:p>
    <w:p w14:paraId="4A1BF0A1" w14:textId="77777777" w:rsidR="0043711D" w:rsidRDefault="0043711D" w:rsidP="00BD4DF3">
      <w:pPr>
        <w:pStyle w:val="ListParagraph"/>
        <w:numPr>
          <w:ilvl w:val="0"/>
          <w:numId w:val="8"/>
        </w:numPr>
        <w:spacing w:after="120"/>
        <w:ind w:right="-569"/>
        <w:jc w:val="both"/>
        <w:rPr>
          <w:rFonts w:eastAsia="Verdana"/>
        </w:rPr>
      </w:pPr>
      <w:r>
        <w:rPr>
          <w:rFonts w:eastAsia="Verdana"/>
        </w:rPr>
        <w:t>Increased access to gender responsive sanitation and health facilities</w:t>
      </w:r>
    </w:p>
    <w:p w14:paraId="2CEB1F9D" w14:textId="77777777" w:rsidR="0043711D" w:rsidRDefault="0043711D" w:rsidP="00BD4DF3">
      <w:pPr>
        <w:pStyle w:val="ListParagraph"/>
        <w:numPr>
          <w:ilvl w:val="0"/>
          <w:numId w:val="8"/>
        </w:numPr>
        <w:spacing w:after="120"/>
        <w:ind w:right="-569"/>
        <w:jc w:val="both"/>
        <w:rPr>
          <w:rFonts w:eastAsia="Verdana"/>
        </w:rPr>
      </w:pPr>
      <w:r>
        <w:rPr>
          <w:rFonts w:eastAsia="Verdana"/>
        </w:rPr>
        <w:t>Elimination of open defecation</w:t>
      </w:r>
    </w:p>
    <w:p w14:paraId="53289CAE" w14:textId="77777777" w:rsidR="0043711D" w:rsidRPr="0043711D" w:rsidRDefault="0043711D" w:rsidP="00BD4DF3">
      <w:pPr>
        <w:spacing w:after="120"/>
        <w:ind w:right="-569"/>
        <w:jc w:val="both"/>
        <w:rPr>
          <w:rFonts w:eastAsia="Verdana"/>
        </w:rPr>
      </w:pPr>
      <w:r>
        <w:rPr>
          <w:rFonts w:eastAsia="Verdana"/>
        </w:rPr>
        <w:t xml:space="preserve">UNICEF defined a second outcome: the establishment of an enabling protective environment and use of an upgraded management system to deliver services sustainably. It linked it with the </w:t>
      </w:r>
      <w:r>
        <w:rPr>
          <w:rFonts w:eastAsia="Verdana"/>
        </w:rPr>
        <w:lastRenderedPageBreak/>
        <w:t xml:space="preserve">output of increased capacity of stakeholders to plan for, monitor, and manage gender responsive WASH services. </w:t>
      </w:r>
    </w:p>
    <w:p w14:paraId="580FA676" w14:textId="0942AD31" w:rsidR="00DC3294" w:rsidRDefault="009A1CE4" w:rsidP="00BD4DF3">
      <w:pPr>
        <w:spacing w:after="120"/>
        <w:ind w:right="-569"/>
        <w:jc w:val="both"/>
        <w:rPr>
          <w:rFonts w:eastAsia="Verdana"/>
        </w:rPr>
      </w:pPr>
      <w:r w:rsidRPr="00DC3294">
        <w:rPr>
          <w:rFonts w:eastAsia="Verdana"/>
          <w:b/>
        </w:rPr>
        <w:t>UNICEF operated</w:t>
      </w:r>
      <w:r w:rsidR="00DC3294">
        <w:rPr>
          <w:rFonts w:eastAsia="Verdana"/>
          <w:b/>
        </w:rPr>
        <w:t xml:space="preserve"> in Somalia through a network support office based in </w:t>
      </w:r>
      <w:r w:rsidR="006871CD">
        <w:rPr>
          <w:rFonts w:eastAsia="Verdana"/>
          <w:b/>
        </w:rPr>
        <w:t>zonal</w:t>
      </w:r>
      <w:r w:rsidRPr="00DC3294">
        <w:rPr>
          <w:rFonts w:eastAsia="Verdana"/>
          <w:b/>
        </w:rPr>
        <w:t xml:space="preserve"> offices in Mogadishu</w:t>
      </w:r>
      <w:r w:rsidR="006871CD">
        <w:rPr>
          <w:rFonts w:eastAsia="Verdana"/>
          <w:b/>
        </w:rPr>
        <w:t xml:space="preserve">, Garowe and Hargeisa, as well as </w:t>
      </w:r>
      <w:r w:rsidR="00DC3294">
        <w:rPr>
          <w:rFonts w:eastAsia="Verdana"/>
          <w:b/>
        </w:rPr>
        <w:t xml:space="preserve">other </w:t>
      </w:r>
      <w:r w:rsidR="006871CD">
        <w:rPr>
          <w:rFonts w:eastAsia="Verdana"/>
          <w:b/>
        </w:rPr>
        <w:t>sub-offices such as Baidoa or, Bossaso</w:t>
      </w:r>
      <w:r w:rsidR="00DC3294">
        <w:rPr>
          <w:rFonts w:eastAsia="Verdana"/>
          <w:b/>
        </w:rPr>
        <w:t>.</w:t>
      </w:r>
      <w:r w:rsidR="006871CD">
        <w:rPr>
          <w:rFonts w:eastAsia="Verdana"/>
        </w:rPr>
        <w:t xml:space="preserve"> </w:t>
      </w:r>
      <w:r w:rsidR="00DC3294">
        <w:rPr>
          <w:rFonts w:eastAsia="Verdana"/>
        </w:rPr>
        <w:t xml:space="preserve">UNICEF Somalia currently employs </w:t>
      </w:r>
      <w:r>
        <w:rPr>
          <w:rFonts w:eastAsia="Verdana"/>
        </w:rPr>
        <w:t>10 WASH specialist</w:t>
      </w:r>
      <w:r w:rsidR="00DC3294">
        <w:rPr>
          <w:rFonts w:eastAsia="Verdana"/>
        </w:rPr>
        <w:t>s</w:t>
      </w:r>
      <w:r>
        <w:rPr>
          <w:rFonts w:eastAsia="Verdana"/>
        </w:rPr>
        <w:t xml:space="preserve"> based in Mogadishu and </w:t>
      </w:r>
      <w:r w:rsidR="006871CD">
        <w:rPr>
          <w:rFonts w:eastAsia="Verdana"/>
        </w:rPr>
        <w:t>sub-</w:t>
      </w:r>
      <w:r>
        <w:rPr>
          <w:rFonts w:eastAsia="Verdana"/>
        </w:rPr>
        <w:t>office</w:t>
      </w:r>
      <w:r w:rsidR="00DC3294">
        <w:rPr>
          <w:rFonts w:eastAsia="Verdana"/>
        </w:rPr>
        <w:t>s. It delegates direct implementation to a</w:t>
      </w:r>
      <w:r>
        <w:rPr>
          <w:rFonts w:eastAsia="Verdana"/>
        </w:rPr>
        <w:t xml:space="preserve"> network of pre-approved implementing partners, </w:t>
      </w:r>
      <w:r w:rsidR="00DC3294">
        <w:rPr>
          <w:rFonts w:eastAsia="Verdana"/>
        </w:rPr>
        <w:t xml:space="preserve">which includes international and national NGOs and governmental organisations, national and regional ministries, and local authorities. </w:t>
      </w:r>
    </w:p>
    <w:p w14:paraId="5E06EFD0" w14:textId="5F441EFB" w:rsidR="004202A6" w:rsidRDefault="001522ED" w:rsidP="00BD4DF3">
      <w:pPr>
        <w:spacing w:after="120"/>
        <w:ind w:right="-569"/>
        <w:jc w:val="both"/>
        <w:rPr>
          <w:rFonts w:eastAsia="Verdana"/>
        </w:rPr>
      </w:pPr>
      <w:r>
        <w:rPr>
          <w:rFonts w:eastAsia="Verdana"/>
        </w:rPr>
        <w:t>UNICEF</w:t>
      </w:r>
      <w:r w:rsidR="004202A6">
        <w:rPr>
          <w:rFonts w:eastAsia="Verdana"/>
        </w:rPr>
        <w:t xml:space="preserve"> has been implementing the project with a series of implementing </w:t>
      </w:r>
      <w:r>
        <w:rPr>
          <w:rFonts w:eastAsia="Verdana"/>
        </w:rPr>
        <w:t>partners:</w:t>
      </w:r>
    </w:p>
    <w:p w14:paraId="55DB24E2" w14:textId="64E2CE82" w:rsidR="001522ED" w:rsidRPr="001522ED" w:rsidRDefault="001522ED" w:rsidP="001522ED">
      <w:pPr>
        <w:pStyle w:val="ListParagraph"/>
        <w:numPr>
          <w:ilvl w:val="0"/>
          <w:numId w:val="53"/>
        </w:numPr>
        <w:spacing w:after="120"/>
        <w:ind w:right="-569"/>
        <w:jc w:val="both"/>
        <w:rPr>
          <w:rFonts w:eastAsia="Verdana"/>
        </w:rPr>
      </w:pPr>
      <w:r>
        <w:rPr>
          <w:rFonts w:eastAsia="Verdana"/>
        </w:rPr>
        <w:t>International Non-</w:t>
      </w:r>
      <w:r w:rsidR="004202A6" w:rsidRPr="001522ED">
        <w:rPr>
          <w:rFonts w:eastAsia="Verdana"/>
        </w:rPr>
        <w:t>governmental Organisations (INGOs) : Norw</w:t>
      </w:r>
      <w:r w:rsidRPr="001522ED">
        <w:rPr>
          <w:rFonts w:eastAsia="Verdana"/>
        </w:rPr>
        <w:t xml:space="preserve">egian Refugee Council and ADRA </w:t>
      </w:r>
      <w:r w:rsidR="004202A6" w:rsidRPr="001522ED">
        <w:rPr>
          <w:rFonts w:eastAsia="Verdana"/>
        </w:rPr>
        <w:t xml:space="preserve">National NGOs : SRCO in Somaliland, SHILCON in Puntland, </w:t>
      </w:r>
    </w:p>
    <w:p w14:paraId="731CBF0B" w14:textId="77777777" w:rsidR="001522ED" w:rsidRPr="001522ED" w:rsidRDefault="004202A6" w:rsidP="001522ED">
      <w:pPr>
        <w:pStyle w:val="ListParagraph"/>
        <w:numPr>
          <w:ilvl w:val="0"/>
          <w:numId w:val="53"/>
        </w:numPr>
        <w:spacing w:after="120"/>
        <w:ind w:right="-569"/>
        <w:jc w:val="both"/>
        <w:rPr>
          <w:rFonts w:eastAsia="Verdana"/>
        </w:rPr>
      </w:pPr>
      <w:r w:rsidRPr="001522ED">
        <w:rPr>
          <w:rFonts w:eastAsia="Verdana"/>
        </w:rPr>
        <w:t>Private and semi-private sector : PSAWEN in Puntland, Shebba PPB in Somaliland</w:t>
      </w:r>
    </w:p>
    <w:p w14:paraId="330365EC" w14:textId="3ACD5AAF" w:rsidR="004202A6" w:rsidRPr="001522ED" w:rsidRDefault="004202A6" w:rsidP="001522ED">
      <w:pPr>
        <w:pStyle w:val="ListParagraph"/>
        <w:numPr>
          <w:ilvl w:val="0"/>
          <w:numId w:val="53"/>
        </w:numPr>
        <w:spacing w:after="120"/>
        <w:ind w:right="-569"/>
        <w:jc w:val="both"/>
        <w:rPr>
          <w:rFonts w:eastAsia="Verdana"/>
        </w:rPr>
      </w:pPr>
      <w:r w:rsidRPr="001522ED">
        <w:rPr>
          <w:rFonts w:eastAsia="Verdana"/>
        </w:rPr>
        <w:t xml:space="preserve">Government : Ministries of Water, Ministries of Health and Ministries of Education from the 3 zones </w:t>
      </w:r>
    </w:p>
    <w:p w14:paraId="6D2DD2E1" w14:textId="401F2E05" w:rsidR="004202A6" w:rsidRDefault="00244038" w:rsidP="004202A6">
      <w:pPr>
        <w:spacing w:after="120"/>
        <w:ind w:right="-569"/>
        <w:jc w:val="both"/>
        <w:rPr>
          <w:rFonts w:eastAsia="Verdana"/>
        </w:rPr>
      </w:pPr>
      <w:r w:rsidRPr="00244038">
        <w:rPr>
          <w:rFonts w:eastAsia="Verdana"/>
        </w:rPr>
        <w:fldChar w:fldCharType="begin"/>
      </w:r>
      <w:r>
        <w:rPr>
          <w:rFonts w:eastAsia="Verdana"/>
        </w:rPr>
        <w:instrText xml:space="preserve"> REF _Ref170785 \h  \* MERGEFORMAT </w:instrText>
      </w:r>
      <w:r w:rsidRPr="00244038">
        <w:rPr>
          <w:rFonts w:eastAsia="Verdana"/>
        </w:rPr>
      </w:r>
      <w:r w:rsidRPr="00244038">
        <w:rPr>
          <w:rFonts w:eastAsia="Verdana"/>
        </w:rPr>
        <w:fldChar w:fldCharType="separate"/>
      </w:r>
      <w:r w:rsidRPr="00244038">
        <w:rPr>
          <w:rFonts w:eastAsia="Verdana"/>
        </w:rPr>
        <w:t>Annex 1</w:t>
      </w:r>
      <w:r w:rsidRPr="00244038">
        <w:rPr>
          <w:rFonts w:eastAsia="Verdana"/>
        </w:rPr>
        <w:fldChar w:fldCharType="end"/>
      </w:r>
      <w:r w:rsidR="001522ED">
        <w:rPr>
          <w:rFonts w:eastAsia="Verdana"/>
        </w:rPr>
        <w:t xml:space="preserve"> shows </w:t>
      </w:r>
      <w:r w:rsidR="004202A6">
        <w:rPr>
          <w:rFonts w:eastAsia="Verdana"/>
        </w:rPr>
        <w:t>the list of implementing part</w:t>
      </w:r>
      <w:r w:rsidR="001522ED">
        <w:rPr>
          <w:rFonts w:eastAsia="Verdana"/>
        </w:rPr>
        <w:t>ners that UNICEF</w:t>
      </w:r>
      <w:r w:rsidR="004202A6">
        <w:rPr>
          <w:rFonts w:eastAsia="Verdana"/>
        </w:rPr>
        <w:t xml:space="preserve"> </w:t>
      </w:r>
      <w:r w:rsidR="001522ED">
        <w:rPr>
          <w:rFonts w:eastAsia="Verdana"/>
        </w:rPr>
        <w:t xml:space="preserve">selected </w:t>
      </w:r>
      <w:r w:rsidR="004202A6">
        <w:rPr>
          <w:rFonts w:eastAsia="Verdana"/>
        </w:rPr>
        <w:t>for the project.</w:t>
      </w:r>
    </w:p>
    <w:p w14:paraId="6B71E23E" w14:textId="77777777" w:rsidR="009A1CE4" w:rsidRDefault="009A1CE4" w:rsidP="00BD4DF3">
      <w:pPr>
        <w:pStyle w:val="Heading3"/>
        <w:spacing w:after="120" w:line="276" w:lineRule="auto"/>
        <w:ind w:right="-569"/>
        <w:jc w:val="both"/>
        <w:rPr>
          <w:rFonts w:eastAsia="Verdana"/>
        </w:rPr>
      </w:pPr>
      <w:bookmarkStart w:id="7" w:name="_Toc224930"/>
      <w:r>
        <w:rPr>
          <w:rFonts w:eastAsia="Verdana"/>
        </w:rPr>
        <w:t>Theory of change</w:t>
      </w:r>
      <w:bookmarkEnd w:id="7"/>
    </w:p>
    <w:p w14:paraId="0B015B83" w14:textId="4DDCAC39" w:rsidR="005D67D5" w:rsidRDefault="00F70F36" w:rsidP="00BD4DF3">
      <w:pPr>
        <w:spacing w:after="120"/>
        <w:ind w:right="-569"/>
        <w:jc w:val="both"/>
        <w:rPr>
          <w:rFonts w:eastAsia="Verdana"/>
        </w:rPr>
      </w:pPr>
      <w:r w:rsidRPr="00E86669">
        <w:rPr>
          <w:rFonts w:eastAsia="Verdana"/>
          <w:b/>
        </w:rPr>
        <w:t>As we reconstruct the TOC and use it as an analytical framework, we also aim it to place in the right context.</w:t>
      </w:r>
      <w:r>
        <w:rPr>
          <w:rFonts w:eastAsia="Verdana"/>
        </w:rPr>
        <w:t xml:space="preserve"> Contextual trends are important to understand relevance and performance as UNICEF cannot control the </w:t>
      </w:r>
      <w:r w:rsidR="001522ED">
        <w:rPr>
          <w:rFonts w:eastAsia="Verdana"/>
        </w:rPr>
        <w:t>outcomes</w:t>
      </w:r>
      <w:r>
        <w:rPr>
          <w:rFonts w:eastAsia="Verdana"/>
        </w:rPr>
        <w:t xml:space="preserve">, but only influence them. </w:t>
      </w:r>
      <w:r w:rsidR="005D67D5">
        <w:rPr>
          <w:rFonts w:eastAsia="Verdana"/>
        </w:rPr>
        <w:t xml:space="preserve">The aim of the SIDA-funded programme is to reduce the risk of burden of water-borne disease in Somalia, especially for boys, girls, and woman, with the ultimate aim of reducing the burden of disease and mortality rates for children and adults related to water-borne disease. </w:t>
      </w:r>
    </w:p>
    <w:p w14:paraId="4E207526" w14:textId="790E1F3C" w:rsidR="005D67D5" w:rsidRDefault="002E6E21" w:rsidP="00BD4DF3">
      <w:pPr>
        <w:spacing w:after="120"/>
        <w:ind w:right="-569"/>
        <w:jc w:val="both"/>
        <w:rPr>
          <w:rFonts w:eastAsia="Verdana"/>
        </w:rPr>
      </w:pPr>
      <w:r w:rsidRPr="002E6E21">
        <w:rPr>
          <w:rFonts w:eastAsia="Verdana"/>
          <w:b/>
        </w:rPr>
        <w:t>The SIDA-funded project aims to increase use of safe sources of water, WASH facilities, and sanitation practices in Somali communities.</w:t>
      </w:r>
      <w:r>
        <w:rPr>
          <w:rFonts w:eastAsia="Verdana"/>
        </w:rPr>
        <w:t xml:space="preserve"> </w:t>
      </w:r>
      <w:r w:rsidR="005D67D5">
        <w:rPr>
          <w:rFonts w:eastAsia="Verdana"/>
        </w:rPr>
        <w:t xml:space="preserve">The causal diagramme in </w:t>
      </w:r>
      <w:r w:rsidR="005D67D5">
        <w:rPr>
          <w:rFonts w:eastAsia="Verdana"/>
        </w:rPr>
        <w:fldChar w:fldCharType="begin"/>
      </w:r>
      <w:r w:rsidR="005D67D5">
        <w:rPr>
          <w:rFonts w:eastAsia="Verdana"/>
        </w:rPr>
        <w:instrText xml:space="preserve"> REF _Ref534118739 \h </w:instrText>
      </w:r>
      <w:r w:rsidR="00E80602">
        <w:rPr>
          <w:rFonts w:eastAsia="Verdana"/>
        </w:rPr>
        <w:instrText xml:space="preserve"> \* MERGEFORMAT </w:instrText>
      </w:r>
      <w:r w:rsidR="005D67D5">
        <w:rPr>
          <w:rFonts w:eastAsia="Verdana"/>
        </w:rPr>
      </w:r>
      <w:r w:rsidR="005D67D5">
        <w:rPr>
          <w:rFonts w:eastAsia="Verdana"/>
        </w:rPr>
        <w:fldChar w:fldCharType="separate"/>
      </w:r>
      <w:r w:rsidR="00740A42">
        <w:t xml:space="preserve">Figure </w:t>
      </w:r>
      <w:r w:rsidR="00740A42">
        <w:rPr>
          <w:noProof/>
        </w:rPr>
        <w:t>1</w:t>
      </w:r>
      <w:r w:rsidR="005D67D5">
        <w:rPr>
          <w:rFonts w:eastAsia="Verdana"/>
        </w:rPr>
        <w:fldChar w:fldCharType="end"/>
      </w:r>
      <w:r w:rsidR="005D67D5">
        <w:rPr>
          <w:rFonts w:eastAsia="Verdana"/>
        </w:rPr>
        <w:t xml:space="preserve"> depicts the main causal relationships leading to children mortality in Somalia, which are relevant for the SIDA-funded project. In bold, we have highlighted the causal relationship through which UNICEF expects the project to work. T</w:t>
      </w:r>
      <w:r w:rsidR="0023284C">
        <w:rPr>
          <w:rFonts w:eastAsia="Verdana"/>
        </w:rPr>
        <w:t>he SIDA-funded project will aim</w:t>
      </w:r>
      <w:r w:rsidR="005D67D5">
        <w:rPr>
          <w:rFonts w:eastAsia="Verdana"/>
        </w:rPr>
        <w:t xml:space="preserve"> to increase use by Somali communities of upgraded WASH services, including water-sources such as wells and </w:t>
      </w:r>
      <w:r w:rsidR="00FD350C">
        <w:rPr>
          <w:rFonts w:eastAsia="Verdana"/>
        </w:rPr>
        <w:t>boreholes</w:t>
      </w:r>
      <w:r w:rsidR="005D67D5">
        <w:rPr>
          <w:rFonts w:eastAsia="Verdana"/>
        </w:rPr>
        <w:t xml:space="preserve"> and sanitation facilities such as toilets and hand-washing stations. It also aims to trigger the adoption by Somali communities of better hygiene and sanitation practices, such as banning open defecation. </w:t>
      </w:r>
      <w:r w:rsidR="00177F96">
        <w:rPr>
          <w:rFonts w:eastAsia="Verdana"/>
        </w:rPr>
        <w:t>Both pathways prevent contact with water contaminated with faecal matter, as the main risk factor t</w:t>
      </w:r>
      <w:r w:rsidR="00F70F36">
        <w:rPr>
          <w:rFonts w:eastAsia="Verdana"/>
        </w:rPr>
        <w:t xml:space="preserve">o </w:t>
      </w:r>
      <w:r w:rsidR="00177F96">
        <w:rPr>
          <w:rFonts w:eastAsia="Verdana"/>
        </w:rPr>
        <w:t>contracting water-</w:t>
      </w:r>
      <w:r w:rsidR="00DC3294">
        <w:rPr>
          <w:rFonts w:eastAsia="Verdana"/>
        </w:rPr>
        <w:t>borne</w:t>
      </w:r>
      <w:r w:rsidR="00177F96">
        <w:rPr>
          <w:rFonts w:eastAsia="Verdana"/>
        </w:rPr>
        <w:t xml:space="preserve"> diseases.</w:t>
      </w:r>
    </w:p>
    <w:p w14:paraId="4E3B145C" w14:textId="236EDE95" w:rsidR="002E6E21" w:rsidRDefault="002E6E21" w:rsidP="00BD4DF3">
      <w:pPr>
        <w:spacing w:after="120"/>
        <w:ind w:right="-569"/>
        <w:jc w:val="both"/>
        <w:rPr>
          <w:rFonts w:eastAsia="Verdana"/>
        </w:rPr>
      </w:pPr>
      <w:r w:rsidRPr="002E6E21">
        <w:rPr>
          <w:rFonts w:eastAsia="Verdana"/>
          <w:b/>
        </w:rPr>
        <w:t>Environmental conditions and preparedness</w:t>
      </w:r>
      <w:r w:rsidR="00BC26A8">
        <w:rPr>
          <w:rFonts w:eastAsia="Verdana"/>
          <w:b/>
        </w:rPr>
        <w:t xml:space="preserve"> to facing drought conditions</w:t>
      </w:r>
      <w:r w:rsidRPr="002E6E21">
        <w:rPr>
          <w:rFonts w:eastAsia="Verdana"/>
          <w:b/>
        </w:rPr>
        <w:t xml:space="preserve"> (as a proxy for socio-economic conditions) are both a </w:t>
      </w:r>
      <w:r w:rsidR="00BC26A8">
        <w:rPr>
          <w:rFonts w:eastAsia="Verdana"/>
          <w:b/>
        </w:rPr>
        <w:t>reason why U</w:t>
      </w:r>
      <w:r w:rsidRPr="002E6E21">
        <w:rPr>
          <w:rFonts w:eastAsia="Verdana"/>
          <w:b/>
        </w:rPr>
        <w:t xml:space="preserve">NICEF </w:t>
      </w:r>
      <w:r w:rsidR="00BC26A8">
        <w:rPr>
          <w:rFonts w:eastAsia="Verdana"/>
          <w:b/>
        </w:rPr>
        <w:t>targeted these communities</w:t>
      </w:r>
      <w:r w:rsidRPr="002E6E21">
        <w:rPr>
          <w:rFonts w:eastAsia="Verdana"/>
          <w:b/>
        </w:rPr>
        <w:t xml:space="preserve"> as well as </w:t>
      </w:r>
      <w:r w:rsidR="00BC26A8">
        <w:rPr>
          <w:rFonts w:eastAsia="Verdana"/>
          <w:b/>
        </w:rPr>
        <w:t>contributing factors to performance in reducing the burden of disease</w:t>
      </w:r>
      <w:r>
        <w:rPr>
          <w:rFonts w:eastAsia="Verdana"/>
        </w:rPr>
        <w:t xml:space="preserve">. </w:t>
      </w:r>
      <w:r w:rsidR="00177F96">
        <w:rPr>
          <w:rFonts w:eastAsia="Verdana"/>
        </w:rPr>
        <w:t xml:space="preserve">The lack of safe water sources in Somalia has environmental and socio-economic components. Somalia has an arid climate with low rainfalls, and recurrent drought patterns. </w:t>
      </w:r>
      <w:r w:rsidR="00DC3294">
        <w:rPr>
          <w:rFonts w:eastAsia="Verdana"/>
        </w:rPr>
        <w:t>Since the early 90s, s</w:t>
      </w:r>
      <w:r w:rsidR="00177F96">
        <w:rPr>
          <w:rFonts w:eastAsia="Verdana"/>
        </w:rPr>
        <w:t xml:space="preserve">he has been theatre of a civil war, which destroyed infrastructures, killed people, uprooted communities, and prevented normal economic relations and service provision. </w:t>
      </w:r>
      <w:r w:rsidR="00F70F36">
        <w:rPr>
          <w:rFonts w:eastAsia="Verdana"/>
        </w:rPr>
        <w:t xml:space="preserve">All this makes </w:t>
      </w:r>
      <w:r w:rsidR="00177F96">
        <w:rPr>
          <w:rFonts w:eastAsia="Verdana"/>
        </w:rPr>
        <w:t>Somali communities little prepared to</w:t>
      </w:r>
      <w:r w:rsidR="00DC3294">
        <w:rPr>
          <w:rFonts w:eastAsia="Verdana"/>
        </w:rPr>
        <w:t xml:space="preserve"> withstand environmental shocks, and</w:t>
      </w:r>
      <w:r w:rsidR="00177F96">
        <w:rPr>
          <w:rFonts w:eastAsia="Verdana"/>
        </w:rPr>
        <w:t xml:space="preserve"> </w:t>
      </w:r>
      <w:r w:rsidR="00DC3294">
        <w:rPr>
          <w:rFonts w:eastAsia="Verdana"/>
        </w:rPr>
        <w:t xml:space="preserve">to put in practice and sustain adequate </w:t>
      </w:r>
      <w:r w:rsidR="00177F96">
        <w:rPr>
          <w:rFonts w:eastAsia="Verdana"/>
        </w:rPr>
        <w:t>hygiene and sanitation practice</w:t>
      </w:r>
      <w:r w:rsidR="00DC3294">
        <w:rPr>
          <w:rFonts w:eastAsia="Verdana"/>
        </w:rPr>
        <w:t>, especially</w:t>
      </w:r>
      <w:r w:rsidR="00177F96">
        <w:rPr>
          <w:rFonts w:eastAsia="Verdana"/>
        </w:rPr>
        <w:t xml:space="preserve"> in rural </w:t>
      </w:r>
      <w:r w:rsidR="00DC3294">
        <w:rPr>
          <w:rFonts w:eastAsia="Verdana"/>
        </w:rPr>
        <w:t>areas.</w:t>
      </w:r>
      <w:r w:rsidR="00177F96">
        <w:rPr>
          <w:rFonts w:eastAsia="Verdana"/>
        </w:rPr>
        <w:t xml:space="preserve"> </w:t>
      </w:r>
      <w:r w:rsidR="00DC3294">
        <w:rPr>
          <w:rFonts w:eastAsia="Verdana"/>
        </w:rPr>
        <w:t xml:space="preserve">Limited extension services in health </w:t>
      </w:r>
      <w:r w:rsidR="00DC3294">
        <w:rPr>
          <w:rFonts w:eastAsia="Verdana"/>
        </w:rPr>
        <w:lastRenderedPageBreak/>
        <w:t>and education reach them. They are also not supported by the infrastructures required to sustain</w:t>
      </w:r>
      <w:r w:rsidR="00F70F36">
        <w:rPr>
          <w:rFonts w:eastAsia="Verdana"/>
        </w:rPr>
        <w:t xml:space="preserve"> water provision</w:t>
      </w:r>
      <w:r w:rsidR="00DC3294">
        <w:rPr>
          <w:rFonts w:eastAsia="Verdana"/>
        </w:rPr>
        <w:t xml:space="preserve">. </w:t>
      </w:r>
      <w:r w:rsidR="00177F96">
        <w:rPr>
          <w:rFonts w:eastAsia="Verdana"/>
        </w:rPr>
        <w:t xml:space="preserve"> </w:t>
      </w:r>
    </w:p>
    <w:p w14:paraId="4B88FA4B" w14:textId="127D3438" w:rsidR="0083231A" w:rsidRDefault="00DC3294" w:rsidP="00BD4DF3">
      <w:pPr>
        <w:spacing w:after="120"/>
        <w:ind w:right="-569"/>
        <w:jc w:val="both"/>
        <w:rPr>
          <w:rFonts w:eastAsia="Verdana"/>
        </w:rPr>
      </w:pPr>
      <w:r w:rsidRPr="00DC3294">
        <w:rPr>
          <w:rFonts w:eastAsia="Verdana"/>
          <w:b/>
        </w:rPr>
        <w:t>UNICEF Somalia has the ambition t</w:t>
      </w:r>
      <w:r>
        <w:rPr>
          <w:rFonts w:eastAsia="Verdana"/>
          <w:b/>
        </w:rPr>
        <w:t xml:space="preserve">o target its support where Somali communities need it </w:t>
      </w:r>
      <w:r w:rsidRPr="00DC3294">
        <w:rPr>
          <w:rFonts w:eastAsia="Verdana"/>
          <w:b/>
        </w:rPr>
        <w:t>the most</w:t>
      </w:r>
      <w:r>
        <w:rPr>
          <w:rFonts w:eastAsia="Verdana"/>
        </w:rPr>
        <w:t xml:space="preserve">. The Somali communities hit hardest from lack of safe water and poor sanitation practices are both more likely to receive support from UNICEF and to have a higher burden of water-borne disease. </w:t>
      </w:r>
      <w:r w:rsidR="00F70F36">
        <w:rPr>
          <w:rFonts w:eastAsia="Verdana"/>
        </w:rPr>
        <w:t>During the analysis phase, w</w:t>
      </w:r>
      <w:r>
        <w:rPr>
          <w:rFonts w:eastAsia="Verdana"/>
        </w:rPr>
        <w:t>e might conclude that UNICEF had no positive contribution if we did not consider that UNICEF targets communities in need and that environmental and conflict trends change over time.</w:t>
      </w:r>
      <w:r w:rsidR="0083231A">
        <w:rPr>
          <w:rFonts w:eastAsia="Verdana"/>
        </w:rPr>
        <w:t xml:space="preserve"> Partly counteracting this bias, the communities that are hardest to reach might have received lower support from UNICEF and have a higher burden of disease.</w:t>
      </w:r>
    </w:p>
    <w:p w14:paraId="60F6E629" w14:textId="77777777" w:rsidR="002E6E21" w:rsidRDefault="002E6E21" w:rsidP="00BD4DF3">
      <w:pPr>
        <w:spacing w:after="120"/>
        <w:ind w:right="-569"/>
        <w:jc w:val="both"/>
        <w:rPr>
          <w:rFonts w:eastAsia="Verdana"/>
        </w:rPr>
      </w:pPr>
      <w:r w:rsidRPr="002E6E21">
        <w:rPr>
          <w:rFonts w:eastAsia="Verdana"/>
          <w:b/>
        </w:rPr>
        <w:t>The SIDA-funded project is part of a wider integrated response</w:t>
      </w:r>
      <w:r w:rsidR="0083231A">
        <w:rPr>
          <w:rFonts w:eastAsia="Verdana"/>
        </w:rPr>
        <w:t>. The SIDA funded project</w:t>
      </w:r>
      <w:r>
        <w:rPr>
          <w:rFonts w:eastAsia="Verdana"/>
        </w:rPr>
        <w:t xml:space="preserve"> </w:t>
      </w:r>
      <w:r w:rsidR="0083231A">
        <w:rPr>
          <w:rFonts w:eastAsia="Verdana"/>
        </w:rPr>
        <w:t>is</w:t>
      </w:r>
      <w:r>
        <w:rPr>
          <w:rFonts w:eastAsia="Verdana"/>
        </w:rPr>
        <w:t xml:space="preserve"> part of the UNICEF Somalia country programme, linked to the JHNP, and happened at the same time as the scaled-up pre-famine humanitarian response. Other donors and implementers have implemented programmes in Somalia, in particular the EPHS health consortium. The Somali authorities as well as local authorities have also projects, programmes, and strategies aimed at improving living conditions in Somalia. </w:t>
      </w:r>
      <w:r w:rsidR="0083231A">
        <w:rPr>
          <w:rFonts w:eastAsia="Verdana"/>
        </w:rPr>
        <w:t xml:space="preserve">We might conclude that UNICEF contribution has been much greater than it was if we did not consider the SIDA-funded activities come together to a wider package of support. </w:t>
      </w:r>
    </w:p>
    <w:p w14:paraId="7AE8A7B4" w14:textId="77777777" w:rsidR="00DC3294" w:rsidRDefault="00DC3294" w:rsidP="00BD4DF3">
      <w:pPr>
        <w:spacing w:after="120"/>
        <w:ind w:right="-569"/>
        <w:jc w:val="both"/>
        <w:rPr>
          <w:rFonts w:eastAsia="Verdana"/>
        </w:rPr>
      </w:pPr>
    </w:p>
    <w:p w14:paraId="4A76AB69" w14:textId="77777777" w:rsidR="005D67D5" w:rsidRDefault="005D67D5" w:rsidP="00BD4DF3">
      <w:pPr>
        <w:spacing w:after="120"/>
        <w:ind w:right="-569"/>
        <w:jc w:val="both"/>
        <w:rPr>
          <w:rFonts w:eastAsia="Verdana"/>
        </w:rPr>
      </w:pPr>
    </w:p>
    <w:p w14:paraId="459AC146" w14:textId="77777777" w:rsidR="005D67D5" w:rsidRDefault="005D67D5" w:rsidP="00BD4DF3">
      <w:pPr>
        <w:spacing w:after="120"/>
        <w:ind w:right="-569"/>
        <w:jc w:val="both"/>
        <w:rPr>
          <w:rFonts w:eastAsia="Verdana"/>
        </w:rPr>
        <w:sectPr w:rsidR="005D67D5" w:rsidSect="00887259">
          <w:pgSz w:w="11906" w:h="16838"/>
          <w:pgMar w:top="1418" w:right="1985" w:bottom="1247" w:left="1985" w:header="397" w:footer="397" w:gutter="0"/>
          <w:cols w:space="708"/>
          <w:docGrid w:linePitch="360"/>
        </w:sectPr>
      </w:pPr>
    </w:p>
    <w:p w14:paraId="5CF56402" w14:textId="77777777" w:rsidR="005D67D5" w:rsidRDefault="005D67D5" w:rsidP="00BD4DF3">
      <w:pPr>
        <w:keepNext/>
        <w:spacing w:after="120"/>
      </w:pPr>
      <w:r>
        <w:rPr>
          <w:noProof/>
        </w:rPr>
        <w:lastRenderedPageBreak/>
        <w:drawing>
          <wp:inline distT="0" distB="0" distL="0" distR="0" wp14:anchorId="44BD9D0E" wp14:editId="393EFFBF">
            <wp:extent cx="8214360" cy="4571198"/>
            <wp:effectExtent l="0" t="0" r="0" b="1270"/>
            <wp:docPr id="8" name="Picture 8" descr="C:\Users\gfe\AppData\Local\Microsoft\Windows\INetCache\Content.Word\General 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gfe\AppData\Local\Microsoft\Windows\INetCache\Content.Word\General TOC.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24882" cy="4577054"/>
                    </a:xfrm>
                    <a:prstGeom prst="rect">
                      <a:avLst/>
                    </a:prstGeom>
                    <a:noFill/>
                    <a:ln>
                      <a:noFill/>
                    </a:ln>
                  </pic:spPr>
                </pic:pic>
              </a:graphicData>
            </a:graphic>
          </wp:inline>
        </w:drawing>
      </w:r>
    </w:p>
    <w:p w14:paraId="4D0A88CD" w14:textId="77777777" w:rsidR="005D67D5" w:rsidRPr="00FD350C" w:rsidRDefault="00FD350C" w:rsidP="00BD4DF3">
      <w:pPr>
        <w:pStyle w:val="Caption"/>
        <w:spacing w:after="120" w:line="276" w:lineRule="auto"/>
      </w:pPr>
      <w:bookmarkStart w:id="8" w:name="_Ref536356602"/>
      <w:r>
        <w:t xml:space="preserve">Figure </w:t>
      </w:r>
      <w:r w:rsidR="00BD4DF3">
        <w:rPr>
          <w:noProof/>
        </w:rPr>
        <w:fldChar w:fldCharType="begin"/>
      </w:r>
      <w:r w:rsidR="00BD4DF3">
        <w:rPr>
          <w:noProof/>
        </w:rPr>
        <w:instrText xml:space="preserve"> SEQ Figure \* ARABIC </w:instrText>
      </w:r>
      <w:r w:rsidR="00BD4DF3">
        <w:rPr>
          <w:noProof/>
        </w:rPr>
        <w:fldChar w:fldCharType="separate"/>
      </w:r>
      <w:r>
        <w:rPr>
          <w:noProof/>
        </w:rPr>
        <w:t>1</w:t>
      </w:r>
      <w:r w:rsidR="00BD4DF3">
        <w:rPr>
          <w:noProof/>
        </w:rPr>
        <w:fldChar w:fldCharType="end"/>
      </w:r>
      <w:bookmarkEnd w:id="8"/>
      <w:r>
        <w:t xml:space="preserve">: </w:t>
      </w:r>
      <w:r w:rsidR="005D67D5">
        <w:t>Causal diagramme depicting the main factors contributing to children mortality in Somalia</w:t>
      </w:r>
    </w:p>
    <w:p w14:paraId="282F05C7" w14:textId="77777777" w:rsidR="005D67D5" w:rsidRDefault="005D67D5" w:rsidP="00BD4DF3">
      <w:pPr>
        <w:spacing w:after="120"/>
        <w:rPr>
          <w:rFonts w:eastAsia="Verdana"/>
        </w:rPr>
        <w:sectPr w:rsidR="005D67D5" w:rsidSect="005D67D5">
          <w:pgSz w:w="16838" w:h="11906" w:orient="landscape"/>
          <w:pgMar w:top="1985" w:right="1418" w:bottom="1985" w:left="1247" w:header="397" w:footer="397" w:gutter="0"/>
          <w:cols w:space="708"/>
          <w:docGrid w:linePitch="360"/>
        </w:sectPr>
      </w:pPr>
    </w:p>
    <w:p w14:paraId="4D7B3017" w14:textId="77777777" w:rsidR="00F70F36" w:rsidRDefault="00FD350C" w:rsidP="00BD4DF3">
      <w:pPr>
        <w:spacing w:after="120"/>
        <w:ind w:right="-711"/>
        <w:jc w:val="both"/>
        <w:rPr>
          <w:rFonts w:eastAsia="Verdana"/>
        </w:rPr>
      </w:pPr>
      <w:r>
        <w:rPr>
          <w:rFonts w:eastAsia="Verdana"/>
          <w:b/>
        </w:rPr>
        <w:lastRenderedPageBreak/>
        <w:fldChar w:fldCharType="begin"/>
      </w:r>
      <w:r>
        <w:rPr>
          <w:rFonts w:eastAsia="Verdana"/>
          <w:b/>
        </w:rPr>
        <w:instrText xml:space="preserve"> REF _Ref536356602 \h </w:instrText>
      </w:r>
      <w:r w:rsidR="00E80602">
        <w:rPr>
          <w:rFonts w:eastAsia="Verdana"/>
          <w:b/>
        </w:rPr>
        <w:instrText xml:space="preserve"> \* MERGEFORMAT </w:instrText>
      </w:r>
      <w:r>
        <w:rPr>
          <w:rFonts w:eastAsia="Verdana"/>
          <w:b/>
        </w:rPr>
      </w:r>
      <w:r>
        <w:rPr>
          <w:rFonts w:eastAsia="Verdana"/>
          <w:b/>
        </w:rPr>
        <w:fldChar w:fldCharType="separate"/>
      </w:r>
      <w:r>
        <w:t xml:space="preserve">Figure </w:t>
      </w:r>
      <w:r>
        <w:rPr>
          <w:noProof/>
        </w:rPr>
        <w:t>1</w:t>
      </w:r>
      <w:r>
        <w:rPr>
          <w:rFonts w:eastAsia="Verdana"/>
          <w:b/>
        </w:rPr>
        <w:fldChar w:fldCharType="end"/>
      </w:r>
      <w:r w:rsidR="002730ED" w:rsidRPr="002730ED">
        <w:rPr>
          <w:rFonts w:eastAsia="Verdana"/>
          <w:b/>
        </w:rPr>
        <w:t xml:space="preserve"> shows the detailed theory of change connecting the outputs and outcomes in the SIDA-funded project. </w:t>
      </w:r>
      <w:r w:rsidR="002730ED">
        <w:rPr>
          <w:rFonts w:eastAsia="Verdana"/>
        </w:rPr>
        <w:t>UNICEF has expressed the outcomes of the project as behavioural change at the level of boys and girls</w:t>
      </w:r>
      <w:r w:rsidR="0083231A">
        <w:rPr>
          <w:rFonts w:eastAsia="Verdana"/>
        </w:rPr>
        <w:t xml:space="preserve"> and of change in the enabling environment</w:t>
      </w:r>
      <w:r w:rsidR="002730ED">
        <w:rPr>
          <w:rFonts w:eastAsia="Verdana"/>
        </w:rPr>
        <w:t xml:space="preserve">: </w:t>
      </w:r>
    </w:p>
    <w:p w14:paraId="1FEB2870" w14:textId="684906E8" w:rsidR="00F70F36" w:rsidRDefault="002730ED" w:rsidP="00585913">
      <w:pPr>
        <w:pStyle w:val="ListParagraph"/>
        <w:numPr>
          <w:ilvl w:val="0"/>
          <w:numId w:val="40"/>
        </w:numPr>
        <w:spacing w:after="120"/>
        <w:ind w:right="-711"/>
        <w:jc w:val="both"/>
        <w:rPr>
          <w:rFonts w:eastAsia="Verdana"/>
        </w:rPr>
      </w:pPr>
      <w:r w:rsidRPr="00F70F36">
        <w:rPr>
          <w:rFonts w:eastAsia="Verdana"/>
        </w:rPr>
        <w:t xml:space="preserve">boys and girls use upgraded </w:t>
      </w:r>
      <w:r w:rsidR="0083231A" w:rsidRPr="00F70F36">
        <w:rPr>
          <w:rFonts w:eastAsia="Verdana"/>
        </w:rPr>
        <w:t xml:space="preserve">gender responsive WASH services </w:t>
      </w:r>
    </w:p>
    <w:p w14:paraId="09E62AAA" w14:textId="77777777" w:rsidR="00F70F36" w:rsidRDefault="0083231A" w:rsidP="00585913">
      <w:pPr>
        <w:pStyle w:val="ListParagraph"/>
        <w:numPr>
          <w:ilvl w:val="0"/>
          <w:numId w:val="40"/>
        </w:numPr>
        <w:spacing w:after="120"/>
        <w:ind w:right="-711"/>
        <w:jc w:val="both"/>
        <w:rPr>
          <w:rFonts w:eastAsia="Verdana"/>
        </w:rPr>
      </w:pPr>
      <w:r w:rsidRPr="00F70F36">
        <w:rPr>
          <w:rFonts w:eastAsia="Verdana"/>
        </w:rPr>
        <w:t>A protective enabling environment and management systems support service provision</w:t>
      </w:r>
      <w:r w:rsidR="002730ED" w:rsidRPr="00F70F36">
        <w:rPr>
          <w:rFonts w:eastAsia="Verdana"/>
        </w:rPr>
        <w:t>.</w:t>
      </w:r>
    </w:p>
    <w:p w14:paraId="2EFD6CF3" w14:textId="549AE5D2" w:rsidR="002730ED" w:rsidRPr="00F70F36" w:rsidRDefault="002730ED">
      <w:pPr>
        <w:spacing w:after="120"/>
        <w:ind w:right="-711"/>
        <w:jc w:val="both"/>
        <w:rPr>
          <w:rFonts w:eastAsia="Verdana"/>
        </w:rPr>
      </w:pPr>
      <w:r w:rsidRPr="00F70F36">
        <w:rPr>
          <w:rFonts w:eastAsia="Verdana"/>
        </w:rPr>
        <w:t xml:space="preserve">The SIDA-funded project has created </w:t>
      </w:r>
      <w:r w:rsidR="00740110" w:rsidRPr="00F70F36">
        <w:rPr>
          <w:rFonts w:eastAsia="Verdana"/>
        </w:rPr>
        <w:t>four</w:t>
      </w:r>
      <w:r w:rsidRPr="00F70F36">
        <w:rPr>
          <w:rFonts w:eastAsia="Verdana"/>
        </w:rPr>
        <w:t xml:space="preserve"> outputs to trigger its outcomes:</w:t>
      </w:r>
    </w:p>
    <w:p w14:paraId="4B496EF5" w14:textId="0977E5C2" w:rsidR="0083231A" w:rsidRPr="00FB7312" w:rsidRDefault="0083231A" w:rsidP="00BD4DF3">
      <w:pPr>
        <w:spacing w:after="120"/>
        <w:ind w:right="-711"/>
        <w:jc w:val="both"/>
        <w:rPr>
          <w:rFonts w:eastAsia="Verdana"/>
        </w:rPr>
      </w:pPr>
      <w:r w:rsidRPr="0083231A">
        <w:rPr>
          <w:rFonts w:eastAsia="Verdana"/>
          <w:b/>
        </w:rPr>
        <w:t xml:space="preserve">Outcome 1 is about behaviour change and direct benefits for women, </w:t>
      </w:r>
      <w:r>
        <w:rPr>
          <w:rFonts w:eastAsia="Verdana"/>
          <w:b/>
        </w:rPr>
        <w:t xml:space="preserve">boys, girls, whereas outcome 2 is at the mechanism for making service provision effective and sustainable: it sits at the level of capacity change for </w:t>
      </w:r>
      <w:r w:rsidR="00F70F36">
        <w:rPr>
          <w:rFonts w:eastAsia="Verdana"/>
          <w:b/>
        </w:rPr>
        <w:t>service providers</w:t>
      </w:r>
      <w:r>
        <w:rPr>
          <w:rFonts w:eastAsia="Verdana"/>
          <w:b/>
        </w:rPr>
        <w:t xml:space="preserve">. </w:t>
      </w:r>
      <w:r w:rsidR="00FB7312">
        <w:rPr>
          <w:rFonts w:eastAsia="Verdana"/>
        </w:rPr>
        <w:t>Outcome 2 is valuable, but only in its relationship with outcome 1. It is a step in the way of making behaviour change and benefits for women, boys, and girls effective and sustainable in the longer term. We understand it clearly, if we imagine that</w:t>
      </w:r>
      <w:r w:rsidR="0012096F">
        <w:rPr>
          <w:rFonts w:eastAsia="Verdana"/>
        </w:rPr>
        <w:t xml:space="preserve"> the project achieved</w:t>
      </w:r>
      <w:r w:rsidR="00FB7312">
        <w:rPr>
          <w:rFonts w:eastAsia="Verdana"/>
        </w:rPr>
        <w:t xml:space="preserve"> outcome 2 but</w:t>
      </w:r>
      <w:r w:rsidR="0012096F">
        <w:rPr>
          <w:rFonts w:eastAsia="Verdana"/>
        </w:rPr>
        <w:t xml:space="preserve"> not outcome</w:t>
      </w:r>
      <w:r w:rsidR="00FB7312">
        <w:rPr>
          <w:rFonts w:eastAsia="Verdana"/>
        </w:rPr>
        <w:t xml:space="preserve"> 1: in that </w:t>
      </w:r>
      <w:r w:rsidR="00740110">
        <w:rPr>
          <w:rFonts w:eastAsia="Verdana"/>
        </w:rPr>
        <w:t>situation,</w:t>
      </w:r>
      <w:r w:rsidR="00FB7312">
        <w:rPr>
          <w:rFonts w:eastAsia="Verdana"/>
        </w:rPr>
        <w:t xml:space="preserve"> we would conclude that the project had not created any positive change for the people. </w:t>
      </w:r>
      <w:r w:rsidR="0012096F">
        <w:rPr>
          <w:rFonts w:eastAsia="Verdana"/>
        </w:rPr>
        <w:t xml:space="preserve">Nevertheless, an enabling environment and management system is essential to remove barriers to implementing the correct practices, and invest in </w:t>
      </w:r>
      <w:r w:rsidR="00710A8F">
        <w:rPr>
          <w:rFonts w:eastAsia="Verdana"/>
        </w:rPr>
        <w:t>longer-term</w:t>
      </w:r>
      <w:r w:rsidR="0012096F">
        <w:rPr>
          <w:rFonts w:eastAsia="Verdana"/>
        </w:rPr>
        <w:t xml:space="preserve"> use of safe and gender responsive WASH services.</w:t>
      </w:r>
    </w:p>
    <w:p w14:paraId="3D859178" w14:textId="0BD5438F" w:rsidR="00F56763" w:rsidRDefault="00F97AE1" w:rsidP="00BD4DF3">
      <w:pPr>
        <w:spacing w:after="120"/>
        <w:ind w:right="-711"/>
        <w:jc w:val="both"/>
        <w:rPr>
          <w:rFonts w:eastAsia="Verdana"/>
        </w:rPr>
      </w:pPr>
      <w:r>
        <w:rPr>
          <w:rFonts w:eastAsia="Verdana"/>
          <w:b/>
        </w:rPr>
        <w:t xml:space="preserve">Output </w:t>
      </w:r>
      <w:r w:rsidR="00EC3627">
        <w:rPr>
          <w:rFonts w:eastAsia="Verdana"/>
          <w:b/>
        </w:rPr>
        <w:t>1.</w:t>
      </w:r>
      <w:r>
        <w:rPr>
          <w:rFonts w:eastAsia="Verdana"/>
          <w:b/>
        </w:rPr>
        <w:t>1 is about</w:t>
      </w:r>
      <w:r w:rsidR="002730ED" w:rsidRPr="002730ED">
        <w:rPr>
          <w:rFonts w:eastAsia="Verdana"/>
          <w:b/>
        </w:rPr>
        <w:t xml:space="preserve"> improving water sources in a sustainable way.</w:t>
      </w:r>
      <w:r w:rsidR="002730ED" w:rsidRPr="002730ED">
        <w:rPr>
          <w:rFonts w:eastAsia="Verdana"/>
        </w:rPr>
        <w:t xml:space="preserve"> </w:t>
      </w:r>
      <w:r w:rsidR="002730ED">
        <w:rPr>
          <w:rFonts w:eastAsia="Verdana"/>
        </w:rPr>
        <w:t>It targeted</w:t>
      </w:r>
      <w:r w:rsidR="002730ED" w:rsidRPr="002730ED">
        <w:rPr>
          <w:rFonts w:eastAsia="Verdana"/>
        </w:rPr>
        <w:t xml:space="preserve"> the construction</w:t>
      </w:r>
      <w:r w:rsidR="00FD350C">
        <w:rPr>
          <w:rFonts w:eastAsia="Verdana"/>
        </w:rPr>
        <w:t xml:space="preserve"> and rehabilitation</w:t>
      </w:r>
      <w:r w:rsidR="002730ED" w:rsidRPr="002730ED">
        <w:rPr>
          <w:rFonts w:eastAsia="Verdana"/>
        </w:rPr>
        <w:t xml:space="preserve"> of </w:t>
      </w:r>
      <w:r w:rsidR="00FD350C">
        <w:rPr>
          <w:rFonts w:eastAsia="Verdana"/>
        </w:rPr>
        <w:t>17 water supply systems</w:t>
      </w:r>
      <w:r w:rsidR="00710A8F">
        <w:rPr>
          <w:rFonts w:eastAsia="Verdana"/>
        </w:rPr>
        <w:t>. For wells less than 20 m, the project supports hand pumps.</w:t>
      </w:r>
      <w:r w:rsidR="00FC784D">
        <w:rPr>
          <w:rFonts w:eastAsia="Verdana"/>
        </w:rPr>
        <w:t xml:space="preserve"> For any well less than 120 m, </w:t>
      </w:r>
      <w:r w:rsidR="00710A8F">
        <w:rPr>
          <w:rFonts w:eastAsia="Verdana"/>
        </w:rPr>
        <w:t xml:space="preserve">the project promoted the use of </w:t>
      </w:r>
      <w:r w:rsidR="00FC784D">
        <w:rPr>
          <w:rFonts w:eastAsia="Verdana"/>
        </w:rPr>
        <w:t>solar pumping system</w:t>
      </w:r>
      <w:r w:rsidR="00710A8F">
        <w:rPr>
          <w:rFonts w:eastAsia="Verdana"/>
        </w:rPr>
        <w:t>s. Instead,</w:t>
      </w:r>
      <w:r w:rsidR="00FC784D">
        <w:rPr>
          <w:rFonts w:eastAsia="Verdana"/>
        </w:rPr>
        <w:t xml:space="preserve"> for borehole more than 120 m,</w:t>
      </w:r>
      <w:r w:rsidR="00710A8F">
        <w:rPr>
          <w:rFonts w:eastAsia="Verdana"/>
        </w:rPr>
        <w:t xml:space="preserve"> it supported</w:t>
      </w:r>
      <w:r w:rsidR="00FC784D">
        <w:rPr>
          <w:rFonts w:eastAsia="Verdana"/>
        </w:rPr>
        <w:t xml:space="preserve"> </w:t>
      </w:r>
      <w:r w:rsidR="001522ED">
        <w:rPr>
          <w:rFonts w:eastAsia="Verdana"/>
        </w:rPr>
        <w:t>diesel-pumping</w:t>
      </w:r>
      <w:r w:rsidR="00FC784D">
        <w:rPr>
          <w:rFonts w:eastAsia="Verdana"/>
        </w:rPr>
        <w:t xml:space="preserve"> system</w:t>
      </w:r>
      <w:r w:rsidR="00710A8F">
        <w:rPr>
          <w:rFonts w:eastAsia="Verdana"/>
        </w:rPr>
        <w:t>s</w:t>
      </w:r>
      <w:r w:rsidR="00FC784D">
        <w:rPr>
          <w:rFonts w:eastAsia="Verdana"/>
        </w:rPr>
        <w:t xml:space="preserve">. </w:t>
      </w:r>
      <w:r w:rsidR="00710A8F">
        <w:rPr>
          <w:rFonts w:eastAsia="Verdana"/>
        </w:rPr>
        <w:t>In a</w:t>
      </w:r>
      <w:r w:rsidR="00FC784D">
        <w:rPr>
          <w:rFonts w:eastAsia="Verdana"/>
        </w:rPr>
        <w:t>ddition</w:t>
      </w:r>
      <w:r w:rsidR="00710A8F">
        <w:rPr>
          <w:rFonts w:eastAsia="Verdana"/>
        </w:rPr>
        <w:t xml:space="preserve">, the project aimed to equip </w:t>
      </w:r>
      <w:r w:rsidR="00FC784D">
        <w:rPr>
          <w:rFonts w:eastAsia="Verdana"/>
        </w:rPr>
        <w:t xml:space="preserve">15 shallow wells (less than 20 m) with hand pumps, </w:t>
      </w:r>
      <w:r w:rsidR="001522ED">
        <w:rPr>
          <w:rFonts w:eastAsia="Verdana"/>
        </w:rPr>
        <w:t>especially</w:t>
      </w:r>
      <w:r w:rsidR="00FC784D">
        <w:rPr>
          <w:rFonts w:eastAsia="Verdana"/>
        </w:rPr>
        <w:t xml:space="preserve"> in rural communities.</w:t>
      </w:r>
      <w:r w:rsidR="00710A8F">
        <w:rPr>
          <w:rFonts w:eastAsia="Verdana"/>
        </w:rPr>
        <w:t xml:space="preserve"> T</w:t>
      </w:r>
      <w:r w:rsidR="00FC784D">
        <w:rPr>
          <w:rFonts w:eastAsia="Verdana"/>
        </w:rPr>
        <w:t>h</w:t>
      </w:r>
      <w:r w:rsidR="00710A8F">
        <w:rPr>
          <w:rFonts w:eastAsia="Verdana"/>
        </w:rPr>
        <w:t>e</w:t>
      </w:r>
      <w:r w:rsidR="00FC784D">
        <w:rPr>
          <w:rFonts w:eastAsia="Verdana"/>
        </w:rPr>
        <w:t xml:space="preserve"> project support</w:t>
      </w:r>
      <w:r w:rsidR="00710A8F">
        <w:rPr>
          <w:rFonts w:eastAsia="Verdana"/>
        </w:rPr>
        <w:t>ed</w:t>
      </w:r>
      <w:r w:rsidR="00FC784D">
        <w:rPr>
          <w:rFonts w:eastAsia="Verdana"/>
        </w:rPr>
        <w:t xml:space="preserve"> a</w:t>
      </w:r>
      <w:r w:rsidR="00710A8F">
        <w:rPr>
          <w:rFonts w:eastAsia="Verdana"/>
        </w:rPr>
        <w:t xml:space="preserve"> </w:t>
      </w:r>
      <w:r w:rsidR="00FC784D">
        <w:rPr>
          <w:rFonts w:eastAsia="Verdana"/>
        </w:rPr>
        <w:t xml:space="preserve">European Union funded project in Boroma city, providing water supply connection to community and </w:t>
      </w:r>
      <w:r w:rsidR="00F56763">
        <w:rPr>
          <w:rFonts w:eastAsia="Verdana"/>
        </w:rPr>
        <w:t>institutions</w:t>
      </w:r>
      <w:r w:rsidR="00FC784D">
        <w:rPr>
          <w:rFonts w:eastAsia="Verdana"/>
        </w:rPr>
        <w:t xml:space="preserve"> in the city of Boroma, including 5 </w:t>
      </w:r>
      <w:r w:rsidR="00F56763">
        <w:rPr>
          <w:rFonts w:eastAsia="Verdana"/>
        </w:rPr>
        <w:t>MCH</w:t>
      </w:r>
      <w:r w:rsidR="00F56763">
        <w:rPr>
          <w:rStyle w:val="FootnoteReference"/>
          <w:rFonts w:eastAsia="Verdana"/>
        </w:rPr>
        <w:footnoteReference w:id="1"/>
      </w:r>
      <w:r w:rsidR="00F56763">
        <w:rPr>
          <w:rFonts w:eastAsia="Verdana"/>
        </w:rPr>
        <w:t xml:space="preserve"> </w:t>
      </w:r>
      <w:r w:rsidR="001522ED">
        <w:rPr>
          <w:rFonts w:eastAsia="Verdana"/>
        </w:rPr>
        <w:t>centres</w:t>
      </w:r>
      <w:r w:rsidR="00F56763">
        <w:rPr>
          <w:rFonts w:eastAsia="Verdana"/>
        </w:rPr>
        <w:t xml:space="preserve"> and 10 schools. </w:t>
      </w:r>
    </w:p>
    <w:p w14:paraId="086655C5" w14:textId="77777777" w:rsidR="001522ED" w:rsidRDefault="00710A8F" w:rsidP="00BD4DF3">
      <w:pPr>
        <w:spacing w:after="120"/>
        <w:ind w:right="-711"/>
        <w:jc w:val="both"/>
        <w:rPr>
          <w:rFonts w:eastAsia="Verdana"/>
          <w:b/>
        </w:rPr>
      </w:pPr>
      <w:r w:rsidRPr="001522ED">
        <w:rPr>
          <w:rFonts w:eastAsia="Verdana"/>
          <w:b/>
        </w:rPr>
        <w:t>C</w:t>
      </w:r>
      <w:r w:rsidR="002730ED" w:rsidRPr="001522ED">
        <w:rPr>
          <w:rFonts w:eastAsia="Verdana"/>
          <w:b/>
        </w:rPr>
        <w:t>ausal factors other than UNICEF contribute to the timel</w:t>
      </w:r>
      <w:r w:rsidR="001522ED">
        <w:rPr>
          <w:rFonts w:eastAsia="Verdana"/>
          <w:b/>
        </w:rPr>
        <w:t>iness and quality of the output:</w:t>
      </w:r>
    </w:p>
    <w:p w14:paraId="192EA375" w14:textId="77777777" w:rsidR="001522ED" w:rsidRDefault="002730ED" w:rsidP="001522ED">
      <w:pPr>
        <w:pStyle w:val="ListParagraph"/>
        <w:numPr>
          <w:ilvl w:val="0"/>
          <w:numId w:val="54"/>
        </w:numPr>
        <w:spacing w:after="120"/>
        <w:ind w:right="-711"/>
        <w:jc w:val="both"/>
        <w:rPr>
          <w:rFonts w:eastAsia="Verdana"/>
        </w:rPr>
      </w:pPr>
      <w:r w:rsidRPr="001522ED">
        <w:rPr>
          <w:rFonts w:eastAsia="Verdana"/>
        </w:rPr>
        <w:t>environmental conditions, as rainfall patterns influence the water level and depth below the ground and consequently wh</w:t>
      </w:r>
      <w:r w:rsidR="001522ED">
        <w:rPr>
          <w:rFonts w:eastAsia="Verdana"/>
        </w:rPr>
        <w:t>at type of well is appropriate</w:t>
      </w:r>
    </w:p>
    <w:p w14:paraId="482A6DC1" w14:textId="0596DAC8" w:rsidR="002730ED" w:rsidRPr="001522ED" w:rsidRDefault="001522ED" w:rsidP="001522ED">
      <w:pPr>
        <w:pStyle w:val="ListParagraph"/>
        <w:numPr>
          <w:ilvl w:val="0"/>
          <w:numId w:val="54"/>
        </w:numPr>
        <w:spacing w:after="120"/>
        <w:ind w:right="-711"/>
        <w:jc w:val="both"/>
        <w:rPr>
          <w:rFonts w:eastAsia="Verdana"/>
        </w:rPr>
      </w:pPr>
      <w:r w:rsidRPr="001522ED">
        <w:rPr>
          <w:rFonts w:eastAsia="Verdana"/>
        </w:rPr>
        <w:t>Availability</w:t>
      </w:r>
      <w:r w:rsidR="002730ED" w:rsidRPr="001522ED">
        <w:rPr>
          <w:rFonts w:eastAsia="Verdana"/>
        </w:rPr>
        <w:t xml:space="preserve"> of partners in Somalia with the technical ability to dig quality wells at a competitive price. </w:t>
      </w:r>
    </w:p>
    <w:p w14:paraId="1EC151B1" w14:textId="029FAF8A" w:rsidR="00F97AE1" w:rsidRDefault="00F97AE1" w:rsidP="00BD4DF3">
      <w:pPr>
        <w:spacing w:after="120"/>
        <w:ind w:right="-711"/>
        <w:jc w:val="both"/>
        <w:rPr>
          <w:rFonts w:eastAsia="Verdana"/>
        </w:rPr>
      </w:pPr>
      <w:r w:rsidRPr="00F97AE1">
        <w:rPr>
          <w:rFonts w:eastAsia="Verdana"/>
          <w:b/>
        </w:rPr>
        <w:t xml:space="preserve">Output </w:t>
      </w:r>
      <w:r w:rsidR="00EC3627">
        <w:rPr>
          <w:rFonts w:eastAsia="Verdana"/>
          <w:b/>
        </w:rPr>
        <w:t>1.</w:t>
      </w:r>
      <w:r w:rsidRPr="00F97AE1">
        <w:rPr>
          <w:rFonts w:eastAsia="Verdana"/>
          <w:b/>
        </w:rPr>
        <w:t xml:space="preserve">2 is the rehabilitation of </w:t>
      </w:r>
      <w:r w:rsidRPr="00F56763">
        <w:rPr>
          <w:rFonts w:eastAsia="Verdana"/>
          <w:b/>
          <w:strike/>
        </w:rPr>
        <w:t>WASH</w:t>
      </w:r>
      <w:r w:rsidRPr="00F97AE1">
        <w:rPr>
          <w:rFonts w:eastAsia="Verdana"/>
          <w:b/>
        </w:rPr>
        <w:t xml:space="preserve"> </w:t>
      </w:r>
      <w:r w:rsidR="00F56763">
        <w:rPr>
          <w:rFonts w:eastAsia="Verdana"/>
          <w:b/>
        </w:rPr>
        <w:t xml:space="preserve">sanitation </w:t>
      </w:r>
      <w:r w:rsidRPr="00F97AE1">
        <w:rPr>
          <w:rFonts w:eastAsia="Verdana"/>
          <w:b/>
        </w:rPr>
        <w:t xml:space="preserve">facilities at </w:t>
      </w:r>
      <w:r w:rsidR="0012096F">
        <w:rPr>
          <w:rFonts w:eastAsia="Verdana"/>
          <w:b/>
        </w:rPr>
        <w:t xml:space="preserve">21 </w:t>
      </w:r>
      <w:r w:rsidR="00F56763">
        <w:rPr>
          <w:rFonts w:eastAsia="Verdana"/>
          <w:b/>
        </w:rPr>
        <w:t>MCH/OPT</w:t>
      </w:r>
      <w:r w:rsidR="00F56763">
        <w:rPr>
          <w:rStyle w:val="FootnoteReference"/>
          <w:rFonts w:eastAsia="Verdana"/>
          <w:b/>
        </w:rPr>
        <w:footnoteReference w:id="2"/>
      </w:r>
      <w:r w:rsidR="00F56763">
        <w:rPr>
          <w:rFonts w:eastAsia="Verdana"/>
        </w:rPr>
        <w:t xml:space="preserve"> </w:t>
      </w:r>
      <w:r w:rsidR="00F56763" w:rsidRPr="00F56763">
        <w:rPr>
          <w:rFonts w:eastAsia="Verdana"/>
          <w:b/>
        </w:rPr>
        <w:t>and 21 schools</w:t>
      </w:r>
      <w:r w:rsidR="00F56763">
        <w:rPr>
          <w:rFonts w:eastAsia="Verdana"/>
          <w:b/>
        </w:rPr>
        <w:t xml:space="preserve">. </w:t>
      </w:r>
      <w:r>
        <w:rPr>
          <w:rFonts w:eastAsia="Verdana"/>
        </w:rPr>
        <w:t xml:space="preserve">The SIDA-funded project targeted the </w:t>
      </w:r>
      <w:r w:rsidR="00F56763">
        <w:rPr>
          <w:rFonts w:eastAsia="Verdana"/>
        </w:rPr>
        <w:t>construction/</w:t>
      </w:r>
      <w:r>
        <w:rPr>
          <w:rFonts w:eastAsia="Verdana"/>
        </w:rPr>
        <w:t>rehabilitation of toilets, hand-washing stations, and menstrual management facilities in schools and clinics</w:t>
      </w:r>
      <w:r w:rsidR="00F56763">
        <w:rPr>
          <w:rFonts w:eastAsia="Verdana"/>
        </w:rPr>
        <w:t xml:space="preserve">, </w:t>
      </w:r>
      <w:r w:rsidR="001522ED">
        <w:rPr>
          <w:rFonts w:eastAsia="Verdana"/>
        </w:rPr>
        <w:t xml:space="preserve">and connected these facilities </w:t>
      </w:r>
      <w:r w:rsidR="00F56763">
        <w:rPr>
          <w:rFonts w:eastAsia="Verdana"/>
        </w:rPr>
        <w:t>to existing water supply systems.</w:t>
      </w:r>
      <w:r w:rsidR="00710A8F">
        <w:rPr>
          <w:rFonts w:eastAsia="Verdana"/>
        </w:rPr>
        <w:t xml:space="preserve"> </w:t>
      </w:r>
      <w:r>
        <w:rPr>
          <w:rFonts w:eastAsia="Verdana"/>
        </w:rPr>
        <w:t xml:space="preserve">Other likely contributing factors between output and outcomes are the location of the clinics and school, which determines how far </w:t>
      </w:r>
      <w:r w:rsidR="00710A8F">
        <w:rPr>
          <w:rFonts w:eastAsia="Verdana"/>
        </w:rPr>
        <w:t>the people that are supposed to use it</w:t>
      </w:r>
      <w:r>
        <w:rPr>
          <w:rFonts w:eastAsia="Verdana"/>
        </w:rPr>
        <w:t xml:space="preserve">, as well as school attendance. </w:t>
      </w:r>
    </w:p>
    <w:p w14:paraId="7967BF33" w14:textId="77777777" w:rsidR="00F431AD" w:rsidRDefault="00242D88" w:rsidP="00BD4DF3">
      <w:pPr>
        <w:spacing w:after="120"/>
        <w:ind w:right="-711"/>
        <w:jc w:val="both"/>
        <w:rPr>
          <w:rFonts w:eastAsia="Verdana"/>
        </w:rPr>
      </w:pPr>
      <w:r w:rsidRPr="00242D88">
        <w:rPr>
          <w:rFonts w:eastAsia="Verdana"/>
          <w:b/>
        </w:rPr>
        <w:t xml:space="preserve">Output </w:t>
      </w:r>
      <w:r w:rsidR="00EC3627">
        <w:rPr>
          <w:rFonts w:eastAsia="Verdana"/>
          <w:b/>
        </w:rPr>
        <w:t>1.</w:t>
      </w:r>
      <w:r w:rsidRPr="00242D88">
        <w:rPr>
          <w:rFonts w:eastAsia="Verdana"/>
          <w:b/>
        </w:rPr>
        <w:t>3 concerns the triggering of open defecation status in 85 Somali communities</w:t>
      </w:r>
      <w:r>
        <w:rPr>
          <w:rFonts w:eastAsia="Verdana"/>
        </w:rPr>
        <w:t>.</w:t>
      </w:r>
      <w:r w:rsidR="0012096F">
        <w:rPr>
          <w:rFonts w:eastAsia="Verdana"/>
        </w:rPr>
        <w:t xml:space="preserve"> UNICEF has introduced the approach of Community Led Total Sanitation (CLTS) to trigger the ODF status. CLTS switches the focus away from household level activities and towards involving community in the establishment of community facilities and in training and education on the proper practices. </w:t>
      </w:r>
    </w:p>
    <w:p w14:paraId="1C1F07CF" w14:textId="10E1D4D6" w:rsidR="0012096F" w:rsidRDefault="00F56763" w:rsidP="00BD4DF3">
      <w:pPr>
        <w:spacing w:after="120"/>
        <w:ind w:right="-711"/>
        <w:jc w:val="both"/>
        <w:rPr>
          <w:rFonts w:eastAsia="Verdana"/>
        </w:rPr>
      </w:pPr>
      <w:r>
        <w:rPr>
          <w:rFonts w:eastAsia="Verdana"/>
          <w:b/>
        </w:rPr>
        <w:lastRenderedPageBreak/>
        <w:t>Outcome 2</w:t>
      </w:r>
      <w:r w:rsidR="0012096F" w:rsidRPr="0012096F">
        <w:rPr>
          <w:rFonts w:eastAsia="Verdana"/>
          <w:b/>
        </w:rPr>
        <w:t xml:space="preserve"> is </w:t>
      </w:r>
      <w:r w:rsidR="00710A8F">
        <w:rPr>
          <w:rFonts w:eastAsia="Verdana"/>
          <w:b/>
        </w:rPr>
        <w:t xml:space="preserve">also </w:t>
      </w:r>
      <w:r w:rsidR="0012096F" w:rsidRPr="0012096F">
        <w:rPr>
          <w:rFonts w:eastAsia="Verdana"/>
          <w:b/>
        </w:rPr>
        <w:t xml:space="preserve">the main mechanism to sustainability: capacity building of </w:t>
      </w:r>
      <w:r w:rsidR="00710A8F">
        <w:rPr>
          <w:rFonts w:eastAsia="Verdana"/>
          <w:b/>
        </w:rPr>
        <w:t>service providers</w:t>
      </w:r>
      <w:r w:rsidR="0012096F">
        <w:rPr>
          <w:rFonts w:eastAsia="Verdana"/>
        </w:rPr>
        <w:t>. The SIDA funded project aimed to strengthen the capacity to:</w:t>
      </w:r>
    </w:p>
    <w:p w14:paraId="6D7B4279" w14:textId="77777777" w:rsidR="0012096F" w:rsidRDefault="0012096F" w:rsidP="00BD4DF3">
      <w:pPr>
        <w:pStyle w:val="ListParagraph"/>
        <w:numPr>
          <w:ilvl w:val="0"/>
          <w:numId w:val="9"/>
        </w:numPr>
        <w:spacing w:after="120"/>
        <w:ind w:right="-711"/>
        <w:jc w:val="both"/>
        <w:rPr>
          <w:rFonts w:eastAsia="Verdana"/>
        </w:rPr>
      </w:pPr>
      <w:r w:rsidRPr="0012096F">
        <w:rPr>
          <w:rFonts w:eastAsia="Verdana"/>
        </w:rPr>
        <w:t>collect reliable and comprehensive data on WASH access and WASH practices, and so identify the needs of the Somali</w:t>
      </w:r>
      <w:r>
        <w:rPr>
          <w:rFonts w:eastAsia="Verdana"/>
        </w:rPr>
        <w:t xml:space="preserve"> communities</w:t>
      </w:r>
    </w:p>
    <w:p w14:paraId="2CB21797" w14:textId="77777777" w:rsidR="0012096F" w:rsidRDefault="0012096F" w:rsidP="00BD4DF3">
      <w:pPr>
        <w:pStyle w:val="ListParagraph"/>
        <w:numPr>
          <w:ilvl w:val="0"/>
          <w:numId w:val="9"/>
        </w:numPr>
        <w:spacing w:after="120"/>
        <w:ind w:right="-711"/>
        <w:jc w:val="both"/>
        <w:rPr>
          <w:rFonts w:eastAsia="Verdana"/>
        </w:rPr>
      </w:pPr>
      <w:r>
        <w:rPr>
          <w:rFonts w:eastAsia="Verdana"/>
        </w:rPr>
        <w:t>establish the right management arrangement, including collaborating with the private sector through public private partnerships (PPP) and set up fair pricing schemes</w:t>
      </w:r>
    </w:p>
    <w:p w14:paraId="473FCA9B" w14:textId="77777777" w:rsidR="0012096F" w:rsidRDefault="0012096F" w:rsidP="00BD4DF3">
      <w:pPr>
        <w:pStyle w:val="ListParagraph"/>
        <w:numPr>
          <w:ilvl w:val="0"/>
          <w:numId w:val="9"/>
        </w:numPr>
        <w:spacing w:after="120"/>
        <w:ind w:right="-711"/>
        <w:jc w:val="both"/>
        <w:rPr>
          <w:rFonts w:eastAsia="Verdana"/>
        </w:rPr>
      </w:pPr>
      <w:r>
        <w:rPr>
          <w:rFonts w:eastAsia="Verdana"/>
        </w:rPr>
        <w:t xml:space="preserve">monitor water and service provision quality </w:t>
      </w:r>
    </w:p>
    <w:p w14:paraId="3A13FEF1" w14:textId="00E1500F" w:rsidR="00710A8F" w:rsidRDefault="00015DC5" w:rsidP="00BD4DF3">
      <w:pPr>
        <w:spacing w:after="120"/>
        <w:ind w:right="-711"/>
        <w:jc w:val="both"/>
        <w:rPr>
          <w:rFonts w:eastAsia="Verdana"/>
        </w:rPr>
      </w:pPr>
      <w:r w:rsidRPr="00015DC5">
        <w:rPr>
          <w:rFonts w:eastAsia="Verdana"/>
          <w:b/>
        </w:rPr>
        <w:fldChar w:fldCharType="begin"/>
      </w:r>
      <w:r w:rsidRPr="00015DC5">
        <w:rPr>
          <w:rFonts w:eastAsia="Verdana"/>
          <w:b/>
        </w:rPr>
        <w:instrText xml:space="preserve"> REF _Ref534198680 \h </w:instrText>
      </w:r>
      <w:r>
        <w:rPr>
          <w:rFonts w:eastAsia="Verdana"/>
          <w:b/>
        </w:rPr>
        <w:instrText xml:space="preserve"> \* MERGEFORMAT </w:instrText>
      </w:r>
      <w:r w:rsidRPr="00015DC5">
        <w:rPr>
          <w:rFonts w:eastAsia="Verdana"/>
          <w:b/>
        </w:rPr>
      </w:r>
      <w:r w:rsidRPr="00015DC5">
        <w:rPr>
          <w:rFonts w:eastAsia="Verdana"/>
          <w:b/>
        </w:rPr>
        <w:fldChar w:fldCharType="separate"/>
      </w:r>
      <w:r w:rsidR="00740A42" w:rsidRPr="00740A42">
        <w:rPr>
          <w:b/>
        </w:rPr>
        <w:t xml:space="preserve">Figure </w:t>
      </w:r>
      <w:r w:rsidR="00740A42" w:rsidRPr="00740A42">
        <w:rPr>
          <w:b/>
          <w:noProof/>
        </w:rPr>
        <w:t>2</w:t>
      </w:r>
      <w:r w:rsidRPr="00015DC5">
        <w:rPr>
          <w:rFonts w:eastAsia="Verdana"/>
          <w:b/>
        </w:rPr>
        <w:fldChar w:fldCharType="end"/>
      </w:r>
      <w:r w:rsidRPr="00015DC5">
        <w:rPr>
          <w:rFonts w:eastAsia="Verdana"/>
          <w:b/>
        </w:rPr>
        <w:t xml:space="preserve"> shows UNICEF approach to </w:t>
      </w:r>
      <w:r>
        <w:rPr>
          <w:rFonts w:eastAsia="Verdana"/>
          <w:b/>
        </w:rPr>
        <w:t xml:space="preserve">producing results and impact in a sustainable way, but does not show the internal mechanisms that UNICEF uses for being relevant and efficient. </w:t>
      </w:r>
      <w:r>
        <w:rPr>
          <w:rFonts w:eastAsia="Verdana"/>
        </w:rPr>
        <w:t>UNICEF approach</w:t>
      </w:r>
      <w:r w:rsidR="00AD5E40">
        <w:rPr>
          <w:rFonts w:eastAsia="Verdana"/>
        </w:rPr>
        <w:t>es</w:t>
      </w:r>
      <w:r>
        <w:rPr>
          <w:rFonts w:eastAsia="Verdana"/>
        </w:rPr>
        <w:t xml:space="preserve"> to relevance</w:t>
      </w:r>
      <w:r w:rsidR="00AD5E40">
        <w:rPr>
          <w:rFonts w:eastAsia="Verdana"/>
        </w:rPr>
        <w:t xml:space="preserve"> and efficiency are </w:t>
      </w:r>
      <w:r>
        <w:rPr>
          <w:rFonts w:eastAsia="Verdana"/>
        </w:rPr>
        <w:t xml:space="preserve">hidden in the process of project </w:t>
      </w:r>
      <w:r w:rsidR="00AD5E40">
        <w:rPr>
          <w:rFonts w:eastAsia="Verdana"/>
        </w:rPr>
        <w:t>design and implementation, as they depend</w:t>
      </w:r>
      <w:r>
        <w:rPr>
          <w:rFonts w:eastAsia="Verdana"/>
        </w:rPr>
        <w:t xml:space="preserve"> on the quality of the information collected on beneficiaries’</w:t>
      </w:r>
      <w:r w:rsidR="00AD5E40">
        <w:rPr>
          <w:rFonts w:eastAsia="Verdana"/>
        </w:rPr>
        <w:t xml:space="preserve"> needs and context, </w:t>
      </w:r>
      <w:r>
        <w:rPr>
          <w:rFonts w:eastAsia="Verdana"/>
        </w:rPr>
        <w:t>on how that information has been transformed into</w:t>
      </w:r>
      <w:r w:rsidR="00710A8F">
        <w:rPr>
          <w:rFonts w:eastAsia="Verdana"/>
        </w:rPr>
        <w:t xml:space="preserve"> a project </w:t>
      </w:r>
      <w:r w:rsidR="001522ED">
        <w:rPr>
          <w:rFonts w:eastAsia="Verdana"/>
        </w:rPr>
        <w:t>idea</w:t>
      </w:r>
      <w:r w:rsidR="00AD5E40">
        <w:rPr>
          <w:rFonts w:eastAsia="Verdana"/>
        </w:rPr>
        <w:t xml:space="preserve"> and how orderly and smartly UNICEF implements projects</w:t>
      </w:r>
      <w:r>
        <w:rPr>
          <w:rFonts w:eastAsia="Verdana"/>
        </w:rPr>
        <w:t xml:space="preserve">. </w:t>
      </w:r>
    </w:p>
    <w:p w14:paraId="754C7279" w14:textId="23069023" w:rsidR="0014685D" w:rsidRDefault="00015DC5" w:rsidP="00BD4DF3">
      <w:pPr>
        <w:spacing w:after="120"/>
        <w:ind w:right="-711"/>
        <w:jc w:val="both"/>
        <w:rPr>
          <w:rFonts w:eastAsia="Verdana"/>
        </w:rPr>
      </w:pPr>
      <w:r w:rsidRPr="00E86669">
        <w:rPr>
          <w:rFonts w:eastAsia="Verdana"/>
          <w:b/>
        </w:rPr>
        <w:t>UNICEF and other development and humanitarian organizations active in Somalia collect data on many dimensions of life in Somalia that are relevant for programming.</w:t>
      </w:r>
      <w:r w:rsidR="001522ED">
        <w:rPr>
          <w:rFonts w:eastAsia="Verdana"/>
        </w:rPr>
        <w:t xml:space="preserve"> It collects and or summarises data on f</w:t>
      </w:r>
      <w:r>
        <w:rPr>
          <w:rFonts w:eastAsia="Verdana"/>
        </w:rPr>
        <w:t xml:space="preserve">ood security conditions, malnutrition rate, mortality rate, cholera burden, rainfall patters. During programming, they also hold consultations with </w:t>
      </w:r>
      <w:r w:rsidR="00EA3A6A">
        <w:rPr>
          <w:rFonts w:eastAsia="Verdana"/>
        </w:rPr>
        <w:t xml:space="preserve">stakeholders and beneficiaries to take up their inputs. Project design must then confront the reality of the available budget and staffing available. </w:t>
      </w:r>
      <w:r w:rsidR="00AD5E40">
        <w:rPr>
          <w:rFonts w:eastAsia="Verdana"/>
        </w:rPr>
        <w:t xml:space="preserve">Most often, humanitarian and development projects lands somewhere short of people actual needs because of real world constraints. However, where exactly they land makes an important difference. </w:t>
      </w:r>
    </w:p>
    <w:p w14:paraId="10D087D1" w14:textId="1FD4CBF0" w:rsidR="00015DC5" w:rsidRPr="002730ED" w:rsidRDefault="0014685D" w:rsidP="00BD4DF3">
      <w:pPr>
        <w:spacing w:after="120"/>
        <w:ind w:right="-711"/>
        <w:jc w:val="both"/>
        <w:rPr>
          <w:rFonts w:eastAsia="Verdana"/>
        </w:rPr>
      </w:pPr>
      <w:r w:rsidRPr="0014685D">
        <w:rPr>
          <w:rFonts w:eastAsia="Verdana"/>
          <w:b/>
        </w:rPr>
        <w:t xml:space="preserve">UNICEF as an organisation has internal procedures for planning, procurement, </w:t>
      </w:r>
      <w:r w:rsidR="001522ED" w:rsidRPr="0014685D">
        <w:rPr>
          <w:rFonts w:eastAsia="Verdana"/>
          <w:b/>
        </w:rPr>
        <w:t>collaborating</w:t>
      </w:r>
      <w:r w:rsidRPr="0014685D">
        <w:rPr>
          <w:rFonts w:eastAsia="Verdana"/>
          <w:b/>
        </w:rPr>
        <w:t xml:space="preserve"> with other organisations, managing human resources, and managing quality.</w:t>
      </w:r>
      <w:r>
        <w:rPr>
          <w:rFonts w:eastAsia="Verdana"/>
        </w:rPr>
        <w:t xml:space="preserve"> Most procedures are standards at the organisation level. The implementation of the procedures is however done at the country level in a way that depends on the organisational culture.</w:t>
      </w:r>
    </w:p>
    <w:p w14:paraId="2AF71A25" w14:textId="77777777" w:rsidR="002730ED" w:rsidRDefault="002730ED" w:rsidP="00BD4DF3">
      <w:pPr>
        <w:spacing w:after="120"/>
        <w:ind w:right="-711"/>
        <w:jc w:val="both"/>
        <w:rPr>
          <w:rFonts w:eastAsia="Verdana"/>
        </w:rPr>
        <w:sectPr w:rsidR="002730ED" w:rsidSect="00887259">
          <w:pgSz w:w="11906" w:h="16838"/>
          <w:pgMar w:top="1418" w:right="1985" w:bottom="1247" w:left="1985" w:header="397" w:footer="397" w:gutter="0"/>
          <w:cols w:space="708"/>
          <w:docGrid w:linePitch="360"/>
        </w:sectPr>
      </w:pPr>
    </w:p>
    <w:p w14:paraId="64B2C047" w14:textId="77777777" w:rsidR="00F61BC6" w:rsidRDefault="00F61BC6" w:rsidP="00BD4DF3">
      <w:pPr>
        <w:pStyle w:val="Caption"/>
        <w:keepNext/>
        <w:spacing w:after="120" w:line="276" w:lineRule="auto"/>
      </w:pPr>
      <w:bookmarkStart w:id="9" w:name="_Ref534198680"/>
      <w:r>
        <w:lastRenderedPageBreak/>
        <w:t xml:space="preserve">Figure </w:t>
      </w:r>
      <w:r w:rsidR="00AB7D5C">
        <w:rPr>
          <w:noProof/>
        </w:rPr>
        <w:fldChar w:fldCharType="begin"/>
      </w:r>
      <w:r w:rsidR="00AB7D5C">
        <w:rPr>
          <w:noProof/>
        </w:rPr>
        <w:instrText xml:space="preserve"> SEQ Figure \* ARABIC </w:instrText>
      </w:r>
      <w:r w:rsidR="00AB7D5C">
        <w:rPr>
          <w:noProof/>
        </w:rPr>
        <w:fldChar w:fldCharType="separate"/>
      </w:r>
      <w:r w:rsidR="00FD350C">
        <w:rPr>
          <w:noProof/>
        </w:rPr>
        <w:t>2</w:t>
      </w:r>
      <w:r w:rsidR="00AB7D5C">
        <w:rPr>
          <w:noProof/>
        </w:rPr>
        <w:fldChar w:fldCharType="end"/>
      </w:r>
      <w:bookmarkEnd w:id="9"/>
      <w:r>
        <w:t xml:space="preserve"> Detailed theory of change</w:t>
      </w:r>
    </w:p>
    <w:p w14:paraId="38873E88" w14:textId="7532AD22" w:rsidR="00F61BC6" w:rsidRPr="00740110" w:rsidRDefault="000F06F1" w:rsidP="00BD4DF3">
      <w:pPr>
        <w:keepNext/>
        <w:spacing w:after="120"/>
        <w:sectPr w:rsidR="00F61BC6" w:rsidRPr="00740110" w:rsidSect="002730ED">
          <w:pgSz w:w="16838" w:h="11906" w:orient="landscape"/>
          <w:pgMar w:top="1985" w:right="1418" w:bottom="1985" w:left="1247" w:header="397" w:footer="397" w:gutter="0"/>
          <w:cols w:space="708"/>
          <w:docGrid w:linePitch="360"/>
        </w:sectPr>
      </w:pPr>
      <w:r>
        <w:rPr>
          <w:noProof/>
        </w:rPr>
        <w:pict w14:anchorId="49359E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1.25pt;height:372.75pt">
            <v:imagedata r:id="rId18" o:title="Detailed theory of change v3"/>
          </v:shape>
        </w:pict>
      </w:r>
    </w:p>
    <w:p w14:paraId="3776BFF9" w14:textId="77777777" w:rsidR="002730ED" w:rsidRPr="0054648D" w:rsidRDefault="002730ED" w:rsidP="00BD4DF3">
      <w:pPr>
        <w:spacing w:after="120"/>
        <w:rPr>
          <w:rFonts w:eastAsia="Verdana"/>
        </w:rPr>
      </w:pPr>
    </w:p>
    <w:p w14:paraId="61AF81C1" w14:textId="77777777" w:rsidR="00D800DF" w:rsidRPr="00AC2988" w:rsidRDefault="00D800DF" w:rsidP="00BD4DF3">
      <w:pPr>
        <w:pStyle w:val="Heading3"/>
        <w:spacing w:after="120" w:line="276" w:lineRule="auto"/>
        <w:rPr>
          <w:rFonts w:eastAsia="Verdana"/>
        </w:rPr>
      </w:pPr>
      <w:bookmarkStart w:id="10" w:name="_Toc224931"/>
      <w:r w:rsidRPr="00AC2988">
        <w:rPr>
          <w:rFonts w:eastAsia="Verdana"/>
        </w:rPr>
        <w:t>Stakeholder mapping and positioning the programme in the wider context</w:t>
      </w:r>
      <w:bookmarkEnd w:id="10"/>
    </w:p>
    <w:p w14:paraId="2511C233" w14:textId="77777777" w:rsidR="003B045C" w:rsidRDefault="003B045C" w:rsidP="00BD4DF3">
      <w:pPr>
        <w:spacing w:after="120"/>
        <w:ind w:right="-569"/>
        <w:jc w:val="both"/>
        <w:rPr>
          <w:rFonts w:eastAsia="Verdana"/>
        </w:rPr>
      </w:pPr>
      <w:r w:rsidRPr="00C0706E">
        <w:rPr>
          <w:rFonts w:eastAsia="Verdana"/>
          <w:b/>
        </w:rPr>
        <w:t xml:space="preserve">From an evaluation perspective, it is useful to narrow down the focus and divide stakeholders in active and passive, and beneficiaries in direct and indirect. </w:t>
      </w:r>
      <w:r w:rsidRPr="00C0706E">
        <w:rPr>
          <w:rFonts w:eastAsia="Verdana"/>
        </w:rPr>
        <w:t xml:space="preserve">Further, to be of most use to this evaluation process, we seek to understand the stakeholder map relevant to each </w:t>
      </w:r>
      <w:r>
        <w:rPr>
          <w:rFonts w:eastAsia="Verdana"/>
        </w:rPr>
        <w:t>output</w:t>
      </w:r>
      <w:r w:rsidRPr="00C0706E">
        <w:rPr>
          <w:rFonts w:eastAsia="Verdana"/>
        </w:rPr>
        <w:t xml:space="preserve">, while acknowledging that there will be significant overlap. </w:t>
      </w:r>
    </w:p>
    <w:p w14:paraId="3553E662" w14:textId="77777777" w:rsidR="00050047" w:rsidRDefault="003B045C" w:rsidP="00BD4DF3">
      <w:pPr>
        <w:spacing w:after="120"/>
        <w:ind w:right="-569"/>
        <w:jc w:val="both"/>
        <w:rPr>
          <w:rFonts w:eastAsia="Verdana"/>
          <w:b/>
        </w:rPr>
      </w:pPr>
      <w:r>
        <w:rPr>
          <w:rFonts w:eastAsia="Verdana"/>
          <w:b/>
        </w:rPr>
        <w:t xml:space="preserve">Output </w:t>
      </w:r>
      <w:r w:rsidR="00DA664C">
        <w:rPr>
          <w:rFonts w:eastAsia="Verdana"/>
          <w:b/>
        </w:rPr>
        <w:t>1.</w:t>
      </w:r>
      <w:r>
        <w:rPr>
          <w:rFonts w:eastAsia="Verdana"/>
          <w:b/>
        </w:rPr>
        <w:t>1</w:t>
      </w:r>
      <w:r w:rsidRPr="00C0706E">
        <w:rPr>
          <w:rFonts w:eastAsia="Verdana"/>
          <w:b/>
        </w:rPr>
        <w:t xml:space="preserve"> Stakeholders: </w:t>
      </w:r>
    </w:p>
    <w:p w14:paraId="6EBA1EDB" w14:textId="77777777" w:rsidR="00050047" w:rsidRDefault="00050047" w:rsidP="00BD4DF3">
      <w:pPr>
        <w:pStyle w:val="ListParagraph"/>
        <w:numPr>
          <w:ilvl w:val="0"/>
          <w:numId w:val="10"/>
        </w:numPr>
        <w:spacing w:after="120"/>
        <w:ind w:right="-569"/>
        <w:jc w:val="both"/>
        <w:rPr>
          <w:rFonts w:eastAsia="Verdana"/>
        </w:rPr>
      </w:pPr>
      <w:r>
        <w:rPr>
          <w:rFonts w:eastAsia="Verdana"/>
        </w:rPr>
        <w:t>P</w:t>
      </w:r>
      <w:r w:rsidR="00A93A12" w:rsidRPr="00050047">
        <w:rPr>
          <w:rFonts w:eastAsia="Verdana"/>
        </w:rPr>
        <w:t xml:space="preserve">rivate sector companies stand to gain from public contracts for drilling boreholes and equipping and rehabilitating them with pumps. Their interests are partially </w:t>
      </w:r>
      <w:r w:rsidR="003B045C" w:rsidRPr="00050047">
        <w:rPr>
          <w:rFonts w:eastAsia="Verdana"/>
        </w:rPr>
        <w:t xml:space="preserve">aligned </w:t>
      </w:r>
      <w:r w:rsidR="00A93A12" w:rsidRPr="00050047">
        <w:rPr>
          <w:rFonts w:eastAsia="Verdana"/>
        </w:rPr>
        <w:t xml:space="preserve">with the project as they are paid to deliver results to the project, but the highest their profit margin the highest the project costs are. </w:t>
      </w:r>
    </w:p>
    <w:p w14:paraId="753EAEEB" w14:textId="65D34BBB" w:rsidR="00DA664C" w:rsidRPr="00DA664C" w:rsidRDefault="00DA664C" w:rsidP="00BD4DF3">
      <w:pPr>
        <w:pStyle w:val="ListParagraph"/>
        <w:numPr>
          <w:ilvl w:val="0"/>
          <w:numId w:val="10"/>
        </w:numPr>
        <w:spacing w:after="120"/>
        <w:ind w:right="-569"/>
        <w:jc w:val="both"/>
        <w:rPr>
          <w:rFonts w:eastAsia="Verdana"/>
        </w:rPr>
      </w:pPr>
      <w:r w:rsidRPr="00050047">
        <w:rPr>
          <w:rFonts w:eastAsia="Verdana"/>
        </w:rPr>
        <w:t xml:space="preserve">Implementing </w:t>
      </w:r>
      <w:r w:rsidR="001522ED" w:rsidRPr="00050047">
        <w:rPr>
          <w:rFonts w:eastAsia="Verdana"/>
        </w:rPr>
        <w:t>NGOs</w:t>
      </w:r>
      <w:r w:rsidR="001522ED">
        <w:rPr>
          <w:rFonts w:eastAsia="Verdana"/>
        </w:rPr>
        <w:t>,</w:t>
      </w:r>
      <w:r>
        <w:rPr>
          <w:rFonts w:eastAsia="Verdana"/>
        </w:rPr>
        <w:t xml:space="preserve"> Public state agencies and contractor stands to gain from contract</w:t>
      </w:r>
      <w:r w:rsidR="001522ED">
        <w:rPr>
          <w:rFonts w:eastAsia="Verdana"/>
        </w:rPr>
        <w:t>s</w:t>
      </w:r>
      <w:r>
        <w:rPr>
          <w:rFonts w:eastAsia="Verdana"/>
        </w:rPr>
        <w:t xml:space="preserve"> to rehabilitate facilities</w:t>
      </w:r>
      <w:r w:rsidR="00710A8F">
        <w:rPr>
          <w:rFonts w:eastAsia="Verdana"/>
        </w:rPr>
        <w:t>. However, NGOs and public state agencies are mission driven, meaning that they focus on deliverable rather than profits</w:t>
      </w:r>
      <w:r>
        <w:rPr>
          <w:rFonts w:eastAsia="Verdana"/>
        </w:rPr>
        <w:t xml:space="preserve"> </w:t>
      </w:r>
    </w:p>
    <w:p w14:paraId="00C954DA" w14:textId="0D663DD3" w:rsidR="00050047" w:rsidRDefault="00EC3627" w:rsidP="00BD4DF3">
      <w:pPr>
        <w:pStyle w:val="ListParagraph"/>
        <w:numPr>
          <w:ilvl w:val="0"/>
          <w:numId w:val="10"/>
        </w:numPr>
        <w:spacing w:after="120"/>
        <w:ind w:right="-569"/>
        <w:jc w:val="both"/>
        <w:rPr>
          <w:rFonts w:eastAsia="Verdana"/>
        </w:rPr>
      </w:pPr>
      <w:r>
        <w:rPr>
          <w:rFonts w:eastAsia="Verdana"/>
        </w:rPr>
        <w:t>In each zones, the line ministries</w:t>
      </w:r>
      <w:r w:rsidR="00A93A12" w:rsidRPr="00050047">
        <w:rPr>
          <w:rFonts w:eastAsia="Verdana"/>
        </w:rPr>
        <w:t xml:space="preserve"> are responsible for delivering the same results of the project. They might have different priorities to the extent that the project operates outside of their budgets</w:t>
      </w:r>
      <w:r w:rsidR="0056401E">
        <w:rPr>
          <w:rFonts w:eastAsia="Verdana"/>
        </w:rPr>
        <w:t xml:space="preserve"> and plans</w:t>
      </w:r>
    </w:p>
    <w:p w14:paraId="46C8DCD4" w14:textId="273F749C" w:rsidR="00050047" w:rsidRDefault="00A93A12" w:rsidP="00BD4DF3">
      <w:pPr>
        <w:pStyle w:val="ListParagraph"/>
        <w:numPr>
          <w:ilvl w:val="0"/>
          <w:numId w:val="10"/>
        </w:numPr>
        <w:spacing w:after="120"/>
        <w:ind w:right="-569"/>
        <w:jc w:val="both"/>
        <w:rPr>
          <w:rFonts w:eastAsia="Verdana"/>
        </w:rPr>
      </w:pPr>
      <w:r w:rsidRPr="00050047">
        <w:rPr>
          <w:rFonts w:eastAsia="Verdana"/>
        </w:rPr>
        <w:t xml:space="preserve">The Somali communities in the catchment area of the water sources are the main beneficiaries. Here, </w:t>
      </w:r>
      <w:r w:rsidR="00481CCA">
        <w:rPr>
          <w:rFonts w:eastAsia="Verdana"/>
        </w:rPr>
        <w:t xml:space="preserve">men </w:t>
      </w:r>
      <w:r w:rsidRPr="00050047">
        <w:rPr>
          <w:rFonts w:eastAsia="Verdana"/>
        </w:rPr>
        <w:t>women, boys, and girls</w:t>
      </w:r>
      <w:r w:rsidR="0056401E">
        <w:rPr>
          <w:rFonts w:eastAsia="Verdana"/>
        </w:rPr>
        <w:t xml:space="preserve"> </w:t>
      </w:r>
      <w:r w:rsidRPr="00050047">
        <w:rPr>
          <w:rFonts w:eastAsia="Verdana"/>
        </w:rPr>
        <w:t xml:space="preserve">all enjoy the benefits of increased water access. </w:t>
      </w:r>
      <w:r w:rsidR="001522ED">
        <w:rPr>
          <w:rFonts w:eastAsia="Verdana"/>
        </w:rPr>
        <w:t>However,</w:t>
      </w:r>
      <w:r w:rsidR="0056401E">
        <w:rPr>
          <w:rFonts w:eastAsia="Verdana"/>
        </w:rPr>
        <w:t xml:space="preserve"> women and girls have the added problem of being vulnerable to gender-based violence, and being responsible for cooking and house hygiene by cultural norms. </w:t>
      </w:r>
    </w:p>
    <w:p w14:paraId="22CC7C3F" w14:textId="77777777" w:rsidR="00050047" w:rsidRDefault="00A93A12" w:rsidP="00BD4DF3">
      <w:pPr>
        <w:pStyle w:val="ListParagraph"/>
        <w:numPr>
          <w:ilvl w:val="0"/>
          <w:numId w:val="10"/>
        </w:numPr>
        <w:spacing w:after="120"/>
        <w:ind w:right="-569"/>
        <w:jc w:val="both"/>
        <w:rPr>
          <w:rFonts w:eastAsia="Verdana"/>
        </w:rPr>
      </w:pPr>
      <w:r w:rsidRPr="00050047">
        <w:rPr>
          <w:rFonts w:eastAsia="Verdana"/>
        </w:rPr>
        <w:t>Farmers and herders also stand to gain from rehabilitated water sources, as livestock in an important source of livelihood and income in Somalia.</w:t>
      </w:r>
    </w:p>
    <w:p w14:paraId="19C749EA" w14:textId="77777777" w:rsidR="00481CCA" w:rsidRPr="00481CCA" w:rsidRDefault="00A93A12" w:rsidP="00BD4DF3">
      <w:pPr>
        <w:pStyle w:val="ListParagraph"/>
        <w:numPr>
          <w:ilvl w:val="0"/>
          <w:numId w:val="10"/>
        </w:numPr>
        <w:spacing w:after="120"/>
        <w:ind w:right="-569"/>
        <w:jc w:val="both"/>
        <w:rPr>
          <w:rFonts w:eastAsia="Verdana"/>
        </w:rPr>
      </w:pPr>
      <w:r w:rsidRPr="00050047">
        <w:rPr>
          <w:rFonts w:eastAsia="Verdana"/>
        </w:rPr>
        <w:t xml:space="preserve">Small traders involved in delivery of water might stand to lose from the project, as families receive water cheaper and closer to their homes driving down the price of water. </w:t>
      </w:r>
    </w:p>
    <w:p w14:paraId="0D6B655C" w14:textId="77777777" w:rsidR="00A93A12" w:rsidRDefault="00A93A12" w:rsidP="00BD4DF3">
      <w:pPr>
        <w:spacing w:after="120"/>
        <w:ind w:right="-569"/>
        <w:jc w:val="both"/>
        <w:rPr>
          <w:rFonts w:eastAsia="Verdana"/>
          <w:b/>
        </w:rPr>
      </w:pPr>
      <w:r>
        <w:rPr>
          <w:rFonts w:eastAsia="Verdana"/>
          <w:b/>
        </w:rPr>
        <w:t xml:space="preserve">Output </w:t>
      </w:r>
      <w:r w:rsidR="00DA664C">
        <w:rPr>
          <w:rFonts w:eastAsia="Verdana"/>
          <w:b/>
        </w:rPr>
        <w:t>1.</w:t>
      </w:r>
      <w:r>
        <w:rPr>
          <w:rFonts w:eastAsia="Verdana"/>
          <w:b/>
        </w:rPr>
        <w:t>2</w:t>
      </w:r>
      <w:r w:rsidRPr="00C0706E">
        <w:rPr>
          <w:rFonts w:eastAsia="Verdana"/>
          <w:b/>
        </w:rPr>
        <w:t xml:space="preserve"> Stakeholders</w:t>
      </w:r>
      <w:r>
        <w:rPr>
          <w:rFonts w:eastAsia="Verdana"/>
          <w:b/>
        </w:rPr>
        <w:t xml:space="preserve">: </w:t>
      </w:r>
    </w:p>
    <w:p w14:paraId="6C1C3B9B" w14:textId="6115871B" w:rsidR="00050047" w:rsidRDefault="00050047" w:rsidP="00BD4DF3">
      <w:pPr>
        <w:pStyle w:val="ListParagraph"/>
        <w:numPr>
          <w:ilvl w:val="0"/>
          <w:numId w:val="11"/>
        </w:numPr>
        <w:spacing w:after="120"/>
        <w:ind w:right="-569"/>
        <w:jc w:val="both"/>
        <w:rPr>
          <w:rFonts w:eastAsia="Verdana"/>
        </w:rPr>
      </w:pPr>
      <w:r w:rsidRPr="00050047">
        <w:rPr>
          <w:rFonts w:eastAsia="Verdana"/>
        </w:rPr>
        <w:t>Implementing NGOs</w:t>
      </w:r>
      <w:r>
        <w:rPr>
          <w:rFonts w:eastAsia="Verdana"/>
        </w:rPr>
        <w:t xml:space="preserve"> and contractor</w:t>
      </w:r>
      <w:r w:rsidR="0056401E">
        <w:rPr>
          <w:rFonts w:eastAsia="Verdana"/>
        </w:rPr>
        <w:t>s</w:t>
      </w:r>
      <w:r>
        <w:rPr>
          <w:rFonts w:eastAsia="Verdana"/>
        </w:rPr>
        <w:t xml:space="preserve"> stands to gain from contract to rehabilitate facilities as under output 1</w:t>
      </w:r>
    </w:p>
    <w:p w14:paraId="1227AA90" w14:textId="77777777" w:rsidR="00050047" w:rsidRDefault="00050047" w:rsidP="00BD4DF3">
      <w:pPr>
        <w:pStyle w:val="ListParagraph"/>
        <w:numPr>
          <w:ilvl w:val="0"/>
          <w:numId w:val="11"/>
        </w:numPr>
        <w:spacing w:after="120"/>
        <w:ind w:right="-569"/>
        <w:jc w:val="both"/>
        <w:rPr>
          <w:rFonts w:eastAsia="Verdana"/>
        </w:rPr>
      </w:pPr>
      <w:r>
        <w:rPr>
          <w:rFonts w:eastAsia="Verdana"/>
        </w:rPr>
        <w:t xml:space="preserve">Boys and girls attending the schools and clinics </w:t>
      </w:r>
      <w:r w:rsidR="00DA664C">
        <w:rPr>
          <w:rFonts w:eastAsia="Verdana"/>
        </w:rPr>
        <w:t>targeted</w:t>
      </w:r>
      <w:r>
        <w:rPr>
          <w:rFonts w:eastAsia="Verdana"/>
        </w:rPr>
        <w:t xml:space="preserve"> are the main direct beneficiary of this component, and women and girls for what concerns the menstrual management </w:t>
      </w:r>
    </w:p>
    <w:p w14:paraId="24CDAFE4" w14:textId="658ECEEF" w:rsidR="00DA664C" w:rsidRPr="00DA664C" w:rsidRDefault="00050047" w:rsidP="00E86669">
      <w:pPr>
        <w:pStyle w:val="ListParagraph"/>
        <w:numPr>
          <w:ilvl w:val="0"/>
          <w:numId w:val="11"/>
        </w:numPr>
        <w:spacing w:after="120"/>
        <w:ind w:right="-569"/>
        <w:jc w:val="both"/>
        <w:rPr>
          <w:rFonts w:eastAsia="Verdana"/>
        </w:rPr>
      </w:pPr>
      <w:r w:rsidRPr="00050047">
        <w:rPr>
          <w:rFonts w:eastAsia="Verdana"/>
        </w:rPr>
        <w:t xml:space="preserve">The Ministry of </w:t>
      </w:r>
      <w:r>
        <w:rPr>
          <w:rFonts w:eastAsia="Verdana"/>
        </w:rPr>
        <w:t>Health (MoH</w:t>
      </w:r>
      <w:r w:rsidRPr="00050047">
        <w:rPr>
          <w:rFonts w:eastAsia="Verdana"/>
        </w:rPr>
        <w:t xml:space="preserve">) </w:t>
      </w:r>
      <w:r>
        <w:rPr>
          <w:rFonts w:eastAsia="Verdana"/>
        </w:rPr>
        <w:t>and Ministry of Education (MoE</w:t>
      </w:r>
      <w:r w:rsidRPr="00050047">
        <w:rPr>
          <w:rFonts w:eastAsia="Verdana"/>
        </w:rPr>
        <w:t>) are responsible</w:t>
      </w:r>
      <w:r>
        <w:rPr>
          <w:rFonts w:eastAsia="Verdana"/>
        </w:rPr>
        <w:t xml:space="preserve"> </w:t>
      </w:r>
      <w:r w:rsidRPr="00050047">
        <w:rPr>
          <w:rFonts w:eastAsia="Verdana"/>
        </w:rPr>
        <w:t xml:space="preserve">for </w:t>
      </w:r>
      <w:r>
        <w:rPr>
          <w:rFonts w:eastAsia="Verdana"/>
        </w:rPr>
        <w:t xml:space="preserve">managing schools and clinics, and </w:t>
      </w:r>
      <w:r w:rsidRPr="00050047">
        <w:rPr>
          <w:rFonts w:eastAsia="Verdana"/>
        </w:rPr>
        <w:t xml:space="preserve">delivering </w:t>
      </w:r>
      <w:r>
        <w:rPr>
          <w:rFonts w:eastAsia="Verdana"/>
        </w:rPr>
        <w:t>results aligned with the project</w:t>
      </w:r>
      <w:r w:rsidRPr="00050047">
        <w:rPr>
          <w:rFonts w:eastAsia="Verdana"/>
        </w:rPr>
        <w:t xml:space="preserve">. </w:t>
      </w:r>
      <w:r>
        <w:rPr>
          <w:rFonts w:eastAsia="Verdana"/>
        </w:rPr>
        <w:t xml:space="preserve">As the MoWR and MoEWR, they </w:t>
      </w:r>
      <w:r w:rsidRPr="00050047">
        <w:rPr>
          <w:rFonts w:eastAsia="Verdana"/>
        </w:rPr>
        <w:t xml:space="preserve">might have different priorities to the extent that the project operates outside of their budgets. </w:t>
      </w:r>
    </w:p>
    <w:p w14:paraId="01E17F18" w14:textId="77777777" w:rsidR="00481CCA" w:rsidRDefault="00481CCA" w:rsidP="00BD4DF3">
      <w:pPr>
        <w:spacing w:after="120"/>
        <w:ind w:right="-569"/>
        <w:jc w:val="both"/>
        <w:rPr>
          <w:rFonts w:eastAsia="Verdana"/>
          <w:b/>
        </w:rPr>
      </w:pPr>
      <w:r w:rsidRPr="00481CCA">
        <w:rPr>
          <w:rFonts w:eastAsia="Verdana"/>
          <w:b/>
        </w:rPr>
        <w:t xml:space="preserve">Output </w:t>
      </w:r>
      <w:r w:rsidR="00DA664C">
        <w:rPr>
          <w:rFonts w:eastAsia="Verdana"/>
          <w:b/>
        </w:rPr>
        <w:t>1.</w:t>
      </w:r>
      <w:r w:rsidRPr="00481CCA">
        <w:rPr>
          <w:rFonts w:eastAsia="Verdana"/>
          <w:b/>
        </w:rPr>
        <w:t xml:space="preserve">3 Stakeholders: </w:t>
      </w:r>
    </w:p>
    <w:p w14:paraId="42D57736" w14:textId="77777777" w:rsidR="00481CCA" w:rsidRDefault="00481CCA" w:rsidP="00BD4DF3">
      <w:pPr>
        <w:pStyle w:val="ListParagraph"/>
        <w:numPr>
          <w:ilvl w:val="0"/>
          <w:numId w:val="12"/>
        </w:numPr>
        <w:spacing w:after="120"/>
        <w:ind w:right="-569"/>
        <w:jc w:val="both"/>
        <w:rPr>
          <w:rFonts w:eastAsia="Verdana"/>
        </w:rPr>
      </w:pPr>
      <w:r w:rsidRPr="00050047">
        <w:rPr>
          <w:rFonts w:eastAsia="Verdana"/>
        </w:rPr>
        <w:t xml:space="preserve">The Somali communities in the </w:t>
      </w:r>
      <w:r>
        <w:rPr>
          <w:rFonts w:eastAsia="Verdana"/>
        </w:rPr>
        <w:t>communities</w:t>
      </w:r>
      <w:r w:rsidRPr="00050047">
        <w:rPr>
          <w:rFonts w:eastAsia="Verdana"/>
        </w:rPr>
        <w:t xml:space="preserve"> are the main beneficiaries. Here, it would be artific</w:t>
      </w:r>
      <w:r>
        <w:rPr>
          <w:rFonts w:eastAsia="Verdana"/>
        </w:rPr>
        <w:t xml:space="preserve">ial to distinguish between men </w:t>
      </w:r>
      <w:r w:rsidRPr="00050047">
        <w:rPr>
          <w:rFonts w:eastAsia="Verdana"/>
        </w:rPr>
        <w:t xml:space="preserve">women, boys, and girls, as they all enjoy the </w:t>
      </w:r>
      <w:r w:rsidRPr="00050047">
        <w:rPr>
          <w:rFonts w:eastAsia="Verdana"/>
        </w:rPr>
        <w:lastRenderedPageBreak/>
        <w:t>benefits of</w:t>
      </w:r>
      <w:r>
        <w:rPr>
          <w:rFonts w:eastAsia="Verdana"/>
        </w:rPr>
        <w:t xml:space="preserve"> defecation free status</w:t>
      </w:r>
      <w:r w:rsidRPr="00050047">
        <w:rPr>
          <w:rFonts w:eastAsia="Verdana"/>
        </w:rPr>
        <w:t xml:space="preserve">. </w:t>
      </w:r>
      <w:r>
        <w:rPr>
          <w:rFonts w:eastAsia="Verdana"/>
        </w:rPr>
        <w:t>We might distinguish here between host communities and internally displaced persons</w:t>
      </w:r>
    </w:p>
    <w:p w14:paraId="124B3501" w14:textId="77777777" w:rsidR="00481CCA" w:rsidRDefault="00481CCA" w:rsidP="00BD4DF3">
      <w:pPr>
        <w:pStyle w:val="ListParagraph"/>
        <w:numPr>
          <w:ilvl w:val="0"/>
          <w:numId w:val="12"/>
        </w:numPr>
        <w:spacing w:after="120"/>
        <w:ind w:right="-569"/>
        <w:jc w:val="both"/>
        <w:rPr>
          <w:rFonts w:eastAsia="Verdana"/>
        </w:rPr>
      </w:pPr>
      <w:r>
        <w:rPr>
          <w:rFonts w:eastAsia="Verdana"/>
        </w:rPr>
        <w:t xml:space="preserve">Local authorities and service delivery points such as local water committees. </w:t>
      </w:r>
    </w:p>
    <w:p w14:paraId="6A3D1E6F" w14:textId="77777777" w:rsidR="00481CCA" w:rsidRDefault="00481CCA" w:rsidP="00BD4DF3">
      <w:pPr>
        <w:pStyle w:val="ListParagraph"/>
        <w:numPr>
          <w:ilvl w:val="0"/>
          <w:numId w:val="12"/>
        </w:numPr>
        <w:spacing w:after="120"/>
        <w:ind w:right="-569"/>
        <w:jc w:val="both"/>
        <w:rPr>
          <w:rFonts w:eastAsia="Verdana"/>
        </w:rPr>
      </w:pPr>
      <w:r>
        <w:rPr>
          <w:rFonts w:eastAsia="Verdana"/>
        </w:rPr>
        <w:t>Ministry of Health</w:t>
      </w:r>
      <w:r w:rsidR="00DA664C">
        <w:rPr>
          <w:rFonts w:eastAsia="Verdana"/>
        </w:rPr>
        <w:t xml:space="preserve"> and ministry of Environment as they are responsible of </w:t>
      </w:r>
      <w:r w:rsidR="00DA664C" w:rsidRPr="00050047">
        <w:rPr>
          <w:rFonts w:eastAsia="Verdana"/>
        </w:rPr>
        <w:t xml:space="preserve">delivering </w:t>
      </w:r>
      <w:r w:rsidR="00DA664C">
        <w:rPr>
          <w:rFonts w:eastAsia="Verdana"/>
        </w:rPr>
        <w:t>results aligned with the project.</w:t>
      </w:r>
    </w:p>
    <w:p w14:paraId="45C57592" w14:textId="77777777" w:rsidR="00481CCA" w:rsidRPr="00481CCA" w:rsidRDefault="00DA664C" w:rsidP="00BD4DF3">
      <w:pPr>
        <w:spacing w:after="120"/>
        <w:ind w:right="-569"/>
        <w:jc w:val="both"/>
        <w:rPr>
          <w:rFonts w:eastAsia="Verdana"/>
          <w:b/>
        </w:rPr>
      </w:pPr>
      <w:r>
        <w:rPr>
          <w:rFonts w:eastAsia="Verdana"/>
          <w:b/>
        </w:rPr>
        <w:t>Output 2.1</w:t>
      </w:r>
      <w:r w:rsidR="00481CCA" w:rsidRPr="00481CCA">
        <w:rPr>
          <w:rFonts w:eastAsia="Verdana"/>
          <w:b/>
        </w:rPr>
        <w:t xml:space="preserve"> Stakeholders: </w:t>
      </w:r>
    </w:p>
    <w:p w14:paraId="433C356F" w14:textId="77777777" w:rsidR="00DA664C" w:rsidRDefault="00481CCA" w:rsidP="00BD4DF3">
      <w:pPr>
        <w:pStyle w:val="ListParagraph"/>
        <w:numPr>
          <w:ilvl w:val="0"/>
          <w:numId w:val="13"/>
        </w:numPr>
        <w:spacing w:after="120"/>
        <w:ind w:right="-569"/>
        <w:jc w:val="both"/>
        <w:rPr>
          <w:rFonts w:eastAsia="Verdana"/>
        </w:rPr>
      </w:pPr>
      <w:r w:rsidRPr="00481CCA">
        <w:rPr>
          <w:rFonts w:eastAsia="Verdana"/>
        </w:rPr>
        <w:t>Staff from M</w:t>
      </w:r>
      <w:r w:rsidR="00DA664C">
        <w:rPr>
          <w:rFonts w:eastAsia="Verdana"/>
        </w:rPr>
        <w:t>inistry of Health, Environment, Water resources and Energy</w:t>
      </w:r>
    </w:p>
    <w:p w14:paraId="77DAC387" w14:textId="77777777" w:rsidR="00481CCA" w:rsidRPr="00DA664C" w:rsidRDefault="00481CCA" w:rsidP="00BD4DF3">
      <w:pPr>
        <w:pStyle w:val="ListParagraph"/>
        <w:numPr>
          <w:ilvl w:val="0"/>
          <w:numId w:val="13"/>
        </w:numPr>
        <w:spacing w:after="120"/>
        <w:ind w:right="-569"/>
        <w:jc w:val="both"/>
        <w:rPr>
          <w:rFonts w:eastAsia="Verdana"/>
        </w:rPr>
      </w:pPr>
      <w:r>
        <w:rPr>
          <w:rFonts w:eastAsia="Verdana"/>
        </w:rPr>
        <w:t>Consulting firms</w:t>
      </w:r>
      <w:r w:rsidR="00DA664C">
        <w:rPr>
          <w:rFonts w:eastAsia="Verdana"/>
        </w:rPr>
        <w:t xml:space="preserve">, private companies and </w:t>
      </w:r>
      <w:r w:rsidRPr="00DA664C">
        <w:rPr>
          <w:rFonts w:eastAsia="Verdana"/>
        </w:rPr>
        <w:t>NGO partners</w:t>
      </w:r>
    </w:p>
    <w:p w14:paraId="1E8C1AF0" w14:textId="77777777" w:rsidR="00DA664C" w:rsidRPr="00DA664C" w:rsidRDefault="00481CCA" w:rsidP="00BD4DF3">
      <w:pPr>
        <w:pStyle w:val="ListParagraph"/>
        <w:numPr>
          <w:ilvl w:val="0"/>
          <w:numId w:val="13"/>
        </w:numPr>
        <w:spacing w:after="120"/>
        <w:ind w:right="-569"/>
        <w:jc w:val="both"/>
        <w:rPr>
          <w:rFonts w:eastAsia="Verdana"/>
        </w:rPr>
      </w:pPr>
      <w:r w:rsidRPr="00050047">
        <w:rPr>
          <w:rFonts w:eastAsia="Verdana"/>
        </w:rPr>
        <w:t xml:space="preserve">The Somali communities in the </w:t>
      </w:r>
      <w:r>
        <w:rPr>
          <w:rFonts w:eastAsia="Verdana"/>
        </w:rPr>
        <w:t>communities</w:t>
      </w:r>
      <w:r w:rsidRPr="00050047">
        <w:rPr>
          <w:rFonts w:eastAsia="Verdana"/>
        </w:rPr>
        <w:t xml:space="preserve"> are the main beneficiaries. Here, it would be artific</w:t>
      </w:r>
      <w:r>
        <w:rPr>
          <w:rFonts w:eastAsia="Verdana"/>
        </w:rPr>
        <w:t xml:space="preserve">ial to distinguish between men </w:t>
      </w:r>
      <w:r w:rsidRPr="00050047">
        <w:rPr>
          <w:rFonts w:eastAsia="Verdana"/>
        </w:rPr>
        <w:t>women, boys, and girls, as they all enjoy the benefits of</w:t>
      </w:r>
      <w:r>
        <w:rPr>
          <w:rFonts w:eastAsia="Verdana"/>
        </w:rPr>
        <w:t xml:space="preserve"> defecation free status</w:t>
      </w:r>
      <w:r w:rsidRPr="00050047">
        <w:rPr>
          <w:rFonts w:eastAsia="Verdana"/>
        </w:rPr>
        <w:t xml:space="preserve">. </w:t>
      </w:r>
      <w:r>
        <w:rPr>
          <w:rFonts w:eastAsia="Verdana"/>
        </w:rPr>
        <w:t>We might distinguish here between host communities and internally displaced persons</w:t>
      </w:r>
    </w:p>
    <w:p w14:paraId="7FF23DA1" w14:textId="77777777" w:rsidR="00D800DF" w:rsidRPr="00AC2988" w:rsidRDefault="00D800DF" w:rsidP="00BD4DF3">
      <w:pPr>
        <w:suppressAutoHyphens w:val="0"/>
        <w:autoSpaceDE/>
        <w:autoSpaceDN/>
        <w:adjustRightInd/>
        <w:spacing w:after="120"/>
        <w:ind w:right="-569"/>
        <w:jc w:val="both"/>
        <w:textAlignment w:val="auto"/>
        <w:rPr>
          <w:rFonts w:eastAsia="Verdana"/>
        </w:rPr>
      </w:pPr>
      <w:r w:rsidRPr="00AC2988">
        <w:rPr>
          <w:rFonts w:eastAsia="Verdana"/>
        </w:rPr>
        <w:br w:type="page"/>
      </w:r>
    </w:p>
    <w:p w14:paraId="7A4B94C6" w14:textId="77777777" w:rsidR="000C22BB" w:rsidRPr="00AC2988" w:rsidRDefault="000C22BB" w:rsidP="00BD4DF3">
      <w:pPr>
        <w:pStyle w:val="Heading2"/>
        <w:spacing w:after="120" w:line="276" w:lineRule="auto"/>
        <w:rPr>
          <w:rFonts w:eastAsia="Verdana"/>
          <w:noProof w:val="0"/>
          <w:lang w:val="en-GB"/>
        </w:rPr>
      </w:pPr>
      <w:bookmarkStart w:id="11" w:name="_Toc534369619"/>
      <w:bookmarkStart w:id="12" w:name="_Toc224932"/>
      <w:r w:rsidRPr="00AC2988">
        <w:rPr>
          <w:rFonts w:eastAsia="Verdana"/>
          <w:noProof w:val="0"/>
          <w:lang w:val="en-GB"/>
        </w:rPr>
        <w:lastRenderedPageBreak/>
        <w:t>Methodological approach</w:t>
      </w:r>
      <w:bookmarkEnd w:id="11"/>
      <w:bookmarkEnd w:id="12"/>
    </w:p>
    <w:p w14:paraId="40975B01" w14:textId="77777777" w:rsidR="000C22BB" w:rsidRDefault="000C22BB" w:rsidP="00BD4DF3">
      <w:pPr>
        <w:pStyle w:val="Heading3"/>
        <w:spacing w:after="120" w:line="276" w:lineRule="auto"/>
        <w:rPr>
          <w:rFonts w:eastAsia="Verdana"/>
        </w:rPr>
      </w:pPr>
      <w:bookmarkStart w:id="13" w:name="_Toc534369620"/>
      <w:bookmarkStart w:id="14" w:name="_Toc224933"/>
      <w:r>
        <w:rPr>
          <w:rFonts w:eastAsia="Verdana"/>
        </w:rPr>
        <w:t>Evaluation questions</w:t>
      </w:r>
      <w:bookmarkEnd w:id="13"/>
      <w:bookmarkEnd w:id="14"/>
    </w:p>
    <w:p w14:paraId="098AFE92" w14:textId="10C205C3" w:rsidR="000C22BB" w:rsidRDefault="000C22BB" w:rsidP="00BD4DF3">
      <w:pPr>
        <w:spacing w:after="120"/>
        <w:rPr>
          <w:rFonts w:eastAsia="Verdana"/>
        </w:rPr>
      </w:pPr>
      <w:r w:rsidRPr="00F2512C">
        <w:rPr>
          <w:rFonts w:eastAsia="Verdana"/>
          <w:b/>
        </w:rPr>
        <w:t xml:space="preserve">The evaluation </w:t>
      </w:r>
      <w:r>
        <w:rPr>
          <w:rFonts w:eastAsia="Verdana"/>
          <w:b/>
        </w:rPr>
        <w:t>proposes</w:t>
      </w:r>
      <w:r w:rsidRPr="00F2512C">
        <w:rPr>
          <w:rFonts w:eastAsia="Verdana"/>
          <w:b/>
        </w:rPr>
        <w:t xml:space="preserve"> 10 </w:t>
      </w:r>
      <w:r>
        <w:rPr>
          <w:rFonts w:eastAsia="Verdana"/>
          <w:b/>
        </w:rPr>
        <w:t>research</w:t>
      </w:r>
      <w:r w:rsidRPr="00F2512C">
        <w:rPr>
          <w:rFonts w:eastAsia="Verdana"/>
          <w:b/>
        </w:rPr>
        <w:t xml:space="preserve"> questions, </w:t>
      </w:r>
      <w:r>
        <w:rPr>
          <w:rFonts w:eastAsia="Verdana"/>
          <w:b/>
        </w:rPr>
        <w:t>three (3)</w:t>
      </w:r>
      <w:r w:rsidRPr="00F2512C">
        <w:rPr>
          <w:rFonts w:eastAsia="Verdana"/>
          <w:b/>
        </w:rPr>
        <w:t xml:space="preserve"> under the relevance criteria, three </w:t>
      </w:r>
      <w:r>
        <w:rPr>
          <w:rFonts w:eastAsia="Verdana"/>
          <w:b/>
        </w:rPr>
        <w:t xml:space="preserve">(3) </w:t>
      </w:r>
      <w:r w:rsidRPr="00F2512C">
        <w:rPr>
          <w:rFonts w:eastAsia="Verdana"/>
          <w:b/>
        </w:rPr>
        <w:t>under effectiveness, three</w:t>
      </w:r>
      <w:r>
        <w:rPr>
          <w:rFonts w:eastAsia="Verdana"/>
          <w:b/>
        </w:rPr>
        <w:t xml:space="preserve"> (3)</w:t>
      </w:r>
      <w:r w:rsidRPr="00F2512C">
        <w:rPr>
          <w:rFonts w:eastAsia="Verdana"/>
          <w:b/>
        </w:rPr>
        <w:t xml:space="preserve"> under efficiency, and two</w:t>
      </w:r>
      <w:r>
        <w:rPr>
          <w:rFonts w:eastAsia="Verdana"/>
          <w:b/>
        </w:rPr>
        <w:t xml:space="preserve"> (2)</w:t>
      </w:r>
      <w:r w:rsidRPr="00F2512C">
        <w:rPr>
          <w:rFonts w:eastAsia="Verdana"/>
          <w:b/>
        </w:rPr>
        <w:t xml:space="preserve"> for sustainability</w:t>
      </w:r>
      <w:r>
        <w:rPr>
          <w:rFonts w:eastAsia="Verdana"/>
        </w:rPr>
        <w:t xml:space="preserve">. </w:t>
      </w:r>
    </w:p>
    <w:p w14:paraId="3454EC46" w14:textId="136DDE1D" w:rsidR="000C22BB" w:rsidRDefault="000C22BB" w:rsidP="00BD4DF3">
      <w:pPr>
        <w:spacing w:after="120"/>
        <w:rPr>
          <w:rFonts w:eastAsia="Verdana"/>
        </w:rPr>
      </w:pPr>
      <w:r w:rsidRPr="00786E0B">
        <w:rPr>
          <w:rFonts w:eastAsia="Verdana"/>
          <w:b/>
        </w:rPr>
        <w:t xml:space="preserve">Under the relevance criteria, </w:t>
      </w:r>
      <w:r>
        <w:rPr>
          <w:rFonts w:eastAsia="Verdana"/>
          <w:b/>
        </w:rPr>
        <w:t>the evaluation will</w:t>
      </w:r>
      <w:r w:rsidRPr="00786E0B">
        <w:rPr>
          <w:rFonts w:eastAsia="Verdana"/>
          <w:b/>
        </w:rPr>
        <w:t xml:space="preserve"> investigate how the project </w:t>
      </w:r>
      <w:r>
        <w:rPr>
          <w:rFonts w:eastAsia="Verdana"/>
          <w:b/>
        </w:rPr>
        <w:t>met</w:t>
      </w:r>
      <w:r w:rsidRPr="00786E0B">
        <w:rPr>
          <w:rFonts w:eastAsia="Verdana"/>
          <w:b/>
        </w:rPr>
        <w:t xml:space="preserve"> the priorities</w:t>
      </w:r>
      <w:r>
        <w:rPr>
          <w:rFonts w:eastAsia="Verdana"/>
          <w:b/>
        </w:rPr>
        <w:t xml:space="preserve"> and needs</w:t>
      </w:r>
      <w:r w:rsidRPr="00786E0B">
        <w:rPr>
          <w:rFonts w:eastAsia="Verdana"/>
          <w:b/>
        </w:rPr>
        <w:t xml:space="preserve"> of target groups</w:t>
      </w:r>
      <w:r w:rsidR="0056401E">
        <w:rPr>
          <w:rFonts w:eastAsia="Verdana"/>
          <w:b/>
        </w:rPr>
        <w:t xml:space="preserve">, how it aligned with </w:t>
      </w:r>
      <w:r>
        <w:rPr>
          <w:rFonts w:eastAsia="Verdana"/>
          <w:b/>
        </w:rPr>
        <w:t xml:space="preserve">the policy of the </w:t>
      </w:r>
      <w:r w:rsidRPr="00786E0B">
        <w:rPr>
          <w:rFonts w:eastAsia="Verdana"/>
          <w:b/>
        </w:rPr>
        <w:t>donor</w:t>
      </w:r>
      <w:r>
        <w:rPr>
          <w:rFonts w:eastAsia="Verdana"/>
          <w:b/>
        </w:rPr>
        <w:t>, and the soundness of the main ideas and activities</w:t>
      </w:r>
      <w:r>
        <w:rPr>
          <w:rFonts w:eastAsia="Verdana"/>
        </w:rPr>
        <w:t>. Question 1 is about two different forms of accountability:</w:t>
      </w:r>
    </w:p>
    <w:p w14:paraId="38F90CFA" w14:textId="77777777" w:rsidR="000C22BB" w:rsidRDefault="000C22BB" w:rsidP="00BD4DF3">
      <w:pPr>
        <w:pStyle w:val="ListParagraph"/>
        <w:numPr>
          <w:ilvl w:val="0"/>
          <w:numId w:val="14"/>
        </w:numPr>
        <w:spacing w:after="120"/>
        <w:rPr>
          <w:rFonts w:eastAsia="Verdana"/>
        </w:rPr>
      </w:pPr>
      <w:r>
        <w:rPr>
          <w:rFonts w:eastAsia="Verdana"/>
        </w:rPr>
        <w:t xml:space="preserve">Upwards to the project funder to account for having spent the funds as planned </w:t>
      </w:r>
    </w:p>
    <w:p w14:paraId="45739A9A" w14:textId="78EEAF16" w:rsidR="000C22BB" w:rsidRDefault="000C22BB" w:rsidP="00BD4DF3">
      <w:pPr>
        <w:pStyle w:val="ListParagraph"/>
        <w:numPr>
          <w:ilvl w:val="0"/>
          <w:numId w:val="14"/>
        </w:numPr>
        <w:spacing w:after="120"/>
        <w:rPr>
          <w:rFonts w:eastAsia="Verdana"/>
        </w:rPr>
      </w:pPr>
      <w:r>
        <w:rPr>
          <w:rFonts w:eastAsia="Verdana"/>
        </w:rPr>
        <w:t>Downwards to the beneficiaries to account for having respond</w:t>
      </w:r>
      <w:r w:rsidR="0056401E">
        <w:rPr>
          <w:rFonts w:eastAsia="Verdana"/>
        </w:rPr>
        <w:t>ed</w:t>
      </w:r>
      <w:r>
        <w:rPr>
          <w:rFonts w:eastAsia="Verdana"/>
        </w:rPr>
        <w:t xml:space="preserve"> to their needs and priorities.</w:t>
      </w:r>
    </w:p>
    <w:p w14:paraId="7EFEE03B" w14:textId="152D6692" w:rsidR="000C22BB" w:rsidRDefault="000C22BB" w:rsidP="00BD4DF3">
      <w:pPr>
        <w:spacing w:after="120"/>
        <w:rPr>
          <w:rFonts w:eastAsia="Verdana"/>
        </w:rPr>
      </w:pPr>
      <w:r>
        <w:rPr>
          <w:rFonts w:eastAsia="Verdana"/>
        </w:rPr>
        <w:t xml:space="preserve">Questions 2 and 3 pertain to the process that led UNICEF to identify </w:t>
      </w:r>
      <w:r w:rsidR="0056401E">
        <w:rPr>
          <w:rFonts w:eastAsia="Verdana"/>
        </w:rPr>
        <w:t>the</w:t>
      </w:r>
      <w:r>
        <w:rPr>
          <w:rFonts w:eastAsia="Verdana"/>
        </w:rPr>
        <w:t xml:space="preserve"> project and activities</w:t>
      </w:r>
      <w:r w:rsidR="0056401E">
        <w:rPr>
          <w:rFonts w:eastAsia="Verdana"/>
        </w:rPr>
        <w:t xml:space="preserve"> to reach its objective</w:t>
      </w:r>
      <w:r>
        <w:rPr>
          <w:rFonts w:eastAsia="Verdana"/>
        </w:rPr>
        <w:t xml:space="preserve"> – based on available data, resources and information at the time. </w:t>
      </w:r>
    </w:p>
    <w:p w14:paraId="12ED32EB" w14:textId="3CF0B202" w:rsidR="000C22BB" w:rsidRPr="00786E0B" w:rsidRDefault="000C22BB" w:rsidP="00BD4DF3">
      <w:pPr>
        <w:spacing w:after="120"/>
        <w:rPr>
          <w:rFonts w:eastAsia="Verdana"/>
        </w:rPr>
      </w:pPr>
      <w:r w:rsidRPr="00D969CA">
        <w:rPr>
          <w:rFonts w:eastAsia="Verdana"/>
          <w:b/>
        </w:rPr>
        <w:t>Under the effectiveness criteri</w:t>
      </w:r>
      <w:r w:rsidR="0056401E">
        <w:rPr>
          <w:rFonts w:eastAsia="Verdana"/>
          <w:b/>
        </w:rPr>
        <w:t>on</w:t>
      </w:r>
      <w:r w:rsidRPr="00D969CA">
        <w:rPr>
          <w:rFonts w:eastAsia="Verdana"/>
          <w:b/>
        </w:rPr>
        <w:t xml:space="preserve">, </w:t>
      </w:r>
      <w:r>
        <w:rPr>
          <w:rFonts w:eastAsia="Verdana"/>
          <w:b/>
        </w:rPr>
        <w:t>the evaluation will</w:t>
      </w:r>
      <w:r w:rsidRPr="00D969CA">
        <w:rPr>
          <w:rFonts w:eastAsia="Verdana"/>
          <w:b/>
        </w:rPr>
        <w:t xml:space="preserve"> investigate </w:t>
      </w:r>
      <w:r>
        <w:rPr>
          <w:rFonts w:eastAsia="Verdana"/>
          <w:b/>
        </w:rPr>
        <w:t xml:space="preserve">the intended and unintended outcomes of the </w:t>
      </w:r>
      <w:r w:rsidR="0056401E">
        <w:rPr>
          <w:rFonts w:eastAsia="Verdana"/>
          <w:b/>
        </w:rPr>
        <w:t>project</w:t>
      </w:r>
      <w:r w:rsidRPr="00D969CA">
        <w:rPr>
          <w:rFonts w:eastAsia="Verdana"/>
          <w:b/>
        </w:rPr>
        <w:t xml:space="preserve">, </w:t>
      </w:r>
      <w:r>
        <w:rPr>
          <w:rFonts w:eastAsia="Verdana"/>
          <w:b/>
        </w:rPr>
        <w:t>as well as</w:t>
      </w:r>
      <w:r w:rsidRPr="00D969CA">
        <w:rPr>
          <w:rFonts w:eastAsia="Verdana"/>
          <w:b/>
        </w:rPr>
        <w:t xml:space="preserve"> look for </w:t>
      </w:r>
      <w:r>
        <w:rPr>
          <w:rFonts w:eastAsia="Verdana"/>
          <w:b/>
        </w:rPr>
        <w:t>causal elements linking these outcomes to the project</w:t>
      </w:r>
      <w:r>
        <w:rPr>
          <w:rFonts w:eastAsia="Verdana"/>
        </w:rPr>
        <w:t xml:space="preserve">. Question 4 asks to what extent the project has met its objectives, as captured by quantitative indicators. Question 5 opens up the evaluation to </w:t>
      </w:r>
      <w:r w:rsidR="0056401E">
        <w:rPr>
          <w:rFonts w:eastAsia="Verdana"/>
        </w:rPr>
        <w:t xml:space="preserve">exploring </w:t>
      </w:r>
      <w:r>
        <w:rPr>
          <w:rFonts w:eastAsia="Verdana"/>
        </w:rPr>
        <w:t>sign</w:t>
      </w:r>
      <w:r w:rsidR="0056401E">
        <w:rPr>
          <w:rFonts w:eastAsia="Verdana"/>
        </w:rPr>
        <w:t>s</w:t>
      </w:r>
      <w:r>
        <w:rPr>
          <w:rFonts w:eastAsia="Verdana"/>
        </w:rPr>
        <w:t xml:space="preserve"> of </w:t>
      </w:r>
      <w:r w:rsidR="0056401E">
        <w:rPr>
          <w:rFonts w:eastAsia="Verdana"/>
        </w:rPr>
        <w:t xml:space="preserve">other outcomes </w:t>
      </w:r>
      <w:r>
        <w:rPr>
          <w:rFonts w:eastAsia="Verdana"/>
        </w:rPr>
        <w:t xml:space="preserve">beyond </w:t>
      </w:r>
      <w:r w:rsidR="0056401E">
        <w:rPr>
          <w:rFonts w:eastAsia="Verdana"/>
        </w:rPr>
        <w:t>what</w:t>
      </w:r>
      <w:r>
        <w:rPr>
          <w:rFonts w:eastAsia="Verdana"/>
        </w:rPr>
        <w:t xml:space="preserve"> UNICEF capture</w:t>
      </w:r>
      <w:r w:rsidR="0056401E">
        <w:rPr>
          <w:rFonts w:eastAsia="Verdana"/>
        </w:rPr>
        <w:t>d</w:t>
      </w:r>
      <w:r>
        <w:rPr>
          <w:rFonts w:eastAsia="Verdana"/>
        </w:rPr>
        <w:t xml:space="preserve"> in the indicators defined at the start of the project. It includes change that UNICEF was expecting but did not capture with indicators, and that UNICEF was not expecting, be it positive or negative. </w:t>
      </w:r>
      <w:r w:rsidR="0056401E">
        <w:rPr>
          <w:rFonts w:eastAsia="Verdana"/>
        </w:rPr>
        <w:t xml:space="preserve">We will look for </w:t>
      </w:r>
      <w:r>
        <w:rPr>
          <w:rFonts w:eastAsia="Verdana"/>
        </w:rPr>
        <w:t xml:space="preserve">changes in the capacity and behaviour of projects stakeholders and beneficiaries. Question 6 is a causal question asking about the contributory factors influencing any changes identified in questions 4 and 5.  </w:t>
      </w:r>
    </w:p>
    <w:p w14:paraId="30C72209" w14:textId="5FDBB7F5" w:rsidR="000C22BB" w:rsidRDefault="000C22BB" w:rsidP="00BD4DF3">
      <w:pPr>
        <w:spacing w:after="120"/>
        <w:rPr>
          <w:rFonts w:eastAsia="Verdana"/>
        </w:rPr>
      </w:pPr>
      <w:r w:rsidRPr="00582430">
        <w:rPr>
          <w:rFonts w:eastAsia="Verdana"/>
          <w:b/>
        </w:rPr>
        <w:t xml:space="preserve">Under the efficiency </w:t>
      </w:r>
      <w:r>
        <w:rPr>
          <w:rFonts w:eastAsia="Verdana"/>
          <w:b/>
        </w:rPr>
        <w:t>criteria</w:t>
      </w:r>
      <w:r w:rsidRPr="00582430">
        <w:rPr>
          <w:rFonts w:eastAsia="Verdana"/>
          <w:b/>
        </w:rPr>
        <w:t xml:space="preserve">, </w:t>
      </w:r>
      <w:r>
        <w:rPr>
          <w:rFonts w:eastAsia="Verdana"/>
          <w:b/>
        </w:rPr>
        <w:t>the evaluation will</w:t>
      </w:r>
      <w:r w:rsidRPr="00582430">
        <w:rPr>
          <w:rFonts w:eastAsia="Verdana"/>
          <w:b/>
        </w:rPr>
        <w:t xml:space="preserve"> investigate cost-effectiveness, delays in implementation, and </w:t>
      </w:r>
      <w:r>
        <w:rPr>
          <w:rFonts w:eastAsia="Verdana"/>
          <w:b/>
        </w:rPr>
        <w:t>systematic use of procedures</w:t>
      </w:r>
      <w:r>
        <w:rPr>
          <w:rFonts w:eastAsia="Verdana"/>
        </w:rPr>
        <w:t>. Question 7 asks about the balance of resources used per results obtained. Question 8 explores the timeliness of the implementation and causes for</w:t>
      </w:r>
      <w:r w:rsidR="0056401E">
        <w:rPr>
          <w:rFonts w:eastAsia="Verdana"/>
        </w:rPr>
        <w:t xml:space="preserve"> it</w:t>
      </w:r>
      <w:r>
        <w:rPr>
          <w:rFonts w:eastAsia="Verdana"/>
        </w:rPr>
        <w:t xml:space="preserve">. Question 9 is about the systematic use of procedures for procurement, partnership, planning, spending and reporting, human resources and staffing, and monitoring and evaluation. </w:t>
      </w:r>
    </w:p>
    <w:p w14:paraId="627183BE" w14:textId="127D3F6A" w:rsidR="000C22BB" w:rsidRPr="00582430" w:rsidRDefault="000C22BB" w:rsidP="00BD4DF3">
      <w:pPr>
        <w:spacing w:after="120"/>
        <w:rPr>
          <w:rFonts w:eastAsia="Verdana"/>
        </w:rPr>
      </w:pPr>
      <w:r w:rsidRPr="00582430">
        <w:rPr>
          <w:rFonts w:eastAsia="Verdana"/>
          <w:b/>
        </w:rPr>
        <w:t xml:space="preserve">Under the sustainability </w:t>
      </w:r>
      <w:r>
        <w:rPr>
          <w:rFonts w:eastAsia="Verdana"/>
          <w:b/>
        </w:rPr>
        <w:t>criteria</w:t>
      </w:r>
      <w:r w:rsidRPr="00582430">
        <w:rPr>
          <w:rFonts w:eastAsia="Verdana"/>
          <w:b/>
        </w:rPr>
        <w:t xml:space="preserve">, </w:t>
      </w:r>
      <w:r>
        <w:rPr>
          <w:rFonts w:eastAsia="Verdana"/>
          <w:b/>
        </w:rPr>
        <w:t>the evaluation will</w:t>
      </w:r>
      <w:r w:rsidRPr="00582430">
        <w:rPr>
          <w:rFonts w:eastAsia="Verdana"/>
          <w:b/>
        </w:rPr>
        <w:t xml:space="preserve"> investigate what will happen to the </w:t>
      </w:r>
      <w:r>
        <w:rPr>
          <w:rFonts w:eastAsia="Verdana"/>
          <w:b/>
        </w:rPr>
        <w:t xml:space="preserve">project-induced </w:t>
      </w:r>
      <w:r w:rsidRPr="00582430">
        <w:rPr>
          <w:rFonts w:eastAsia="Verdana"/>
          <w:b/>
        </w:rPr>
        <w:t>change</w:t>
      </w:r>
      <w:r>
        <w:rPr>
          <w:rFonts w:eastAsia="Verdana"/>
          <w:b/>
        </w:rPr>
        <w:t>s</w:t>
      </w:r>
      <w:r w:rsidRPr="00582430">
        <w:rPr>
          <w:rFonts w:eastAsia="Verdana"/>
          <w:b/>
        </w:rPr>
        <w:t xml:space="preserve"> after project </w:t>
      </w:r>
      <w:r>
        <w:rPr>
          <w:rFonts w:eastAsia="Verdana"/>
          <w:b/>
        </w:rPr>
        <w:t xml:space="preserve">the </w:t>
      </w:r>
      <w:r w:rsidRPr="00582430">
        <w:rPr>
          <w:rFonts w:eastAsia="Verdana"/>
          <w:b/>
        </w:rPr>
        <w:t>end</w:t>
      </w:r>
      <w:r>
        <w:rPr>
          <w:rFonts w:eastAsia="Verdana"/>
          <w:b/>
        </w:rPr>
        <w:t>s</w:t>
      </w:r>
      <w:r w:rsidRPr="00582430">
        <w:rPr>
          <w:rFonts w:eastAsia="Verdana"/>
          <w:b/>
        </w:rPr>
        <w:t xml:space="preserve">. </w:t>
      </w:r>
      <w:r w:rsidRPr="00582430">
        <w:rPr>
          <w:rFonts w:eastAsia="Verdana"/>
        </w:rPr>
        <w:t xml:space="preserve">Question </w:t>
      </w:r>
      <w:r>
        <w:rPr>
          <w:rFonts w:eastAsia="Verdana"/>
        </w:rPr>
        <w:t>10</w:t>
      </w:r>
      <w:r w:rsidRPr="00582430">
        <w:rPr>
          <w:rFonts w:eastAsia="Verdana"/>
        </w:rPr>
        <w:t xml:space="preserve"> as</w:t>
      </w:r>
      <w:r>
        <w:rPr>
          <w:rFonts w:eastAsia="Verdana"/>
        </w:rPr>
        <w:t>ks whether stakeholders and beneficiaries are likely to keep the facilities and infrastructures</w:t>
      </w:r>
      <w:r w:rsidRPr="008B7A9E">
        <w:rPr>
          <w:rFonts w:eastAsia="Verdana"/>
        </w:rPr>
        <w:t xml:space="preserve"> </w:t>
      </w:r>
      <w:r>
        <w:rPr>
          <w:rFonts w:eastAsia="Verdana"/>
        </w:rPr>
        <w:t xml:space="preserve">operational, and make the new practices into self-sustained habits. Question 11 is a causal question investigating the influencing factors that determine whether the changes will be sustainable. </w:t>
      </w:r>
    </w:p>
    <w:p w14:paraId="37D7ED03" w14:textId="238D9D77" w:rsidR="000C22BB" w:rsidRDefault="000C22BB" w:rsidP="00BD4DF3">
      <w:pPr>
        <w:pStyle w:val="Heading3"/>
        <w:spacing w:after="120" w:line="276" w:lineRule="auto"/>
        <w:rPr>
          <w:rFonts w:eastAsia="Verdana"/>
        </w:rPr>
      </w:pPr>
      <w:bookmarkStart w:id="15" w:name="_Toc534369621"/>
      <w:bookmarkStart w:id="16" w:name="_Toc224934"/>
      <w:r>
        <w:rPr>
          <w:rFonts w:eastAsia="Verdana"/>
        </w:rPr>
        <w:t xml:space="preserve">Key implications of the </w:t>
      </w:r>
      <w:r w:rsidR="003869EC">
        <w:rPr>
          <w:rFonts w:eastAsia="Verdana"/>
        </w:rPr>
        <w:t>Theory of Change</w:t>
      </w:r>
      <w:r>
        <w:rPr>
          <w:rFonts w:eastAsia="Verdana"/>
        </w:rPr>
        <w:t xml:space="preserve"> for the evaluation</w:t>
      </w:r>
      <w:bookmarkEnd w:id="15"/>
      <w:bookmarkEnd w:id="16"/>
    </w:p>
    <w:p w14:paraId="71AC4F86" w14:textId="026AF7CE" w:rsidR="000C22BB" w:rsidRPr="00C23DA1" w:rsidRDefault="000C22BB" w:rsidP="00BD4DF3">
      <w:pPr>
        <w:spacing w:after="120"/>
        <w:rPr>
          <w:rFonts w:eastAsia="Verdana"/>
        </w:rPr>
      </w:pPr>
      <w:r>
        <w:rPr>
          <w:rFonts w:eastAsia="Verdana"/>
          <w:b/>
        </w:rPr>
        <w:lastRenderedPageBreak/>
        <w:t>In responding to the two causal questions</w:t>
      </w:r>
      <w:r w:rsidRPr="002E6E21">
        <w:rPr>
          <w:rFonts w:eastAsia="Verdana"/>
          <w:b/>
        </w:rPr>
        <w:t xml:space="preserve">, </w:t>
      </w:r>
      <w:r>
        <w:rPr>
          <w:rFonts w:eastAsia="Verdana"/>
          <w:b/>
        </w:rPr>
        <w:t>the evaluation</w:t>
      </w:r>
      <w:r w:rsidRPr="002E6E21">
        <w:rPr>
          <w:rFonts w:eastAsia="Verdana"/>
          <w:b/>
        </w:rPr>
        <w:t xml:space="preserve"> must consider con-founders and a</w:t>
      </w:r>
      <w:r>
        <w:rPr>
          <w:rFonts w:eastAsia="Verdana"/>
          <w:b/>
        </w:rPr>
        <w:t>lternative pathways to identify the contributions of SIDA-</w:t>
      </w:r>
      <w:r w:rsidRPr="002E6E21">
        <w:rPr>
          <w:rFonts w:eastAsia="Verdana"/>
          <w:b/>
        </w:rPr>
        <w:t xml:space="preserve">funded </w:t>
      </w:r>
      <w:r>
        <w:rPr>
          <w:rFonts w:eastAsia="Verdana"/>
          <w:b/>
        </w:rPr>
        <w:t xml:space="preserve">activities. </w:t>
      </w:r>
      <w:r w:rsidRPr="00C23DA1">
        <w:rPr>
          <w:rFonts w:eastAsia="Verdana"/>
        </w:rPr>
        <w:fldChar w:fldCharType="begin"/>
      </w:r>
      <w:r w:rsidRPr="00C23DA1">
        <w:rPr>
          <w:rFonts w:eastAsia="Verdana"/>
        </w:rPr>
        <w:instrText xml:space="preserve"> REF _Ref534118739 \h  \* MERGEFORMAT </w:instrText>
      </w:r>
      <w:r w:rsidRPr="00C23DA1">
        <w:rPr>
          <w:rFonts w:eastAsia="Verdana"/>
        </w:rPr>
      </w:r>
      <w:r w:rsidRPr="00C23DA1">
        <w:rPr>
          <w:rFonts w:eastAsia="Verdana"/>
        </w:rPr>
        <w:fldChar w:fldCharType="separate"/>
      </w:r>
      <w:r w:rsidRPr="00C23DA1">
        <w:t xml:space="preserve">Figure </w:t>
      </w:r>
      <w:r w:rsidRPr="00C23DA1">
        <w:rPr>
          <w:noProof/>
        </w:rPr>
        <w:t>1</w:t>
      </w:r>
      <w:r w:rsidRPr="00C23DA1">
        <w:rPr>
          <w:rFonts w:eastAsia="Verdana"/>
        </w:rPr>
        <w:fldChar w:fldCharType="end"/>
      </w:r>
      <w:r w:rsidRPr="00C23DA1">
        <w:rPr>
          <w:rFonts w:eastAsia="Verdana"/>
        </w:rPr>
        <w:t xml:space="preserve"> highlights in red con</w:t>
      </w:r>
      <w:r>
        <w:rPr>
          <w:rFonts w:eastAsia="Verdana"/>
        </w:rPr>
        <w:t xml:space="preserve">-founder causes for the SIDA-funded project, as well as alternative pathways </w:t>
      </w:r>
      <w:r w:rsidR="00717605">
        <w:rPr>
          <w:rFonts w:eastAsia="Verdana"/>
        </w:rPr>
        <w:t>through which the</w:t>
      </w:r>
      <w:r>
        <w:rPr>
          <w:rFonts w:eastAsia="Verdana"/>
        </w:rPr>
        <w:t xml:space="preserve"> intervention</w:t>
      </w:r>
      <w:r w:rsidR="00717605">
        <w:rPr>
          <w:rFonts w:eastAsia="Verdana"/>
        </w:rPr>
        <w:t xml:space="preserve"> might cause change. It </w:t>
      </w:r>
      <w:r w:rsidRPr="00C23DA1">
        <w:rPr>
          <w:rFonts w:eastAsia="Verdana"/>
        </w:rPr>
        <w:t xml:space="preserve">clarifies </w:t>
      </w:r>
      <w:r w:rsidR="00717605">
        <w:rPr>
          <w:rFonts w:eastAsia="Verdana"/>
        </w:rPr>
        <w:t xml:space="preserve">that the project should be situated and evaluated keeping into account: </w:t>
      </w:r>
    </w:p>
    <w:p w14:paraId="7A73B3CC" w14:textId="08987221" w:rsidR="000C22BB" w:rsidRPr="0054648D" w:rsidRDefault="000C22BB" w:rsidP="00BD4DF3">
      <w:pPr>
        <w:pStyle w:val="ListParagraph"/>
        <w:numPr>
          <w:ilvl w:val="0"/>
          <w:numId w:val="6"/>
        </w:numPr>
        <w:spacing w:after="120"/>
        <w:rPr>
          <w:rFonts w:eastAsia="Verdana"/>
          <w:b/>
        </w:rPr>
      </w:pPr>
      <w:r>
        <w:rPr>
          <w:rFonts w:eastAsia="Verdana"/>
        </w:rPr>
        <w:t xml:space="preserve">The environmental conditions in which </w:t>
      </w:r>
      <w:r w:rsidR="00717605">
        <w:rPr>
          <w:rFonts w:eastAsia="Verdana"/>
        </w:rPr>
        <w:t xml:space="preserve">the project </w:t>
      </w:r>
      <w:r>
        <w:rPr>
          <w:rFonts w:eastAsia="Verdana"/>
        </w:rPr>
        <w:t xml:space="preserve">took place and to which </w:t>
      </w:r>
      <w:r w:rsidR="00717605">
        <w:rPr>
          <w:rFonts w:eastAsia="Verdana"/>
        </w:rPr>
        <w:t xml:space="preserve">it was </w:t>
      </w:r>
      <w:r>
        <w:rPr>
          <w:rFonts w:eastAsia="Verdana"/>
        </w:rPr>
        <w:t xml:space="preserve">responding. Environmental conditions </w:t>
      </w:r>
      <w:r w:rsidR="001522ED">
        <w:rPr>
          <w:rFonts w:eastAsia="Verdana"/>
        </w:rPr>
        <w:t>include for example the</w:t>
      </w:r>
      <w:r>
        <w:rPr>
          <w:rFonts w:eastAsia="Verdana"/>
        </w:rPr>
        <w:t xml:space="preserve"> rainfall patterns over time, as well as the baseline rainfall trends for a specific district in Somalia.</w:t>
      </w:r>
    </w:p>
    <w:p w14:paraId="43C59D82" w14:textId="5B6EFC2A" w:rsidR="000C22BB" w:rsidRPr="0054648D" w:rsidRDefault="000C22BB" w:rsidP="00BD4DF3">
      <w:pPr>
        <w:pStyle w:val="ListParagraph"/>
        <w:numPr>
          <w:ilvl w:val="0"/>
          <w:numId w:val="6"/>
        </w:numPr>
        <w:spacing w:after="120"/>
        <w:rPr>
          <w:rFonts w:eastAsia="Verdana"/>
          <w:b/>
        </w:rPr>
      </w:pPr>
      <w:r>
        <w:rPr>
          <w:rFonts w:eastAsia="Verdana"/>
        </w:rPr>
        <w:t>The socio-economic conditions and history in</w:t>
      </w:r>
      <w:r w:rsidR="00717605">
        <w:rPr>
          <w:rFonts w:eastAsia="Verdana"/>
        </w:rPr>
        <w:t xml:space="preserve"> the districts in</w:t>
      </w:r>
      <w:r>
        <w:rPr>
          <w:rFonts w:eastAsia="Verdana"/>
        </w:rPr>
        <w:t xml:space="preserve"> which the SIDA-funded activities took place, and to which they were responding. </w:t>
      </w:r>
      <w:r w:rsidR="001522ED">
        <w:rPr>
          <w:rFonts w:eastAsia="Verdana"/>
        </w:rPr>
        <w:t xml:space="preserve">We can identify for example the </w:t>
      </w:r>
      <w:r>
        <w:rPr>
          <w:rFonts w:eastAsia="Verdana"/>
        </w:rPr>
        <w:t>overall development, distance to markets, proportion of internally displaced persons, conflict-related mortality, and gender equality trends. Socio-economic conditions in Somalia have a strong regional component, with Somaliland and Puntland having a better position than the Central-South region.</w:t>
      </w:r>
    </w:p>
    <w:p w14:paraId="0F385C92" w14:textId="38A8A76C" w:rsidR="000C22BB" w:rsidRDefault="000C22BB" w:rsidP="00BD4DF3">
      <w:pPr>
        <w:pStyle w:val="ListParagraph"/>
        <w:numPr>
          <w:ilvl w:val="0"/>
          <w:numId w:val="6"/>
        </w:numPr>
        <w:spacing w:after="120"/>
        <w:rPr>
          <w:rFonts w:eastAsia="Verdana"/>
        </w:rPr>
      </w:pPr>
      <w:r>
        <w:rPr>
          <w:rFonts w:eastAsia="Verdana"/>
        </w:rPr>
        <w:t>The</w:t>
      </w:r>
      <w:r w:rsidRPr="0054648D">
        <w:rPr>
          <w:rFonts w:eastAsia="Verdana"/>
        </w:rPr>
        <w:t xml:space="preserve"> connections</w:t>
      </w:r>
      <w:r>
        <w:rPr>
          <w:rFonts w:eastAsia="Verdana"/>
        </w:rPr>
        <w:t xml:space="preserve"> with other projects, in particular those from the JHNP, the EC project in Borama, the pre-famine response in 2017, and flagships programmes by the regional</w:t>
      </w:r>
      <w:r w:rsidR="00717605">
        <w:rPr>
          <w:rFonts w:eastAsia="Verdana"/>
        </w:rPr>
        <w:t xml:space="preserve"> office. The project did not happen in isolation: its effectiveness might depend on it being part of a bigger package of interventions.</w:t>
      </w:r>
    </w:p>
    <w:p w14:paraId="4CB7AF68" w14:textId="34C47D87" w:rsidR="000C22BB" w:rsidRDefault="000C22BB" w:rsidP="00BD4DF3">
      <w:pPr>
        <w:spacing w:after="120"/>
        <w:rPr>
          <w:rFonts w:eastAsia="Verdana"/>
        </w:rPr>
      </w:pPr>
      <w:r>
        <w:rPr>
          <w:rFonts w:eastAsia="Verdana"/>
          <w:b/>
        </w:rPr>
        <w:t>In addition to</w:t>
      </w:r>
      <w:r w:rsidRPr="00C23DA1">
        <w:rPr>
          <w:rFonts w:eastAsia="Verdana"/>
          <w:b/>
        </w:rPr>
        <w:t xml:space="preserve"> </w:t>
      </w:r>
      <w:r w:rsidR="00717605">
        <w:rPr>
          <w:rFonts w:eastAsia="Verdana"/>
          <w:b/>
        </w:rPr>
        <w:t>ability to change behaviour and produce benefits for the people</w:t>
      </w:r>
      <w:r w:rsidRPr="00C23DA1">
        <w:rPr>
          <w:rFonts w:eastAsia="Verdana"/>
          <w:b/>
        </w:rPr>
        <w:t xml:space="preserve">, there are three other critical points in UNICEF TOC: its approach to </w:t>
      </w:r>
      <w:r>
        <w:rPr>
          <w:rFonts w:eastAsia="Verdana"/>
          <w:b/>
        </w:rPr>
        <w:t>being relevant to</w:t>
      </w:r>
      <w:r w:rsidRPr="00C23DA1">
        <w:rPr>
          <w:rFonts w:eastAsia="Verdana"/>
          <w:b/>
        </w:rPr>
        <w:t xml:space="preserve"> the needs of the population, its contribution to sustainability, and </w:t>
      </w:r>
      <w:r>
        <w:rPr>
          <w:rFonts w:eastAsia="Verdana"/>
          <w:b/>
        </w:rPr>
        <w:t>its</w:t>
      </w:r>
      <w:r w:rsidRPr="00C23DA1">
        <w:rPr>
          <w:rFonts w:eastAsia="Verdana"/>
          <w:b/>
        </w:rPr>
        <w:t xml:space="preserve"> gender responsiveness</w:t>
      </w:r>
      <w:r>
        <w:rPr>
          <w:rFonts w:eastAsia="Verdana"/>
          <w:b/>
        </w:rPr>
        <w:t xml:space="preserve"> mainstreaming approach</w:t>
      </w:r>
      <w:r>
        <w:rPr>
          <w:rFonts w:eastAsia="Verdana"/>
        </w:rPr>
        <w:t>:</w:t>
      </w:r>
    </w:p>
    <w:p w14:paraId="3DD115E1" w14:textId="7F876B10" w:rsidR="000C22BB" w:rsidRDefault="00717605" w:rsidP="00BD4DF3">
      <w:pPr>
        <w:pStyle w:val="ListParagraph"/>
        <w:numPr>
          <w:ilvl w:val="0"/>
          <w:numId w:val="15"/>
        </w:numPr>
        <w:spacing w:after="120"/>
        <w:rPr>
          <w:rFonts w:eastAsia="Verdana"/>
        </w:rPr>
      </w:pPr>
      <w:r>
        <w:rPr>
          <w:rFonts w:eastAsia="Verdana"/>
        </w:rPr>
        <w:t xml:space="preserve">From </w:t>
      </w:r>
      <w:r w:rsidR="000C22BB" w:rsidRPr="00D963B2">
        <w:rPr>
          <w:rFonts w:eastAsia="Verdana"/>
        </w:rPr>
        <w:t>UNICEF</w:t>
      </w:r>
      <w:r w:rsidR="000C22BB">
        <w:rPr>
          <w:rFonts w:eastAsia="Verdana"/>
        </w:rPr>
        <w:t>’s</w:t>
      </w:r>
      <w:r w:rsidR="000C22BB" w:rsidRPr="00D963B2">
        <w:rPr>
          <w:rFonts w:eastAsia="Verdana"/>
        </w:rPr>
        <w:t xml:space="preserve"> approach to responding and being relevant to the needs of the target population </w:t>
      </w:r>
      <w:r>
        <w:rPr>
          <w:rFonts w:eastAsia="Verdana"/>
        </w:rPr>
        <w:t>depends</w:t>
      </w:r>
      <w:r w:rsidRPr="00D963B2">
        <w:rPr>
          <w:rFonts w:eastAsia="Verdana"/>
        </w:rPr>
        <w:t xml:space="preserve"> </w:t>
      </w:r>
      <w:r w:rsidR="000C22BB" w:rsidRPr="00D963B2">
        <w:rPr>
          <w:rFonts w:eastAsia="Verdana"/>
        </w:rPr>
        <w:t xml:space="preserve">all activities downstream of project designs. </w:t>
      </w:r>
      <w:r w:rsidR="000C22BB">
        <w:rPr>
          <w:rFonts w:eastAsia="Verdana"/>
        </w:rPr>
        <w:t>It i</w:t>
      </w:r>
      <w:r>
        <w:rPr>
          <w:rFonts w:eastAsia="Verdana"/>
        </w:rPr>
        <w:t>s</w:t>
      </w:r>
      <w:r w:rsidR="000C22BB">
        <w:rPr>
          <w:rFonts w:eastAsia="Verdana"/>
        </w:rPr>
        <w:t xml:space="preserve"> easy to go wrong</w:t>
      </w:r>
      <w:r>
        <w:rPr>
          <w:rFonts w:eastAsia="Verdana"/>
        </w:rPr>
        <w:t xml:space="preserve"> when designing a project in an environment as complex as Somalia, in which</w:t>
      </w:r>
      <w:r w:rsidR="000C22BB">
        <w:rPr>
          <w:rFonts w:eastAsia="Verdana"/>
        </w:rPr>
        <w:t xml:space="preserve"> </w:t>
      </w:r>
      <w:r>
        <w:rPr>
          <w:rFonts w:eastAsia="Verdana"/>
        </w:rPr>
        <w:t xml:space="preserve">UNICEF staff does not have direct access to </w:t>
      </w:r>
      <w:r w:rsidR="000C22BB">
        <w:rPr>
          <w:rFonts w:eastAsia="Verdana"/>
        </w:rPr>
        <w:t xml:space="preserve">large parts of the Somali territory. </w:t>
      </w:r>
    </w:p>
    <w:p w14:paraId="19412C96" w14:textId="77777777" w:rsidR="000C22BB" w:rsidRDefault="000C22BB" w:rsidP="00BD4DF3">
      <w:pPr>
        <w:pStyle w:val="ListParagraph"/>
        <w:numPr>
          <w:ilvl w:val="0"/>
          <w:numId w:val="15"/>
        </w:numPr>
        <w:spacing w:after="120"/>
        <w:rPr>
          <w:rFonts w:eastAsia="Verdana"/>
        </w:rPr>
      </w:pPr>
      <w:r>
        <w:rPr>
          <w:rFonts w:eastAsia="Verdana"/>
        </w:rPr>
        <w:t>There is little established empirical evidence on what works in building sustainability in service delivery and water provision in Somalia. Most of the literature is theoretical rather than empirical, or developed in contexts where the private sector, markets, and financial institutions are stronger.</w:t>
      </w:r>
    </w:p>
    <w:p w14:paraId="745833C8" w14:textId="77777777" w:rsidR="000C22BB" w:rsidRPr="00F51BA9" w:rsidRDefault="000C22BB" w:rsidP="00BD4DF3">
      <w:pPr>
        <w:pStyle w:val="ListParagraph"/>
        <w:numPr>
          <w:ilvl w:val="0"/>
          <w:numId w:val="15"/>
        </w:numPr>
        <w:spacing w:after="120"/>
        <w:rPr>
          <w:rFonts w:eastAsia="Verdana"/>
        </w:rPr>
      </w:pPr>
      <w:r>
        <w:rPr>
          <w:rFonts w:eastAsia="Verdana"/>
        </w:rPr>
        <w:t>Maintaining a gender responsive focus is one of the distinctive component in UNICEF’s approach, but applying it in Somalia means battling established gendered norms and behaviours as well as overcoming strong gender barriers.</w:t>
      </w:r>
    </w:p>
    <w:p w14:paraId="76C76FD2" w14:textId="77777777" w:rsidR="000C22BB" w:rsidRDefault="000C22BB" w:rsidP="00BD4DF3">
      <w:pPr>
        <w:pStyle w:val="Heading3"/>
        <w:spacing w:after="120" w:line="276" w:lineRule="auto"/>
        <w:rPr>
          <w:rFonts w:eastAsia="Verdana"/>
        </w:rPr>
      </w:pPr>
      <w:bookmarkStart w:id="17" w:name="_Toc534369622"/>
      <w:bookmarkStart w:id="18" w:name="_Toc224935"/>
      <w:r w:rsidRPr="00AC2988">
        <w:rPr>
          <w:rFonts w:eastAsia="Verdana"/>
        </w:rPr>
        <w:t>Approach</w:t>
      </w:r>
      <w:bookmarkEnd w:id="17"/>
      <w:bookmarkEnd w:id="18"/>
    </w:p>
    <w:p w14:paraId="5C19C858" w14:textId="690291D3" w:rsidR="000C22BB" w:rsidRDefault="000C22BB" w:rsidP="00BD4DF3">
      <w:pPr>
        <w:spacing w:after="120"/>
        <w:rPr>
          <w:rFonts w:eastAsia="Verdana"/>
        </w:rPr>
      </w:pPr>
      <w:r>
        <w:rPr>
          <w:rFonts w:eastAsia="Verdana"/>
          <w:b/>
        </w:rPr>
        <w:t>The evaluation</w:t>
      </w:r>
      <w:r w:rsidRPr="00AB7D5C">
        <w:rPr>
          <w:rFonts w:eastAsia="Verdana"/>
          <w:b/>
        </w:rPr>
        <w:t xml:space="preserve"> </w:t>
      </w:r>
      <w:r>
        <w:rPr>
          <w:rFonts w:eastAsia="Verdana"/>
          <w:b/>
        </w:rPr>
        <w:t>will rely on a</w:t>
      </w:r>
      <w:r w:rsidRPr="00AB7D5C">
        <w:rPr>
          <w:rFonts w:eastAsia="Verdana"/>
          <w:b/>
        </w:rPr>
        <w:t xml:space="preserve"> mixed </w:t>
      </w:r>
      <w:r>
        <w:rPr>
          <w:rFonts w:eastAsia="Verdana"/>
          <w:b/>
        </w:rPr>
        <w:t xml:space="preserve">(qualitative and quantitative) </w:t>
      </w:r>
      <w:r w:rsidRPr="00AB7D5C">
        <w:rPr>
          <w:rFonts w:eastAsia="Verdana"/>
          <w:b/>
        </w:rPr>
        <w:t>method</w:t>
      </w:r>
      <w:r>
        <w:rPr>
          <w:rFonts w:eastAsia="Verdana"/>
          <w:b/>
        </w:rPr>
        <w:t>ology</w:t>
      </w:r>
      <w:r w:rsidRPr="00AB7D5C">
        <w:rPr>
          <w:rFonts w:eastAsia="Verdana"/>
          <w:b/>
        </w:rPr>
        <w:t xml:space="preserve"> and </w:t>
      </w:r>
      <w:r>
        <w:rPr>
          <w:rFonts w:eastAsia="Verdana"/>
          <w:b/>
        </w:rPr>
        <w:t xml:space="preserve">on </w:t>
      </w:r>
      <w:r w:rsidRPr="00AB7D5C">
        <w:rPr>
          <w:rFonts w:eastAsia="Verdana"/>
          <w:b/>
        </w:rPr>
        <w:t>a theory-based approach</w:t>
      </w:r>
      <w:r>
        <w:rPr>
          <w:rFonts w:eastAsia="Verdana"/>
          <w:b/>
        </w:rPr>
        <w:t>. This mixed methodology approach will aim</w:t>
      </w:r>
      <w:r w:rsidRPr="00AB7D5C">
        <w:rPr>
          <w:rFonts w:eastAsia="Verdana"/>
          <w:b/>
        </w:rPr>
        <w:t xml:space="preserve"> to answer the evaluation questions </w:t>
      </w:r>
      <w:r>
        <w:rPr>
          <w:rFonts w:eastAsia="Verdana"/>
          <w:b/>
        </w:rPr>
        <w:t>as well as</w:t>
      </w:r>
      <w:r w:rsidRPr="00AB7D5C">
        <w:rPr>
          <w:rFonts w:eastAsia="Verdana"/>
          <w:b/>
        </w:rPr>
        <w:t xml:space="preserve"> research t</w:t>
      </w:r>
      <w:r>
        <w:rPr>
          <w:rFonts w:eastAsia="Verdana"/>
          <w:b/>
        </w:rPr>
        <w:t>he aforementioned critical points in the TOC</w:t>
      </w:r>
      <w:r w:rsidRPr="00AB7D5C">
        <w:rPr>
          <w:rFonts w:eastAsia="Verdana"/>
        </w:rPr>
        <w:t xml:space="preserve">. Qualitative methods offer flexibility in following themes as they emerge from discussions and joint interpretation. </w:t>
      </w:r>
      <w:r>
        <w:rPr>
          <w:rFonts w:eastAsia="Verdana"/>
        </w:rPr>
        <w:t>The evaluation</w:t>
      </w:r>
      <w:r w:rsidRPr="00AB7D5C">
        <w:rPr>
          <w:rFonts w:eastAsia="Verdana"/>
        </w:rPr>
        <w:t xml:space="preserve"> will however </w:t>
      </w:r>
      <w:r>
        <w:rPr>
          <w:rFonts w:eastAsia="Verdana"/>
        </w:rPr>
        <w:t xml:space="preserve">also </w:t>
      </w:r>
      <w:r w:rsidRPr="00AB7D5C">
        <w:rPr>
          <w:rFonts w:eastAsia="Verdana"/>
        </w:rPr>
        <w:t xml:space="preserve">integrate quantitative information </w:t>
      </w:r>
      <w:r>
        <w:rPr>
          <w:rFonts w:eastAsia="Verdana"/>
        </w:rPr>
        <w:t>to strengthen qualitative analysis.</w:t>
      </w:r>
      <w:r w:rsidRPr="00AB7D5C">
        <w:rPr>
          <w:rFonts w:eastAsia="Verdana"/>
        </w:rPr>
        <w:t xml:space="preserve"> </w:t>
      </w:r>
    </w:p>
    <w:p w14:paraId="6427B7F3" w14:textId="77777777" w:rsidR="000C22BB" w:rsidRDefault="000C22BB" w:rsidP="00BD4DF3">
      <w:pPr>
        <w:pStyle w:val="Heading4"/>
        <w:spacing w:after="120" w:line="276" w:lineRule="auto"/>
        <w:rPr>
          <w:rFonts w:eastAsia="Verdana"/>
        </w:rPr>
      </w:pPr>
      <w:r>
        <w:rPr>
          <w:rFonts w:eastAsia="Verdana"/>
        </w:rPr>
        <w:lastRenderedPageBreak/>
        <w:t>Theory-based approach</w:t>
      </w:r>
    </w:p>
    <w:p w14:paraId="62C8D944" w14:textId="456EC2CA" w:rsidR="000C22BB" w:rsidRDefault="000C22BB" w:rsidP="00BD4DF3">
      <w:pPr>
        <w:spacing w:after="120"/>
        <w:rPr>
          <w:rFonts w:eastAsia="Verdana"/>
        </w:rPr>
      </w:pPr>
      <w:r>
        <w:rPr>
          <w:rFonts w:eastAsia="Verdana"/>
          <w:b/>
        </w:rPr>
        <w:t xml:space="preserve">The evaluation will endeavour </w:t>
      </w:r>
      <w:r w:rsidRPr="00AB7D5C">
        <w:rPr>
          <w:rFonts w:eastAsia="Verdana"/>
          <w:b/>
        </w:rPr>
        <w:t>a theory-based approach and a generative approach to causation.</w:t>
      </w:r>
      <w:r w:rsidRPr="00AB7D5C">
        <w:rPr>
          <w:rFonts w:eastAsia="Verdana"/>
        </w:rPr>
        <w:t xml:space="preserve"> The generative approach to causation traces the connections between actions</w:t>
      </w:r>
      <w:r>
        <w:rPr>
          <w:rFonts w:eastAsia="Verdana"/>
        </w:rPr>
        <w:t>/</w:t>
      </w:r>
      <w:r w:rsidRPr="00AB7D5C">
        <w:rPr>
          <w:rFonts w:eastAsia="Verdana"/>
        </w:rPr>
        <w:t xml:space="preserve"> events and breaks down the steps in</w:t>
      </w:r>
      <w:r>
        <w:rPr>
          <w:rFonts w:eastAsia="Verdana"/>
        </w:rPr>
        <w:t>-</w:t>
      </w:r>
      <w:r w:rsidRPr="00AB7D5C">
        <w:rPr>
          <w:rFonts w:eastAsia="Verdana"/>
        </w:rPr>
        <w:t>between until connections become clear. It treats any piece of evidence as one piece in a larger puzzle, which together with all others allow a larger story to emerge: the causal story of what caused what</w:t>
      </w:r>
      <w:r>
        <w:rPr>
          <w:rFonts w:eastAsia="Verdana"/>
        </w:rPr>
        <w:t xml:space="preserve">, </w:t>
      </w:r>
      <w:r w:rsidRPr="00AB7D5C">
        <w:rPr>
          <w:rFonts w:eastAsia="Verdana"/>
        </w:rPr>
        <w:t xml:space="preserve">why and how. </w:t>
      </w:r>
      <w:r>
        <w:rPr>
          <w:rFonts w:eastAsia="Verdana"/>
        </w:rPr>
        <w:t xml:space="preserve">The theory of change functions as a map of the causal connections between the project and social change. </w:t>
      </w:r>
    </w:p>
    <w:p w14:paraId="4E43E66F" w14:textId="0CCB9BD6" w:rsidR="000C22BB" w:rsidRDefault="000C22BB" w:rsidP="00BD4DF3">
      <w:pPr>
        <w:spacing w:after="120"/>
        <w:rPr>
          <w:rFonts w:eastAsia="Verdana"/>
        </w:rPr>
      </w:pPr>
      <w:r w:rsidRPr="00525B56">
        <w:rPr>
          <w:rFonts w:eastAsia="Verdana"/>
          <w:b/>
        </w:rPr>
        <w:t xml:space="preserve">Based on the theory of change analysis, </w:t>
      </w:r>
      <w:r>
        <w:rPr>
          <w:rFonts w:eastAsia="Verdana"/>
          <w:b/>
        </w:rPr>
        <w:t xml:space="preserve">the evaluation </w:t>
      </w:r>
      <w:r w:rsidRPr="00525B56">
        <w:rPr>
          <w:rFonts w:eastAsia="Verdana"/>
          <w:b/>
        </w:rPr>
        <w:t xml:space="preserve">will </w:t>
      </w:r>
      <w:r>
        <w:rPr>
          <w:rFonts w:eastAsia="Verdana"/>
          <w:b/>
        </w:rPr>
        <w:t xml:space="preserve">collect data and trace causal mechanism separately for a set of schools, clinics/health facilities, communities, and water sources that were supported by UNICEF (treatment group) and compare them with a set of similar schools, clinics, communities, and water sources (control group). </w:t>
      </w:r>
      <w:r>
        <w:rPr>
          <w:rFonts w:eastAsia="Verdana"/>
        </w:rPr>
        <w:t xml:space="preserve">Similar is defined as the “most similar possible under the real world conditions in which this evaluation takes place”. In practice, it refers to </w:t>
      </w:r>
      <w:r w:rsidRPr="00525B56">
        <w:rPr>
          <w:rFonts w:eastAsia="Verdana"/>
        </w:rPr>
        <w:t>schools, clinics</w:t>
      </w:r>
      <w:r>
        <w:rPr>
          <w:rFonts w:eastAsia="Verdana"/>
        </w:rPr>
        <w:t>/health facilities</w:t>
      </w:r>
      <w:r w:rsidRPr="00525B56">
        <w:rPr>
          <w:rFonts w:eastAsia="Verdana"/>
        </w:rPr>
        <w:t xml:space="preserve">, communities, and water sources </w:t>
      </w:r>
      <w:r>
        <w:rPr>
          <w:rFonts w:eastAsia="Verdana"/>
        </w:rPr>
        <w:t xml:space="preserve">from the seven targeted districts that are also in the catchment area of the JHNP. Comparing clinics from the same district ensure comparability in environmental and socio-economic trends. The evaluation team will rely on UNICEF staff and local authorities to identify similar entities. </w:t>
      </w:r>
    </w:p>
    <w:p w14:paraId="062BBDF5" w14:textId="394C5C5F" w:rsidR="000C22BB" w:rsidRDefault="000C22BB" w:rsidP="00BD4DF3">
      <w:pPr>
        <w:spacing w:after="120"/>
        <w:rPr>
          <w:rFonts w:eastAsia="Verdana"/>
        </w:rPr>
      </w:pPr>
      <w:r w:rsidRPr="00A978E2">
        <w:rPr>
          <w:rFonts w:eastAsia="Verdana"/>
          <w:b/>
        </w:rPr>
        <w:t>A theory-based approach will be possible under the promised level of collaboration from the client and the data and resources available.</w:t>
      </w:r>
      <w:r w:rsidRPr="00AB7D5C">
        <w:rPr>
          <w:rFonts w:eastAsia="Verdana"/>
        </w:rPr>
        <w:t xml:space="preserve"> A theory-based approach requires collecting perspectives from </w:t>
      </w:r>
      <w:r>
        <w:rPr>
          <w:rFonts w:eastAsia="Verdana"/>
        </w:rPr>
        <w:t>UNICEF</w:t>
      </w:r>
      <w:r w:rsidRPr="00AB7D5C">
        <w:rPr>
          <w:rFonts w:eastAsia="Verdana"/>
        </w:rPr>
        <w:t xml:space="preserve"> staff and </w:t>
      </w:r>
      <w:r>
        <w:rPr>
          <w:rFonts w:eastAsia="Verdana"/>
        </w:rPr>
        <w:t xml:space="preserve">external </w:t>
      </w:r>
      <w:r w:rsidRPr="00AB7D5C">
        <w:rPr>
          <w:rFonts w:eastAsia="Verdana"/>
        </w:rPr>
        <w:t xml:space="preserve">sources (stakeholders, beneficiaries, and independent experts) to test the theory. </w:t>
      </w:r>
      <w:r>
        <w:rPr>
          <w:rFonts w:eastAsia="Verdana"/>
        </w:rPr>
        <w:t>The evaluation team</w:t>
      </w:r>
      <w:r w:rsidRPr="00AB7D5C">
        <w:rPr>
          <w:rFonts w:eastAsia="Verdana"/>
        </w:rPr>
        <w:t xml:space="preserve"> will make use of </w:t>
      </w:r>
      <w:r>
        <w:rPr>
          <w:rFonts w:eastAsia="Verdana"/>
        </w:rPr>
        <w:t>UNICEF</w:t>
      </w:r>
      <w:r w:rsidRPr="00AB7D5C">
        <w:rPr>
          <w:rFonts w:eastAsia="Verdana"/>
        </w:rPr>
        <w:t>-generated data</w:t>
      </w:r>
      <w:r>
        <w:rPr>
          <w:rFonts w:eastAsia="Verdana"/>
        </w:rPr>
        <w:t xml:space="preserve"> as well as quantitative data collected during the evaluation</w:t>
      </w:r>
      <w:r w:rsidRPr="00AB7D5C">
        <w:rPr>
          <w:rFonts w:eastAsia="Verdana"/>
        </w:rPr>
        <w:t xml:space="preserve"> </w:t>
      </w:r>
      <w:r>
        <w:rPr>
          <w:rFonts w:eastAsia="Verdana"/>
        </w:rPr>
        <w:t>to</w:t>
      </w:r>
      <w:r w:rsidRPr="00AB7D5C">
        <w:rPr>
          <w:rFonts w:eastAsia="Verdana"/>
        </w:rPr>
        <w:t xml:space="preserve"> understand the </w:t>
      </w:r>
      <w:r>
        <w:rPr>
          <w:rFonts w:eastAsia="Verdana"/>
        </w:rPr>
        <w:t>concept</w:t>
      </w:r>
      <w:r w:rsidRPr="00AB7D5C">
        <w:rPr>
          <w:rFonts w:eastAsia="Verdana"/>
        </w:rPr>
        <w:t xml:space="preserve"> behind the </w:t>
      </w:r>
      <w:r>
        <w:rPr>
          <w:rFonts w:eastAsia="Verdana"/>
        </w:rPr>
        <w:t>project</w:t>
      </w:r>
      <w:r w:rsidRPr="00AB7D5C">
        <w:rPr>
          <w:rFonts w:eastAsia="Verdana"/>
        </w:rPr>
        <w:t xml:space="preserve"> and </w:t>
      </w:r>
      <w:r>
        <w:rPr>
          <w:rFonts w:eastAsia="Verdana"/>
        </w:rPr>
        <w:t>to comprehend how it contributed</w:t>
      </w:r>
      <w:r w:rsidRPr="00AB7D5C">
        <w:rPr>
          <w:rFonts w:eastAsia="Verdana"/>
        </w:rPr>
        <w:t xml:space="preserve"> to change. </w:t>
      </w:r>
      <w:r w:rsidR="001522ED">
        <w:rPr>
          <w:rFonts w:eastAsia="Verdana"/>
        </w:rPr>
        <w:t>However, t</w:t>
      </w:r>
      <w:r w:rsidRPr="00AB7D5C">
        <w:rPr>
          <w:rFonts w:eastAsia="Verdana"/>
        </w:rPr>
        <w:t>he real value of the evaluation is</w:t>
      </w:r>
      <w:r>
        <w:rPr>
          <w:rFonts w:eastAsia="Verdana"/>
        </w:rPr>
        <w:t xml:space="preserve"> to</w:t>
      </w:r>
      <w:r w:rsidRPr="00AB7D5C">
        <w:rPr>
          <w:rFonts w:eastAsia="Verdana"/>
        </w:rPr>
        <w:t xml:space="preserve"> allow external perspectives to emerge </w:t>
      </w:r>
      <w:r>
        <w:rPr>
          <w:rFonts w:eastAsia="Verdana"/>
        </w:rPr>
        <w:t>as well as to</w:t>
      </w:r>
      <w:r w:rsidRPr="00AB7D5C">
        <w:rPr>
          <w:rFonts w:eastAsia="Verdana"/>
        </w:rPr>
        <w:t xml:space="preserve"> challenge the initial internal ideas. </w:t>
      </w:r>
      <w:r>
        <w:rPr>
          <w:rFonts w:eastAsia="Verdana"/>
        </w:rPr>
        <w:t>The</w:t>
      </w:r>
      <w:r w:rsidRPr="00AB7D5C">
        <w:rPr>
          <w:rFonts w:eastAsia="Verdana"/>
        </w:rPr>
        <w:t xml:space="preserve"> theory-based approach </w:t>
      </w:r>
      <w:r w:rsidR="001522ED">
        <w:rPr>
          <w:rFonts w:eastAsia="Verdana"/>
        </w:rPr>
        <w:t>will thus</w:t>
      </w:r>
      <w:r>
        <w:rPr>
          <w:rFonts w:eastAsia="Verdana"/>
        </w:rPr>
        <w:t xml:space="preserve"> </w:t>
      </w:r>
      <w:r w:rsidR="001522ED">
        <w:rPr>
          <w:rFonts w:eastAsia="Verdana"/>
        </w:rPr>
        <w:t>allow</w:t>
      </w:r>
      <w:r w:rsidRPr="00AB7D5C">
        <w:rPr>
          <w:rFonts w:eastAsia="Verdana"/>
        </w:rPr>
        <w:t xml:space="preserve"> </w:t>
      </w:r>
      <w:r w:rsidR="00E935A4">
        <w:rPr>
          <w:rFonts w:eastAsia="Verdana"/>
        </w:rPr>
        <w:t>prioritising</w:t>
      </w:r>
      <w:r w:rsidRPr="00AB7D5C">
        <w:rPr>
          <w:rFonts w:eastAsia="Verdana"/>
        </w:rPr>
        <w:t xml:space="preserve"> </w:t>
      </w:r>
      <w:r w:rsidR="001522ED">
        <w:rPr>
          <w:rFonts w:eastAsia="Verdana"/>
        </w:rPr>
        <w:t>‘confirmed’</w:t>
      </w:r>
      <w:r>
        <w:rPr>
          <w:rFonts w:eastAsia="Verdana"/>
        </w:rPr>
        <w:t xml:space="preserve"> </w:t>
      </w:r>
      <w:r w:rsidRPr="00AB7D5C">
        <w:rPr>
          <w:rFonts w:eastAsia="Verdana"/>
        </w:rPr>
        <w:t>findings and explor</w:t>
      </w:r>
      <w:r w:rsidR="00E935A4">
        <w:rPr>
          <w:rFonts w:eastAsia="Verdana"/>
        </w:rPr>
        <w:t>ing</w:t>
      </w:r>
      <w:r>
        <w:rPr>
          <w:rFonts w:eastAsia="Verdana"/>
        </w:rPr>
        <w:t xml:space="preserve"> </w:t>
      </w:r>
      <w:r w:rsidRPr="00AB7D5C">
        <w:rPr>
          <w:rFonts w:eastAsia="Verdana"/>
        </w:rPr>
        <w:t xml:space="preserve">the points where opinions differ. For this, </w:t>
      </w:r>
      <w:r>
        <w:rPr>
          <w:rFonts w:eastAsia="Verdana"/>
        </w:rPr>
        <w:t>the evaluation team will</w:t>
      </w:r>
      <w:r w:rsidRPr="00AB7D5C">
        <w:rPr>
          <w:rFonts w:eastAsia="Verdana"/>
        </w:rPr>
        <w:t xml:space="preserve"> require access to the following sources:</w:t>
      </w:r>
    </w:p>
    <w:p w14:paraId="572303F8" w14:textId="77777777" w:rsidR="000C22BB" w:rsidRPr="001D6A1E" w:rsidRDefault="000C22BB" w:rsidP="00BD4DF3">
      <w:pPr>
        <w:pStyle w:val="ListParagraph"/>
        <w:numPr>
          <w:ilvl w:val="0"/>
          <w:numId w:val="16"/>
        </w:numPr>
        <w:spacing w:after="120"/>
        <w:rPr>
          <w:rFonts w:eastAsia="Verdana"/>
        </w:rPr>
      </w:pPr>
      <w:r w:rsidRPr="001D6A1E">
        <w:rPr>
          <w:rFonts w:eastAsia="Verdana"/>
        </w:rPr>
        <w:t>Beneficiaries and their representatives in the catchment of the WASH facilities rehabilitated by UNICEF, in the communities triggered/interested by the ODF component</w:t>
      </w:r>
    </w:p>
    <w:p w14:paraId="755C221F" w14:textId="77777777" w:rsidR="000C22BB" w:rsidRPr="001D6A1E" w:rsidRDefault="000C22BB" w:rsidP="00BD4DF3">
      <w:pPr>
        <w:pStyle w:val="ListParagraph"/>
        <w:numPr>
          <w:ilvl w:val="0"/>
          <w:numId w:val="16"/>
        </w:numPr>
        <w:spacing w:after="120"/>
        <w:rPr>
          <w:rFonts w:eastAsia="Verdana"/>
        </w:rPr>
      </w:pPr>
      <w:r w:rsidRPr="001D6A1E">
        <w:rPr>
          <w:rFonts w:eastAsia="Verdana"/>
        </w:rPr>
        <w:t>Local and central stakeholders and implementing partners</w:t>
      </w:r>
    </w:p>
    <w:p w14:paraId="6A960814" w14:textId="77777777" w:rsidR="000C22BB" w:rsidRPr="001D6A1E" w:rsidRDefault="000C22BB" w:rsidP="00BD4DF3">
      <w:pPr>
        <w:pStyle w:val="ListParagraph"/>
        <w:numPr>
          <w:ilvl w:val="0"/>
          <w:numId w:val="16"/>
        </w:numPr>
        <w:spacing w:after="120"/>
        <w:rPr>
          <w:rFonts w:eastAsia="Verdana"/>
        </w:rPr>
      </w:pPr>
      <w:r w:rsidRPr="001D6A1E">
        <w:rPr>
          <w:rFonts w:eastAsia="Verdana"/>
        </w:rPr>
        <w:t>UNICEF and SIDA staff</w:t>
      </w:r>
    </w:p>
    <w:p w14:paraId="18C0DB2F" w14:textId="77777777" w:rsidR="000C22BB" w:rsidRPr="001D6A1E" w:rsidRDefault="000C22BB" w:rsidP="00BD4DF3">
      <w:pPr>
        <w:pStyle w:val="ListParagraph"/>
        <w:numPr>
          <w:ilvl w:val="0"/>
          <w:numId w:val="16"/>
        </w:numPr>
        <w:spacing w:after="120"/>
        <w:rPr>
          <w:rFonts w:eastAsia="Verdana"/>
        </w:rPr>
      </w:pPr>
      <w:r w:rsidRPr="001D6A1E">
        <w:rPr>
          <w:rFonts w:eastAsia="Verdana"/>
        </w:rPr>
        <w:t>Statistics, literature, and situational analysis on WASH related trends in Somalia</w:t>
      </w:r>
    </w:p>
    <w:p w14:paraId="39A54D7A" w14:textId="069360B8" w:rsidR="000C22BB" w:rsidRDefault="000C22BB" w:rsidP="00BD4DF3">
      <w:pPr>
        <w:pStyle w:val="Heading4"/>
        <w:spacing w:after="120" w:line="276" w:lineRule="auto"/>
        <w:rPr>
          <w:rFonts w:eastAsia="Verdana"/>
        </w:rPr>
      </w:pPr>
      <w:r w:rsidRPr="00104267">
        <w:rPr>
          <w:rFonts w:eastAsia="Verdana"/>
        </w:rPr>
        <w:t>Outcome harvesting</w:t>
      </w:r>
      <w:r w:rsidR="00664681">
        <w:rPr>
          <w:rFonts w:eastAsia="Verdana"/>
        </w:rPr>
        <w:t xml:space="preserve"> and contribution analysis</w:t>
      </w:r>
    </w:p>
    <w:p w14:paraId="51CC1FB0" w14:textId="63277E2C" w:rsidR="000C22BB" w:rsidRPr="00D07A92" w:rsidRDefault="000C22BB" w:rsidP="00BD4DF3">
      <w:pPr>
        <w:spacing w:after="120"/>
        <w:rPr>
          <w:rFonts w:eastAsia="Verdana"/>
          <w:highlight w:val="yellow"/>
        </w:rPr>
      </w:pPr>
      <w:r>
        <w:rPr>
          <w:rFonts w:eastAsia="Verdana"/>
          <w:b/>
        </w:rPr>
        <w:t>The evaluation</w:t>
      </w:r>
      <w:r w:rsidRPr="00D07A92">
        <w:rPr>
          <w:rFonts w:eastAsia="Verdana"/>
          <w:b/>
        </w:rPr>
        <w:t xml:space="preserve"> will </w:t>
      </w:r>
      <w:r>
        <w:rPr>
          <w:rFonts w:eastAsia="Verdana"/>
          <w:b/>
        </w:rPr>
        <w:t>rely on</w:t>
      </w:r>
      <w:r w:rsidRPr="00D07A92">
        <w:rPr>
          <w:rFonts w:eastAsia="Verdana"/>
          <w:b/>
        </w:rPr>
        <w:t xml:space="preserve"> outcome harvesting (OH) and contribution analysis </w:t>
      </w:r>
      <w:r>
        <w:rPr>
          <w:rFonts w:eastAsia="Verdana"/>
          <w:b/>
        </w:rPr>
        <w:t xml:space="preserve">(CA) </w:t>
      </w:r>
      <w:r w:rsidRPr="00D07A92">
        <w:rPr>
          <w:rFonts w:eastAsia="Verdana"/>
          <w:b/>
        </w:rPr>
        <w:t>to explore causation</w:t>
      </w:r>
      <w:r w:rsidRPr="00D07A92">
        <w:rPr>
          <w:rFonts w:eastAsia="Verdana"/>
        </w:rPr>
        <w:t xml:space="preserve">. The application of OH complements the monitoring data already collected by UNICEF. It allows key-informants to submit qualitative and additional information on the change that they have witnessed from their perspective. OH requires dedicated questions to be inserted in the interviews and rolled out to all respondents. </w:t>
      </w:r>
    </w:p>
    <w:p w14:paraId="5AC809A2" w14:textId="5848C584" w:rsidR="000C22BB" w:rsidRDefault="000C22BB" w:rsidP="00BD4DF3">
      <w:pPr>
        <w:spacing w:after="120"/>
        <w:rPr>
          <w:rFonts w:eastAsia="Verdana"/>
        </w:rPr>
      </w:pPr>
      <w:r w:rsidRPr="00D07A92">
        <w:rPr>
          <w:rFonts w:eastAsia="Verdana"/>
          <w:b/>
        </w:rPr>
        <w:t>Bu</w:t>
      </w:r>
      <w:r>
        <w:rPr>
          <w:rFonts w:eastAsia="Verdana"/>
          <w:b/>
        </w:rPr>
        <w:t xml:space="preserve">ilding on this, the evaluation will apply the </w:t>
      </w:r>
      <w:r w:rsidRPr="00D07A92">
        <w:rPr>
          <w:rFonts w:eastAsia="Verdana"/>
          <w:b/>
        </w:rPr>
        <w:t xml:space="preserve">Contribution Analysis to </w:t>
      </w:r>
      <w:r>
        <w:rPr>
          <w:rFonts w:eastAsia="Verdana"/>
          <w:b/>
        </w:rPr>
        <w:t>the change collected through outcome harvesting</w:t>
      </w:r>
      <w:r w:rsidRPr="00D07A92">
        <w:rPr>
          <w:rFonts w:eastAsia="Verdana"/>
          <w:b/>
        </w:rPr>
        <w:t xml:space="preserve"> to add rigour to the assessment of the </w:t>
      </w:r>
      <w:r>
        <w:rPr>
          <w:rFonts w:eastAsia="Verdana"/>
          <w:b/>
        </w:rPr>
        <w:t>UNICEF’s</w:t>
      </w:r>
      <w:r w:rsidRPr="00D07A92">
        <w:rPr>
          <w:rFonts w:eastAsia="Verdana"/>
          <w:b/>
        </w:rPr>
        <w:t xml:space="preserve"> </w:t>
      </w:r>
      <w:r w:rsidRPr="00D07A92">
        <w:rPr>
          <w:rFonts w:eastAsia="Verdana"/>
          <w:b/>
        </w:rPr>
        <w:lastRenderedPageBreak/>
        <w:t>contribution</w:t>
      </w:r>
      <w:r>
        <w:rPr>
          <w:rFonts w:eastAsia="Verdana"/>
          <w:b/>
        </w:rPr>
        <w:t>s</w:t>
      </w:r>
      <w:r w:rsidRPr="00D07A92">
        <w:rPr>
          <w:rFonts w:eastAsia="Verdana"/>
          <w:b/>
        </w:rPr>
        <w:t xml:space="preserve"> towards change</w:t>
      </w:r>
      <w:r w:rsidRPr="00D07A92">
        <w:rPr>
          <w:rFonts w:eastAsia="Verdana"/>
        </w:rPr>
        <w:t>. In practice</w:t>
      </w:r>
      <w:r>
        <w:rPr>
          <w:rFonts w:eastAsia="Verdana"/>
        </w:rPr>
        <w:t>,</w:t>
      </w:r>
      <w:r w:rsidRPr="00D07A92">
        <w:rPr>
          <w:rFonts w:eastAsia="Verdana"/>
        </w:rPr>
        <w:t xml:space="preserve"> this means </w:t>
      </w:r>
      <w:r>
        <w:rPr>
          <w:rFonts w:eastAsia="Verdana"/>
        </w:rPr>
        <w:t>that c</w:t>
      </w:r>
      <w:r w:rsidRPr="00D07A92">
        <w:rPr>
          <w:rFonts w:eastAsia="Verdana"/>
        </w:rPr>
        <w:t>ausal question</w:t>
      </w:r>
      <w:r>
        <w:rPr>
          <w:rFonts w:eastAsia="Verdana"/>
        </w:rPr>
        <w:t>s</w:t>
      </w:r>
      <w:r w:rsidRPr="00D07A92">
        <w:rPr>
          <w:rFonts w:eastAsia="Verdana"/>
        </w:rPr>
        <w:t xml:space="preserve"> </w:t>
      </w:r>
      <w:r>
        <w:rPr>
          <w:rFonts w:eastAsia="Verdana"/>
        </w:rPr>
        <w:t xml:space="preserve">will be inserted in interview and FGD guides/questionnaires. It will enquire both about the SIDA-funded project, about the contribution of environmental and socio-economic factors, and about the presence of other WASH projects. During analysis, </w:t>
      </w:r>
      <w:r w:rsidR="00E935A4">
        <w:rPr>
          <w:rFonts w:eastAsia="Verdana"/>
        </w:rPr>
        <w:t>we will reconstruct the</w:t>
      </w:r>
      <w:r>
        <w:rPr>
          <w:rFonts w:eastAsia="Verdana"/>
        </w:rPr>
        <w:t xml:space="preserve"> reported causal relationships in a revised </w:t>
      </w:r>
      <w:r w:rsidR="00E935A4">
        <w:rPr>
          <w:rFonts w:eastAsia="Verdana"/>
        </w:rPr>
        <w:t xml:space="preserve">and much deeper </w:t>
      </w:r>
      <w:r>
        <w:rPr>
          <w:rFonts w:eastAsia="Verdana"/>
        </w:rPr>
        <w:t>theory of change. Contribution analysis</w:t>
      </w:r>
      <w:r w:rsidRPr="00D07A92">
        <w:rPr>
          <w:rFonts w:eastAsia="Verdana"/>
        </w:rPr>
        <w:t xml:space="preserve"> aims at putting the </w:t>
      </w:r>
      <w:r>
        <w:rPr>
          <w:rFonts w:eastAsia="Verdana"/>
        </w:rPr>
        <w:t xml:space="preserve">SIDA-funded </w:t>
      </w:r>
      <w:r w:rsidRPr="00D07A92">
        <w:rPr>
          <w:rFonts w:eastAsia="Verdana"/>
        </w:rPr>
        <w:t xml:space="preserve">intervention in the context of a broader range of contributing factors to enable the formulation of a more convincing contribution claim. </w:t>
      </w:r>
    </w:p>
    <w:p w14:paraId="47266ADC" w14:textId="77777777" w:rsidR="000C22BB" w:rsidRDefault="000C22BB" w:rsidP="00BD4DF3">
      <w:pPr>
        <w:pStyle w:val="Heading3"/>
        <w:spacing w:after="120" w:line="276" w:lineRule="auto"/>
        <w:rPr>
          <w:rFonts w:eastAsia="Verdana"/>
        </w:rPr>
      </w:pPr>
      <w:bookmarkStart w:id="19" w:name="_Toc534369623"/>
      <w:bookmarkStart w:id="20" w:name="_Toc224936"/>
      <w:r w:rsidRPr="00AC2988">
        <w:rPr>
          <w:rFonts w:eastAsia="Verdana"/>
        </w:rPr>
        <w:t>Sampling</w:t>
      </w:r>
      <w:r>
        <w:rPr>
          <w:rFonts w:eastAsia="Verdana"/>
        </w:rPr>
        <w:t xml:space="preserve"> and data collection location</w:t>
      </w:r>
      <w:bookmarkEnd w:id="19"/>
      <w:bookmarkEnd w:id="20"/>
    </w:p>
    <w:p w14:paraId="27DE600D" w14:textId="092E78EB" w:rsidR="000C22BB" w:rsidRDefault="000F06F1" w:rsidP="00BD4DF3">
      <w:pPr>
        <w:spacing w:after="120"/>
        <w:rPr>
          <w:rFonts w:eastAsia="Verdana"/>
        </w:rPr>
      </w:pPr>
      <w:r w:rsidRPr="000F06F1">
        <w:rPr>
          <w:rFonts w:eastAsia="Verdana"/>
        </w:rPr>
        <w:t>We had hoped to have a complete</w:t>
      </w:r>
      <w:r w:rsidR="000C22BB" w:rsidRPr="000F06F1">
        <w:rPr>
          <w:rFonts w:eastAsia="Verdana"/>
        </w:rPr>
        <w:t xml:space="preserve"> overview of the geographical locations and coordinates for data collection. </w:t>
      </w:r>
      <w:r w:rsidRPr="000F06F1">
        <w:rPr>
          <w:rFonts w:eastAsia="Verdana"/>
        </w:rPr>
        <w:t>However</w:t>
      </w:r>
      <w:r>
        <w:rPr>
          <w:rFonts w:eastAsia="Verdana"/>
        </w:rPr>
        <w:t>, we have not been able to obtain all the coordinates yet. W</w:t>
      </w:r>
      <w:r w:rsidRPr="000F06F1">
        <w:rPr>
          <w:rFonts w:eastAsia="Verdana"/>
        </w:rPr>
        <w:t>e only have coordinates from ADRA's projects and gene</w:t>
      </w:r>
      <w:r>
        <w:rPr>
          <w:rFonts w:eastAsia="Verdana"/>
        </w:rPr>
        <w:t xml:space="preserve">ral village names for SHILCON, </w:t>
      </w:r>
      <w:r w:rsidRPr="000F06F1">
        <w:rPr>
          <w:rFonts w:eastAsia="Verdana"/>
        </w:rPr>
        <w:t xml:space="preserve">but absolutely nothing from the other partners. </w:t>
      </w:r>
    </w:p>
    <w:p w14:paraId="56E196A0" w14:textId="78956205" w:rsidR="000F06F1" w:rsidRDefault="000F06F1" w:rsidP="000F06F1">
      <w:pPr>
        <w:spacing w:after="120"/>
        <w:rPr>
          <w:rFonts w:eastAsia="Verdana"/>
        </w:rPr>
      </w:pPr>
      <w:r>
        <w:rPr>
          <w:rFonts w:eastAsia="Verdana"/>
        </w:rPr>
        <w:t>SHILCON in Puntland has</w:t>
      </w:r>
      <w:r w:rsidRPr="000F06F1">
        <w:rPr>
          <w:rFonts w:eastAsia="Verdana"/>
        </w:rPr>
        <w:t xml:space="preserve"> to date provided the following 13 loc</w:t>
      </w:r>
      <w:r>
        <w:rPr>
          <w:rFonts w:eastAsia="Verdana"/>
        </w:rPr>
        <w:t xml:space="preserve">ations of projects implemented: </w:t>
      </w:r>
      <w:r w:rsidRPr="000F06F1">
        <w:rPr>
          <w:rFonts w:eastAsia="Verdana"/>
        </w:rPr>
        <w:t>Iskushban Town; Timirshe; Gargore; Camaan; Xamure; Xubabeys; Mareer Dawacalay; Foocar; Drdaare; Wadikheyr; Buqacatoti; and Garan Sare.</w:t>
      </w:r>
    </w:p>
    <w:p w14:paraId="15DE4C89" w14:textId="01CDBFB0" w:rsidR="000F06F1" w:rsidRDefault="000F06F1" w:rsidP="000F06F1">
      <w:pPr>
        <w:spacing w:after="120"/>
        <w:rPr>
          <w:rFonts w:eastAsia="Verdana"/>
        </w:rPr>
      </w:pPr>
      <w:r>
        <w:rPr>
          <w:rFonts w:eastAsia="Verdana"/>
        </w:rPr>
        <w:fldChar w:fldCharType="begin"/>
      </w:r>
      <w:r>
        <w:rPr>
          <w:rFonts w:eastAsia="Verdana"/>
        </w:rPr>
        <w:instrText xml:space="preserve"> REF _Ref534368741 \h </w:instrText>
      </w:r>
      <w:r>
        <w:rPr>
          <w:rFonts w:eastAsia="Verdana"/>
        </w:rPr>
      </w:r>
      <w:r>
        <w:rPr>
          <w:rFonts w:eastAsia="Verdana"/>
        </w:rPr>
        <w:fldChar w:fldCharType="separate"/>
      </w:r>
      <w:r w:rsidRPr="000F06F1">
        <w:t xml:space="preserve">Table </w:t>
      </w:r>
      <w:r w:rsidRPr="000F06F1">
        <w:rPr>
          <w:noProof/>
        </w:rPr>
        <w:t>1</w:t>
      </w:r>
      <w:r>
        <w:rPr>
          <w:rFonts w:eastAsia="Verdana"/>
        </w:rPr>
        <w:fldChar w:fldCharType="end"/>
      </w:r>
      <w:r>
        <w:rPr>
          <w:rFonts w:eastAsia="Verdana"/>
        </w:rPr>
        <w:t xml:space="preserve"> displays the geographical locations for the ADRA projects. </w:t>
      </w:r>
    </w:p>
    <w:p w14:paraId="4D3F76F0" w14:textId="52B2A9EE" w:rsidR="000F06F1" w:rsidRPr="000F06F1" w:rsidRDefault="000F06F1" w:rsidP="000F06F1">
      <w:pPr>
        <w:spacing w:after="120"/>
        <w:rPr>
          <w:rFonts w:eastAsia="Verdana"/>
        </w:rPr>
      </w:pPr>
      <w:r>
        <w:rPr>
          <w:rFonts w:eastAsia="Verdana"/>
        </w:rPr>
        <w:t>It is n</w:t>
      </w:r>
      <w:r w:rsidR="00E935A4">
        <w:rPr>
          <w:rFonts w:eastAsia="Verdana"/>
        </w:rPr>
        <w:t>ow imperative that UNICEF requires that the r</w:t>
      </w:r>
      <w:r>
        <w:rPr>
          <w:rFonts w:eastAsia="Verdana"/>
        </w:rPr>
        <w:t xml:space="preserve">emaining implementing partners release the geographical locations for their </w:t>
      </w:r>
      <w:r w:rsidR="00E935A4">
        <w:rPr>
          <w:rFonts w:eastAsia="Verdana"/>
        </w:rPr>
        <w:t>projects,</w:t>
      </w:r>
      <w:r>
        <w:rPr>
          <w:rFonts w:eastAsia="Verdana"/>
        </w:rPr>
        <w:t xml:space="preserve"> as without them we </w:t>
      </w:r>
      <w:r w:rsidR="00E935A4">
        <w:rPr>
          <w:rFonts w:eastAsia="Verdana"/>
        </w:rPr>
        <w:t>cannot</w:t>
      </w:r>
      <w:r>
        <w:rPr>
          <w:rFonts w:eastAsia="Verdana"/>
        </w:rPr>
        <w:t xml:space="preserve"> start data collection.</w:t>
      </w:r>
    </w:p>
    <w:p w14:paraId="54D7ECBF" w14:textId="77777777" w:rsidR="00664681" w:rsidRPr="00D07A92" w:rsidRDefault="00664681" w:rsidP="00BD4DF3">
      <w:pPr>
        <w:spacing w:after="120"/>
        <w:rPr>
          <w:rFonts w:eastAsia="Verdana"/>
          <w:highlight w:val="yellow"/>
        </w:rPr>
      </w:pPr>
    </w:p>
    <w:p w14:paraId="2204E420" w14:textId="77777777" w:rsidR="00A978E2" w:rsidRDefault="00A978E2" w:rsidP="00BD4DF3">
      <w:pPr>
        <w:spacing w:after="120"/>
        <w:rPr>
          <w:rFonts w:eastAsia="Verdana"/>
        </w:rPr>
        <w:sectPr w:rsidR="00A978E2" w:rsidSect="00887259">
          <w:pgSz w:w="11906" w:h="16838"/>
          <w:pgMar w:top="1418" w:right="1985" w:bottom="1247" w:left="1985" w:header="397" w:footer="397" w:gutter="0"/>
          <w:cols w:space="708"/>
          <w:docGrid w:linePitch="360"/>
        </w:sectPr>
      </w:pPr>
    </w:p>
    <w:p w14:paraId="30B06C47" w14:textId="2AA14D5C" w:rsidR="00D07A92" w:rsidRPr="000F06F1" w:rsidRDefault="00D07A92" w:rsidP="00BD4DF3">
      <w:pPr>
        <w:pStyle w:val="Caption"/>
        <w:keepNext/>
        <w:spacing w:after="120" w:line="276" w:lineRule="auto"/>
      </w:pPr>
      <w:bookmarkStart w:id="21" w:name="_Ref534368741"/>
      <w:r w:rsidRPr="000F06F1">
        <w:lastRenderedPageBreak/>
        <w:t xml:space="preserve">Table </w:t>
      </w:r>
      <w:r w:rsidR="00BD4DF3" w:rsidRPr="000F06F1">
        <w:rPr>
          <w:noProof/>
        </w:rPr>
        <w:fldChar w:fldCharType="begin"/>
      </w:r>
      <w:r w:rsidR="00BD4DF3" w:rsidRPr="000F06F1">
        <w:rPr>
          <w:noProof/>
        </w:rPr>
        <w:instrText xml:space="preserve"> SEQ Table \* ARABIC </w:instrText>
      </w:r>
      <w:r w:rsidR="00BD4DF3" w:rsidRPr="000F06F1">
        <w:rPr>
          <w:noProof/>
        </w:rPr>
        <w:fldChar w:fldCharType="separate"/>
      </w:r>
      <w:r w:rsidR="001B27E0">
        <w:rPr>
          <w:noProof/>
        </w:rPr>
        <w:t>1</w:t>
      </w:r>
      <w:r w:rsidR="00BD4DF3" w:rsidRPr="000F06F1">
        <w:rPr>
          <w:noProof/>
        </w:rPr>
        <w:fldChar w:fldCharType="end"/>
      </w:r>
      <w:bookmarkEnd w:id="21"/>
      <w:r w:rsidRPr="000F06F1">
        <w:t xml:space="preserve"> </w:t>
      </w:r>
      <w:r w:rsidR="000F06F1" w:rsidRPr="000F06F1">
        <w:t>G</w:t>
      </w:r>
      <w:r w:rsidRPr="000F06F1">
        <w:t xml:space="preserve">eographical coordinates of </w:t>
      </w:r>
      <w:r w:rsidR="00E935A4" w:rsidRPr="000F06F1">
        <w:t>fieldwork</w:t>
      </w:r>
      <w:r w:rsidR="000F06F1" w:rsidRPr="000F06F1">
        <w:t xml:space="preserve"> for ADRA projects</w:t>
      </w:r>
    </w:p>
    <w:tbl>
      <w:tblPr>
        <w:tblStyle w:val="GridTable4-Accent2"/>
        <w:tblW w:w="5000" w:type="pct"/>
        <w:tblLook w:val="06A0" w:firstRow="1" w:lastRow="0" w:firstColumn="1" w:lastColumn="0" w:noHBand="1" w:noVBand="1"/>
      </w:tblPr>
      <w:tblGrid>
        <w:gridCol w:w="4722"/>
        <w:gridCol w:w="4722"/>
        <w:gridCol w:w="4719"/>
      </w:tblGrid>
      <w:tr w:rsidR="000F06F1" w:rsidRPr="000F06F1" w14:paraId="63C46496" w14:textId="77777777" w:rsidTr="000F06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14:paraId="05D940D4" w14:textId="152859A9" w:rsidR="000F06F1" w:rsidRPr="000F06F1" w:rsidRDefault="000F06F1" w:rsidP="000F06F1">
            <w:pPr>
              <w:rPr>
                <w:color w:val="FFFFFF" w:themeColor="background1"/>
              </w:rPr>
            </w:pPr>
            <w:r w:rsidRPr="000F06F1">
              <w:rPr>
                <w:color w:val="FFFFFF" w:themeColor="background1"/>
              </w:rPr>
              <w:t>Name of School</w:t>
            </w:r>
          </w:p>
        </w:tc>
        <w:tc>
          <w:tcPr>
            <w:tcW w:w="1667" w:type="pct"/>
          </w:tcPr>
          <w:p w14:paraId="7A98C9DF" w14:textId="77777777" w:rsidR="000F06F1" w:rsidRPr="000F06F1" w:rsidRDefault="000F06F1" w:rsidP="000F06F1">
            <w:pPr>
              <w:ind w:left="-115"/>
              <w:cnfStyle w:val="100000000000" w:firstRow="1" w:lastRow="0" w:firstColumn="0" w:lastColumn="0" w:oddVBand="0" w:evenVBand="0" w:oddHBand="0" w:evenHBand="0" w:firstRowFirstColumn="0" w:firstRowLastColumn="0" w:lastRowFirstColumn="0" w:lastRowLastColumn="0"/>
              <w:rPr>
                <w:color w:val="FFFFFF" w:themeColor="background1"/>
              </w:rPr>
            </w:pPr>
            <w:r w:rsidRPr="000F06F1">
              <w:rPr>
                <w:rFonts w:ascii="Arial" w:eastAsia="Arial" w:hAnsi="Arial" w:cs="Arial"/>
                <w:color w:val="FFFFFF" w:themeColor="background1"/>
                <w:sz w:val="18"/>
                <w:szCs w:val="18"/>
              </w:rPr>
              <w:t xml:space="preserve">Latitude </w:t>
            </w:r>
          </w:p>
        </w:tc>
        <w:tc>
          <w:tcPr>
            <w:tcW w:w="1667" w:type="pct"/>
          </w:tcPr>
          <w:p w14:paraId="52856D71" w14:textId="77777777" w:rsidR="000F06F1" w:rsidRPr="000F06F1" w:rsidRDefault="000F06F1" w:rsidP="000F06F1">
            <w:pPr>
              <w:ind w:left="-115"/>
              <w:cnfStyle w:val="100000000000" w:firstRow="1" w:lastRow="0" w:firstColumn="0" w:lastColumn="0" w:oddVBand="0" w:evenVBand="0" w:oddHBand="0" w:evenHBand="0" w:firstRowFirstColumn="0" w:firstRowLastColumn="0" w:lastRowFirstColumn="0" w:lastRowLastColumn="0"/>
              <w:rPr>
                <w:color w:val="FFFFFF" w:themeColor="background1"/>
              </w:rPr>
            </w:pPr>
            <w:r w:rsidRPr="000F06F1">
              <w:rPr>
                <w:rFonts w:ascii="Arial" w:eastAsia="Arial" w:hAnsi="Arial" w:cs="Arial"/>
                <w:color w:val="FFFFFF" w:themeColor="background1"/>
                <w:sz w:val="18"/>
                <w:szCs w:val="18"/>
              </w:rPr>
              <w:t xml:space="preserve">Longitude </w:t>
            </w:r>
          </w:p>
        </w:tc>
      </w:tr>
      <w:tr w:rsidR="000F06F1" w14:paraId="0F8F54E3"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264DA0F5" w14:textId="77777777" w:rsidR="000F06F1" w:rsidRDefault="000F06F1" w:rsidP="000F06F1">
            <w:pPr>
              <w:ind w:left="-115"/>
            </w:pPr>
            <w:r w:rsidRPr="154B8834">
              <w:rPr>
                <w:rFonts w:ascii="Arial" w:eastAsia="Arial" w:hAnsi="Arial" w:cs="Arial"/>
                <w:sz w:val="18"/>
                <w:szCs w:val="18"/>
              </w:rPr>
              <w:t xml:space="preserve">Beder Model Sch. </w:t>
            </w:r>
          </w:p>
        </w:tc>
        <w:tc>
          <w:tcPr>
            <w:tcW w:w="1667" w:type="pct"/>
          </w:tcPr>
          <w:p w14:paraId="0B248C5C"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E-0.3434 </w:t>
            </w:r>
          </w:p>
        </w:tc>
        <w:tc>
          <w:tcPr>
            <w:tcW w:w="1667" w:type="pct"/>
          </w:tcPr>
          <w:p w14:paraId="14294D83"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42.5451 </w:t>
            </w:r>
          </w:p>
        </w:tc>
      </w:tr>
      <w:tr w:rsidR="000F06F1" w14:paraId="1F437F3B"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20B20946" w14:textId="77777777" w:rsidR="000F06F1" w:rsidRDefault="000F06F1" w:rsidP="000F06F1">
            <w:pPr>
              <w:ind w:left="-115"/>
            </w:pPr>
            <w:r w:rsidRPr="154B8834">
              <w:rPr>
                <w:rFonts w:ascii="Arial" w:eastAsia="Arial" w:hAnsi="Arial" w:cs="Arial"/>
                <w:sz w:val="18"/>
                <w:szCs w:val="18"/>
              </w:rPr>
              <w:t xml:space="preserve">Fanole School </w:t>
            </w:r>
          </w:p>
        </w:tc>
        <w:tc>
          <w:tcPr>
            <w:tcW w:w="1667" w:type="pct"/>
          </w:tcPr>
          <w:p w14:paraId="691A8C62"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0˚21ˊ25˝ </w:t>
            </w:r>
          </w:p>
        </w:tc>
        <w:tc>
          <w:tcPr>
            <w:tcW w:w="1667" w:type="pct"/>
          </w:tcPr>
          <w:p w14:paraId="3A887028"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N42˚32ˊ43˝ </w:t>
            </w:r>
          </w:p>
        </w:tc>
      </w:tr>
      <w:tr w:rsidR="000F06F1" w14:paraId="24238069"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49DB4BCD" w14:textId="77777777" w:rsidR="000F06F1" w:rsidRDefault="000F06F1" w:rsidP="000F06F1">
            <w:pPr>
              <w:ind w:left="-115"/>
            </w:pPr>
            <w:r w:rsidRPr="154B8834">
              <w:rPr>
                <w:rFonts w:ascii="Arial" w:eastAsia="Arial" w:hAnsi="Arial" w:cs="Arial"/>
                <w:sz w:val="18"/>
                <w:szCs w:val="18"/>
              </w:rPr>
              <w:t xml:space="preserve">Rugta School </w:t>
            </w:r>
          </w:p>
        </w:tc>
        <w:tc>
          <w:tcPr>
            <w:tcW w:w="1667" w:type="pct"/>
          </w:tcPr>
          <w:p w14:paraId="7CF7E4CA"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0˚21ˊ49˝ </w:t>
            </w:r>
          </w:p>
        </w:tc>
        <w:tc>
          <w:tcPr>
            <w:tcW w:w="1667" w:type="pct"/>
          </w:tcPr>
          <w:p w14:paraId="4D111A1C"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N42˚33ˊ14˝ </w:t>
            </w:r>
          </w:p>
        </w:tc>
      </w:tr>
      <w:tr w:rsidR="000F06F1" w14:paraId="5A4BFB00"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45C4F0BB" w14:textId="77777777" w:rsidR="000F06F1" w:rsidRDefault="000F06F1" w:rsidP="000F06F1">
            <w:pPr>
              <w:ind w:left="-115"/>
            </w:pPr>
            <w:r w:rsidRPr="154B8834">
              <w:rPr>
                <w:rFonts w:ascii="Arial" w:eastAsia="Arial" w:hAnsi="Arial" w:cs="Arial"/>
                <w:sz w:val="18"/>
                <w:szCs w:val="18"/>
              </w:rPr>
              <w:t xml:space="preserve">Barawe TLS </w:t>
            </w:r>
          </w:p>
        </w:tc>
        <w:tc>
          <w:tcPr>
            <w:tcW w:w="1667" w:type="pct"/>
          </w:tcPr>
          <w:p w14:paraId="2F541026"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 20ˊ21˝ </w:t>
            </w:r>
          </w:p>
        </w:tc>
        <w:tc>
          <w:tcPr>
            <w:tcW w:w="1667" w:type="pct"/>
          </w:tcPr>
          <w:p w14:paraId="46FC5B6B"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42˚33ˊ51˝ </w:t>
            </w:r>
          </w:p>
        </w:tc>
      </w:tr>
      <w:tr w:rsidR="000F06F1" w14:paraId="4C68CAE5"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1BCDFD38" w14:textId="77777777" w:rsidR="000F06F1" w:rsidRDefault="000F06F1" w:rsidP="000F06F1">
            <w:pPr>
              <w:ind w:left="-115"/>
            </w:pPr>
            <w:r w:rsidRPr="154B8834">
              <w:rPr>
                <w:rFonts w:ascii="Arial" w:eastAsia="Arial" w:hAnsi="Arial" w:cs="Arial"/>
                <w:sz w:val="18"/>
                <w:szCs w:val="18"/>
              </w:rPr>
              <w:t xml:space="preserve">Bulo Abliko TLS </w:t>
            </w:r>
          </w:p>
        </w:tc>
        <w:tc>
          <w:tcPr>
            <w:tcW w:w="1667" w:type="pct"/>
          </w:tcPr>
          <w:p w14:paraId="4877FD4C"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 20ˊ45˝ </w:t>
            </w:r>
          </w:p>
        </w:tc>
        <w:tc>
          <w:tcPr>
            <w:tcW w:w="1667" w:type="pct"/>
          </w:tcPr>
          <w:p w14:paraId="3E3D300A"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42˚33ˊ32˝ </w:t>
            </w:r>
          </w:p>
        </w:tc>
      </w:tr>
      <w:tr w:rsidR="000F06F1" w14:paraId="17284D40"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0E59EDCE" w14:textId="77777777" w:rsidR="000F06F1" w:rsidRDefault="000F06F1" w:rsidP="000F06F1">
            <w:pPr>
              <w:ind w:left="-115"/>
            </w:pPr>
            <w:r w:rsidRPr="154B8834">
              <w:rPr>
                <w:rFonts w:ascii="Arial" w:eastAsia="Arial" w:hAnsi="Arial" w:cs="Arial"/>
                <w:sz w:val="18"/>
                <w:szCs w:val="18"/>
              </w:rPr>
              <w:t xml:space="preserve">Kismayo School </w:t>
            </w:r>
          </w:p>
        </w:tc>
        <w:tc>
          <w:tcPr>
            <w:tcW w:w="1667" w:type="pct"/>
          </w:tcPr>
          <w:p w14:paraId="2B04A6D1"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 21ˊ10˝ </w:t>
            </w:r>
          </w:p>
        </w:tc>
        <w:tc>
          <w:tcPr>
            <w:tcW w:w="1667" w:type="pct"/>
          </w:tcPr>
          <w:p w14:paraId="6C80757E"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42˚32ˊ7˝ </w:t>
            </w:r>
          </w:p>
        </w:tc>
      </w:tr>
      <w:tr w:rsidR="000F06F1" w14:paraId="3B4C221F"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2461C0BE" w14:textId="77777777" w:rsidR="000F06F1" w:rsidRDefault="000F06F1" w:rsidP="000F06F1">
            <w:pPr>
              <w:ind w:left="-115"/>
            </w:pPr>
            <w:r w:rsidRPr="154B8834">
              <w:rPr>
                <w:rFonts w:ascii="Arial" w:eastAsia="Arial" w:hAnsi="Arial" w:cs="Arial"/>
                <w:sz w:val="18"/>
                <w:szCs w:val="18"/>
              </w:rPr>
              <w:t xml:space="preserve">Iftin/Salahudin </w:t>
            </w:r>
          </w:p>
        </w:tc>
        <w:tc>
          <w:tcPr>
            <w:tcW w:w="1667" w:type="pct"/>
          </w:tcPr>
          <w:p w14:paraId="552C0992"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 20ˊ50˝ </w:t>
            </w:r>
          </w:p>
        </w:tc>
        <w:tc>
          <w:tcPr>
            <w:tcW w:w="1667" w:type="pct"/>
          </w:tcPr>
          <w:p w14:paraId="15781862"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42˚32ˊ7˝ </w:t>
            </w:r>
          </w:p>
        </w:tc>
      </w:tr>
      <w:tr w:rsidR="000F06F1" w14:paraId="261EB1C5"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2A5A754D" w14:textId="77777777" w:rsidR="000F06F1" w:rsidRDefault="000F06F1" w:rsidP="000F06F1">
            <w:pPr>
              <w:ind w:left="-115"/>
            </w:pPr>
            <w:r w:rsidRPr="154B8834">
              <w:rPr>
                <w:rFonts w:ascii="Arial" w:eastAsia="Arial" w:hAnsi="Arial" w:cs="Arial"/>
                <w:sz w:val="18"/>
                <w:szCs w:val="18"/>
              </w:rPr>
              <w:t xml:space="preserve">Marina TLS </w:t>
            </w:r>
          </w:p>
        </w:tc>
        <w:tc>
          <w:tcPr>
            <w:tcW w:w="1667" w:type="pct"/>
          </w:tcPr>
          <w:p w14:paraId="6B52D620"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 22ˊ14˝ </w:t>
            </w:r>
          </w:p>
        </w:tc>
        <w:tc>
          <w:tcPr>
            <w:tcW w:w="1667" w:type="pct"/>
          </w:tcPr>
          <w:p w14:paraId="63ED6A95"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42˚32’ 59˝ </w:t>
            </w:r>
          </w:p>
        </w:tc>
      </w:tr>
      <w:tr w:rsidR="000F06F1" w14:paraId="1097BBA7"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6478BBF7" w14:textId="77777777" w:rsidR="000F06F1" w:rsidRDefault="000F06F1" w:rsidP="000F06F1">
            <w:pPr>
              <w:ind w:left="-115"/>
            </w:pPr>
            <w:r w:rsidRPr="154B8834">
              <w:rPr>
                <w:rFonts w:ascii="Arial" w:eastAsia="Arial" w:hAnsi="Arial" w:cs="Arial"/>
                <w:sz w:val="18"/>
                <w:szCs w:val="18"/>
              </w:rPr>
              <w:t xml:space="preserve">Dibidow TLS </w:t>
            </w:r>
          </w:p>
        </w:tc>
        <w:tc>
          <w:tcPr>
            <w:tcW w:w="1667" w:type="pct"/>
          </w:tcPr>
          <w:p w14:paraId="06CFF051"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 20ˊ16˝ </w:t>
            </w:r>
          </w:p>
        </w:tc>
        <w:tc>
          <w:tcPr>
            <w:tcW w:w="1667" w:type="pct"/>
          </w:tcPr>
          <w:p w14:paraId="72430806"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42˚33ˊ45˝ </w:t>
            </w:r>
          </w:p>
        </w:tc>
      </w:tr>
      <w:tr w:rsidR="000F06F1" w14:paraId="30D57E7E"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24C16907" w14:textId="77777777" w:rsidR="000F06F1" w:rsidRDefault="000F06F1" w:rsidP="000F06F1">
            <w:pPr>
              <w:ind w:left="-115"/>
            </w:pPr>
            <w:r w:rsidRPr="154B8834">
              <w:rPr>
                <w:rFonts w:ascii="Arial" w:eastAsia="Arial" w:hAnsi="Arial" w:cs="Arial"/>
                <w:sz w:val="18"/>
                <w:szCs w:val="18"/>
              </w:rPr>
              <w:t xml:space="preserve">Farjano school </w:t>
            </w:r>
          </w:p>
        </w:tc>
        <w:tc>
          <w:tcPr>
            <w:tcW w:w="1667" w:type="pct"/>
          </w:tcPr>
          <w:p w14:paraId="2AE6EAB7"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 21ˊ4˝ </w:t>
            </w:r>
          </w:p>
        </w:tc>
        <w:tc>
          <w:tcPr>
            <w:tcW w:w="1667" w:type="pct"/>
          </w:tcPr>
          <w:p w14:paraId="77C738A8"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42˚33ˊ54˝ </w:t>
            </w:r>
          </w:p>
        </w:tc>
      </w:tr>
      <w:tr w:rsidR="000F06F1" w14:paraId="3E55AF58"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1FDD1AB2" w14:textId="77777777" w:rsidR="000F06F1" w:rsidRDefault="000F06F1" w:rsidP="000F06F1">
            <w:pPr>
              <w:ind w:left="-115"/>
            </w:pPr>
            <w:r w:rsidRPr="154B8834">
              <w:rPr>
                <w:rFonts w:ascii="Arial" w:eastAsia="Arial" w:hAnsi="Arial" w:cs="Arial"/>
                <w:sz w:val="18"/>
                <w:szCs w:val="18"/>
              </w:rPr>
              <w:t xml:space="preserve">New Wamo Sch. </w:t>
            </w:r>
          </w:p>
        </w:tc>
        <w:tc>
          <w:tcPr>
            <w:tcW w:w="1667" w:type="pct"/>
          </w:tcPr>
          <w:p w14:paraId="0055ED6B"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 20ˊ36˝ </w:t>
            </w:r>
          </w:p>
        </w:tc>
        <w:tc>
          <w:tcPr>
            <w:tcW w:w="1667" w:type="pct"/>
          </w:tcPr>
          <w:p w14:paraId="7B81D1AC"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42˚33ˊ27˝ </w:t>
            </w:r>
          </w:p>
        </w:tc>
      </w:tr>
      <w:tr w:rsidR="000F06F1" w14:paraId="6C5FC495" w14:textId="77777777" w:rsidTr="000F06F1">
        <w:tc>
          <w:tcPr>
            <w:cnfStyle w:val="001000000000" w:firstRow="0" w:lastRow="0" w:firstColumn="1" w:lastColumn="0" w:oddVBand="0" w:evenVBand="0" w:oddHBand="0" w:evenHBand="0" w:firstRowFirstColumn="0" w:firstRowLastColumn="0" w:lastRowFirstColumn="0" w:lastRowLastColumn="0"/>
            <w:tcW w:w="1667" w:type="pct"/>
          </w:tcPr>
          <w:p w14:paraId="134E5B72" w14:textId="77777777" w:rsidR="000F06F1" w:rsidRDefault="000F06F1" w:rsidP="000F06F1">
            <w:pPr>
              <w:ind w:left="-115"/>
            </w:pPr>
            <w:r w:rsidRPr="154B8834">
              <w:rPr>
                <w:rFonts w:ascii="Arial" w:eastAsia="Arial" w:hAnsi="Arial" w:cs="Arial"/>
                <w:sz w:val="18"/>
                <w:szCs w:val="18"/>
              </w:rPr>
              <w:t xml:space="preserve">Gelbet TLS </w:t>
            </w:r>
          </w:p>
        </w:tc>
        <w:tc>
          <w:tcPr>
            <w:tcW w:w="1667" w:type="pct"/>
          </w:tcPr>
          <w:p w14:paraId="4016E72D"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E 0˚ 21ˊ25˝ </w:t>
            </w:r>
          </w:p>
        </w:tc>
        <w:tc>
          <w:tcPr>
            <w:tcW w:w="1667" w:type="pct"/>
          </w:tcPr>
          <w:p w14:paraId="49AF7D1E" w14:textId="77777777" w:rsidR="000F06F1" w:rsidRDefault="000F06F1" w:rsidP="000F06F1">
            <w:pPr>
              <w:ind w:left="-115"/>
              <w:cnfStyle w:val="000000000000" w:firstRow="0" w:lastRow="0" w:firstColumn="0" w:lastColumn="0" w:oddVBand="0" w:evenVBand="0" w:oddHBand="0" w:evenHBand="0" w:firstRowFirstColumn="0" w:firstRowLastColumn="0" w:lastRowFirstColumn="0" w:lastRowLastColumn="0"/>
            </w:pPr>
            <w:r w:rsidRPr="154B8834">
              <w:rPr>
                <w:rFonts w:ascii="Arial" w:eastAsia="Arial" w:hAnsi="Arial" w:cs="Arial"/>
                <w:sz w:val="18"/>
                <w:szCs w:val="18"/>
              </w:rPr>
              <w:t xml:space="preserve">N 42˚31ˊ48˝ </w:t>
            </w:r>
          </w:p>
        </w:tc>
      </w:tr>
    </w:tbl>
    <w:p w14:paraId="02DFDC66" w14:textId="204DEEBB" w:rsidR="000F06F1" w:rsidRPr="00D07A92" w:rsidRDefault="000F06F1" w:rsidP="00BD4DF3">
      <w:pPr>
        <w:spacing w:after="120"/>
        <w:rPr>
          <w:rFonts w:eastAsia="Verdana"/>
        </w:rPr>
      </w:pPr>
    </w:p>
    <w:p w14:paraId="26A2E82C" w14:textId="77777777" w:rsidR="00A978E2" w:rsidRDefault="00A978E2" w:rsidP="00BD4DF3">
      <w:pPr>
        <w:spacing w:after="120"/>
        <w:rPr>
          <w:rFonts w:eastAsia="Verdana"/>
        </w:rPr>
        <w:sectPr w:rsidR="00A978E2" w:rsidSect="00A978E2">
          <w:pgSz w:w="16838" w:h="11906" w:orient="landscape"/>
          <w:pgMar w:top="1985" w:right="1418" w:bottom="1985" w:left="1247" w:header="397" w:footer="397" w:gutter="0"/>
          <w:cols w:space="708"/>
          <w:docGrid w:linePitch="360"/>
        </w:sectPr>
      </w:pPr>
    </w:p>
    <w:p w14:paraId="52155D6D" w14:textId="6FB27FDF" w:rsidR="000C22BB" w:rsidRPr="00AC2988" w:rsidRDefault="000C22BB" w:rsidP="00BD4DF3">
      <w:pPr>
        <w:pStyle w:val="Heading3"/>
        <w:spacing w:after="120" w:line="276" w:lineRule="auto"/>
        <w:rPr>
          <w:rFonts w:eastAsia="Verdana"/>
        </w:rPr>
      </w:pPr>
      <w:bookmarkStart w:id="22" w:name="_Toc534369624"/>
      <w:bookmarkStart w:id="23" w:name="_Toc224937"/>
      <w:r w:rsidRPr="00AC2988">
        <w:rPr>
          <w:rFonts w:eastAsia="Verdana"/>
        </w:rPr>
        <w:lastRenderedPageBreak/>
        <w:t xml:space="preserve">Limitations </w:t>
      </w:r>
      <w:r w:rsidR="00664681">
        <w:rPr>
          <w:rFonts w:eastAsia="Verdana"/>
        </w:rPr>
        <w:t xml:space="preserve">to our </w:t>
      </w:r>
      <w:r w:rsidRPr="00AC2988">
        <w:rPr>
          <w:rFonts w:eastAsia="Verdana"/>
        </w:rPr>
        <w:t>approach</w:t>
      </w:r>
      <w:bookmarkEnd w:id="22"/>
      <w:bookmarkEnd w:id="23"/>
    </w:p>
    <w:p w14:paraId="18AE10B7" w14:textId="77777777" w:rsidR="000C22BB" w:rsidRDefault="000C22BB" w:rsidP="00BD4DF3">
      <w:pPr>
        <w:spacing w:after="120"/>
        <w:rPr>
          <w:rFonts w:eastAsia="Verdana"/>
        </w:rPr>
      </w:pPr>
      <w:r>
        <w:rPr>
          <w:rFonts w:eastAsia="Verdana"/>
        </w:rPr>
        <w:t xml:space="preserve">The following elements may hinder the evaluation process:  </w:t>
      </w:r>
    </w:p>
    <w:p w14:paraId="68C40875" w14:textId="77777777" w:rsidR="000C22BB" w:rsidRDefault="000C22BB" w:rsidP="00585913">
      <w:pPr>
        <w:pStyle w:val="ListParagraph"/>
        <w:numPr>
          <w:ilvl w:val="0"/>
          <w:numId w:val="35"/>
        </w:numPr>
        <w:spacing w:after="120"/>
        <w:rPr>
          <w:rFonts w:eastAsia="Verdana"/>
        </w:rPr>
      </w:pPr>
      <w:r>
        <w:rPr>
          <w:rFonts w:eastAsia="Verdana"/>
        </w:rPr>
        <w:t>Security and access to project locations,</w:t>
      </w:r>
    </w:p>
    <w:p w14:paraId="43855163" w14:textId="77777777" w:rsidR="000C22BB" w:rsidRDefault="000C22BB" w:rsidP="00585913">
      <w:pPr>
        <w:pStyle w:val="ListParagraph"/>
        <w:numPr>
          <w:ilvl w:val="0"/>
          <w:numId w:val="35"/>
        </w:numPr>
        <w:spacing w:after="120"/>
        <w:rPr>
          <w:rFonts w:eastAsia="Verdana"/>
        </w:rPr>
      </w:pPr>
      <w:r>
        <w:rPr>
          <w:rFonts w:eastAsia="Verdana"/>
        </w:rPr>
        <w:t>Information access, including details on project’s locations and access to project reports from various partners</w:t>
      </w:r>
    </w:p>
    <w:p w14:paraId="6C90177B" w14:textId="0D47A3F1" w:rsidR="000C22BB" w:rsidRPr="000F06F1" w:rsidRDefault="000C22BB" w:rsidP="000F06F1">
      <w:pPr>
        <w:pStyle w:val="ListParagraph"/>
        <w:numPr>
          <w:ilvl w:val="0"/>
          <w:numId w:val="35"/>
        </w:numPr>
        <w:spacing w:after="120"/>
        <w:rPr>
          <w:rFonts w:eastAsia="Verdana"/>
        </w:rPr>
      </w:pPr>
      <w:r>
        <w:rPr>
          <w:rFonts w:eastAsia="Verdana"/>
        </w:rPr>
        <w:t>Availability of stakeholders</w:t>
      </w:r>
      <w:r w:rsidR="000F06F1">
        <w:rPr>
          <w:rFonts w:eastAsia="Verdana"/>
        </w:rPr>
        <w:t xml:space="preserve"> and implementing partners</w:t>
      </w:r>
      <w:r>
        <w:rPr>
          <w:rFonts w:eastAsia="Verdana"/>
        </w:rPr>
        <w:t xml:space="preserve"> for interviews.</w:t>
      </w:r>
      <w:r w:rsidR="000F06F1">
        <w:rPr>
          <w:rFonts w:eastAsia="Verdana"/>
        </w:rPr>
        <w:t xml:space="preserve"> In particular, we are struggling in establishing a cooperative relationship with </w:t>
      </w:r>
      <w:r w:rsidR="000F06F1" w:rsidRPr="000F06F1">
        <w:rPr>
          <w:rFonts w:eastAsia="Verdana"/>
        </w:rPr>
        <w:t xml:space="preserve">NRC </w:t>
      </w:r>
      <w:r w:rsidR="000F06F1">
        <w:rPr>
          <w:rFonts w:eastAsia="Verdana"/>
        </w:rPr>
        <w:t xml:space="preserve">as it is not sharing information and is refusing to being interviewed </w:t>
      </w:r>
    </w:p>
    <w:p w14:paraId="5AB3C3A4" w14:textId="66BE8545" w:rsidR="003869EC" w:rsidRDefault="003869EC" w:rsidP="00585913">
      <w:pPr>
        <w:pStyle w:val="ListParagraph"/>
        <w:numPr>
          <w:ilvl w:val="0"/>
          <w:numId w:val="35"/>
        </w:numPr>
        <w:spacing w:after="120"/>
        <w:rPr>
          <w:rFonts w:eastAsia="Verdana"/>
        </w:rPr>
      </w:pPr>
      <w:r>
        <w:rPr>
          <w:rFonts w:eastAsia="Verdana"/>
        </w:rPr>
        <w:t>Capacity to identify locations that did not receive WASH interventions to use them as a comparative sample</w:t>
      </w:r>
    </w:p>
    <w:p w14:paraId="6AA0F7DF" w14:textId="34F01068" w:rsidR="003869EC" w:rsidRDefault="003869EC" w:rsidP="00585913">
      <w:pPr>
        <w:pStyle w:val="ListParagraph"/>
        <w:numPr>
          <w:ilvl w:val="0"/>
          <w:numId w:val="35"/>
        </w:numPr>
        <w:spacing w:after="120"/>
        <w:rPr>
          <w:rFonts w:eastAsia="Verdana"/>
        </w:rPr>
      </w:pPr>
      <w:r>
        <w:rPr>
          <w:rFonts w:eastAsia="Verdana"/>
        </w:rPr>
        <w:t>Access and time to undertake household survey for the quantitative data (to be also used as a trends check)</w:t>
      </w:r>
    </w:p>
    <w:p w14:paraId="0ADE9DFF" w14:textId="77777777" w:rsidR="003869EC" w:rsidRPr="00C517CC" w:rsidRDefault="003869EC" w:rsidP="00585913">
      <w:pPr>
        <w:pStyle w:val="ListParagraph"/>
        <w:numPr>
          <w:ilvl w:val="0"/>
          <w:numId w:val="35"/>
        </w:numPr>
        <w:spacing w:after="120"/>
        <w:rPr>
          <w:rFonts w:eastAsia="Verdana"/>
        </w:rPr>
        <w:sectPr w:rsidR="003869EC" w:rsidRPr="00C517CC" w:rsidSect="00887259">
          <w:pgSz w:w="11906" w:h="16838"/>
          <w:pgMar w:top="1418" w:right="1985" w:bottom="1247" w:left="1985" w:header="397" w:footer="397" w:gutter="0"/>
          <w:cols w:space="708"/>
          <w:docGrid w:linePitch="360"/>
        </w:sectPr>
      </w:pPr>
    </w:p>
    <w:p w14:paraId="6EE1C5B0" w14:textId="77777777" w:rsidR="000C22BB" w:rsidRPr="00AC2988" w:rsidRDefault="000C22BB" w:rsidP="00BD4DF3">
      <w:pPr>
        <w:pStyle w:val="Heading3"/>
        <w:spacing w:after="120" w:line="276" w:lineRule="auto"/>
        <w:rPr>
          <w:rFonts w:eastAsia="Verdana"/>
        </w:rPr>
      </w:pPr>
      <w:bookmarkStart w:id="24" w:name="_Toc534369625"/>
      <w:bookmarkStart w:id="25" w:name="_Toc224938"/>
      <w:r w:rsidRPr="00AC2988">
        <w:rPr>
          <w:rFonts w:eastAsia="Verdana"/>
        </w:rPr>
        <w:lastRenderedPageBreak/>
        <w:t>Evaluation matrix</w:t>
      </w:r>
      <w:bookmarkEnd w:id="24"/>
      <w:bookmarkEnd w:id="25"/>
    </w:p>
    <w:tbl>
      <w:tblPr>
        <w:tblStyle w:val="GridTable4-Accent2"/>
        <w:tblW w:w="5000" w:type="pct"/>
        <w:tblLook w:val="04A0" w:firstRow="1" w:lastRow="0" w:firstColumn="1" w:lastColumn="0" w:noHBand="0" w:noVBand="1"/>
      </w:tblPr>
      <w:tblGrid>
        <w:gridCol w:w="4739"/>
        <w:gridCol w:w="4716"/>
        <w:gridCol w:w="4708"/>
      </w:tblGrid>
      <w:tr w:rsidR="000C22BB" w14:paraId="73281373" w14:textId="77777777" w:rsidTr="000C22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3" w:type="pct"/>
          </w:tcPr>
          <w:p w14:paraId="6669E274" w14:textId="77777777" w:rsidR="000C22BB" w:rsidRPr="00482663" w:rsidRDefault="000C22BB" w:rsidP="00BD4DF3">
            <w:pPr>
              <w:spacing w:after="120"/>
              <w:jc w:val="center"/>
              <w:textAlignment w:val="baseline"/>
              <w:rPr>
                <w:rFonts w:eastAsia="Verdana" w:cs="Arial"/>
                <w:color w:val="FFFFFF" w:themeColor="background1"/>
              </w:rPr>
            </w:pPr>
            <w:r w:rsidRPr="00482663">
              <w:rPr>
                <w:rFonts w:eastAsia="Verdana" w:cs="Arial"/>
                <w:color w:val="FFFFFF" w:themeColor="background1"/>
              </w:rPr>
              <w:t>Evaluation question</w:t>
            </w:r>
          </w:p>
        </w:tc>
        <w:tc>
          <w:tcPr>
            <w:tcW w:w="1665" w:type="pct"/>
          </w:tcPr>
          <w:p w14:paraId="07215D2D" w14:textId="77777777" w:rsidR="000C22BB" w:rsidRPr="00482663" w:rsidRDefault="000C22BB" w:rsidP="00BD4DF3">
            <w:pPr>
              <w:spacing w:after="120"/>
              <w:jc w:val="center"/>
              <w:textAlignment w:val="baseline"/>
              <w:cnfStyle w:val="100000000000" w:firstRow="1" w:lastRow="0" w:firstColumn="0" w:lastColumn="0" w:oddVBand="0" w:evenVBand="0" w:oddHBand="0" w:evenHBand="0" w:firstRowFirstColumn="0" w:firstRowLastColumn="0" w:lastRowFirstColumn="0" w:lastRowLastColumn="0"/>
              <w:rPr>
                <w:rFonts w:eastAsia="Verdana" w:cs="Arial"/>
                <w:color w:val="FFFFFF" w:themeColor="background1"/>
              </w:rPr>
            </w:pPr>
            <w:r w:rsidRPr="00482663">
              <w:rPr>
                <w:rFonts w:eastAsia="Verdana" w:cs="Arial"/>
                <w:color w:val="FFFFFF" w:themeColor="background1"/>
              </w:rPr>
              <w:t>Key approach and indicators</w:t>
            </w:r>
          </w:p>
        </w:tc>
        <w:tc>
          <w:tcPr>
            <w:tcW w:w="1662" w:type="pct"/>
          </w:tcPr>
          <w:p w14:paraId="26004371" w14:textId="77777777" w:rsidR="000C22BB" w:rsidRPr="00482663" w:rsidRDefault="000C22BB" w:rsidP="00BD4DF3">
            <w:pPr>
              <w:spacing w:after="120"/>
              <w:jc w:val="center"/>
              <w:textAlignment w:val="baseline"/>
              <w:cnfStyle w:val="100000000000" w:firstRow="1" w:lastRow="0" w:firstColumn="0" w:lastColumn="0" w:oddVBand="0" w:evenVBand="0" w:oddHBand="0" w:evenHBand="0" w:firstRowFirstColumn="0" w:firstRowLastColumn="0" w:lastRowFirstColumn="0" w:lastRowLastColumn="0"/>
              <w:rPr>
                <w:rFonts w:eastAsia="Verdana" w:cs="Arial"/>
                <w:color w:val="FFFFFF" w:themeColor="background1"/>
              </w:rPr>
            </w:pPr>
            <w:r w:rsidRPr="00482663">
              <w:rPr>
                <w:rFonts w:eastAsia="Verdana" w:cs="Arial"/>
                <w:color w:val="FFFFFF" w:themeColor="background1"/>
              </w:rPr>
              <w:t>Methods and sources of data collection</w:t>
            </w:r>
          </w:p>
        </w:tc>
      </w:tr>
      <w:tr w:rsidR="000C22BB" w14:paraId="1D54410B" w14:textId="77777777" w:rsidTr="000C22BB">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5000" w:type="pct"/>
            <w:gridSpan w:val="3"/>
          </w:tcPr>
          <w:p w14:paraId="637F14F7" w14:textId="77777777" w:rsidR="000C22BB" w:rsidRDefault="000C22BB" w:rsidP="00BD4DF3">
            <w:pPr>
              <w:spacing w:after="120"/>
              <w:jc w:val="center"/>
              <w:textAlignment w:val="baseline"/>
              <w:rPr>
                <w:rFonts w:eastAsia="Verdana" w:cs="Arial"/>
              </w:rPr>
            </w:pPr>
            <w:r>
              <w:rPr>
                <w:rFonts w:eastAsia="Verdana" w:cs="Arial"/>
              </w:rPr>
              <w:t>Relevance</w:t>
            </w:r>
          </w:p>
        </w:tc>
      </w:tr>
      <w:tr w:rsidR="000C22BB" w14:paraId="1B363087" w14:textId="77777777" w:rsidTr="000C22BB">
        <w:tc>
          <w:tcPr>
            <w:cnfStyle w:val="001000000000" w:firstRow="0" w:lastRow="0" w:firstColumn="1" w:lastColumn="0" w:oddVBand="0" w:evenVBand="0" w:oddHBand="0" w:evenHBand="0" w:firstRowFirstColumn="0" w:firstRowLastColumn="0" w:lastRowFirstColumn="0" w:lastRowLastColumn="0"/>
            <w:tcW w:w="1673" w:type="pct"/>
          </w:tcPr>
          <w:p w14:paraId="444FF965" w14:textId="77777777" w:rsidR="000C22BB" w:rsidRPr="00AC5731" w:rsidRDefault="000C22BB" w:rsidP="00585913">
            <w:pPr>
              <w:pStyle w:val="ListParagraph"/>
              <w:numPr>
                <w:ilvl w:val="0"/>
                <w:numId w:val="30"/>
              </w:numPr>
              <w:spacing w:after="120"/>
              <w:textAlignment w:val="baseline"/>
              <w:rPr>
                <w:rFonts w:eastAsia="Verdana" w:cs="Arial"/>
              </w:rPr>
            </w:pPr>
            <w:r w:rsidRPr="00AC5731">
              <w:rPr>
                <w:rFonts w:eastAsia="Verdana" w:cs="Arial"/>
              </w:rPr>
              <w:t>To what extent does the project suit the priorities</w:t>
            </w:r>
            <w:r>
              <w:rPr>
                <w:rFonts w:eastAsia="Verdana" w:cs="Arial"/>
              </w:rPr>
              <w:t>, needs</w:t>
            </w:r>
            <w:r w:rsidRPr="00AC5731">
              <w:rPr>
                <w:rFonts w:eastAsia="Verdana" w:cs="Arial"/>
              </w:rPr>
              <w:t xml:space="preserve"> and policies of target group</w:t>
            </w:r>
            <w:r>
              <w:rPr>
                <w:rFonts w:eastAsia="Verdana" w:cs="Arial"/>
              </w:rPr>
              <w:t>s</w:t>
            </w:r>
            <w:r w:rsidRPr="00AC5731">
              <w:rPr>
                <w:rFonts w:eastAsia="Verdana" w:cs="Arial"/>
              </w:rPr>
              <w:t>, recipient, and donor?</w:t>
            </w:r>
          </w:p>
        </w:tc>
        <w:tc>
          <w:tcPr>
            <w:tcW w:w="1665" w:type="pct"/>
          </w:tcPr>
          <w:p w14:paraId="4B1F6C96" w14:textId="77777777" w:rsidR="000C22BB" w:rsidRDefault="000C22BB" w:rsidP="00BD4DF3">
            <w:p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Rating on the relevance of the project based on thematic analysis of target groups and recipient experiences, and of donor policies.</w:t>
            </w:r>
          </w:p>
        </w:tc>
        <w:tc>
          <w:tcPr>
            <w:tcW w:w="1662" w:type="pct"/>
          </w:tcPr>
          <w:p w14:paraId="0F95889E" w14:textId="77777777" w:rsidR="000C22BB" w:rsidRPr="003C5F94" w:rsidRDefault="000C22BB" w:rsidP="00585913">
            <w:pPr>
              <w:pStyle w:val="ListParagraph"/>
              <w:numPr>
                <w:ilvl w:val="0"/>
                <w:numId w:val="31"/>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FGDs with stakeholders and beneficiaries</w:t>
            </w:r>
          </w:p>
          <w:p w14:paraId="76A6CBDE" w14:textId="77777777" w:rsidR="000C22BB" w:rsidRDefault="000C22BB" w:rsidP="00585913">
            <w:pPr>
              <w:pStyle w:val="ListParagraph"/>
              <w:numPr>
                <w:ilvl w:val="0"/>
                <w:numId w:val="31"/>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Desk review of SIDA country strategy and UNICEF country programme document</w:t>
            </w:r>
          </w:p>
          <w:p w14:paraId="77E805DF" w14:textId="77777777" w:rsidR="000C22BB" w:rsidRPr="003C5F94" w:rsidRDefault="000C22BB" w:rsidP="00585913">
            <w:pPr>
              <w:pStyle w:val="ListParagraph"/>
              <w:numPr>
                <w:ilvl w:val="0"/>
                <w:numId w:val="31"/>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Household surveys</w:t>
            </w:r>
          </w:p>
        </w:tc>
      </w:tr>
      <w:tr w:rsidR="000C22BB" w14:paraId="495FC481" w14:textId="77777777" w:rsidTr="000C2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3" w:type="pct"/>
          </w:tcPr>
          <w:p w14:paraId="08F06FE8" w14:textId="77777777" w:rsidR="000C22BB" w:rsidRDefault="000C22BB" w:rsidP="00585913">
            <w:pPr>
              <w:pStyle w:val="ListParagraph"/>
              <w:numPr>
                <w:ilvl w:val="0"/>
                <w:numId w:val="30"/>
              </w:numPr>
              <w:spacing w:after="120"/>
              <w:textAlignment w:val="baseline"/>
              <w:rPr>
                <w:rFonts w:eastAsia="Verdana" w:cs="Arial"/>
              </w:rPr>
            </w:pPr>
            <w:r>
              <w:rPr>
                <w:rFonts w:eastAsia="Verdana" w:cs="Arial"/>
              </w:rPr>
              <w:t>Is the TOC still valid? This includes TOC’s goals, and connections leading from outputs to outcomes to objective</w:t>
            </w:r>
          </w:p>
        </w:tc>
        <w:tc>
          <w:tcPr>
            <w:tcW w:w="1665" w:type="pct"/>
          </w:tcPr>
          <w:p w14:paraId="0B01C7FD" w14:textId="77777777" w:rsidR="000C22BB" w:rsidRDefault="000C22BB" w:rsidP="00BD4DF3">
            <w:p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Checking the link between project activities and objectives in the light of the context and environment during the project, and in the light of how the context and environment is likely to change in Somalia in the next years.</w:t>
            </w:r>
          </w:p>
        </w:tc>
        <w:tc>
          <w:tcPr>
            <w:tcW w:w="1662" w:type="pct"/>
          </w:tcPr>
          <w:p w14:paraId="5E61EAEF" w14:textId="77777777" w:rsidR="000C22BB" w:rsidRPr="003C5F94" w:rsidRDefault="000C22BB" w:rsidP="00585913">
            <w:pPr>
              <w:pStyle w:val="ListParagraph"/>
              <w:numPr>
                <w:ilvl w:val="0"/>
                <w:numId w:val="31"/>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sidRPr="003C5F94">
              <w:rPr>
                <w:rFonts w:eastAsia="Verdana" w:cs="Arial"/>
              </w:rPr>
              <w:t>Desk review of programme funding documents and progress reports</w:t>
            </w:r>
          </w:p>
          <w:p w14:paraId="6D7EAB3D" w14:textId="77777777" w:rsidR="000C22BB" w:rsidRPr="003C5F94" w:rsidRDefault="000C22BB" w:rsidP="00585913">
            <w:pPr>
              <w:pStyle w:val="ListParagraph"/>
              <w:numPr>
                <w:ilvl w:val="0"/>
                <w:numId w:val="31"/>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sidRPr="003C5F94">
              <w:rPr>
                <w:rFonts w:eastAsia="Verdana" w:cs="Arial"/>
              </w:rPr>
              <w:t>Desk review of general literature on the context to WASH interventions in Somalia, such as situational reports and secondary datasets on health, education, and development trends</w:t>
            </w:r>
          </w:p>
          <w:p w14:paraId="2F7C29E3" w14:textId="77777777" w:rsidR="000C22BB" w:rsidRPr="003C5F94" w:rsidRDefault="000C22BB" w:rsidP="00585913">
            <w:pPr>
              <w:pStyle w:val="ListParagraph"/>
              <w:numPr>
                <w:ilvl w:val="0"/>
                <w:numId w:val="31"/>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sidRPr="003C5F94">
              <w:rPr>
                <w:rFonts w:eastAsia="Verdana" w:cs="Arial"/>
              </w:rPr>
              <w:t>KIIs with UNICEF staff, stakeholders, and beneficiaries</w:t>
            </w:r>
          </w:p>
        </w:tc>
      </w:tr>
      <w:tr w:rsidR="000C22BB" w14:paraId="201FA49D" w14:textId="77777777" w:rsidTr="000C22BB">
        <w:tc>
          <w:tcPr>
            <w:cnfStyle w:val="001000000000" w:firstRow="0" w:lastRow="0" w:firstColumn="1" w:lastColumn="0" w:oddVBand="0" w:evenVBand="0" w:oddHBand="0" w:evenHBand="0" w:firstRowFirstColumn="0" w:firstRowLastColumn="0" w:lastRowFirstColumn="0" w:lastRowLastColumn="0"/>
            <w:tcW w:w="1673" w:type="pct"/>
          </w:tcPr>
          <w:p w14:paraId="7A0256EF" w14:textId="77777777" w:rsidR="000C22BB" w:rsidRDefault="000C22BB" w:rsidP="00585913">
            <w:pPr>
              <w:pStyle w:val="ListParagraph"/>
              <w:numPr>
                <w:ilvl w:val="0"/>
                <w:numId w:val="30"/>
              </w:numPr>
              <w:spacing w:after="120"/>
              <w:textAlignment w:val="baseline"/>
              <w:rPr>
                <w:rFonts w:eastAsia="Verdana" w:cs="Arial"/>
              </w:rPr>
            </w:pPr>
            <w:r>
              <w:rPr>
                <w:rFonts w:eastAsia="Verdana" w:cs="Arial"/>
              </w:rPr>
              <w:t>Are the activities and outputs of the project consistent with the intended impact and effects?</w:t>
            </w:r>
          </w:p>
        </w:tc>
        <w:tc>
          <w:tcPr>
            <w:tcW w:w="1665" w:type="pct"/>
          </w:tcPr>
          <w:p w14:paraId="46CE195E" w14:textId="77777777" w:rsidR="000C22BB" w:rsidRDefault="000C22BB" w:rsidP="00BD4DF3">
            <w:p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Checking the link between project activities and outputs in the light of the context and environment during the project, and in the light of the project’s impact.</w:t>
            </w:r>
          </w:p>
        </w:tc>
        <w:tc>
          <w:tcPr>
            <w:tcW w:w="1662" w:type="pct"/>
          </w:tcPr>
          <w:p w14:paraId="6BAFFF71" w14:textId="77777777" w:rsidR="000C22BB" w:rsidRPr="003C5F94" w:rsidRDefault="000C22BB" w:rsidP="00585913">
            <w:pPr>
              <w:pStyle w:val="ListParagraph"/>
              <w:numPr>
                <w:ilvl w:val="0"/>
                <w:numId w:val="31"/>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FGDs with stakeholders and beneficiaries</w:t>
            </w:r>
          </w:p>
          <w:p w14:paraId="59E77927" w14:textId="77777777" w:rsidR="000C22BB" w:rsidRPr="003C5F94" w:rsidRDefault="000C22BB" w:rsidP="00585913">
            <w:pPr>
              <w:pStyle w:val="ListParagraph"/>
              <w:numPr>
                <w:ilvl w:val="0"/>
                <w:numId w:val="31"/>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Desk review of programme funding documents and progress reports</w:t>
            </w:r>
          </w:p>
        </w:tc>
      </w:tr>
      <w:tr w:rsidR="000C22BB" w14:paraId="48ABEAF1" w14:textId="77777777" w:rsidTr="000C2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78FACD89" w14:textId="77777777" w:rsidR="000C22BB" w:rsidRDefault="000C22BB" w:rsidP="00BD4DF3">
            <w:pPr>
              <w:spacing w:after="120"/>
              <w:jc w:val="center"/>
              <w:textAlignment w:val="baseline"/>
              <w:rPr>
                <w:rFonts w:eastAsia="Verdana" w:cs="Arial"/>
              </w:rPr>
            </w:pPr>
            <w:r>
              <w:rPr>
                <w:rFonts w:eastAsia="Verdana" w:cs="Arial"/>
              </w:rPr>
              <w:t>Effectiveness</w:t>
            </w:r>
          </w:p>
        </w:tc>
      </w:tr>
      <w:tr w:rsidR="000C22BB" w14:paraId="6158060E" w14:textId="77777777" w:rsidTr="000C22BB">
        <w:tc>
          <w:tcPr>
            <w:cnfStyle w:val="001000000000" w:firstRow="0" w:lastRow="0" w:firstColumn="1" w:lastColumn="0" w:oddVBand="0" w:evenVBand="0" w:oddHBand="0" w:evenHBand="0" w:firstRowFirstColumn="0" w:firstRowLastColumn="0" w:lastRowFirstColumn="0" w:lastRowLastColumn="0"/>
            <w:tcW w:w="1673" w:type="pct"/>
          </w:tcPr>
          <w:p w14:paraId="0661083B" w14:textId="77777777" w:rsidR="000C22BB" w:rsidRDefault="000C22BB" w:rsidP="00585913">
            <w:pPr>
              <w:pStyle w:val="ListParagraph"/>
              <w:numPr>
                <w:ilvl w:val="0"/>
                <w:numId w:val="30"/>
              </w:numPr>
              <w:spacing w:after="120"/>
              <w:textAlignment w:val="baseline"/>
              <w:rPr>
                <w:rFonts w:eastAsia="Verdana" w:cs="Arial"/>
              </w:rPr>
            </w:pPr>
            <w:r>
              <w:rPr>
                <w:rFonts w:eastAsia="Verdana" w:cs="Arial"/>
              </w:rPr>
              <w:lastRenderedPageBreak/>
              <w:t>To what extent has the project achieved its objectives?</w:t>
            </w:r>
          </w:p>
        </w:tc>
        <w:tc>
          <w:tcPr>
            <w:tcW w:w="1665" w:type="pct"/>
          </w:tcPr>
          <w:p w14:paraId="53856964" w14:textId="77777777" w:rsidR="000C22BB" w:rsidRDefault="000C22BB" w:rsidP="00BD4DF3">
            <w:p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 xml:space="preserve">Summary of quantitative and qualitative data on progress </w:t>
            </w:r>
          </w:p>
        </w:tc>
        <w:tc>
          <w:tcPr>
            <w:tcW w:w="1662" w:type="pct"/>
          </w:tcPr>
          <w:p w14:paraId="402916BE" w14:textId="77777777" w:rsidR="000C22BB" w:rsidRPr="003C5F94" w:rsidRDefault="000C22BB" w:rsidP="00585913">
            <w:pPr>
              <w:pStyle w:val="ListParagraph"/>
              <w:numPr>
                <w:ilvl w:val="0"/>
                <w:numId w:val="32"/>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Desk review of programme funding documents and progress reports</w:t>
            </w:r>
          </w:p>
          <w:p w14:paraId="035A42B4" w14:textId="77777777" w:rsidR="000C22BB" w:rsidRDefault="000C22BB" w:rsidP="00585913">
            <w:pPr>
              <w:pStyle w:val="ListParagraph"/>
              <w:numPr>
                <w:ilvl w:val="0"/>
                <w:numId w:val="32"/>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KIIs with UNICEF staff, stakeholders, and beneficiaries</w:t>
            </w:r>
          </w:p>
          <w:p w14:paraId="38BDB866" w14:textId="77777777" w:rsidR="000C22BB" w:rsidRPr="003C5F94" w:rsidRDefault="000C22BB" w:rsidP="00585913">
            <w:pPr>
              <w:pStyle w:val="ListParagraph"/>
              <w:numPr>
                <w:ilvl w:val="0"/>
                <w:numId w:val="32"/>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Household surveys</w:t>
            </w:r>
          </w:p>
        </w:tc>
      </w:tr>
      <w:tr w:rsidR="000C22BB" w14:paraId="21516FA0" w14:textId="77777777" w:rsidTr="000C2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3" w:type="pct"/>
          </w:tcPr>
          <w:p w14:paraId="08ED4199" w14:textId="77777777" w:rsidR="000C22BB" w:rsidRDefault="000C22BB" w:rsidP="00585913">
            <w:pPr>
              <w:pStyle w:val="ListParagraph"/>
              <w:numPr>
                <w:ilvl w:val="0"/>
                <w:numId w:val="30"/>
              </w:numPr>
              <w:spacing w:after="120"/>
              <w:textAlignment w:val="baseline"/>
              <w:rPr>
                <w:rFonts w:eastAsia="Verdana" w:cs="Arial"/>
              </w:rPr>
            </w:pPr>
            <w:r>
              <w:rPr>
                <w:rFonts w:eastAsia="Verdana" w:cs="Arial"/>
              </w:rPr>
              <w:t>What other unexpected outcomes (if any), positive and negative alike, did the project contribute to?</w:t>
            </w:r>
          </w:p>
        </w:tc>
        <w:tc>
          <w:tcPr>
            <w:tcW w:w="1665" w:type="pct"/>
          </w:tcPr>
          <w:p w14:paraId="10FA3D63" w14:textId="77777777" w:rsidR="000C22BB" w:rsidRDefault="000C22BB" w:rsidP="00BD4DF3">
            <w:p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 xml:space="preserve">Outcome harvesting </w:t>
            </w:r>
          </w:p>
        </w:tc>
        <w:tc>
          <w:tcPr>
            <w:tcW w:w="1662" w:type="pct"/>
          </w:tcPr>
          <w:p w14:paraId="6B11B848" w14:textId="77777777" w:rsidR="000C22BB" w:rsidRPr="003C5F94" w:rsidRDefault="000C22BB" w:rsidP="00585913">
            <w:pPr>
              <w:pStyle w:val="ListParagraph"/>
              <w:numPr>
                <w:ilvl w:val="0"/>
                <w:numId w:val="32"/>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sidRPr="003C5F94">
              <w:rPr>
                <w:rFonts w:eastAsia="Verdana" w:cs="Arial"/>
              </w:rPr>
              <w:t>Desk review of programme funding documents and progress reports</w:t>
            </w:r>
          </w:p>
          <w:p w14:paraId="21D7A0A3" w14:textId="77777777" w:rsidR="000C22BB" w:rsidRDefault="000C22BB" w:rsidP="00585913">
            <w:pPr>
              <w:pStyle w:val="ListParagraph"/>
              <w:numPr>
                <w:ilvl w:val="0"/>
                <w:numId w:val="32"/>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sidRPr="003C5F94">
              <w:rPr>
                <w:rFonts w:eastAsia="Verdana" w:cs="Arial"/>
              </w:rPr>
              <w:t>KIIs with UNICEF staff, stakeholders, and beneficiaries</w:t>
            </w:r>
          </w:p>
          <w:p w14:paraId="683A5811" w14:textId="77777777" w:rsidR="000C22BB" w:rsidRPr="003C5F94" w:rsidRDefault="000C22BB" w:rsidP="00585913">
            <w:pPr>
              <w:pStyle w:val="ListParagraph"/>
              <w:numPr>
                <w:ilvl w:val="0"/>
                <w:numId w:val="32"/>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Household surveys</w:t>
            </w:r>
          </w:p>
        </w:tc>
      </w:tr>
      <w:tr w:rsidR="000C22BB" w14:paraId="0D48DAF0" w14:textId="77777777" w:rsidTr="000C22BB">
        <w:tc>
          <w:tcPr>
            <w:cnfStyle w:val="001000000000" w:firstRow="0" w:lastRow="0" w:firstColumn="1" w:lastColumn="0" w:oddVBand="0" w:evenVBand="0" w:oddHBand="0" w:evenHBand="0" w:firstRowFirstColumn="0" w:firstRowLastColumn="0" w:lastRowFirstColumn="0" w:lastRowLastColumn="0"/>
            <w:tcW w:w="1673" w:type="pct"/>
          </w:tcPr>
          <w:p w14:paraId="4C3412BC" w14:textId="77777777" w:rsidR="000C22BB" w:rsidRDefault="000C22BB" w:rsidP="00585913">
            <w:pPr>
              <w:pStyle w:val="ListParagraph"/>
              <w:numPr>
                <w:ilvl w:val="0"/>
                <w:numId w:val="30"/>
              </w:numPr>
              <w:spacing w:after="120"/>
              <w:textAlignment w:val="baseline"/>
              <w:rPr>
                <w:rFonts w:eastAsia="Verdana" w:cs="Arial"/>
              </w:rPr>
            </w:pPr>
            <w:r>
              <w:rPr>
                <w:rFonts w:eastAsia="Verdana" w:cs="Arial"/>
              </w:rPr>
              <w:t>What were the main causal factors of the objectives and outcomes?</w:t>
            </w:r>
          </w:p>
        </w:tc>
        <w:tc>
          <w:tcPr>
            <w:tcW w:w="1665" w:type="pct"/>
          </w:tcPr>
          <w:p w14:paraId="04BF8653" w14:textId="77777777" w:rsidR="000C22BB" w:rsidRDefault="000C22BB" w:rsidP="00BD4DF3">
            <w:p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 xml:space="preserve">The evaluation team will use a contribution analysis to pick-up any UNICEF contributions to the instances of change collected in the preceding two questions. The evaluation team will place UNICEF contribution in the broader context of contribution by other projects, and of changes in environmental and socio-economic conditions. </w:t>
            </w:r>
          </w:p>
        </w:tc>
        <w:tc>
          <w:tcPr>
            <w:tcW w:w="1662" w:type="pct"/>
          </w:tcPr>
          <w:p w14:paraId="4290D154" w14:textId="77777777" w:rsidR="000C22BB" w:rsidRDefault="000C22BB" w:rsidP="00585913">
            <w:pPr>
              <w:pStyle w:val="ListParagraph"/>
              <w:numPr>
                <w:ilvl w:val="0"/>
                <w:numId w:val="32"/>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Desk review of programme funding documents and progress reports</w:t>
            </w:r>
          </w:p>
          <w:p w14:paraId="48BB5FAD" w14:textId="77777777" w:rsidR="000C22BB" w:rsidRDefault="000C22BB" w:rsidP="00585913">
            <w:pPr>
              <w:pStyle w:val="ListParagraph"/>
              <w:numPr>
                <w:ilvl w:val="0"/>
                <w:numId w:val="32"/>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KIIs with UNICEF staff, stakeholders, and beneficiaries</w:t>
            </w:r>
          </w:p>
          <w:p w14:paraId="575259B8" w14:textId="77777777" w:rsidR="000C22BB" w:rsidRDefault="000C22BB" w:rsidP="00585913">
            <w:pPr>
              <w:pStyle w:val="ListParagraph"/>
              <w:numPr>
                <w:ilvl w:val="0"/>
                <w:numId w:val="32"/>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Household surveys</w:t>
            </w:r>
          </w:p>
        </w:tc>
      </w:tr>
      <w:tr w:rsidR="000C22BB" w14:paraId="1235376F" w14:textId="77777777" w:rsidTr="000C2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3F03DCAA" w14:textId="77777777" w:rsidR="000C22BB" w:rsidRDefault="000C22BB" w:rsidP="00BD4DF3">
            <w:pPr>
              <w:spacing w:after="120"/>
              <w:jc w:val="center"/>
              <w:textAlignment w:val="baseline"/>
              <w:rPr>
                <w:rFonts w:eastAsia="Verdana" w:cs="Arial"/>
              </w:rPr>
            </w:pPr>
            <w:r>
              <w:rPr>
                <w:rFonts w:eastAsia="Verdana" w:cs="Arial"/>
              </w:rPr>
              <w:t>Efficiency</w:t>
            </w:r>
          </w:p>
        </w:tc>
      </w:tr>
      <w:tr w:rsidR="000C22BB" w14:paraId="12D294CC" w14:textId="77777777" w:rsidTr="000C22BB">
        <w:tc>
          <w:tcPr>
            <w:cnfStyle w:val="001000000000" w:firstRow="0" w:lastRow="0" w:firstColumn="1" w:lastColumn="0" w:oddVBand="0" w:evenVBand="0" w:oddHBand="0" w:evenHBand="0" w:firstRowFirstColumn="0" w:firstRowLastColumn="0" w:lastRowFirstColumn="0" w:lastRowLastColumn="0"/>
            <w:tcW w:w="1673" w:type="pct"/>
          </w:tcPr>
          <w:p w14:paraId="1E9C505A" w14:textId="77777777" w:rsidR="000C22BB" w:rsidRDefault="000C22BB" w:rsidP="00585913">
            <w:pPr>
              <w:pStyle w:val="ListParagraph"/>
              <w:numPr>
                <w:ilvl w:val="0"/>
                <w:numId w:val="30"/>
              </w:numPr>
              <w:spacing w:after="120"/>
              <w:textAlignment w:val="baseline"/>
              <w:rPr>
                <w:rFonts w:eastAsia="Verdana" w:cs="Arial"/>
              </w:rPr>
            </w:pPr>
            <w:r>
              <w:rPr>
                <w:rFonts w:eastAsia="Verdana" w:cs="Arial"/>
              </w:rPr>
              <w:t>Were activities cost-efficient?</w:t>
            </w:r>
          </w:p>
        </w:tc>
        <w:tc>
          <w:tcPr>
            <w:tcW w:w="1665" w:type="pct"/>
          </w:tcPr>
          <w:p w14:paraId="6DC35AEB" w14:textId="77777777" w:rsidR="000C22BB" w:rsidRDefault="000C22BB" w:rsidP="00BD4DF3">
            <w:p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Expenditure analysis: tabulate performance on outputs against costs per output</w:t>
            </w:r>
          </w:p>
        </w:tc>
        <w:tc>
          <w:tcPr>
            <w:tcW w:w="1662" w:type="pct"/>
          </w:tcPr>
          <w:p w14:paraId="7A83DB7C" w14:textId="77777777" w:rsidR="000C22BB" w:rsidRPr="003C5F94" w:rsidRDefault="000C22BB" w:rsidP="00585913">
            <w:pPr>
              <w:pStyle w:val="ListParagraph"/>
              <w:numPr>
                <w:ilvl w:val="0"/>
                <w:numId w:val="33"/>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Desk review of budget documents</w:t>
            </w:r>
          </w:p>
          <w:p w14:paraId="2F881677" w14:textId="77777777" w:rsidR="000C22BB" w:rsidRPr="003C5F94" w:rsidRDefault="000C22BB" w:rsidP="00585913">
            <w:pPr>
              <w:pStyle w:val="ListParagraph"/>
              <w:numPr>
                <w:ilvl w:val="0"/>
                <w:numId w:val="33"/>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KIIs with UNICEF staff</w:t>
            </w:r>
          </w:p>
        </w:tc>
      </w:tr>
      <w:tr w:rsidR="000C22BB" w14:paraId="144EB8FC" w14:textId="77777777" w:rsidTr="000C2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3" w:type="pct"/>
          </w:tcPr>
          <w:p w14:paraId="33A3071D" w14:textId="2A688309" w:rsidR="000C22BB" w:rsidRDefault="000C22BB" w:rsidP="00585913">
            <w:pPr>
              <w:pStyle w:val="ListParagraph"/>
              <w:numPr>
                <w:ilvl w:val="0"/>
                <w:numId w:val="30"/>
              </w:numPr>
              <w:spacing w:after="120"/>
              <w:textAlignment w:val="baseline"/>
              <w:rPr>
                <w:rFonts w:eastAsia="Verdana" w:cs="Arial"/>
              </w:rPr>
            </w:pPr>
            <w:r>
              <w:rPr>
                <w:rFonts w:eastAsia="Verdana" w:cs="Arial"/>
              </w:rPr>
              <w:t xml:space="preserve">Were activities </w:t>
            </w:r>
            <w:r w:rsidR="00E935A4">
              <w:rPr>
                <w:rFonts w:eastAsia="Verdana" w:cs="Arial"/>
              </w:rPr>
              <w:t>implemented on</w:t>
            </w:r>
            <w:r>
              <w:rPr>
                <w:rFonts w:eastAsia="Verdana" w:cs="Arial"/>
              </w:rPr>
              <w:t xml:space="preserve"> time?</w:t>
            </w:r>
          </w:p>
        </w:tc>
        <w:tc>
          <w:tcPr>
            <w:tcW w:w="1665" w:type="pct"/>
          </w:tcPr>
          <w:p w14:paraId="1054B56F" w14:textId="77777777" w:rsidR="000C22BB" w:rsidRDefault="000C22BB" w:rsidP="00BD4DF3">
            <w:p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Thematic analysis of delay against plans</w:t>
            </w:r>
          </w:p>
        </w:tc>
        <w:tc>
          <w:tcPr>
            <w:tcW w:w="1662" w:type="pct"/>
          </w:tcPr>
          <w:p w14:paraId="1CC12B42" w14:textId="77777777" w:rsidR="000C22BB" w:rsidRPr="003C5F94" w:rsidRDefault="000C22BB" w:rsidP="00585913">
            <w:pPr>
              <w:pStyle w:val="ListParagraph"/>
              <w:numPr>
                <w:ilvl w:val="0"/>
                <w:numId w:val="33"/>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sidRPr="003C5F94">
              <w:rPr>
                <w:rFonts w:eastAsia="Verdana" w:cs="Arial"/>
              </w:rPr>
              <w:t>Desk review of project reports</w:t>
            </w:r>
          </w:p>
          <w:p w14:paraId="39A544D7" w14:textId="77777777" w:rsidR="000C22BB" w:rsidRPr="003C5F94" w:rsidRDefault="000C22BB" w:rsidP="00585913">
            <w:pPr>
              <w:pStyle w:val="ListParagraph"/>
              <w:numPr>
                <w:ilvl w:val="0"/>
                <w:numId w:val="33"/>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sidRPr="003C5F94">
              <w:rPr>
                <w:rFonts w:eastAsia="Verdana" w:cs="Arial"/>
              </w:rPr>
              <w:lastRenderedPageBreak/>
              <w:t>KIIs with UNICEF staff, stakeholders, and beneficiaries</w:t>
            </w:r>
          </w:p>
        </w:tc>
      </w:tr>
      <w:tr w:rsidR="000C22BB" w14:paraId="52D6BC6E" w14:textId="77777777" w:rsidTr="000C22BB">
        <w:tc>
          <w:tcPr>
            <w:cnfStyle w:val="001000000000" w:firstRow="0" w:lastRow="0" w:firstColumn="1" w:lastColumn="0" w:oddVBand="0" w:evenVBand="0" w:oddHBand="0" w:evenHBand="0" w:firstRowFirstColumn="0" w:firstRowLastColumn="0" w:lastRowFirstColumn="0" w:lastRowLastColumn="0"/>
            <w:tcW w:w="1673" w:type="pct"/>
          </w:tcPr>
          <w:p w14:paraId="2B1B5CF6" w14:textId="77777777" w:rsidR="000C22BB" w:rsidRDefault="000C22BB" w:rsidP="00585913">
            <w:pPr>
              <w:pStyle w:val="ListParagraph"/>
              <w:numPr>
                <w:ilvl w:val="0"/>
                <w:numId w:val="30"/>
              </w:numPr>
              <w:spacing w:after="120"/>
              <w:textAlignment w:val="baseline"/>
              <w:rPr>
                <w:rFonts w:eastAsia="Verdana" w:cs="Arial"/>
              </w:rPr>
            </w:pPr>
            <w:r>
              <w:rPr>
                <w:rFonts w:eastAsia="Verdana" w:cs="Arial"/>
              </w:rPr>
              <w:t>Did UNICEF use systematic and efficient procedures in implementing the project?</w:t>
            </w:r>
          </w:p>
        </w:tc>
        <w:tc>
          <w:tcPr>
            <w:tcW w:w="1665" w:type="pct"/>
          </w:tcPr>
          <w:p w14:paraId="53CA12CC" w14:textId="77777777" w:rsidR="000C22BB" w:rsidRDefault="000C22BB" w:rsidP="00BD4DF3">
            <w:p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Thematic analysis of UNICEF procedures</w:t>
            </w:r>
          </w:p>
        </w:tc>
        <w:tc>
          <w:tcPr>
            <w:tcW w:w="1662" w:type="pct"/>
          </w:tcPr>
          <w:p w14:paraId="0A3FF640" w14:textId="77777777" w:rsidR="000C22BB" w:rsidRPr="003C5F94" w:rsidRDefault="000C22BB" w:rsidP="00585913">
            <w:pPr>
              <w:pStyle w:val="ListParagraph"/>
              <w:numPr>
                <w:ilvl w:val="0"/>
                <w:numId w:val="33"/>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KIIs with UNICEF staff</w:t>
            </w:r>
          </w:p>
        </w:tc>
      </w:tr>
      <w:tr w:rsidR="000C22BB" w14:paraId="2A0D2229" w14:textId="77777777" w:rsidTr="000C2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14:paraId="1307B73C" w14:textId="77777777" w:rsidR="000C22BB" w:rsidRDefault="000C22BB" w:rsidP="00BD4DF3">
            <w:pPr>
              <w:spacing w:after="120"/>
              <w:jc w:val="center"/>
              <w:textAlignment w:val="baseline"/>
              <w:rPr>
                <w:rFonts w:eastAsia="Verdana" w:cs="Arial"/>
              </w:rPr>
            </w:pPr>
            <w:r>
              <w:rPr>
                <w:rFonts w:eastAsia="Verdana" w:cs="Arial"/>
              </w:rPr>
              <w:t>Sustainability</w:t>
            </w:r>
          </w:p>
        </w:tc>
      </w:tr>
      <w:tr w:rsidR="000C22BB" w14:paraId="54BBFEE0" w14:textId="77777777" w:rsidTr="000C22BB">
        <w:tc>
          <w:tcPr>
            <w:cnfStyle w:val="001000000000" w:firstRow="0" w:lastRow="0" w:firstColumn="1" w:lastColumn="0" w:oddVBand="0" w:evenVBand="0" w:oddHBand="0" w:evenHBand="0" w:firstRowFirstColumn="0" w:firstRowLastColumn="0" w:lastRowFirstColumn="0" w:lastRowLastColumn="0"/>
            <w:tcW w:w="1673" w:type="pct"/>
          </w:tcPr>
          <w:p w14:paraId="54E43C8F" w14:textId="77777777" w:rsidR="000C22BB" w:rsidRDefault="000C22BB" w:rsidP="00585913">
            <w:pPr>
              <w:pStyle w:val="ListParagraph"/>
              <w:numPr>
                <w:ilvl w:val="0"/>
                <w:numId w:val="30"/>
              </w:numPr>
              <w:spacing w:after="120"/>
              <w:textAlignment w:val="baseline"/>
              <w:rPr>
                <w:rFonts w:eastAsia="Verdana" w:cs="Arial"/>
              </w:rPr>
            </w:pPr>
            <w:r>
              <w:rPr>
                <w:rFonts w:eastAsia="Verdana" w:cs="Arial"/>
              </w:rPr>
              <w:t>To what extent will the project benefits continue after the project?</w:t>
            </w:r>
          </w:p>
        </w:tc>
        <w:tc>
          <w:tcPr>
            <w:tcW w:w="1665" w:type="pct"/>
          </w:tcPr>
          <w:p w14:paraId="52F42698" w14:textId="77777777" w:rsidR="000C22BB" w:rsidRDefault="000C22BB" w:rsidP="00BD4DF3">
            <w:p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Thematic analysis of target groups and recipient experiences and plans, including:</w:t>
            </w:r>
          </w:p>
          <w:p w14:paraId="7B797D97" w14:textId="77777777" w:rsidR="000C22BB" w:rsidRDefault="000C22BB" w:rsidP="00BD4DF3">
            <w:pPr>
              <w:pStyle w:val="ListParagraph"/>
              <w:numPr>
                <w:ilvl w:val="0"/>
                <w:numId w:val="7"/>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The extent to which central and local authorities, service providers (clinics, and schools), communities, and managers of water sources have plans, funds, technical capacity, and willingness to keep the water sources, WASH facilities, and awareness raising of practices on-going</w:t>
            </w:r>
          </w:p>
          <w:p w14:paraId="7ED40B07" w14:textId="77777777" w:rsidR="000C22BB" w:rsidRPr="00F2512C" w:rsidRDefault="000C22BB" w:rsidP="00BD4DF3">
            <w:pPr>
              <w:pStyle w:val="ListParagraph"/>
              <w:numPr>
                <w:ilvl w:val="0"/>
                <w:numId w:val="7"/>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 xml:space="preserve">Change in behaviour becoming embedded in personal habits or policies, especially for ODF </w:t>
            </w:r>
          </w:p>
        </w:tc>
        <w:tc>
          <w:tcPr>
            <w:tcW w:w="1662" w:type="pct"/>
          </w:tcPr>
          <w:p w14:paraId="27B81171" w14:textId="77777777" w:rsidR="000C22BB" w:rsidRPr="003C5F94" w:rsidRDefault="000C22BB" w:rsidP="00BD4DF3">
            <w:pPr>
              <w:pStyle w:val="ListParagraph"/>
              <w:numPr>
                <w:ilvl w:val="0"/>
                <w:numId w:val="7"/>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3C5F94">
              <w:rPr>
                <w:rFonts w:eastAsia="Verdana" w:cs="Arial"/>
              </w:rPr>
              <w:t>FGDs with stakeholders and beneficiaries</w:t>
            </w:r>
          </w:p>
          <w:p w14:paraId="5B81E64E" w14:textId="77777777" w:rsidR="000C22BB" w:rsidRDefault="000C22BB" w:rsidP="00BD4DF3">
            <w:pPr>
              <w:pStyle w:val="ListParagraph"/>
              <w:numPr>
                <w:ilvl w:val="0"/>
                <w:numId w:val="7"/>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sidRPr="00C517CC">
              <w:rPr>
                <w:rFonts w:eastAsia="Verdana" w:cs="Arial"/>
              </w:rPr>
              <w:t>Desk review of programme funding documents and progress reports</w:t>
            </w:r>
          </w:p>
          <w:p w14:paraId="216D1867" w14:textId="77777777" w:rsidR="000C22BB" w:rsidRPr="00C517CC" w:rsidRDefault="000C22BB" w:rsidP="00BD4DF3">
            <w:pPr>
              <w:pStyle w:val="ListParagraph"/>
              <w:numPr>
                <w:ilvl w:val="0"/>
                <w:numId w:val="7"/>
              </w:num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r>
              <w:rPr>
                <w:rFonts w:eastAsia="Verdana" w:cs="Arial"/>
              </w:rPr>
              <w:t>Household surveys</w:t>
            </w:r>
          </w:p>
          <w:p w14:paraId="714DE7A1" w14:textId="77777777" w:rsidR="000C22BB" w:rsidRDefault="000C22BB" w:rsidP="00BD4DF3">
            <w:pPr>
              <w:spacing w:after="120"/>
              <w:textAlignment w:val="baseline"/>
              <w:cnfStyle w:val="000000000000" w:firstRow="0" w:lastRow="0" w:firstColumn="0" w:lastColumn="0" w:oddVBand="0" w:evenVBand="0" w:oddHBand="0" w:evenHBand="0" w:firstRowFirstColumn="0" w:firstRowLastColumn="0" w:lastRowFirstColumn="0" w:lastRowLastColumn="0"/>
              <w:rPr>
                <w:rFonts w:eastAsia="Verdana" w:cs="Arial"/>
              </w:rPr>
            </w:pPr>
          </w:p>
        </w:tc>
      </w:tr>
      <w:tr w:rsidR="000C22BB" w14:paraId="63032005" w14:textId="77777777" w:rsidTr="000C2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3" w:type="pct"/>
          </w:tcPr>
          <w:p w14:paraId="4B2DCD16" w14:textId="77777777" w:rsidR="000C22BB" w:rsidRDefault="000C22BB" w:rsidP="00585913">
            <w:pPr>
              <w:pStyle w:val="ListParagraph"/>
              <w:numPr>
                <w:ilvl w:val="0"/>
                <w:numId w:val="30"/>
              </w:numPr>
              <w:spacing w:after="120"/>
              <w:textAlignment w:val="baseline"/>
              <w:rPr>
                <w:rFonts w:eastAsia="Verdana" w:cs="Arial"/>
              </w:rPr>
            </w:pPr>
            <w:r>
              <w:rPr>
                <w:rFonts w:eastAsia="Verdana" w:cs="Arial"/>
              </w:rPr>
              <w:t>What are the main causal factors of sustainability?</w:t>
            </w:r>
          </w:p>
        </w:tc>
        <w:tc>
          <w:tcPr>
            <w:tcW w:w="1665" w:type="pct"/>
          </w:tcPr>
          <w:p w14:paraId="3721AC8B" w14:textId="77777777" w:rsidR="000C22BB" w:rsidRDefault="000C22BB" w:rsidP="00BD4DF3">
            <w:p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 xml:space="preserve">The evaluation team will use a contribution analysis to pick-up any UNICEF contributions to the instances of sustainability collected in the previous question. The evaluation team will place UNICEF contribution in the broader context of </w:t>
            </w:r>
            <w:r>
              <w:rPr>
                <w:rFonts w:eastAsia="Verdana" w:cs="Arial"/>
              </w:rPr>
              <w:lastRenderedPageBreak/>
              <w:t>contribution by other projects, and of changes in environmental and socio-economic conditions.</w:t>
            </w:r>
          </w:p>
        </w:tc>
        <w:tc>
          <w:tcPr>
            <w:tcW w:w="1662" w:type="pct"/>
          </w:tcPr>
          <w:p w14:paraId="21E52B63" w14:textId="77777777" w:rsidR="000C22BB" w:rsidRPr="00C517CC" w:rsidRDefault="000C22BB" w:rsidP="00585913">
            <w:pPr>
              <w:pStyle w:val="ListParagraph"/>
              <w:numPr>
                <w:ilvl w:val="0"/>
                <w:numId w:val="34"/>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sidRPr="00C517CC">
              <w:rPr>
                <w:rFonts w:eastAsia="Verdana" w:cs="Arial"/>
              </w:rPr>
              <w:lastRenderedPageBreak/>
              <w:t>FGDs with stakeholders and beneficiaries</w:t>
            </w:r>
          </w:p>
          <w:p w14:paraId="6FBE351A" w14:textId="77777777" w:rsidR="000C22BB" w:rsidRDefault="000C22BB" w:rsidP="00585913">
            <w:pPr>
              <w:pStyle w:val="ListParagraph"/>
              <w:numPr>
                <w:ilvl w:val="0"/>
                <w:numId w:val="34"/>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sidRPr="00C517CC">
              <w:rPr>
                <w:rFonts w:eastAsia="Verdana" w:cs="Arial"/>
              </w:rPr>
              <w:t>Desk review of programme funding documents and progress reports</w:t>
            </w:r>
          </w:p>
          <w:p w14:paraId="6F0812DD" w14:textId="77777777" w:rsidR="000C22BB" w:rsidRPr="00C517CC" w:rsidRDefault="000C22BB" w:rsidP="00585913">
            <w:pPr>
              <w:pStyle w:val="ListParagraph"/>
              <w:numPr>
                <w:ilvl w:val="0"/>
                <w:numId w:val="34"/>
              </w:num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r>
              <w:rPr>
                <w:rFonts w:eastAsia="Verdana" w:cs="Arial"/>
              </w:rPr>
              <w:t>Household surveys</w:t>
            </w:r>
          </w:p>
          <w:p w14:paraId="23C8A232" w14:textId="77777777" w:rsidR="000C22BB" w:rsidRDefault="000C22BB" w:rsidP="00BD4DF3">
            <w:pPr>
              <w:spacing w:after="120"/>
              <w:textAlignment w:val="baseline"/>
              <w:cnfStyle w:val="000000100000" w:firstRow="0" w:lastRow="0" w:firstColumn="0" w:lastColumn="0" w:oddVBand="0" w:evenVBand="0" w:oddHBand="1" w:evenHBand="0" w:firstRowFirstColumn="0" w:firstRowLastColumn="0" w:lastRowFirstColumn="0" w:lastRowLastColumn="0"/>
              <w:rPr>
                <w:rFonts w:eastAsia="Verdana" w:cs="Arial"/>
              </w:rPr>
            </w:pPr>
          </w:p>
        </w:tc>
      </w:tr>
    </w:tbl>
    <w:p w14:paraId="09F04114" w14:textId="77777777" w:rsidR="000C22BB" w:rsidRPr="00AC2988" w:rsidRDefault="000C22BB" w:rsidP="00BD4DF3">
      <w:pPr>
        <w:spacing w:after="120"/>
        <w:textAlignment w:val="baseline"/>
        <w:rPr>
          <w:rFonts w:eastAsia="Verdana" w:cs="Arial"/>
        </w:rPr>
      </w:pPr>
    </w:p>
    <w:p w14:paraId="60FD46E6" w14:textId="77777777" w:rsidR="000C22BB" w:rsidRPr="00AC2988" w:rsidRDefault="000C22BB" w:rsidP="00BD4DF3">
      <w:pPr>
        <w:spacing w:after="120"/>
        <w:textAlignment w:val="baseline"/>
        <w:rPr>
          <w:rFonts w:eastAsia="Verdana" w:cs="Arial"/>
        </w:rPr>
      </w:pPr>
    </w:p>
    <w:p w14:paraId="6F95CCF4" w14:textId="77777777" w:rsidR="000C22BB" w:rsidRPr="00AC2988" w:rsidRDefault="000C22BB" w:rsidP="00BD4DF3">
      <w:pPr>
        <w:spacing w:after="120"/>
        <w:textAlignment w:val="baseline"/>
        <w:rPr>
          <w:rFonts w:eastAsia="Verdana" w:cs="Arial"/>
        </w:rPr>
        <w:sectPr w:rsidR="000C22BB" w:rsidRPr="00AC2988" w:rsidSect="00D800DF">
          <w:pgSz w:w="16838" w:h="11906" w:orient="landscape"/>
          <w:pgMar w:top="1985" w:right="1418" w:bottom="1985" w:left="1247" w:header="397" w:footer="397" w:gutter="0"/>
          <w:cols w:space="708"/>
          <w:docGrid w:linePitch="360"/>
        </w:sectPr>
      </w:pPr>
    </w:p>
    <w:p w14:paraId="60E49FF4" w14:textId="77777777" w:rsidR="000C22BB" w:rsidRPr="00983F63" w:rsidRDefault="000C22BB" w:rsidP="00BD4DF3">
      <w:pPr>
        <w:pStyle w:val="Heading3"/>
        <w:spacing w:after="120" w:line="276" w:lineRule="auto"/>
        <w:rPr>
          <w:rFonts w:eastAsia="Verdana"/>
        </w:rPr>
      </w:pPr>
      <w:bookmarkStart w:id="26" w:name="_Toc534369627"/>
      <w:bookmarkStart w:id="27" w:name="_Toc224939"/>
      <w:r>
        <w:rPr>
          <w:rFonts w:eastAsia="Verdana"/>
        </w:rPr>
        <w:lastRenderedPageBreak/>
        <w:t>Tools for data collection</w:t>
      </w:r>
      <w:bookmarkEnd w:id="26"/>
      <w:bookmarkEnd w:id="27"/>
    </w:p>
    <w:p w14:paraId="3DD94276" w14:textId="288C79DD" w:rsidR="000C22BB" w:rsidRDefault="000C22BB" w:rsidP="00BD4DF3">
      <w:pPr>
        <w:spacing w:after="120"/>
        <w:rPr>
          <w:rFonts w:eastAsia="Verdana"/>
        </w:rPr>
      </w:pPr>
      <w:r w:rsidRPr="00E86669">
        <w:rPr>
          <w:rFonts w:eastAsia="Verdana"/>
          <w:b/>
        </w:rPr>
        <w:t>The evaluation will rely on quantitative and qualitative tools such as semi-structured interviews with key informants, household surveys, and focus-group discussions along with secondary-data review</w:t>
      </w:r>
      <w:r>
        <w:rPr>
          <w:rFonts w:eastAsia="Verdana"/>
        </w:rPr>
        <w:t xml:space="preserve">. </w:t>
      </w:r>
      <w:r w:rsidR="00E935A4">
        <w:rPr>
          <w:rFonts w:eastAsia="Verdana"/>
        </w:rPr>
        <w:t>We will collect primary</w:t>
      </w:r>
      <w:r>
        <w:rPr>
          <w:rFonts w:eastAsia="Verdana"/>
        </w:rPr>
        <w:t xml:space="preserve"> data from a variety of stakeholders, namely: UNICEF, SIDA, implementing partners (i.e. NGOs and government entities), schools, health facilities, communities and any other relevant stakeholders (e.g. PPP companies). </w:t>
      </w:r>
    </w:p>
    <w:p w14:paraId="52D77525" w14:textId="77777777" w:rsidR="000C22BB" w:rsidRDefault="000C22BB" w:rsidP="00BD4DF3">
      <w:pPr>
        <w:spacing w:after="120"/>
        <w:rPr>
          <w:rFonts w:eastAsia="Verdana"/>
        </w:rPr>
      </w:pPr>
      <w:r w:rsidRPr="00E86669">
        <w:rPr>
          <w:rFonts w:eastAsia="Verdana"/>
          <w:b/>
        </w:rPr>
        <w:t>At the community-level, and as per UNICEF’s gender responsiveness approach, the evaluation will specifically target women, boys and girls</w:t>
      </w:r>
      <w:r>
        <w:rPr>
          <w:rFonts w:eastAsia="Verdana"/>
        </w:rPr>
        <w:t xml:space="preserve">. Data will be collected by experienced enumerators trained on how to interview children. As much as possible, enumerators will attempt to interview parents and caregivers rather than children themselves. Should children be interviewed, specific protection measures will be followed (e.g. conducting focus-group discussions in schools with the presence of a teacher, obtaining caregivers’/teachers’ consent, etc.). Qualitative data, such as focus-group discussions, will be gender-disaggregated and facilitated by an experienced enumerator (and note-taker) from the same gender as the targeted groups. </w:t>
      </w:r>
    </w:p>
    <w:p w14:paraId="2EB5E2D6" w14:textId="77777777" w:rsidR="000C22BB" w:rsidRDefault="000C22BB" w:rsidP="00BD4DF3">
      <w:pPr>
        <w:spacing w:after="120"/>
        <w:rPr>
          <w:rFonts w:eastAsia="Verdana"/>
        </w:rPr>
      </w:pPr>
      <w:r w:rsidRPr="00E86669">
        <w:rPr>
          <w:rFonts w:eastAsia="Verdana"/>
          <w:b/>
        </w:rPr>
        <w:t>Data quality assurance will be enforced by a team member specifically appointed to this task.</w:t>
      </w:r>
      <w:r>
        <w:rPr>
          <w:rFonts w:eastAsia="Verdana"/>
        </w:rPr>
        <w:t xml:space="preserve"> All tools will be reviewed by at least two members of the evaluation team and shared with UNICEF for approval. An evidence table will be developed at this stage to support the coding and organisation of all primary and secondary data.</w:t>
      </w:r>
    </w:p>
    <w:p w14:paraId="12CBEFC8" w14:textId="55A3605A" w:rsidR="000C22BB" w:rsidRDefault="000C22BB" w:rsidP="00BD4DF3">
      <w:pPr>
        <w:spacing w:after="120"/>
        <w:rPr>
          <w:rFonts w:eastAsia="Verdana"/>
        </w:rPr>
      </w:pPr>
      <w:r w:rsidRPr="00E86669">
        <w:rPr>
          <w:rFonts w:eastAsia="Verdana"/>
          <w:b/>
        </w:rPr>
        <w:t>Tools will be tested before their finalisation and quantitative ones coded onto ONA.</w:t>
      </w:r>
      <w:r>
        <w:rPr>
          <w:rFonts w:eastAsia="Verdana"/>
        </w:rPr>
        <w:t xml:space="preserve"> Enumerators will be trained on all tools and on interview protocols. During the data collection phase, enumerators will be supervised and provided with logistical support services </w:t>
      </w:r>
      <w:r w:rsidRPr="001B27E0">
        <w:rPr>
          <w:rFonts w:eastAsia="Verdana"/>
        </w:rPr>
        <w:t>from PGM management team. Data</w:t>
      </w:r>
      <w:r>
        <w:rPr>
          <w:rFonts w:eastAsia="Verdana"/>
        </w:rPr>
        <w:t xml:space="preserve"> will be reviewed on a daily basis through a thorough quality control analysis consisting of checking collected data (e.g. typo, repetition, etc.) and providing immediate feedback and clarification. </w:t>
      </w:r>
    </w:p>
    <w:p w14:paraId="41FC6890" w14:textId="5C4604CA" w:rsidR="001B27E0" w:rsidRPr="001B27E0" w:rsidRDefault="001B27E0" w:rsidP="001B27E0">
      <w:pPr>
        <w:spacing w:after="120"/>
        <w:rPr>
          <w:rFonts w:eastAsia="Verdana"/>
        </w:rPr>
      </w:pPr>
      <w:r w:rsidRPr="001B27E0">
        <w:rPr>
          <w:rFonts w:eastAsia="Verdana"/>
          <w:b/>
        </w:rPr>
        <w:t xml:space="preserve">All data collected is securely stored on servers and will be destroyed once </w:t>
      </w:r>
      <w:r w:rsidR="00E935A4" w:rsidRPr="001B27E0">
        <w:rPr>
          <w:rFonts w:eastAsia="Verdana"/>
          <w:b/>
        </w:rPr>
        <w:t>its</w:t>
      </w:r>
      <w:r w:rsidRPr="001B27E0">
        <w:rPr>
          <w:rFonts w:eastAsia="Verdana"/>
          <w:b/>
        </w:rPr>
        <w:t xml:space="preserve"> utility has been served.</w:t>
      </w:r>
      <w:r w:rsidRPr="001B27E0">
        <w:rPr>
          <w:rFonts w:eastAsia="Verdana"/>
        </w:rPr>
        <w:t xml:space="preserve"> Data is never used for any additional purpose other than for the purpose of this evaluation. At all times, respondents are asked for consent to be interviewed and the purpose of the data being collected is clearly communicated. </w:t>
      </w:r>
    </w:p>
    <w:p w14:paraId="0B4432C9" w14:textId="77777777" w:rsidR="001B27E0" w:rsidRPr="001B27E0" w:rsidRDefault="001B27E0" w:rsidP="001B27E0">
      <w:pPr>
        <w:spacing w:after="120"/>
        <w:rPr>
          <w:rFonts w:eastAsia="Verdana"/>
        </w:rPr>
      </w:pPr>
      <w:r w:rsidRPr="001B27E0">
        <w:rPr>
          <w:rFonts w:eastAsia="Verdana"/>
          <w:b/>
        </w:rPr>
        <w:t>Preliminary analysis will be done on a rolling-basis during data collection.</w:t>
      </w:r>
      <w:r w:rsidRPr="001B27E0">
        <w:rPr>
          <w:rFonts w:eastAsia="Verdana"/>
        </w:rPr>
        <w:t xml:space="preserve"> Quantitative data will be mostly analysed through Excel and both quantitative and qualitative data will be analysed against the evidence table.</w:t>
      </w:r>
    </w:p>
    <w:p w14:paraId="77B44179" w14:textId="2C36853E" w:rsidR="001B27E0" w:rsidRPr="001B27E0" w:rsidRDefault="001B27E0" w:rsidP="001B27E0">
      <w:pPr>
        <w:spacing w:after="120"/>
        <w:rPr>
          <w:rFonts w:eastAsia="Verdana"/>
        </w:rPr>
      </w:pPr>
      <w:r w:rsidRPr="001B27E0">
        <w:rPr>
          <w:rFonts w:eastAsia="Verdana"/>
          <w:b/>
        </w:rPr>
        <w:t>PGM continuously monitors the risk of all field staff during the data collection phase, including how interactions with implementing partners may be impacted.</w:t>
      </w:r>
      <w:r w:rsidRPr="001B27E0">
        <w:rPr>
          <w:rFonts w:eastAsia="Verdana"/>
        </w:rPr>
        <w:t xml:space="preserve"> Our approach is to collect data in such a manner that is culturally sensitive and appropriate, such as when discussing ODF, </w:t>
      </w:r>
      <w:r w:rsidR="00E935A4" w:rsidRPr="001B27E0">
        <w:rPr>
          <w:rFonts w:eastAsia="Verdana"/>
        </w:rPr>
        <w:t>to</w:t>
      </w:r>
      <w:r w:rsidRPr="001B27E0">
        <w:rPr>
          <w:rFonts w:eastAsia="Verdana"/>
        </w:rPr>
        <w:t xml:space="preserve"> remain neutral and without prejudice. In addition, by having field staff from the locality, PGM aims to mitigate any clan relate</w:t>
      </w:r>
      <w:r>
        <w:rPr>
          <w:rFonts w:eastAsia="Verdana"/>
        </w:rPr>
        <w:t xml:space="preserve">d challenges that might arise. </w:t>
      </w:r>
      <w:r w:rsidRPr="001B27E0">
        <w:rPr>
          <w:rFonts w:eastAsia="Verdana"/>
        </w:rPr>
        <w:t>During the process of data collection, we will also be reviewing the integration of the Do No Harm principle by the IPs, as it has been adapted into the implementation of the project with respect to how projects have benefited communities and those communities that have not been able to participate.</w:t>
      </w:r>
    </w:p>
    <w:p w14:paraId="32739BE8" w14:textId="38A31F61" w:rsidR="00482663" w:rsidRPr="00F42824" w:rsidRDefault="00482663" w:rsidP="00BD4DF3">
      <w:pPr>
        <w:pStyle w:val="Heading4"/>
        <w:spacing w:after="120" w:line="276" w:lineRule="auto"/>
        <w:rPr>
          <w:rFonts w:eastAsia="Verdana"/>
        </w:rPr>
      </w:pPr>
      <w:r>
        <w:rPr>
          <w:rFonts w:eastAsia="Verdana"/>
        </w:rPr>
        <w:lastRenderedPageBreak/>
        <w:t xml:space="preserve">Literature review guide </w:t>
      </w:r>
      <w:r w:rsidR="00F42824">
        <w:rPr>
          <w:rFonts w:eastAsia="Verdana"/>
        </w:rPr>
        <w:t>see in</w:t>
      </w:r>
      <w:r w:rsidR="00FA6968">
        <w:rPr>
          <w:rFonts w:eastAsia="Verdana"/>
        </w:rPr>
        <w:t xml:space="preserve"> </w:t>
      </w:r>
      <w:r w:rsidR="00FA6968">
        <w:rPr>
          <w:rFonts w:eastAsia="Verdana"/>
        </w:rPr>
        <w:fldChar w:fldCharType="begin"/>
      </w:r>
      <w:r w:rsidR="00FA6968">
        <w:rPr>
          <w:rFonts w:eastAsia="Verdana"/>
        </w:rPr>
        <w:instrText xml:space="preserve"> REF _Ref171812 \h  \* MERGEFORMAT </w:instrText>
      </w:r>
      <w:r w:rsidR="00FA6968">
        <w:rPr>
          <w:rFonts w:eastAsia="Verdana"/>
        </w:rPr>
      </w:r>
      <w:r w:rsidR="00FA6968">
        <w:rPr>
          <w:rFonts w:eastAsia="Verdana"/>
        </w:rPr>
        <w:fldChar w:fldCharType="separate"/>
      </w:r>
      <w:r w:rsidR="00FA6968" w:rsidRPr="00FA6968">
        <w:rPr>
          <w:rFonts w:eastAsia="Verdana"/>
        </w:rPr>
        <w:t>Annex 2</w:t>
      </w:r>
      <w:r w:rsidR="00FA6968">
        <w:rPr>
          <w:rFonts w:eastAsia="Verdana"/>
        </w:rPr>
        <w:fldChar w:fldCharType="end"/>
      </w:r>
      <w:r w:rsidR="00F42824">
        <w:rPr>
          <w:rFonts w:eastAsia="Verdana"/>
        </w:rPr>
        <w:t xml:space="preserve"> </w:t>
      </w:r>
      <w:r w:rsidR="00FA6968">
        <w:rPr>
          <w:rFonts w:eastAsia="Verdana"/>
        </w:rPr>
        <w:t>.</w:t>
      </w:r>
    </w:p>
    <w:p w14:paraId="767CAECB" w14:textId="77777777" w:rsidR="00E80602" w:rsidRDefault="00E80602" w:rsidP="00BD4DF3">
      <w:pPr>
        <w:spacing w:after="120"/>
      </w:pPr>
      <w:r>
        <w:t>For each document identified and reviewed, highlight, collect, or summarise text on the following themes:</w:t>
      </w:r>
    </w:p>
    <w:p w14:paraId="41F45737" w14:textId="4E156F39" w:rsidR="00F42824" w:rsidRDefault="00F42824" w:rsidP="00585913">
      <w:pPr>
        <w:pStyle w:val="ListParagraph"/>
        <w:numPr>
          <w:ilvl w:val="0"/>
          <w:numId w:val="41"/>
        </w:numPr>
        <w:spacing w:after="120"/>
      </w:pPr>
      <w:r>
        <w:t>Relevance: looking at contextual data and information, assessing donor and stakeholder’s policies, the theory of change,</w:t>
      </w:r>
    </w:p>
    <w:p w14:paraId="3F1581C2" w14:textId="169D1F2D" w:rsidR="00F42824" w:rsidRDefault="00F42824" w:rsidP="00585913">
      <w:pPr>
        <w:pStyle w:val="ListParagraph"/>
        <w:numPr>
          <w:ilvl w:val="0"/>
          <w:numId w:val="41"/>
        </w:numPr>
        <w:spacing w:after="120"/>
      </w:pPr>
      <w:r>
        <w:t xml:space="preserve">Effectiveness: </w:t>
      </w:r>
      <w:r w:rsidRPr="00F42824">
        <w:t>Performance against the objectives: Early signs of change at the outcome level Contribution to outcomes</w:t>
      </w:r>
    </w:p>
    <w:p w14:paraId="670BCA75" w14:textId="2577164C" w:rsidR="00F42824" w:rsidRDefault="00F42824" w:rsidP="00585913">
      <w:pPr>
        <w:pStyle w:val="ListParagraph"/>
        <w:numPr>
          <w:ilvl w:val="0"/>
          <w:numId w:val="41"/>
        </w:numPr>
        <w:spacing w:after="120"/>
      </w:pPr>
      <w:r>
        <w:t>Efficiency : this will assess the expenditure related to the project, the cost-consciousness of the decision making and project delays</w:t>
      </w:r>
    </w:p>
    <w:p w14:paraId="5D872A85" w14:textId="7048B6E7" w:rsidR="00F42824" w:rsidRDefault="00E935A4" w:rsidP="00585913">
      <w:pPr>
        <w:pStyle w:val="ListParagraph"/>
        <w:numPr>
          <w:ilvl w:val="0"/>
          <w:numId w:val="41"/>
        </w:numPr>
        <w:spacing w:after="120"/>
      </w:pPr>
      <w:r>
        <w:t>Sustainability:</w:t>
      </w:r>
      <w:r w:rsidR="00F42824">
        <w:t xml:space="preserve"> Assessing the ownership from project design to project implementation, and any contribution to the sustainability.</w:t>
      </w:r>
    </w:p>
    <w:p w14:paraId="55787405" w14:textId="6248488E" w:rsidR="00F42824" w:rsidRDefault="00F42824" w:rsidP="00F42824">
      <w:pPr>
        <w:pStyle w:val="Heading4"/>
        <w:spacing w:after="120" w:line="276" w:lineRule="auto"/>
        <w:rPr>
          <w:rFonts w:eastAsia="Verdana"/>
        </w:rPr>
      </w:pPr>
      <w:r>
        <w:rPr>
          <w:rFonts w:eastAsia="Verdana"/>
        </w:rPr>
        <w:t xml:space="preserve">Focus group discussion </w:t>
      </w:r>
    </w:p>
    <w:p w14:paraId="0FF8138B" w14:textId="49DB6FD1" w:rsidR="00F42824" w:rsidRDefault="00E935A4" w:rsidP="00F42824">
      <w:pPr>
        <w:rPr>
          <w:rFonts w:eastAsia="Verdana"/>
        </w:rPr>
      </w:pPr>
      <w:r>
        <w:rPr>
          <w:rFonts w:eastAsia="Verdana"/>
          <w:b/>
        </w:rPr>
        <w:t>We will organise f</w:t>
      </w:r>
      <w:r w:rsidR="00F42824" w:rsidRPr="00B228D0">
        <w:rPr>
          <w:rFonts w:eastAsia="Verdana"/>
          <w:b/>
        </w:rPr>
        <w:t>ocus group discussion with mainly communities benefitting</w:t>
      </w:r>
      <w:r>
        <w:rPr>
          <w:rFonts w:eastAsia="Verdana"/>
          <w:b/>
        </w:rPr>
        <w:t xml:space="preserve"> from</w:t>
      </w:r>
      <w:r w:rsidR="00F42824" w:rsidRPr="00B228D0">
        <w:rPr>
          <w:rFonts w:eastAsia="Verdana"/>
          <w:b/>
        </w:rPr>
        <w:t xml:space="preserve"> the intervention, or not</w:t>
      </w:r>
      <w:r>
        <w:rPr>
          <w:rFonts w:eastAsia="Verdana"/>
        </w:rPr>
        <w:t xml:space="preserve">. </w:t>
      </w:r>
      <w:r w:rsidR="00FA6968">
        <w:rPr>
          <w:rFonts w:eastAsia="Verdana"/>
        </w:rPr>
        <w:t xml:space="preserve">In </w:t>
      </w:r>
      <w:r w:rsidR="00FA6968">
        <w:rPr>
          <w:rFonts w:eastAsia="Verdana"/>
        </w:rPr>
        <w:fldChar w:fldCharType="begin"/>
      </w:r>
      <w:r w:rsidR="00FA6968">
        <w:rPr>
          <w:rFonts w:eastAsia="Verdana"/>
        </w:rPr>
        <w:instrText xml:space="preserve"> REF _Ref171941 \h  \* MERGEFORMAT </w:instrText>
      </w:r>
      <w:r w:rsidR="00FA6968">
        <w:rPr>
          <w:rFonts w:eastAsia="Verdana"/>
        </w:rPr>
      </w:r>
      <w:r w:rsidR="00FA6968">
        <w:rPr>
          <w:rFonts w:eastAsia="Verdana"/>
        </w:rPr>
        <w:fldChar w:fldCharType="separate"/>
      </w:r>
      <w:r w:rsidR="00FA6968" w:rsidRPr="00FA6968">
        <w:rPr>
          <w:rFonts w:eastAsia="Verdana"/>
        </w:rPr>
        <w:t>Annex 3</w:t>
      </w:r>
      <w:r w:rsidR="00FA6968">
        <w:rPr>
          <w:rFonts w:eastAsia="Verdana"/>
        </w:rPr>
        <w:fldChar w:fldCharType="end"/>
      </w:r>
      <w:r w:rsidR="00F42824">
        <w:rPr>
          <w:rFonts w:eastAsia="Verdana"/>
        </w:rPr>
        <w:t>, please the interview guide that will be used during the data collection period.</w:t>
      </w:r>
    </w:p>
    <w:p w14:paraId="612D43B7" w14:textId="7BD29D51" w:rsidR="00F42824" w:rsidRDefault="00F42824" w:rsidP="00F42824">
      <w:pPr>
        <w:pStyle w:val="Heading4"/>
        <w:spacing w:after="120" w:line="276" w:lineRule="auto"/>
        <w:rPr>
          <w:rFonts w:eastAsia="Verdana"/>
        </w:rPr>
      </w:pPr>
      <w:r>
        <w:rPr>
          <w:rFonts w:eastAsia="Verdana"/>
        </w:rPr>
        <w:t xml:space="preserve">Key informant interviews </w:t>
      </w:r>
    </w:p>
    <w:p w14:paraId="3FEDCC51" w14:textId="1C1A68F3" w:rsidR="00A177C1" w:rsidRDefault="00F42824" w:rsidP="00F42824">
      <w:pPr>
        <w:rPr>
          <w:rFonts w:eastAsia="Verdana"/>
        </w:rPr>
      </w:pPr>
      <w:r w:rsidRPr="00B228D0">
        <w:rPr>
          <w:rFonts w:eastAsia="Verdana"/>
          <w:b/>
        </w:rPr>
        <w:t xml:space="preserve">Key informant interviews will take place with stakeholders, members of the referral government, Health </w:t>
      </w:r>
      <w:r w:rsidR="00A177C1" w:rsidRPr="00B228D0">
        <w:rPr>
          <w:rFonts w:eastAsia="Verdana"/>
          <w:b/>
        </w:rPr>
        <w:t>centre</w:t>
      </w:r>
      <w:r w:rsidR="00B228D0">
        <w:rPr>
          <w:rFonts w:eastAsia="Verdana"/>
          <w:b/>
        </w:rPr>
        <w:t xml:space="preserve"> </w:t>
      </w:r>
      <w:r w:rsidR="00B228D0" w:rsidRPr="00E935A4">
        <w:rPr>
          <w:rFonts w:eastAsia="Verdana"/>
          <w:b/>
        </w:rPr>
        <w:t xml:space="preserve">staff or </w:t>
      </w:r>
      <w:r w:rsidR="00E935A4" w:rsidRPr="00E935A4">
        <w:rPr>
          <w:rFonts w:eastAsia="Verdana"/>
          <w:b/>
        </w:rPr>
        <w:t>schoolmasters</w:t>
      </w:r>
      <w:r w:rsidR="00B228D0">
        <w:rPr>
          <w:rFonts w:eastAsia="Verdana"/>
        </w:rPr>
        <w:t>. They will allow to</w:t>
      </w:r>
      <w:r>
        <w:rPr>
          <w:rFonts w:eastAsia="Verdana"/>
        </w:rPr>
        <w:t xml:space="preserve"> collect information on </w:t>
      </w:r>
      <w:r w:rsidR="00A177C1">
        <w:rPr>
          <w:rFonts w:eastAsia="Verdana"/>
        </w:rPr>
        <w:t>relevance</w:t>
      </w:r>
      <w:r>
        <w:rPr>
          <w:rFonts w:eastAsia="Verdana"/>
        </w:rPr>
        <w:t xml:space="preserve">, effectiveness, efficiencies and sustainability </w:t>
      </w:r>
      <w:r w:rsidR="00A177C1">
        <w:rPr>
          <w:rFonts w:eastAsia="Verdana"/>
        </w:rPr>
        <w:t>of the project.</w:t>
      </w:r>
      <w:r w:rsidR="001B27E0">
        <w:rPr>
          <w:rFonts w:eastAsia="Verdana"/>
        </w:rPr>
        <w:t xml:space="preserve"> </w:t>
      </w:r>
      <w:r w:rsidR="00A177C1">
        <w:rPr>
          <w:rFonts w:eastAsia="Verdana"/>
        </w:rPr>
        <w:t xml:space="preserve">In </w:t>
      </w:r>
      <w:r w:rsidR="00FA6968">
        <w:rPr>
          <w:rFonts w:eastAsia="Verdana"/>
        </w:rPr>
        <w:fldChar w:fldCharType="begin"/>
      </w:r>
      <w:r w:rsidR="00FA6968">
        <w:rPr>
          <w:rFonts w:eastAsia="Verdana"/>
        </w:rPr>
        <w:instrText xml:space="preserve"> REF _Ref171964 \h  \* MERGEFORMAT </w:instrText>
      </w:r>
      <w:r w:rsidR="00FA6968">
        <w:rPr>
          <w:rFonts w:eastAsia="Verdana"/>
        </w:rPr>
      </w:r>
      <w:r w:rsidR="00FA6968">
        <w:rPr>
          <w:rFonts w:eastAsia="Verdana"/>
        </w:rPr>
        <w:fldChar w:fldCharType="separate"/>
      </w:r>
      <w:r w:rsidR="00FA6968" w:rsidRPr="00FA6968">
        <w:rPr>
          <w:rFonts w:eastAsia="Verdana"/>
        </w:rPr>
        <w:t>Annex 4</w:t>
      </w:r>
      <w:r w:rsidR="00FA6968">
        <w:rPr>
          <w:rFonts w:eastAsia="Verdana"/>
        </w:rPr>
        <w:fldChar w:fldCharType="end"/>
      </w:r>
      <w:r w:rsidR="00A177C1">
        <w:rPr>
          <w:rFonts w:eastAsia="Verdana"/>
        </w:rPr>
        <w:t>, please find the details on the conten</w:t>
      </w:r>
      <w:bookmarkStart w:id="28" w:name="_GoBack"/>
      <w:bookmarkEnd w:id="28"/>
      <w:r w:rsidR="00A177C1">
        <w:rPr>
          <w:rFonts w:eastAsia="Verdana"/>
        </w:rPr>
        <w:t>ts of the interview guide.</w:t>
      </w:r>
    </w:p>
    <w:p w14:paraId="30510687" w14:textId="4FB66352" w:rsidR="00A177C1" w:rsidRDefault="00A177C1" w:rsidP="00A177C1">
      <w:pPr>
        <w:pStyle w:val="Heading4"/>
        <w:spacing w:after="120" w:line="276" w:lineRule="auto"/>
        <w:rPr>
          <w:rFonts w:eastAsia="Verdana"/>
        </w:rPr>
      </w:pPr>
      <w:r>
        <w:rPr>
          <w:rFonts w:eastAsia="Verdana"/>
        </w:rPr>
        <w:t xml:space="preserve">Household interviews </w:t>
      </w:r>
    </w:p>
    <w:p w14:paraId="33C24B74" w14:textId="3AFA3866" w:rsidR="00A177C1" w:rsidRDefault="00B228D0" w:rsidP="00F42824">
      <w:pPr>
        <w:rPr>
          <w:rFonts w:eastAsia="Verdana"/>
        </w:rPr>
      </w:pPr>
      <w:r w:rsidRPr="00B228D0">
        <w:rPr>
          <w:rFonts w:eastAsia="Verdana"/>
          <w:b/>
        </w:rPr>
        <w:t>S</w:t>
      </w:r>
      <w:r w:rsidR="00A177C1" w:rsidRPr="00B228D0">
        <w:rPr>
          <w:rFonts w:eastAsia="Verdana"/>
          <w:b/>
        </w:rPr>
        <w:t>ome</w:t>
      </w:r>
      <w:r w:rsidRPr="00B228D0">
        <w:rPr>
          <w:rFonts w:eastAsia="Verdana"/>
          <w:b/>
        </w:rPr>
        <w:t xml:space="preserve"> one-on-one</w:t>
      </w:r>
      <w:r w:rsidR="00A177C1" w:rsidRPr="00B228D0">
        <w:rPr>
          <w:rFonts w:eastAsia="Verdana"/>
          <w:b/>
        </w:rPr>
        <w:t xml:space="preserve"> interviews will take place in communities that have benefitted the project</w:t>
      </w:r>
      <w:r w:rsidR="00A177C1">
        <w:rPr>
          <w:rFonts w:eastAsia="Verdana"/>
        </w:rPr>
        <w:t>. This will also allow to confirm any trends/checks</w:t>
      </w:r>
      <w:r w:rsidR="001B27E0">
        <w:rPr>
          <w:rFonts w:eastAsia="Verdana"/>
        </w:rPr>
        <w:t xml:space="preserve"> from the FGD and KII findings.</w:t>
      </w:r>
      <w:r>
        <w:rPr>
          <w:rFonts w:eastAsia="Verdana"/>
        </w:rPr>
        <w:t xml:space="preserve"> </w:t>
      </w:r>
      <w:r w:rsidR="001B27E0">
        <w:rPr>
          <w:rFonts w:eastAsia="Verdana"/>
        </w:rPr>
        <w:t>We will share a</w:t>
      </w:r>
      <w:r w:rsidR="00A177C1">
        <w:rPr>
          <w:rFonts w:eastAsia="Verdana"/>
        </w:rPr>
        <w:t xml:space="preserve"> draft interview guide t</w:t>
      </w:r>
      <w:r w:rsidR="001B27E0">
        <w:rPr>
          <w:rFonts w:eastAsia="Verdana"/>
        </w:rPr>
        <w:t>hat will be used in communities in the coming week.</w:t>
      </w:r>
    </w:p>
    <w:p w14:paraId="142B3139" w14:textId="5D9D8510" w:rsidR="00B228D0" w:rsidRDefault="00B228D0" w:rsidP="00F42824">
      <w:pPr>
        <w:rPr>
          <w:rFonts w:eastAsia="Verdana"/>
        </w:rPr>
      </w:pPr>
      <w:r w:rsidRPr="00B228D0">
        <w:rPr>
          <w:rFonts w:eastAsia="Verdana"/>
          <w:b/>
        </w:rPr>
        <w:t>For best results in Somalia, surveys should be conducted face-to-face.</w:t>
      </w:r>
      <w:r w:rsidRPr="00B228D0">
        <w:rPr>
          <w:rFonts w:eastAsia="Verdana"/>
        </w:rPr>
        <w:t xml:space="preserve"> Notably, socio-cultural constraints and considerations must be carefully made in the survey design stage to avoid inquiries that may be deemed taboo to the household. The PGM Team can provide insights and guidance on the design and structure of surveys and questionnaires based on years of experience in conducting similar activities.</w:t>
      </w:r>
    </w:p>
    <w:p w14:paraId="7C88C9B8" w14:textId="419BB3FF" w:rsidR="00AC2988" w:rsidRPr="00AC2988" w:rsidRDefault="00B61A6D" w:rsidP="00BD4DF3">
      <w:pPr>
        <w:suppressAutoHyphens w:val="0"/>
        <w:autoSpaceDE/>
        <w:autoSpaceDN/>
        <w:adjustRightInd/>
        <w:spacing w:after="120"/>
        <w:textAlignment w:val="auto"/>
        <w:rPr>
          <w:rFonts w:eastAsia="Verdana"/>
        </w:rPr>
      </w:pPr>
      <w:r>
        <w:br w:type="page"/>
      </w:r>
    </w:p>
    <w:p w14:paraId="26AF9341" w14:textId="77777777" w:rsidR="00AC2988" w:rsidRPr="00AC2988" w:rsidRDefault="00AC2988" w:rsidP="00BD4DF3">
      <w:pPr>
        <w:pStyle w:val="Heading2"/>
        <w:spacing w:after="120" w:line="276" w:lineRule="auto"/>
        <w:rPr>
          <w:rFonts w:eastAsia="Verdana"/>
          <w:noProof w:val="0"/>
          <w:lang w:val="en-GB"/>
        </w:rPr>
      </w:pPr>
      <w:bookmarkStart w:id="29" w:name="_Toc224940"/>
      <w:r w:rsidRPr="00AC2988">
        <w:rPr>
          <w:rFonts w:eastAsia="Verdana"/>
          <w:noProof w:val="0"/>
          <w:lang w:val="en-GB"/>
        </w:rPr>
        <w:lastRenderedPageBreak/>
        <w:t>Process steps and time schedule</w:t>
      </w:r>
      <w:bookmarkEnd w:id="29"/>
    </w:p>
    <w:p w14:paraId="38B0DE62" w14:textId="1AF46B4E" w:rsidR="00B228D0" w:rsidRDefault="00482663" w:rsidP="00BD4DF3">
      <w:pPr>
        <w:pStyle w:val="Heading3"/>
        <w:spacing w:after="120" w:line="276" w:lineRule="auto"/>
        <w:rPr>
          <w:rFonts w:eastAsia="Verdana"/>
        </w:rPr>
      </w:pPr>
      <w:bookmarkStart w:id="30" w:name="_Toc224941"/>
      <w:r>
        <w:rPr>
          <w:rFonts w:eastAsia="Verdana"/>
        </w:rPr>
        <w:t>Overview of inception activities</w:t>
      </w:r>
      <w:bookmarkEnd w:id="30"/>
    </w:p>
    <w:tbl>
      <w:tblPr>
        <w:tblStyle w:val="TableGrid"/>
        <w:tblW w:w="9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7"/>
        <w:gridCol w:w="2465"/>
        <w:gridCol w:w="5402"/>
      </w:tblGrid>
      <w:tr w:rsidR="00AC38E5" w:rsidRPr="00075152" w14:paraId="437AF0C0" w14:textId="77777777" w:rsidTr="00FA6968">
        <w:tc>
          <w:tcPr>
            <w:tcW w:w="9384" w:type="dxa"/>
            <w:gridSpan w:val="3"/>
            <w:tcBorders>
              <w:bottom w:val="single" w:sz="18" w:space="0" w:color="711540" w:themeColor="accent2" w:themeShade="80"/>
            </w:tcBorders>
            <w:shd w:val="clear" w:color="auto" w:fill="F7D5E5" w:themeFill="accent2" w:themeFillTint="33"/>
          </w:tcPr>
          <w:p w14:paraId="74503129" w14:textId="4B33B40E" w:rsidR="00AC38E5" w:rsidRPr="00075152" w:rsidRDefault="00AC38E5" w:rsidP="00B228D0">
            <w:pPr>
              <w:tabs>
                <w:tab w:val="center" w:pos="4584"/>
              </w:tabs>
              <w:spacing w:after="120"/>
              <w:rPr>
                <w:b/>
                <w:bCs/>
                <w:smallCaps/>
                <w:color w:val="711540" w:themeColor="accent2" w:themeShade="80"/>
              </w:rPr>
            </w:pPr>
            <w:bookmarkStart w:id="31" w:name="_Toc325902852"/>
            <w:r w:rsidRPr="00075152">
              <w:rPr>
                <w:b/>
                <w:bCs/>
                <w:smallCaps/>
                <w:color w:val="711540" w:themeColor="accent2" w:themeShade="80"/>
              </w:rPr>
              <w:t>Activity 0: Project Inception</w:t>
            </w:r>
            <w:bookmarkEnd w:id="31"/>
            <w:r w:rsidR="00B228D0">
              <w:rPr>
                <w:b/>
                <w:bCs/>
                <w:smallCaps/>
                <w:color w:val="711540" w:themeColor="accent2" w:themeShade="80"/>
              </w:rPr>
              <w:tab/>
            </w:r>
          </w:p>
        </w:tc>
      </w:tr>
      <w:tr w:rsidR="00AC38E5" w:rsidRPr="002D3287" w14:paraId="69BD26B4" w14:textId="77777777" w:rsidTr="00FA6968">
        <w:tc>
          <w:tcPr>
            <w:tcW w:w="1517" w:type="dxa"/>
            <w:tcBorders>
              <w:top w:val="single" w:sz="18" w:space="0" w:color="711540" w:themeColor="accent2" w:themeShade="80"/>
              <w:bottom w:val="single" w:sz="4" w:space="0" w:color="711540" w:themeColor="accent2" w:themeShade="80"/>
            </w:tcBorders>
          </w:tcPr>
          <w:p w14:paraId="5E72BD28" w14:textId="77777777" w:rsidR="00AC38E5" w:rsidRPr="002D3287" w:rsidRDefault="00AC38E5" w:rsidP="00BD4DF3">
            <w:pPr>
              <w:spacing w:after="120"/>
              <w:rPr>
                <w:b/>
                <w:bCs/>
              </w:rPr>
            </w:pPr>
            <w:r w:rsidRPr="002D3287">
              <w:rPr>
                <w:b/>
                <w:bCs/>
              </w:rPr>
              <w:t>Objectives</w:t>
            </w:r>
          </w:p>
        </w:tc>
        <w:tc>
          <w:tcPr>
            <w:tcW w:w="7867" w:type="dxa"/>
            <w:gridSpan w:val="2"/>
            <w:tcBorders>
              <w:top w:val="single" w:sz="18" w:space="0" w:color="711540" w:themeColor="accent2" w:themeShade="80"/>
              <w:bottom w:val="single" w:sz="4" w:space="0" w:color="711540" w:themeColor="accent2" w:themeShade="80"/>
            </w:tcBorders>
          </w:tcPr>
          <w:p w14:paraId="72CF8557" w14:textId="77777777" w:rsidR="00AC38E5" w:rsidRPr="002D3287" w:rsidRDefault="00AC38E5" w:rsidP="00585913">
            <w:pPr>
              <w:pStyle w:val="ListParagraph"/>
              <w:numPr>
                <w:ilvl w:val="0"/>
                <w:numId w:val="18"/>
              </w:numPr>
              <w:suppressAutoHyphens w:val="0"/>
              <w:autoSpaceDE/>
              <w:autoSpaceDN/>
              <w:adjustRightInd/>
              <w:spacing w:after="120"/>
              <w:ind w:left="317" w:hanging="283"/>
              <w:contextualSpacing w:val="0"/>
              <w:jc w:val="both"/>
              <w:textAlignment w:val="auto"/>
            </w:pPr>
            <w:r w:rsidRPr="002D3287">
              <w:t xml:space="preserve">To discuss and validate the scope of the project, the proposed activities and the schedule in accord with </w:t>
            </w:r>
            <w:r>
              <w:t>Unicef Mogadishu WASH section</w:t>
            </w:r>
          </w:p>
          <w:p w14:paraId="1E3B4455" w14:textId="77777777" w:rsidR="00AC38E5" w:rsidRPr="002D3287" w:rsidRDefault="00AC38E5" w:rsidP="00585913">
            <w:pPr>
              <w:pStyle w:val="ListParagraph"/>
              <w:numPr>
                <w:ilvl w:val="0"/>
                <w:numId w:val="18"/>
              </w:numPr>
              <w:suppressAutoHyphens w:val="0"/>
              <w:autoSpaceDE/>
              <w:autoSpaceDN/>
              <w:adjustRightInd/>
              <w:spacing w:after="120"/>
              <w:ind w:left="317" w:hanging="283"/>
              <w:contextualSpacing w:val="0"/>
              <w:jc w:val="both"/>
              <w:textAlignment w:val="auto"/>
            </w:pPr>
            <w:r w:rsidRPr="002D3287">
              <w:t xml:space="preserve">To review relevant documents to inform the </w:t>
            </w:r>
            <w:r>
              <w:t>evaluation</w:t>
            </w:r>
          </w:p>
          <w:p w14:paraId="62B92FBE" w14:textId="77777777" w:rsidR="00AC38E5" w:rsidRPr="002D3287" w:rsidRDefault="00AC38E5" w:rsidP="00585913">
            <w:pPr>
              <w:pStyle w:val="ListParagraph"/>
              <w:numPr>
                <w:ilvl w:val="0"/>
                <w:numId w:val="18"/>
              </w:numPr>
              <w:suppressAutoHyphens w:val="0"/>
              <w:autoSpaceDE/>
              <w:autoSpaceDN/>
              <w:adjustRightInd/>
              <w:spacing w:after="120"/>
              <w:ind w:left="317" w:hanging="283"/>
              <w:contextualSpacing w:val="0"/>
              <w:jc w:val="both"/>
              <w:textAlignment w:val="auto"/>
            </w:pPr>
            <w:r w:rsidRPr="002D3287">
              <w:t xml:space="preserve">To design the </w:t>
            </w:r>
            <w:r>
              <w:t xml:space="preserve">methodology of the evaluation </w:t>
            </w:r>
            <w:r w:rsidRPr="002D3287">
              <w:t xml:space="preserve">and the </w:t>
            </w:r>
            <w:r>
              <w:t xml:space="preserve">initial </w:t>
            </w:r>
            <w:r w:rsidRPr="002D3287">
              <w:t>data collection tools.</w:t>
            </w:r>
          </w:p>
          <w:p w14:paraId="75697512" w14:textId="77777777" w:rsidR="00AC38E5" w:rsidRPr="002D3287" w:rsidRDefault="00AC38E5" w:rsidP="00585913">
            <w:pPr>
              <w:pStyle w:val="ListParagraph"/>
              <w:numPr>
                <w:ilvl w:val="0"/>
                <w:numId w:val="18"/>
              </w:numPr>
              <w:suppressAutoHyphens w:val="0"/>
              <w:autoSpaceDE/>
              <w:autoSpaceDN/>
              <w:adjustRightInd/>
              <w:spacing w:after="120"/>
              <w:ind w:left="317" w:hanging="283"/>
              <w:contextualSpacing w:val="0"/>
              <w:jc w:val="both"/>
              <w:textAlignment w:val="auto"/>
            </w:pPr>
            <w:r w:rsidRPr="002D3287">
              <w:t xml:space="preserve">To produce the Inception Report </w:t>
            </w:r>
          </w:p>
        </w:tc>
      </w:tr>
      <w:tr w:rsidR="00AC38E5" w:rsidRPr="00E909DB" w14:paraId="754D94EB" w14:textId="77777777" w:rsidTr="00FA6968">
        <w:tc>
          <w:tcPr>
            <w:tcW w:w="3982" w:type="dxa"/>
            <w:gridSpan w:val="2"/>
            <w:tcBorders>
              <w:top w:val="single" w:sz="4" w:space="0" w:color="711540" w:themeColor="accent2" w:themeShade="80"/>
              <w:bottom w:val="single" w:sz="4" w:space="0" w:color="711540" w:themeColor="accent2" w:themeShade="80"/>
            </w:tcBorders>
          </w:tcPr>
          <w:p w14:paraId="1882A847" w14:textId="77777777" w:rsidR="00AC38E5" w:rsidRPr="00E909DB" w:rsidRDefault="00AC38E5" w:rsidP="00BD4DF3">
            <w:pPr>
              <w:spacing w:after="120"/>
              <w:rPr>
                <w:b/>
              </w:rPr>
            </w:pPr>
            <w:r w:rsidRPr="00E909DB">
              <w:rPr>
                <w:b/>
              </w:rPr>
              <w:t>T</w:t>
            </w:r>
            <w:r>
              <w:rPr>
                <w:b/>
              </w:rPr>
              <w:t>asks</w:t>
            </w:r>
          </w:p>
        </w:tc>
        <w:tc>
          <w:tcPr>
            <w:tcW w:w="5402" w:type="dxa"/>
            <w:tcBorders>
              <w:top w:val="single" w:sz="4" w:space="0" w:color="711540" w:themeColor="accent2" w:themeShade="80"/>
              <w:bottom w:val="single" w:sz="4" w:space="0" w:color="711540" w:themeColor="accent2" w:themeShade="80"/>
            </w:tcBorders>
          </w:tcPr>
          <w:p w14:paraId="677E59F2" w14:textId="77777777" w:rsidR="00AC38E5" w:rsidRPr="00E909DB" w:rsidRDefault="00AC38E5" w:rsidP="00BD4DF3">
            <w:pPr>
              <w:spacing w:after="120"/>
              <w:ind w:left="417"/>
              <w:rPr>
                <w:b/>
              </w:rPr>
            </w:pPr>
            <w:r>
              <w:rPr>
                <w:b/>
              </w:rPr>
              <w:t>Level of completion</w:t>
            </w:r>
          </w:p>
        </w:tc>
      </w:tr>
      <w:tr w:rsidR="00AC38E5" w:rsidRPr="002D3287" w14:paraId="09671976" w14:textId="77777777" w:rsidTr="00FA6968">
        <w:tc>
          <w:tcPr>
            <w:tcW w:w="3982" w:type="dxa"/>
            <w:gridSpan w:val="2"/>
            <w:tcBorders>
              <w:top w:val="single" w:sz="4" w:space="0" w:color="711540" w:themeColor="accent2" w:themeShade="80"/>
              <w:bottom w:val="single" w:sz="4" w:space="0" w:color="711540" w:themeColor="accent2" w:themeShade="80"/>
            </w:tcBorders>
          </w:tcPr>
          <w:p w14:paraId="3C56ECD0" w14:textId="77777777" w:rsidR="00AC38E5" w:rsidRPr="002D3287" w:rsidRDefault="00AC38E5" w:rsidP="00585913">
            <w:pPr>
              <w:pStyle w:val="ListParagraph"/>
              <w:numPr>
                <w:ilvl w:val="0"/>
                <w:numId w:val="19"/>
              </w:numPr>
              <w:suppressAutoHyphens w:val="0"/>
              <w:autoSpaceDE/>
              <w:autoSpaceDN/>
              <w:adjustRightInd/>
              <w:spacing w:after="120"/>
              <w:ind w:left="567" w:hanging="425"/>
              <w:contextualSpacing w:val="0"/>
              <w:jc w:val="both"/>
              <w:textAlignment w:val="auto"/>
            </w:pPr>
            <w:r>
              <w:t>Kick-off meeting</w:t>
            </w:r>
          </w:p>
        </w:tc>
        <w:tc>
          <w:tcPr>
            <w:tcW w:w="5402" w:type="dxa"/>
            <w:tcBorders>
              <w:top w:val="single" w:sz="4" w:space="0" w:color="711540" w:themeColor="accent2" w:themeShade="80"/>
              <w:bottom w:val="single" w:sz="4" w:space="0" w:color="711540" w:themeColor="accent2" w:themeShade="80"/>
            </w:tcBorders>
          </w:tcPr>
          <w:p w14:paraId="6DC7C1B3" w14:textId="77777777" w:rsidR="00AC38E5" w:rsidRDefault="00AC38E5" w:rsidP="00BD4DF3">
            <w:pPr>
              <w:spacing w:after="120"/>
              <w:ind w:left="417"/>
            </w:pPr>
            <w:r>
              <w:t>Held via skype on 14</w:t>
            </w:r>
            <w:r w:rsidRPr="00AC38E5">
              <w:rPr>
                <w:vertAlign w:val="superscript"/>
              </w:rPr>
              <w:t>th</w:t>
            </w:r>
            <w:r>
              <w:t xml:space="preserve"> Dec 2018 with Unicef WASH section Mogadishu and the team of evaluator. </w:t>
            </w:r>
          </w:p>
          <w:p w14:paraId="235EDD93" w14:textId="64E72A91" w:rsidR="00AC38E5" w:rsidRDefault="00AC38E5" w:rsidP="00BD4DF3">
            <w:pPr>
              <w:spacing w:after="120"/>
              <w:ind w:left="417"/>
            </w:pPr>
            <w:r>
              <w:t>Minutes of the kick-off meeting provided in</w:t>
            </w:r>
            <w:r w:rsidR="00FA6968">
              <w:t xml:space="preserve"> </w:t>
            </w:r>
            <w:r w:rsidR="00FA6968">
              <w:fldChar w:fldCharType="begin"/>
            </w:r>
            <w:r w:rsidR="00FA6968">
              <w:instrText xml:space="preserve"> REF _Ref172003 \h  \* MERGEFORMAT </w:instrText>
            </w:r>
            <w:r w:rsidR="00FA6968">
              <w:fldChar w:fldCharType="separate"/>
            </w:r>
            <w:r w:rsidR="00FA6968" w:rsidRPr="00FA6968">
              <w:t>Annex 5</w:t>
            </w:r>
            <w:r w:rsidR="00FA6968">
              <w:fldChar w:fldCharType="end"/>
            </w:r>
            <w:r>
              <w:t xml:space="preserve"> </w:t>
            </w:r>
          </w:p>
        </w:tc>
      </w:tr>
      <w:tr w:rsidR="00AC38E5" w:rsidRPr="002D3287" w14:paraId="39904AA9" w14:textId="77777777" w:rsidTr="00FA6968">
        <w:tc>
          <w:tcPr>
            <w:tcW w:w="3982" w:type="dxa"/>
            <w:gridSpan w:val="2"/>
            <w:tcBorders>
              <w:top w:val="single" w:sz="4" w:space="0" w:color="711540" w:themeColor="accent2" w:themeShade="80"/>
              <w:bottom w:val="single" w:sz="4" w:space="0" w:color="711540" w:themeColor="accent2" w:themeShade="80"/>
            </w:tcBorders>
          </w:tcPr>
          <w:p w14:paraId="53487B2A" w14:textId="77777777" w:rsidR="00AC38E5" w:rsidRDefault="00AC38E5" w:rsidP="00585913">
            <w:pPr>
              <w:pStyle w:val="ListParagraph"/>
              <w:numPr>
                <w:ilvl w:val="0"/>
                <w:numId w:val="19"/>
              </w:numPr>
              <w:suppressAutoHyphens w:val="0"/>
              <w:autoSpaceDE/>
              <w:autoSpaceDN/>
              <w:adjustRightInd/>
              <w:spacing w:after="120"/>
              <w:ind w:left="567" w:hanging="425"/>
              <w:contextualSpacing w:val="0"/>
              <w:jc w:val="both"/>
              <w:textAlignment w:val="auto"/>
            </w:pPr>
            <w:r w:rsidRPr="002D3287">
              <w:t xml:space="preserve">Review relevant documents to understand background and context of </w:t>
            </w:r>
            <w:r>
              <w:t>SIDA funded project</w:t>
            </w:r>
          </w:p>
        </w:tc>
        <w:tc>
          <w:tcPr>
            <w:tcW w:w="5402" w:type="dxa"/>
            <w:tcBorders>
              <w:top w:val="single" w:sz="4" w:space="0" w:color="711540" w:themeColor="accent2" w:themeShade="80"/>
              <w:bottom w:val="single" w:sz="4" w:space="0" w:color="711540" w:themeColor="accent2" w:themeShade="80"/>
            </w:tcBorders>
          </w:tcPr>
          <w:p w14:paraId="1EA9D60C" w14:textId="77777777" w:rsidR="00AC38E5" w:rsidRDefault="00AC38E5" w:rsidP="00BD4DF3">
            <w:pPr>
              <w:spacing w:after="120"/>
              <w:ind w:left="417"/>
            </w:pPr>
            <w:r>
              <w:t>A desk secondary data review was started in January, based on the documentation provided by Unicef Mogadishu and Unicef sub-office.</w:t>
            </w:r>
          </w:p>
          <w:p w14:paraId="74855163" w14:textId="77777777" w:rsidR="00AC38E5" w:rsidRDefault="00AC38E5" w:rsidP="00BD4DF3">
            <w:pPr>
              <w:spacing w:after="120"/>
              <w:ind w:left="417"/>
            </w:pPr>
            <w:r>
              <w:t>No information could be collected from partners and stakeholder at inception phase due to lack of availability of the interlocutors.</w:t>
            </w:r>
          </w:p>
        </w:tc>
      </w:tr>
      <w:tr w:rsidR="00AC38E5" w:rsidRPr="002D3287" w14:paraId="5697859B" w14:textId="77777777" w:rsidTr="00FA6968">
        <w:tc>
          <w:tcPr>
            <w:tcW w:w="3982" w:type="dxa"/>
            <w:gridSpan w:val="2"/>
            <w:tcBorders>
              <w:top w:val="single" w:sz="4" w:space="0" w:color="711540" w:themeColor="accent2" w:themeShade="80"/>
              <w:bottom w:val="single" w:sz="4" w:space="0" w:color="711540" w:themeColor="accent2" w:themeShade="80"/>
            </w:tcBorders>
          </w:tcPr>
          <w:p w14:paraId="6F8D0D6F" w14:textId="77777777" w:rsidR="00AC38E5" w:rsidRDefault="00AC38E5" w:rsidP="00585913">
            <w:pPr>
              <w:pStyle w:val="ListParagraph"/>
              <w:numPr>
                <w:ilvl w:val="0"/>
                <w:numId w:val="19"/>
              </w:numPr>
              <w:suppressAutoHyphens w:val="0"/>
              <w:autoSpaceDE/>
              <w:autoSpaceDN/>
              <w:adjustRightInd/>
              <w:spacing w:after="120"/>
              <w:ind w:left="567" w:hanging="425"/>
              <w:contextualSpacing w:val="0"/>
              <w:jc w:val="both"/>
              <w:textAlignment w:val="auto"/>
            </w:pPr>
            <w:r>
              <w:t>C</w:t>
            </w:r>
            <w:r w:rsidRPr="002D3287">
              <w:t xml:space="preserve">reation of </w:t>
            </w:r>
            <w:r>
              <w:t>interview guide and</w:t>
            </w:r>
            <w:r w:rsidRPr="002D3287">
              <w:t xml:space="preserve"> tools </w:t>
            </w:r>
            <w:r>
              <w:t>for inception data collection and key informant interviews</w:t>
            </w:r>
          </w:p>
          <w:p w14:paraId="11494593" w14:textId="77777777" w:rsidR="00AC38E5" w:rsidRDefault="00AC38E5" w:rsidP="00BD4DF3">
            <w:pPr>
              <w:suppressAutoHyphens w:val="0"/>
              <w:autoSpaceDE/>
              <w:autoSpaceDN/>
              <w:adjustRightInd/>
              <w:spacing w:after="120"/>
              <w:ind w:left="142"/>
              <w:jc w:val="both"/>
              <w:textAlignment w:val="auto"/>
            </w:pPr>
          </w:p>
        </w:tc>
        <w:tc>
          <w:tcPr>
            <w:tcW w:w="5402" w:type="dxa"/>
            <w:tcBorders>
              <w:top w:val="single" w:sz="4" w:space="0" w:color="711540" w:themeColor="accent2" w:themeShade="80"/>
              <w:bottom w:val="single" w:sz="4" w:space="0" w:color="711540" w:themeColor="accent2" w:themeShade="80"/>
            </w:tcBorders>
          </w:tcPr>
          <w:p w14:paraId="42FEE1C2" w14:textId="77777777" w:rsidR="00AC38E5" w:rsidRDefault="00AC38E5" w:rsidP="00BD4DF3">
            <w:pPr>
              <w:spacing w:after="120"/>
              <w:ind w:left="417"/>
            </w:pPr>
            <w:r>
              <w:t>At inception phase, sole Unicef and Sida have been interviewed.</w:t>
            </w:r>
          </w:p>
          <w:p w14:paraId="4727A2A6" w14:textId="77777777" w:rsidR="00AC38E5" w:rsidRDefault="00AC38E5" w:rsidP="00BD4DF3">
            <w:pPr>
              <w:spacing w:after="120"/>
              <w:ind w:left="417"/>
            </w:pPr>
            <w:r>
              <w:t>Delay in receiving contact information and responsiveness of the partners has complicated the  data collection process.</w:t>
            </w:r>
          </w:p>
        </w:tc>
      </w:tr>
      <w:tr w:rsidR="00AC38E5" w:rsidRPr="002D3287" w14:paraId="498A40FC" w14:textId="77777777" w:rsidTr="00FA6968">
        <w:tc>
          <w:tcPr>
            <w:tcW w:w="3982" w:type="dxa"/>
            <w:gridSpan w:val="2"/>
            <w:tcBorders>
              <w:top w:val="single" w:sz="4" w:space="0" w:color="711540" w:themeColor="accent2" w:themeShade="80"/>
              <w:bottom w:val="single" w:sz="4" w:space="0" w:color="711540" w:themeColor="accent2" w:themeShade="80"/>
            </w:tcBorders>
          </w:tcPr>
          <w:p w14:paraId="0DED7A35" w14:textId="77777777" w:rsidR="00AC38E5" w:rsidRDefault="00AC38E5" w:rsidP="00585913">
            <w:pPr>
              <w:pStyle w:val="ListParagraph"/>
              <w:numPr>
                <w:ilvl w:val="0"/>
                <w:numId w:val="19"/>
              </w:numPr>
              <w:suppressAutoHyphens w:val="0"/>
              <w:autoSpaceDE/>
              <w:autoSpaceDN/>
              <w:adjustRightInd/>
              <w:spacing w:after="120"/>
              <w:ind w:left="567" w:hanging="425"/>
              <w:contextualSpacing w:val="0"/>
              <w:jc w:val="both"/>
              <w:textAlignment w:val="auto"/>
            </w:pPr>
            <w:r w:rsidRPr="002D3287">
              <w:t xml:space="preserve">Issue of the Inception Report, including the </w:t>
            </w:r>
            <w:r>
              <w:t>methodology</w:t>
            </w:r>
            <w:r w:rsidRPr="002D3287">
              <w:t xml:space="preserve"> and timeline</w:t>
            </w:r>
            <w:r>
              <w:t xml:space="preserve"> of the evaluation</w:t>
            </w:r>
            <w:r w:rsidRPr="002D3287">
              <w:t>.</w:t>
            </w:r>
          </w:p>
        </w:tc>
        <w:tc>
          <w:tcPr>
            <w:tcW w:w="5402" w:type="dxa"/>
            <w:tcBorders>
              <w:top w:val="single" w:sz="4" w:space="0" w:color="711540" w:themeColor="accent2" w:themeShade="80"/>
              <w:bottom w:val="single" w:sz="4" w:space="0" w:color="711540" w:themeColor="accent2" w:themeShade="80"/>
            </w:tcBorders>
          </w:tcPr>
          <w:p w14:paraId="6A75F022" w14:textId="18AE7982" w:rsidR="00AC38E5" w:rsidRDefault="00AC38E5" w:rsidP="00FA6968">
            <w:pPr>
              <w:spacing w:after="120"/>
              <w:ind w:left="417"/>
            </w:pPr>
            <w:r>
              <w:t>The I</w:t>
            </w:r>
            <w:r w:rsidR="00FA6968">
              <w:t>nception Report is submitted first week of February 2019</w:t>
            </w:r>
          </w:p>
        </w:tc>
      </w:tr>
      <w:tr w:rsidR="00AC38E5" w:rsidRPr="002D3287" w14:paraId="7FE36E40" w14:textId="77777777" w:rsidTr="00FA6968">
        <w:tc>
          <w:tcPr>
            <w:tcW w:w="1517" w:type="dxa"/>
            <w:tcBorders>
              <w:top w:val="single" w:sz="4" w:space="0" w:color="711540" w:themeColor="accent2" w:themeShade="80"/>
              <w:bottom w:val="single" w:sz="4" w:space="0" w:color="711540" w:themeColor="accent2" w:themeShade="80"/>
            </w:tcBorders>
          </w:tcPr>
          <w:p w14:paraId="57EBEE52" w14:textId="77777777" w:rsidR="00AC38E5" w:rsidRPr="00A177C1" w:rsidRDefault="00AC38E5" w:rsidP="00BD4DF3">
            <w:pPr>
              <w:spacing w:after="120"/>
              <w:rPr>
                <w:b/>
                <w:bCs/>
              </w:rPr>
            </w:pPr>
            <w:r w:rsidRPr="00A177C1">
              <w:rPr>
                <w:b/>
                <w:bCs/>
              </w:rPr>
              <w:t>Outputs</w:t>
            </w:r>
          </w:p>
        </w:tc>
        <w:tc>
          <w:tcPr>
            <w:tcW w:w="7867" w:type="dxa"/>
            <w:gridSpan w:val="2"/>
            <w:tcBorders>
              <w:top w:val="single" w:sz="4" w:space="0" w:color="711540" w:themeColor="accent2" w:themeShade="80"/>
              <w:bottom w:val="single" w:sz="4" w:space="0" w:color="711540" w:themeColor="accent2" w:themeShade="80"/>
            </w:tcBorders>
          </w:tcPr>
          <w:p w14:paraId="1122936A" w14:textId="6F4606C8" w:rsidR="00AC38E5" w:rsidRPr="00A177C1" w:rsidRDefault="00A177C1" w:rsidP="00585913">
            <w:pPr>
              <w:pStyle w:val="ListParagraph"/>
              <w:numPr>
                <w:ilvl w:val="0"/>
                <w:numId w:val="20"/>
              </w:numPr>
              <w:suppressAutoHyphens w:val="0"/>
              <w:autoSpaceDE/>
              <w:autoSpaceDN/>
              <w:adjustRightInd/>
              <w:spacing w:after="120"/>
              <w:contextualSpacing w:val="0"/>
              <w:jc w:val="both"/>
              <w:textAlignment w:val="auto"/>
            </w:pPr>
            <w:r>
              <w:t>Secondary data review</w:t>
            </w:r>
          </w:p>
          <w:p w14:paraId="767DF1E4" w14:textId="5376E5DB" w:rsidR="00AC38E5" w:rsidRPr="00A177C1" w:rsidRDefault="00AC38E5" w:rsidP="00585913">
            <w:pPr>
              <w:pStyle w:val="ListParagraph"/>
              <w:numPr>
                <w:ilvl w:val="0"/>
                <w:numId w:val="20"/>
              </w:numPr>
              <w:suppressAutoHyphens w:val="0"/>
              <w:autoSpaceDE/>
              <w:autoSpaceDN/>
              <w:adjustRightInd/>
              <w:spacing w:after="120"/>
              <w:contextualSpacing w:val="0"/>
              <w:jc w:val="both"/>
              <w:textAlignment w:val="auto"/>
            </w:pPr>
            <w:r w:rsidRPr="00A177C1">
              <w:t>Meth</w:t>
            </w:r>
            <w:r w:rsidR="00A177C1">
              <w:t>odology of of the evaluation</w:t>
            </w:r>
          </w:p>
          <w:p w14:paraId="58B5B45C" w14:textId="7E95964D" w:rsidR="00AC38E5" w:rsidRPr="00A177C1" w:rsidRDefault="00AC38E5" w:rsidP="00585913">
            <w:pPr>
              <w:pStyle w:val="ListParagraph"/>
              <w:numPr>
                <w:ilvl w:val="0"/>
                <w:numId w:val="20"/>
              </w:numPr>
              <w:suppressAutoHyphens w:val="0"/>
              <w:autoSpaceDE/>
              <w:autoSpaceDN/>
              <w:adjustRightInd/>
              <w:spacing w:after="120"/>
              <w:contextualSpacing w:val="0"/>
              <w:jc w:val="both"/>
              <w:textAlignment w:val="auto"/>
            </w:pPr>
            <w:r w:rsidRPr="00A177C1">
              <w:t xml:space="preserve">Data collection tools – </w:t>
            </w:r>
          </w:p>
          <w:p w14:paraId="4DD50310" w14:textId="77777777" w:rsidR="00AC38E5" w:rsidRPr="00A177C1" w:rsidRDefault="00AC38E5" w:rsidP="00585913">
            <w:pPr>
              <w:pStyle w:val="ListParagraph"/>
              <w:numPr>
                <w:ilvl w:val="0"/>
                <w:numId w:val="20"/>
              </w:numPr>
              <w:suppressAutoHyphens w:val="0"/>
              <w:autoSpaceDE/>
              <w:autoSpaceDN/>
              <w:adjustRightInd/>
              <w:spacing w:after="120"/>
              <w:contextualSpacing w:val="0"/>
              <w:jc w:val="both"/>
              <w:textAlignment w:val="auto"/>
            </w:pPr>
            <w:r w:rsidRPr="00A177C1">
              <w:t>Inception Report</w:t>
            </w:r>
          </w:p>
        </w:tc>
      </w:tr>
    </w:tbl>
    <w:p w14:paraId="53098D9A" w14:textId="77777777" w:rsidR="00482663" w:rsidRDefault="00482663" w:rsidP="00BD4DF3">
      <w:pPr>
        <w:spacing w:after="120"/>
        <w:rPr>
          <w:rFonts w:eastAsia="Verdana"/>
        </w:rPr>
      </w:pPr>
    </w:p>
    <w:p w14:paraId="6C7F11F4" w14:textId="77777777" w:rsidR="00A177C1" w:rsidRDefault="00A177C1" w:rsidP="00BD4DF3">
      <w:pPr>
        <w:spacing w:after="120"/>
        <w:rPr>
          <w:rFonts w:eastAsia="Verdana"/>
        </w:rPr>
      </w:pPr>
    </w:p>
    <w:p w14:paraId="308A2CA1" w14:textId="77777777" w:rsidR="00482663" w:rsidRDefault="00482663" w:rsidP="00BD4DF3">
      <w:pPr>
        <w:pStyle w:val="Heading3"/>
        <w:spacing w:after="120" w:line="276" w:lineRule="auto"/>
        <w:rPr>
          <w:rFonts w:eastAsia="Verdana"/>
        </w:rPr>
      </w:pPr>
      <w:bookmarkStart w:id="32" w:name="_Toc224942"/>
      <w:r>
        <w:rPr>
          <w:rFonts w:eastAsia="Verdana"/>
        </w:rPr>
        <w:lastRenderedPageBreak/>
        <w:t>Next steps</w:t>
      </w:r>
      <w:bookmarkEnd w:id="32"/>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245"/>
      </w:tblGrid>
      <w:tr w:rsidR="00AC38E5" w:rsidRPr="00075152" w14:paraId="675AA929" w14:textId="77777777" w:rsidTr="002C0E33">
        <w:tc>
          <w:tcPr>
            <w:tcW w:w="9322" w:type="dxa"/>
            <w:gridSpan w:val="2"/>
            <w:tcBorders>
              <w:bottom w:val="single" w:sz="18" w:space="0" w:color="711540" w:themeColor="accent2" w:themeShade="80"/>
            </w:tcBorders>
            <w:shd w:val="clear" w:color="auto" w:fill="F7D5E5" w:themeFill="accent2" w:themeFillTint="33"/>
          </w:tcPr>
          <w:p w14:paraId="3FDEF49B" w14:textId="77777777" w:rsidR="00AC38E5" w:rsidRPr="00075152" w:rsidRDefault="00AC38E5" w:rsidP="00BD4DF3">
            <w:pPr>
              <w:spacing w:after="120"/>
              <w:rPr>
                <w:b/>
                <w:bCs/>
                <w:smallCaps/>
                <w:color w:val="711540" w:themeColor="accent2" w:themeShade="80"/>
              </w:rPr>
            </w:pPr>
            <w:r w:rsidRPr="00075152">
              <w:rPr>
                <w:b/>
                <w:bCs/>
                <w:smallCaps/>
                <w:color w:val="711540" w:themeColor="accent2" w:themeShade="80"/>
              </w:rPr>
              <w:t>Activity 1: Data Collection</w:t>
            </w:r>
          </w:p>
        </w:tc>
      </w:tr>
      <w:tr w:rsidR="00FB123F" w:rsidRPr="002D3287" w14:paraId="7B93ADEB" w14:textId="77777777" w:rsidTr="002C0E33">
        <w:tc>
          <w:tcPr>
            <w:tcW w:w="9322" w:type="dxa"/>
            <w:gridSpan w:val="2"/>
            <w:tcBorders>
              <w:top w:val="single" w:sz="18" w:space="0" w:color="711540" w:themeColor="accent2" w:themeShade="80"/>
              <w:bottom w:val="single" w:sz="4" w:space="0" w:color="711540" w:themeColor="accent2" w:themeShade="80"/>
            </w:tcBorders>
            <w:shd w:val="clear" w:color="auto" w:fill="auto"/>
          </w:tcPr>
          <w:p w14:paraId="52967B6E" w14:textId="77777777" w:rsidR="00FB123F" w:rsidRPr="002D3287" w:rsidRDefault="00FB123F" w:rsidP="00BD4DF3">
            <w:pPr>
              <w:spacing w:after="120"/>
              <w:rPr>
                <w:b/>
                <w:bCs/>
              </w:rPr>
            </w:pPr>
            <w:r w:rsidRPr="002D3287">
              <w:rPr>
                <w:b/>
                <w:bCs/>
              </w:rPr>
              <w:t>Objectives</w:t>
            </w:r>
          </w:p>
          <w:p w14:paraId="2FF87CEC" w14:textId="1F09B5F7" w:rsidR="00FB123F" w:rsidRDefault="00FB123F" w:rsidP="00585913">
            <w:pPr>
              <w:pStyle w:val="ListParagraph"/>
              <w:numPr>
                <w:ilvl w:val="1"/>
                <w:numId w:val="25"/>
              </w:numPr>
              <w:suppressAutoHyphens w:val="0"/>
              <w:autoSpaceDE/>
              <w:autoSpaceDN/>
              <w:adjustRightInd/>
              <w:spacing w:after="120"/>
              <w:contextualSpacing w:val="0"/>
              <w:jc w:val="both"/>
              <w:textAlignment w:val="auto"/>
            </w:pPr>
            <w:r>
              <w:t>To develop data collection tools for the evaluation based on the agreed methodology</w:t>
            </w:r>
          </w:p>
          <w:p w14:paraId="715A7693" w14:textId="77777777" w:rsidR="00FB123F" w:rsidRPr="002D3287" w:rsidRDefault="00FB123F" w:rsidP="00585913">
            <w:pPr>
              <w:pStyle w:val="ListParagraph"/>
              <w:numPr>
                <w:ilvl w:val="1"/>
                <w:numId w:val="25"/>
              </w:numPr>
              <w:suppressAutoHyphens w:val="0"/>
              <w:autoSpaceDE/>
              <w:autoSpaceDN/>
              <w:adjustRightInd/>
              <w:spacing w:after="120"/>
              <w:contextualSpacing w:val="0"/>
              <w:jc w:val="both"/>
              <w:textAlignment w:val="auto"/>
            </w:pPr>
            <w:r w:rsidRPr="002D3287">
              <w:t>To ensure the team is trained on data collection tools.</w:t>
            </w:r>
          </w:p>
          <w:p w14:paraId="3683DBCA" w14:textId="77777777" w:rsidR="00FB123F" w:rsidRPr="002D3287" w:rsidRDefault="00FB123F" w:rsidP="00585913">
            <w:pPr>
              <w:pStyle w:val="ListParagraph"/>
              <w:numPr>
                <w:ilvl w:val="1"/>
                <w:numId w:val="25"/>
              </w:numPr>
              <w:suppressAutoHyphens w:val="0"/>
              <w:autoSpaceDE/>
              <w:autoSpaceDN/>
              <w:adjustRightInd/>
              <w:spacing w:after="120"/>
              <w:contextualSpacing w:val="0"/>
              <w:jc w:val="both"/>
              <w:textAlignment w:val="auto"/>
            </w:pPr>
            <w:r w:rsidRPr="002D3287">
              <w:t xml:space="preserve">To collect quantitative and qualitative data on identified indicators.  </w:t>
            </w:r>
          </w:p>
        </w:tc>
      </w:tr>
      <w:tr w:rsidR="00AC38E5" w:rsidRPr="009E797B" w14:paraId="57FBA9B8" w14:textId="77777777" w:rsidTr="00765A77">
        <w:trPr>
          <w:trHeight w:val="361"/>
        </w:trPr>
        <w:tc>
          <w:tcPr>
            <w:tcW w:w="4077" w:type="dxa"/>
            <w:tcBorders>
              <w:top w:val="single" w:sz="4" w:space="0" w:color="711540" w:themeColor="accent2" w:themeShade="80"/>
              <w:bottom w:val="single" w:sz="4" w:space="0" w:color="711540" w:themeColor="accent2" w:themeShade="80"/>
            </w:tcBorders>
            <w:shd w:val="clear" w:color="auto" w:fill="auto"/>
          </w:tcPr>
          <w:p w14:paraId="6B8412E5" w14:textId="77777777" w:rsidR="00AC38E5" w:rsidRPr="009E797B" w:rsidRDefault="00AC38E5" w:rsidP="00BD4DF3">
            <w:pPr>
              <w:spacing w:after="120"/>
              <w:rPr>
                <w:b/>
                <w:bCs/>
              </w:rPr>
            </w:pPr>
            <w:r w:rsidRPr="009E797B">
              <w:rPr>
                <w:b/>
                <w:bCs/>
              </w:rPr>
              <w:t>Tasks</w:t>
            </w:r>
          </w:p>
        </w:tc>
        <w:tc>
          <w:tcPr>
            <w:tcW w:w="5245" w:type="dxa"/>
            <w:tcBorders>
              <w:top w:val="single" w:sz="4" w:space="0" w:color="711540" w:themeColor="accent2" w:themeShade="80"/>
              <w:bottom w:val="single" w:sz="4" w:space="0" w:color="711540" w:themeColor="accent2" w:themeShade="80"/>
            </w:tcBorders>
            <w:shd w:val="clear" w:color="auto" w:fill="auto"/>
          </w:tcPr>
          <w:p w14:paraId="44D5C537" w14:textId="68976DC7" w:rsidR="00AC38E5" w:rsidRPr="009E797B" w:rsidRDefault="00AC38E5" w:rsidP="00BD4DF3">
            <w:pPr>
              <w:pStyle w:val="ListParagraph"/>
              <w:spacing w:after="120"/>
              <w:ind w:left="0"/>
              <w:rPr>
                <w:b/>
              </w:rPr>
            </w:pPr>
          </w:p>
        </w:tc>
      </w:tr>
      <w:tr w:rsidR="00811665" w:rsidRPr="002D3287" w14:paraId="01A664C3" w14:textId="77777777" w:rsidTr="002C0E33">
        <w:trPr>
          <w:trHeight w:val="928"/>
        </w:trPr>
        <w:tc>
          <w:tcPr>
            <w:tcW w:w="4077" w:type="dxa"/>
            <w:tcBorders>
              <w:top w:val="single" w:sz="4" w:space="0" w:color="711540" w:themeColor="accent2" w:themeShade="80"/>
              <w:bottom w:val="single" w:sz="4" w:space="0" w:color="711540" w:themeColor="accent2" w:themeShade="80"/>
            </w:tcBorders>
            <w:shd w:val="clear" w:color="auto" w:fill="auto"/>
          </w:tcPr>
          <w:p w14:paraId="2B06294E" w14:textId="67743393" w:rsidR="00811665" w:rsidRPr="00BF1C7D" w:rsidRDefault="00811665" w:rsidP="00585913">
            <w:pPr>
              <w:pStyle w:val="ListParagraph"/>
              <w:numPr>
                <w:ilvl w:val="0"/>
                <w:numId w:val="21"/>
              </w:numPr>
              <w:suppressAutoHyphens w:val="0"/>
              <w:autoSpaceDE/>
              <w:autoSpaceDN/>
              <w:adjustRightInd/>
              <w:spacing w:after="120"/>
              <w:contextualSpacing w:val="0"/>
              <w:jc w:val="both"/>
              <w:textAlignment w:val="auto"/>
            </w:pPr>
            <w:r>
              <w:t>Development of data collection tools in line with the indicator agreed on the methodology</w:t>
            </w:r>
          </w:p>
        </w:tc>
        <w:tc>
          <w:tcPr>
            <w:tcW w:w="5245" w:type="dxa"/>
            <w:tcBorders>
              <w:top w:val="single" w:sz="4" w:space="0" w:color="711540" w:themeColor="accent2" w:themeShade="80"/>
              <w:bottom w:val="single" w:sz="4" w:space="0" w:color="711540" w:themeColor="accent2" w:themeShade="80"/>
            </w:tcBorders>
            <w:shd w:val="clear" w:color="auto" w:fill="auto"/>
          </w:tcPr>
          <w:p w14:paraId="266B68F6" w14:textId="3A439386" w:rsidR="00811665" w:rsidRDefault="00811665" w:rsidP="00BD4DF3">
            <w:pPr>
              <w:spacing w:after="120"/>
            </w:pPr>
            <w:r>
              <w:t>A set of data collection tools will be designed by PGM and MDF to address each indicators suggested in the methodology</w:t>
            </w:r>
          </w:p>
        </w:tc>
      </w:tr>
      <w:tr w:rsidR="00AC38E5" w:rsidRPr="002D3287" w14:paraId="4EA55A36" w14:textId="77777777" w:rsidTr="002C0E33">
        <w:trPr>
          <w:trHeight w:val="928"/>
        </w:trPr>
        <w:tc>
          <w:tcPr>
            <w:tcW w:w="4077" w:type="dxa"/>
            <w:tcBorders>
              <w:top w:val="single" w:sz="4" w:space="0" w:color="711540" w:themeColor="accent2" w:themeShade="80"/>
              <w:bottom w:val="single" w:sz="4" w:space="0" w:color="711540" w:themeColor="accent2" w:themeShade="80"/>
            </w:tcBorders>
            <w:shd w:val="clear" w:color="auto" w:fill="auto"/>
          </w:tcPr>
          <w:p w14:paraId="6CAAD068" w14:textId="0F5D99A9" w:rsidR="00AC38E5" w:rsidRPr="00BF1C7D" w:rsidRDefault="00AC38E5" w:rsidP="00585913">
            <w:pPr>
              <w:pStyle w:val="ListParagraph"/>
              <w:numPr>
                <w:ilvl w:val="0"/>
                <w:numId w:val="21"/>
              </w:numPr>
              <w:suppressAutoHyphens w:val="0"/>
              <w:autoSpaceDE/>
              <w:autoSpaceDN/>
              <w:adjustRightInd/>
              <w:spacing w:after="120"/>
              <w:contextualSpacing w:val="0"/>
              <w:jc w:val="both"/>
              <w:textAlignment w:val="auto"/>
              <w:rPr>
                <w:b/>
                <w:bCs/>
              </w:rPr>
            </w:pPr>
            <w:r w:rsidRPr="00BF1C7D">
              <w:t xml:space="preserve">Train </w:t>
            </w:r>
            <w:r w:rsidR="00811665">
              <w:t>PGM</w:t>
            </w:r>
            <w:r w:rsidRPr="00BF1C7D">
              <w:t xml:space="preserve"> data collection staff on the tools and methodology for data collection.</w:t>
            </w:r>
          </w:p>
        </w:tc>
        <w:tc>
          <w:tcPr>
            <w:tcW w:w="5245" w:type="dxa"/>
            <w:tcBorders>
              <w:top w:val="single" w:sz="4" w:space="0" w:color="711540" w:themeColor="accent2" w:themeShade="80"/>
              <w:bottom w:val="single" w:sz="4" w:space="0" w:color="711540" w:themeColor="accent2" w:themeShade="80"/>
            </w:tcBorders>
            <w:shd w:val="clear" w:color="auto" w:fill="auto"/>
          </w:tcPr>
          <w:p w14:paraId="700A1A71" w14:textId="27FFED4B" w:rsidR="00AC38E5" w:rsidRPr="00E909DB" w:rsidRDefault="001B27E0" w:rsidP="001B27E0">
            <w:pPr>
              <w:spacing w:after="120"/>
            </w:pPr>
            <w:r>
              <w:t>A 2</w:t>
            </w:r>
            <w:r w:rsidR="00AC38E5">
              <w:t>-day</w:t>
            </w:r>
            <w:r w:rsidR="00811665">
              <w:t>s</w:t>
            </w:r>
            <w:r w:rsidR="00AC38E5">
              <w:t xml:space="preserve"> training for data collectors and supervisors </w:t>
            </w:r>
            <w:r w:rsidR="00811665">
              <w:t>wi</w:t>
            </w:r>
            <w:r>
              <w:t>ll take place on the week of 10 February 2019.</w:t>
            </w:r>
            <w:r w:rsidR="00AC38E5">
              <w:t xml:space="preserve"> Participants </w:t>
            </w:r>
            <w:r w:rsidR="00811665">
              <w:t>will be trained</w:t>
            </w:r>
            <w:r w:rsidR="00AC38E5">
              <w:t xml:space="preserve"> on </w:t>
            </w:r>
            <w:r w:rsidR="00811665">
              <w:t xml:space="preserve">the aim of the evaluation and the principles of the methodology </w:t>
            </w:r>
            <w:r w:rsidR="00AC38E5">
              <w:t xml:space="preserve">as well as on techniques to collect good quality data </w:t>
            </w:r>
            <w:r w:rsidR="00811665">
              <w:t>(both qualitative and quantitative data)</w:t>
            </w:r>
            <w:r w:rsidR="00AC38E5">
              <w:t xml:space="preserve">. </w:t>
            </w:r>
            <w:r w:rsidR="00FD7F83">
              <w:t>Too</w:t>
            </w:r>
            <w:r w:rsidR="00811665">
              <w:t xml:space="preserve">ls will be pre-tested </w:t>
            </w:r>
            <w:r w:rsidR="00FD7F83">
              <w:t xml:space="preserve">in the field and </w:t>
            </w:r>
            <w:r w:rsidR="00AC38E5">
              <w:t xml:space="preserve">feedback </w:t>
            </w:r>
            <w:r w:rsidR="00FD7F83">
              <w:t>will be</w:t>
            </w:r>
            <w:r w:rsidR="00AC38E5">
              <w:t xml:space="preserve"> taken into consideration for the preparation of final versions. </w:t>
            </w:r>
          </w:p>
        </w:tc>
      </w:tr>
      <w:tr w:rsidR="00AC38E5" w:rsidRPr="002D3287" w14:paraId="4D7F5F4A" w14:textId="77777777" w:rsidTr="002C0E33">
        <w:tc>
          <w:tcPr>
            <w:tcW w:w="4077" w:type="dxa"/>
            <w:tcBorders>
              <w:top w:val="single" w:sz="4" w:space="0" w:color="711540" w:themeColor="accent2" w:themeShade="80"/>
              <w:bottom w:val="single" w:sz="4" w:space="0" w:color="711540" w:themeColor="accent2" w:themeShade="80"/>
            </w:tcBorders>
            <w:shd w:val="clear" w:color="auto" w:fill="auto"/>
          </w:tcPr>
          <w:p w14:paraId="0521E410" w14:textId="468E3B36" w:rsidR="00AC38E5" w:rsidRPr="00FD7F83" w:rsidRDefault="00AC38E5" w:rsidP="00585913">
            <w:pPr>
              <w:pStyle w:val="ListParagraph"/>
              <w:numPr>
                <w:ilvl w:val="0"/>
                <w:numId w:val="21"/>
              </w:numPr>
              <w:suppressAutoHyphens w:val="0"/>
              <w:autoSpaceDE/>
              <w:autoSpaceDN/>
              <w:adjustRightInd/>
              <w:spacing w:after="120"/>
              <w:contextualSpacing w:val="0"/>
              <w:jc w:val="both"/>
              <w:textAlignment w:val="auto"/>
            </w:pPr>
            <w:r w:rsidRPr="00BF1C7D">
              <w:t xml:space="preserve">Conduct data collection </w:t>
            </w:r>
            <w:r w:rsidR="00FD7F83">
              <w:t>in the field</w:t>
            </w:r>
          </w:p>
        </w:tc>
        <w:tc>
          <w:tcPr>
            <w:tcW w:w="5245" w:type="dxa"/>
            <w:tcBorders>
              <w:top w:val="single" w:sz="4" w:space="0" w:color="711540" w:themeColor="accent2" w:themeShade="80"/>
              <w:bottom w:val="single" w:sz="4" w:space="0" w:color="711540" w:themeColor="accent2" w:themeShade="80"/>
            </w:tcBorders>
            <w:shd w:val="clear" w:color="auto" w:fill="auto"/>
          </w:tcPr>
          <w:p w14:paraId="4827E4F6" w14:textId="77777777" w:rsidR="00AC38E5" w:rsidRDefault="00FD7F83" w:rsidP="00BD4DF3">
            <w:pPr>
              <w:spacing w:after="120"/>
            </w:pPr>
            <w:r>
              <w:t xml:space="preserve">Qualitative data will be collected in the 3 zones were the project took place. Quantitative data collection will be used </w:t>
            </w:r>
            <w:r w:rsidR="00765A77">
              <w:t>as comparison trend to the qualitative trends:</w:t>
            </w:r>
          </w:p>
          <w:p w14:paraId="7B3FA31F" w14:textId="77777777" w:rsidR="00765A77" w:rsidRDefault="00765A77" w:rsidP="00585913">
            <w:pPr>
              <w:pStyle w:val="ListParagraph"/>
              <w:numPr>
                <w:ilvl w:val="0"/>
                <w:numId w:val="23"/>
              </w:numPr>
              <w:spacing w:after="120"/>
            </w:pPr>
            <w:r>
              <w:t>Key informant interviews</w:t>
            </w:r>
          </w:p>
          <w:p w14:paraId="6F44C49D" w14:textId="77777777" w:rsidR="00765A77" w:rsidRDefault="00765A77" w:rsidP="00585913">
            <w:pPr>
              <w:pStyle w:val="ListParagraph"/>
              <w:numPr>
                <w:ilvl w:val="0"/>
                <w:numId w:val="23"/>
              </w:numPr>
              <w:spacing w:after="120"/>
            </w:pPr>
            <w:r>
              <w:t>Focus group discussions</w:t>
            </w:r>
          </w:p>
          <w:p w14:paraId="41C63CF1" w14:textId="77777777" w:rsidR="00765A77" w:rsidRDefault="00765A77" w:rsidP="00585913">
            <w:pPr>
              <w:pStyle w:val="ListParagraph"/>
              <w:numPr>
                <w:ilvl w:val="0"/>
                <w:numId w:val="23"/>
              </w:numPr>
              <w:spacing w:after="120"/>
            </w:pPr>
            <w:r>
              <w:t>Direct Observation</w:t>
            </w:r>
          </w:p>
          <w:p w14:paraId="228B1A5E" w14:textId="0601A82A" w:rsidR="00765A77" w:rsidRPr="00D24D7F" w:rsidRDefault="00765A77" w:rsidP="00585913">
            <w:pPr>
              <w:pStyle w:val="ListParagraph"/>
              <w:numPr>
                <w:ilvl w:val="0"/>
                <w:numId w:val="23"/>
              </w:numPr>
              <w:spacing w:after="120"/>
            </w:pPr>
            <w:r>
              <w:t>Household survey</w:t>
            </w:r>
          </w:p>
        </w:tc>
      </w:tr>
      <w:tr w:rsidR="00AC38E5" w:rsidRPr="002D3287" w14:paraId="2535A42C" w14:textId="77777777" w:rsidTr="002C0E33">
        <w:tc>
          <w:tcPr>
            <w:tcW w:w="4077" w:type="dxa"/>
            <w:tcBorders>
              <w:top w:val="single" w:sz="4" w:space="0" w:color="711540" w:themeColor="accent2" w:themeShade="80"/>
              <w:bottom w:val="single" w:sz="4" w:space="0" w:color="711540" w:themeColor="accent2" w:themeShade="80"/>
            </w:tcBorders>
            <w:shd w:val="clear" w:color="auto" w:fill="auto"/>
          </w:tcPr>
          <w:p w14:paraId="50D40F98" w14:textId="6D1CD419" w:rsidR="00AC38E5" w:rsidRPr="002D3287" w:rsidRDefault="00AC38E5" w:rsidP="00BD4DF3">
            <w:pPr>
              <w:spacing w:after="120"/>
              <w:rPr>
                <w:b/>
                <w:bCs/>
              </w:rPr>
            </w:pPr>
            <w:r w:rsidRPr="002D3287">
              <w:rPr>
                <w:b/>
                <w:bCs/>
              </w:rPr>
              <w:t>Outputs</w:t>
            </w:r>
          </w:p>
        </w:tc>
        <w:tc>
          <w:tcPr>
            <w:tcW w:w="5245" w:type="dxa"/>
            <w:tcBorders>
              <w:top w:val="single" w:sz="4" w:space="0" w:color="711540" w:themeColor="accent2" w:themeShade="80"/>
              <w:bottom w:val="single" w:sz="4" w:space="0" w:color="711540" w:themeColor="accent2" w:themeShade="80"/>
            </w:tcBorders>
            <w:shd w:val="clear" w:color="auto" w:fill="auto"/>
          </w:tcPr>
          <w:p w14:paraId="230B96FA" w14:textId="77777777" w:rsidR="00765A77" w:rsidRDefault="00765A77" w:rsidP="00585913">
            <w:pPr>
              <w:pStyle w:val="ListParagraph"/>
              <w:numPr>
                <w:ilvl w:val="0"/>
                <w:numId w:val="22"/>
              </w:numPr>
              <w:suppressAutoHyphens w:val="0"/>
              <w:autoSpaceDE/>
              <w:autoSpaceDN/>
              <w:adjustRightInd/>
              <w:spacing w:after="120"/>
              <w:ind w:left="468" w:hanging="284"/>
              <w:contextualSpacing w:val="0"/>
              <w:jc w:val="both"/>
              <w:textAlignment w:val="auto"/>
            </w:pPr>
            <w:r>
              <w:t>Data set cleaned and data visualisation (both for qualitative and quantitative set)</w:t>
            </w:r>
          </w:p>
          <w:p w14:paraId="6CB98BD0" w14:textId="312599AA" w:rsidR="00AC38E5" w:rsidRPr="002D3287" w:rsidRDefault="00765A77" w:rsidP="00585913">
            <w:pPr>
              <w:pStyle w:val="ListParagraph"/>
              <w:numPr>
                <w:ilvl w:val="0"/>
                <w:numId w:val="22"/>
              </w:numPr>
              <w:suppressAutoHyphens w:val="0"/>
              <w:autoSpaceDE/>
              <w:autoSpaceDN/>
              <w:adjustRightInd/>
              <w:spacing w:after="120"/>
              <w:ind w:left="468" w:hanging="284"/>
              <w:contextualSpacing w:val="0"/>
              <w:jc w:val="both"/>
              <w:textAlignment w:val="auto"/>
            </w:pPr>
            <w:r>
              <w:t>Data and trend analysis and evaluation matrix</w:t>
            </w:r>
          </w:p>
        </w:tc>
      </w:tr>
      <w:tr w:rsidR="00AC38E5" w:rsidRPr="002D3287" w14:paraId="6F5BDC72" w14:textId="77777777" w:rsidTr="002C0E33">
        <w:tc>
          <w:tcPr>
            <w:tcW w:w="4077" w:type="dxa"/>
            <w:tcBorders>
              <w:top w:val="single" w:sz="4" w:space="0" w:color="711540" w:themeColor="accent2" w:themeShade="80"/>
              <w:bottom w:val="single" w:sz="4" w:space="0" w:color="711540" w:themeColor="accent2" w:themeShade="80"/>
            </w:tcBorders>
            <w:shd w:val="clear" w:color="auto" w:fill="auto"/>
          </w:tcPr>
          <w:p w14:paraId="15E7FE55" w14:textId="35A077C2" w:rsidR="00AC38E5" w:rsidRPr="002D3287" w:rsidRDefault="00AC38E5" w:rsidP="00BD4DF3">
            <w:pPr>
              <w:spacing w:after="120"/>
              <w:rPr>
                <w:b/>
                <w:bCs/>
              </w:rPr>
            </w:pPr>
            <w:r w:rsidRPr="002D3287">
              <w:rPr>
                <w:b/>
                <w:bCs/>
              </w:rPr>
              <w:t>Duration</w:t>
            </w:r>
          </w:p>
        </w:tc>
        <w:tc>
          <w:tcPr>
            <w:tcW w:w="5245" w:type="dxa"/>
            <w:tcBorders>
              <w:top w:val="single" w:sz="4" w:space="0" w:color="711540" w:themeColor="accent2" w:themeShade="80"/>
              <w:bottom w:val="single" w:sz="4" w:space="0" w:color="711540" w:themeColor="accent2" w:themeShade="80"/>
            </w:tcBorders>
            <w:shd w:val="clear" w:color="auto" w:fill="auto"/>
          </w:tcPr>
          <w:p w14:paraId="3939897A" w14:textId="52D3D4FC" w:rsidR="00AC38E5" w:rsidRPr="002D3287" w:rsidRDefault="00765A77" w:rsidP="00BD4DF3">
            <w:pPr>
              <w:spacing w:after="120"/>
            </w:pPr>
            <w:r>
              <w:t>6 weeks</w:t>
            </w:r>
          </w:p>
        </w:tc>
      </w:tr>
    </w:tbl>
    <w:tbl>
      <w:tblPr>
        <w:tblStyle w:val="TableGrid1"/>
        <w:tblW w:w="92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7"/>
        <w:gridCol w:w="7765"/>
      </w:tblGrid>
      <w:tr w:rsidR="00765A77" w:rsidRPr="00765A77" w14:paraId="7A0C647C" w14:textId="77777777" w:rsidTr="002C0E33">
        <w:tc>
          <w:tcPr>
            <w:tcW w:w="9282" w:type="dxa"/>
            <w:gridSpan w:val="2"/>
            <w:tcBorders>
              <w:bottom w:val="single" w:sz="18" w:space="0" w:color="711540" w:themeColor="accent2" w:themeShade="80"/>
            </w:tcBorders>
            <w:shd w:val="clear" w:color="auto" w:fill="F7D5E5" w:themeFill="accent2" w:themeFillTint="33"/>
          </w:tcPr>
          <w:p w14:paraId="0BBD5902" w14:textId="77777777" w:rsidR="00765A77" w:rsidRPr="00765A77" w:rsidRDefault="00765A77" w:rsidP="00BD4DF3">
            <w:pPr>
              <w:spacing w:after="120"/>
              <w:rPr>
                <w:rFonts w:ascii="Calibri" w:hAnsi="Calibri"/>
                <w:b/>
                <w:bCs/>
                <w:smallCaps/>
                <w:color w:val="711540" w:themeColor="accent2" w:themeShade="80"/>
                <w:szCs w:val="22"/>
              </w:rPr>
            </w:pPr>
            <w:r w:rsidRPr="00765A77">
              <w:rPr>
                <w:rFonts w:ascii="Calibri" w:hAnsi="Calibri"/>
                <w:b/>
                <w:bCs/>
                <w:smallCaps/>
                <w:color w:val="711540" w:themeColor="accent2" w:themeShade="80"/>
                <w:szCs w:val="22"/>
              </w:rPr>
              <w:t>Activity 2: Data Analysis, Reporting and Dissemination</w:t>
            </w:r>
          </w:p>
        </w:tc>
      </w:tr>
      <w:tr w:rsidR="00765A77" w:rsidRPr="00765A77" w14:paraId="3EC6F777" w14:textId="77777777" w:rsidTr="002C0E33">
        <w:tc>
          <w:tcPr>
            <w:tcW w:w="1517" w:type="dxa"/>
            <w:tcBorders>
              <w:top w:val="single" w:sz="18" w:space="0" w:color="711540" w:themeColor="accent2" w:themeShade="80"/>
              <w:bottom w:val="single" w:sz="4" w:space="0" w:color="711540" w:themeColor="accent2" w:themeShade="80"/>
            </w:tcBorders>
          </w:tcPr>
          <w:p w14:paraId="4877E32E" w14:textId="77777777" w:rsidR="00765A77" w:rsidRPr="00765A77" w:rsidRDefault="00765A77" w:rsidP="00BD4DF3">
            <w:pPr>
              <w:spacing w:after="120"/>
              <w:rPr>
                <w:rFonts w:ascii="Calibri" w:hAnsi="Calibri"/>
                <w:b/>
                <w:bCs/>
              </w:rPr>
            </w:pPr>
            <w:r w:rsidRPr="00765A77">
              <w:rPr>
                <w:rFonts w:ascii="Calibri" w:hAnsi="Calibri"/>
                <w:b/>
                <w:bCs/>
              </w:rPr>
              <w:t>Objectives</w:t>
            </w:r>
          </w:p>
        </w:tc>
        <w:tc>
          <w:tcPr>
            <w:tcW w:w="7765" w:type="dxa"/>
            <w:tcBorders>
              <w:top w:val="single" w:sz="18" w:space="0" w:color="711540" w:themeColor="accent2" w:themeShade="80"/>
              <w:bottom w:val="single" w:sz="4" w:space="0" w:color="711540" w:themeColor="accent2" w:themeShade="80"/>
            </w:tcBorders>
          </w:tcPr>
          <w:p w14:paraId="3A53388C" w14:textId="77777777" w:rsidR="00765A77" w:rsidRPr="00765A77" w:rsidRDefault="00765A77" w:rsidP="00585913">
            <w:pPr>
              <w:pStyle w:val="ListParagraph"/>
              <w:numPr>
                <w:ilvl w:val="0"/>
                <w:numId w:val="18"/>
              </w:numPr>
              <w:suppressAutoHyphens w:val="0"/>
              <w:autoSpaceDE/>
              <w:autoSpaceDN/>
              <w:adjustRightInd/>
              <w:spacing w:after="120"/>
              <w:ind w:left="317" w:hanging="283"/>
              <w:contextualSpacing w:val="0"/>
              <w:jc w:val="both"/>
              <w:textAlignment w:val="auto"/>
              <w:rPr>
                <w:rFonts w:ascii="Calibri" w:hAnsi="Calibri"/>
              </w:rPr>
            </w:pPr>
            <w:r w:rsidRPr="00765A77">
              <w:rPr>
                <w:rFonts w:ascii="Calibri" w:hAnsi="Calibri"/>
              </w:rPr>
              <w:t>To analyse and synthetize data collected.</w:t>
            </w:r>
          </w:p>
          <w:p w14:paraId="25AD2EB9" w14:textId="6CE2604C" w:rsidR="00765A77" w:rsidRPr="00765A77" w:rsidRDefault="00765A77" w:rsidP="00585913">
            <w:pPr>
              <w:pStyle w:val="ListParagraph"/>
              <w:numPr>
                <w:ilvl w:val="0"/>
                <w:numId w:val="18"/>
              </w:numPr>
              <w:suppressAutoHyphens w:val="0"/>
              <w:autoSpaceDE/>
              <w:autoSpaceDN/>
              <w:adjustRightInd/>
              <w:spacing w:after="120"/>
              <w:ind w:left="317" w:hanging="283"/>
              <w:contextualSpacing w:val="0"/>
              <w:jc w:val="both"/>
              <w:textAlignment w:val="auto"/>
              <w:rPr>
                <w:rFonts w:ascii="Calibri" w:hAnsi="Calibri"/>
              </w:rPr>
            </w:pPr>
            <w:r w:rsidRPr="00765A77">
              <w:rPr>
                <w:rFonts w:ascii="Calibri" w:hAnsi="Calibri"/>
              </w:rPr>
              <w:t xml:space="preserve">To gather together findings from the </w:t>
            </w:r>
            <w:r w:rsidR="00FB123F">
              <w:rPr>
                <w:rFonts w:ascii="Calibri" w:hAnsi="Calibri"/>
              </w:rPr>
              <w:t>evaluation</w:t>
            </w:r>
            <w:r w:rsidRPr="00765A77">
              <w:rPr>
                <w:rFonts w:ascii="Calibri" w:hAnsi="Calibri"/>
              </w:rPr>
              <w:t>.</w:t>
            </w:r>
          </w:p>
          <w:p w14:paraId="7FE63D34" w14:textId="5E900F69" w:rsidR="00765A77" w:rsidRPr="00765A77" w:rsidRDefault="00FB123F" w:rsidP="00585913">
            <w:pPr>
              <w:pStyle w:val="ListParagraph"/>
              <w:numPr>
                <w:ilvl w:val="0"/>
                <w:numId w:val="18"/>
              </w:numPr>
              <w:suppressAutoHyphens w:val="0"/>
              <w:autoSpaceDE/>
              <w:autoSpaceDN/>
              <w:adjustRightInd/>
              <w:spacing w:after="120"/>
              <w:ind w:left="317" w:hanging="283"/>
              <w:contextualSpacing w:val="0"/>
              <w:jc w:val="both"/>
              <w:textAlignment w:val="auto"/>
              <w:rPr>
                <w:rFonts w:ascii="Calibri" w:hAnsi="Calibri"/>
              </w:rPr>
            </w:pPr>
            <w:r>
              <w:rPr>
                <w:rFonts w:ascii="Calibri" w:hAnsi="Calibri"/>
              </w:rPr>
              <w:t>To produce results of the evaluation and recommendations of the evaluation team</w:t>
            </w:r>
          </w:p>
        </w:tc>
      </w:tr>
      <w:tr w:rsidR="00765A77" w:rsidRPr="00765A77" w14:paraId="2DA705AB" w14:textId="77777777" w:rsidTr="002C0E33">
        <w:tc>
          <w:tcPr>
            <w:tcW w:w="1517" w:type="dxa"/>
            <w:tcBorders>
              <w:top w:val="single" w:sz="4" w:space="0" w:color="711540" w:themeColor="accent2" w:themeShade="80"/>
              <w:bottom w:val="single" w:sz="4" w:space="0" w:color="711540" w:themeColor="accent2" w:themeShade="80"/>
            </w:tcBorders>
          </w:tcPr>
          <w:p w14:paraId="72106891" w14:textId="77777777" w:rsidR="00765A77" w:rsidRPr="00765A77" w:rsidRDefault="00765A77" w:rsidP="00BD4DF3">
            <w:pPr>
              <w:spacing w:after="120"/>
              <w:rPr>
                <w:rFonts w:ascii="Calibri" w:hAnsi="Calibri"/>
                <w:b/>
                <w:bCs/>
              </w:rPr>
            </w:pPr>
            <w:r w:rsidRPr="00765A77">
              <w:rPr>
                <w:rFonts w:ascii="Calibri" w:hAnsi="Calibri"/>
                <w:b/>
                <w:bCs/>
              </w:rPr>
              <w:t>Tasks</w:t>
            </w:r>
          </w:p>
        </w:tc>
        <w:tc>
          <w:tcPr>
            <w:tcW w:w="7765" w:type="dxa"/>
            <w:tcBorders>
              <w:top w:val="single" w:sz="4" w:space="0" w:color="711540" w:themeColor="accent2" w:themeShade="80"/>
              <w:bottom w:val="single" w:sz="4" w:space="0" w:color="711540" w:themeColor="accent2" w:themeShade="80"/>
            </w:tcBorders>
          </w:tcPr>
          <w:p w14:paraId="7A8888CB" w14:textId="696E9EA7" w:rsidR="00765A77" w:rsidRPr="00765A77" w:rsidRDefault="00FB123F" w:rsidP="00585913">
            <w:pPr>
              <w:pStyle w:val="ListParagraph"/>
              <w:numPr>
                <w:ilvl w:val="0"/>
                <w:numId w:val="24"/>
              </w:numPr>
              <w:suppressAutoHyphens w:val="0"/>
              <w:autoSpaceDE/>
              <w:autoSpaceDN/>
              <w:adjustRightInd/>
              <w:spacing w:after="120"/>
              <w:contextualSpacing w:val="0"/>
              <w:jc w:val="both"/>
              <w:textAlignment w:val="auto"/>
              <w:rPr>
                <w:rFonts w:ascii="Calibri" w:hAnsi="Calibri"/>
              </w:rPr>
            </w:pPr>
            <w:r>
              <w:rPr>
                <w:rFonts w:ascii="Calibri" w:hAnsi="Calibri"/>
              </w:rPr>
              <w:t>Conduct the thorough in</w:t>
            </w:r>
            <w:r w:rsidR="00765A77" w:rsidRPr="00765A77">
              <w:rPr>
                <w:rFonts w:ascii="Calibri" w:hAnsi="Calibri"/>
              </w:rPr>
              <w:t xml:space="preserve"> analysis </w:t>
            </w:r>
            <w:r>
              <w:rPr>
                <w:rFonts w:ascii="Calibri" w:hAnsi="Calibri"/>
              </w:rPr>
              <w:t xml:space="preserve">of all data </w:t>
            </w:r>
            <w:r w:rsidR="00765A77" w:rsidRPr="00765A77">
              <w:rPr>
                <w:rFonts w:ascii="Calibri" w:hAnsi="Calibri"/>
              </w:rPr>
              <w:t xml:space="preserve">and synthesizing of </w:t>
            </w:r>
            <w:r>
              <w:rPr>
                <w:rFonts w:ascii="Calibri" w:hAnsi="Calibri"/>
              </w:rPr>
              <w:t xml:space="preserve">evaluation results </w:t>
            </w:r>
          </w:p>
          <w:p w14:paraId="4EFC703B" w14:textId="77777777" w:rsidR="00FB123F" w:rsidRDefault="00FB123F" w:rsidP="00585913">
            <w:pPr>
              <w:pStyle w:val="ListParagraph"/>
              <w:numPr>
                <w:ilvl w:val="0"/>
                <w:numId w:val="24"/>
              </w:numPr>
              <w:suppressAutoHyphens w:val="0"/>
              <w:autoSpaceDE/>
              <w:autoSpaceDN/>
              <w:adjustRightInd/>
              <w:spacing w:after="120"/>
              <w:contextualSpacing w:val="0"/>
              <w:jc w:val="both"/>
              <w:textAlignment w:val="auto"/>
              <w:rPr>
                <w:rFonts w:ascii="Calibri" w:hAnsi="Calibri"/>
              </w:rPr>
            </w:pPr>
            <w:r>
              <w:rPr>
                <w:rFonts w:ascii="Calibri" w:hAnsi="Calibri"/>
              </w:rPr>
              <w:t>Presentation of the preliminarily findings through a 1 day workshop with Unicef Mogadishu, Puntland and Somaliland</w:t>
            </w:r>
          </w:p>
          <w:p w14:paraId="6642D9B6" w14:textId="2C972DC1" w:rsidR="00FB123F" w:rsidRPr="00FB123F" w:rsidRDefault="00FB123F" w:rsidP="00585913">
            <w:pPr>
              <w:pStyle w:val="ListParagraph"/>
              <w:numPr>
                <w:ilvl w:val="0"/>
                <w:numId w:val="24"/>
              </w:numPr>
              <w:suppressAutoHyphens w:val="0"/>
              <w:autoSpaceDE/>
              <w:autoSpaceDN/>
              <w:adjustRightInd/>
              <w:spacing w:after="120"/>
              <w:contextualSpacing w:val="0"/>
              <w:jc w:val="both"/>
              <w:textAlignment w:val="auto"/>
              <w:rPr>
                <w:rFonts w:ascii="Calibri" w:hAnsi="Calibri"/>
              </w:rPr>
            </w:pPr>
            <w:r w:rsidRPr="00765A77">
              <w:rPr>
                <w:rFonts w:ascii="Calibri" w:hAnsi="Calibri"/>
              </w:rPr>
              <w:lastRenderedPageBreak/>
              <w:t xml:space="preserve">Draft a final report on </w:t>
            </w:r>
            <w:r>
              <w:rPr>
                <w:rFonts w:ascii="Calibri" w:hAnsi="Calibri"/>
              </w:rPr>
              <w:t>evaluation</w:t>
            </w:r>
            <w:r w:rsidRPr="00765A77">
              <w:rPr>
                <w:rFonts w:ascii="Calibri" w:hAnsi="Calibri"/>
              </w:rPr>
              <w:t xml:space="preserve"> findings, conclusions and recommendations </w:t>
            </w:r>
            <w:r>
              <w:rPr>
                <w:rFonts w:ascii="Calibri" w:hAnsi="Calibri"/>
              </w:rPr>
              <w:t>to be submitted to Unicef for comments and inputs</w:t>
            </w:r>
          </w:p>
        </w:tc>
      </w:tr>
      <w:tr w:rsidR="00765A77" w:rsidRPr="00765A77" w14:paraId="6B38499A" w14:textId="77777777" w:rsidTr="002C0E33">
        <w:tc>
          <w:tcPr>
            <w:tcW w:w="1517" w:type="dxa"/>
            <w:tcBorders>
              <w:top w:val="single" w:sz="4" w:space="0" w:color="711540" w:themeColor="accent2" w:themeShade="80"/>
              <w:bottom w:val="single" w:sz="4" w:space="0" w:color="711540" w:themeColor="accent2" w:themeShade="80"/>
            </w:tcBorders>
          </w:tcPr>
          <w:p w14:paraId="7B912FD5" w14:textId="77777777" w:rsidR="00765A77" w:rsidRPr="00765A77" w:rsidRDefault="00765A77" w:rsidP="00BD4DF3">
            <w:pPr>
              <w:spacing w:after="120"/>
              <w:rPr>
                <w:rFonts w:ascii="Calibri" w:hAnsi="Calibri"/>
                <w:b/>
                <w:bCs/>
              </w:rPr>
            </w:pPr>
            <w:r w:rsidRPr="00765A77">
              <w:rPr>
                <w:rFonts w:ascii="Calibri" w:hAnsi="Calibri"/>
                <w:b/>
                <w:bCs/>
              </w:rPr>
              <w:lastRenderedPageBreak/>
              <w:t>Outputs</w:t>
            </w:r>
          </w:p>
        </w:tc>
        <w:tc>
          <w:tcPr>
            <w:tcW w:w="7765" w:type="dxa"/>
            <w:tcBorders>
              <w:top w:val="single" w:sz="4" w:space="0" w:color="711540" w:themeColor="accent2" w:themeShade="80"/>
              <w:bottom w:val="single" w:sz="4" w:space="0" w:color="711540" w:themeColor="accent2" w:themeShade="80"/>
            </w:tcBorders>
          </w:tcPr>
          <w:p w14:paraId="0BE4FFDC" w14:textId="231E5D0E" w:rsidR="00765A77" w:rsidRPr="00765A77" w:rsidRDefault="00765A77" w:rsidP="00BD4DF3">
            <w:pPr>
              <w:spacing w:after="120"/>
              <w:ind w:left="0"/>
              <w:rPr>
                <w:rFonts w:ascii="Calibri" w:hAnsi="Calibri"/>
              </w:rPr>
            </w:pPr>
            <w:r w:rsidRPr="00765A77">
              <w:rPr>
                <w:rFonts w:ascii="Calibri" w:hAnsi="Calibri"/>
              </w:rPr>
              <w:t xml:space="preserve">Final report on </w:t>
            </w:r>
            <w:r w:rsidR="00FB123F">
              <w:rPr>
                <w:rFonts w:ascii="Calibri" w:hAnsi="Calibri"/>
              </w:rPr>
              <w:t>evaluation</w:t>
            </w:r>
            <w:r w:rsidRPr="00765A77">
              <w:rPr>
                <w:rFonts w:ascii="Calibri" w:hAnsi="Calibri"/>
              </w:rPr>
              <w:t xml:space="preserve"> findings, conclusions and recommendations </w:t>
            </w:r>
            <w:r w:rsidR="00FB123F">
              <w:rPr>
                <w:rFonts w:ascii="Calibri" w:hAnsi="Calibri"/>
              </w:rPr>
              <w:t>to Unicef WASH section</w:t>
            </w:r>
          </w:p>
        </w:tc>
      </w:tr>
      <w:tr w:rsidR="00765A77" w:rsidRPr="00765A77" w14:paraId="14EE5624" w14:textId="77777777" w:rsidTr="002C0E33">
        <w:tc>
          <w:tcPr>
            <w:tcW w:w="1517" w:type="dxa"/>
            <w:tcBorders>
              <w:top w:val="single" w:sz="4" w:space="0" w:color="711540" w:themeColor="accent2" w:themeShade="80"/>
              <w:bottom w:val="single" w:sz="4" w:space="0" w:color="711540" w:themeColor="accent2" w:themeShade="80"/>
            </w:tcBorders>
          </w:tcPr>
          <w:p w14:paraId="696C7900" w14:textId="77777777" w:rsidR="00765A77" w:rsidRPr="00765A77" w:rsidRDefault="00765A77" w:rsidP="00BD4DF3">
            <w:pPr>
              <w:spacing w:after="120"/>
              <w:rPr>
                <w:rFonts w:ascii="Calibri" w:hAnsi="Calibri"/>
                <w:b/>
                <w:bCs/>
              </w:rPr>
            </w:pPr>
            <w:r w:rsidRPr="00765A77">
              <w:rPr>
                <w:rFonts w:ascii="Calibri" w:hAnsi="Calibri"/>
                <w:b/>
                <w:bCs/>
              </w:rPr>
              <w:t>No. of days</w:t>
            </w:r>
          </w:p>
        </w:tc>
        <w:tc>
          <w:tcPr>
            <w:tcW w:w="7765" w:type="dxa"/>
            <w:tcBorders>
              <w:top w:val="single" w:sz="4" w:space="0" w:color="711540" w:themeColor="accent2" w:themeShade="80"/>
              <w:bottom w:val="single" w:sz="4" w:space="0" w:color="711540" w:themeColor="accent2" w:themeShade="80"/>
            </w:tcBorders>
          </w:tcPr>
          <w:p w14:paraId="7E8A265A" w14:textId="334B056C" w:rsidR="00765A77" w:rsidRPr="00765A77" w:rsidRDefault="00FB123F" w:rsidP="00BD4DF3">
            <w:pPr>
              <w:spacing w:after="120"/>
              <w:ind w:left="0"/>
              <w:rPr>
                <w:rFonts w:ascii="Calibri" w:hAnsi="Calibri"/>
              </w:rPr>
            </w:pPr>
            <w:r>
              <w:rPr>
                <w:rFonts w:ascii="Calibri" w:hAnsi="Calibri"/>
              </w:rPr>
              <w:t>4 weeks</w:t>
            </w:r>
          </w:p>
        </w:tc>
      </w:tr>
      <w:tr w:rsidR="00765A77" w:rsidRPr="00765A77" w14:paraId="20437D90" w14:textId="77777777" w:rsidTr="002C0E33">
        <w:tc>
          <w:tcPr>
            <w:tcW w:w="1517" w:type="dxa"/>
            <w:tcBorders>
              <w:top w:val="single" w:sz="4" w:space="0" w:color="711540" w:themeColor="accent2" w:themeShade="80"/>
              <w:bottom w:val="single" w:sz="4" w:space="0" w:color="711540" w:themeColor="accent2" w:themeShade="80"/>
            </w:tcBorders>
          </w:tcPr>
          <w:p w14:paraId="166B6372" w14:textId="77777777" w:rsidR="00765A77" w:rsidRPr="00765A77" w:rsidRDefault="00765A77" w:rsidP="00BD4DF3">
            <w:pPr>
              <w:spacing w:after="120"/>
              <w:rPr>
                <w:rFonts w:ascii="Calibri" w:hAnsi="Calibri"/>
                <w:b/>
                <w:bCs/>
              </w:rPr>
            </w:pPr>
            <w:r w:rsidRPr="00765A77">
              <w:rPr>
                <w:rFonts w:ascii="Calibri" w:hAnsi="Calibri"/>
                <w:b/>
                <w:bCs/>
              </w:rPr>
              <w:t>Date of Completion</w:t>
            </w:r>
          </w:p>
        </w:tc>
        <w:tc>
          <w:tcPr>
            <w:tcW w:w="7765" w:type="dxa"/>
            <w:tcBorders>
              <w:top w:val="single" w:sz="4" w:space="0" w:color="711540" w:themeColor="accent2" w:themeShade="80"/>
              <w:bottom w:val="single" w:sz="4" w:space="0" w:color="711540" w:themeColor="accent2" w:themeShade="80"/>
            </w:tcBorders>
          </w:tcPr>
          <w:p w14:paraId="30D2C104" w14:textId="27CED979" w:rsidR="00765A77" w:rsidRPr="00765A77" w:rsidRDefault="00FB123F" w:rsidP="00BD4DF3">
            <w:pPr>
              <w:spacing w:after="120"/>
              <w:ind w:left="0"/>
              <w:rPr>
                <w:rFonts w:ascii="Calibri" w:hAnsi="Calibri"/>
              </w:rPr>
            </w:pPr>
            <w:r>
              <w:rPr>
                <w:rFonts w:ascii="Calibri" w:hAnsi="Calibri"/>
              </w:rPr>
              <w:t>Mid April 2019</w:t>
            </w:r>
            <w:r w:rsidR="00765A77" w:rsidRPr="00765A77">
              <w:rPr>
                <w:rFonts w:ascii="Calibri" w:hAnsi="Calibri"/>
              </w:rPr>
              <w:t xml:space="preserve"> </w:t>
            </w:r>
          </w:p>
        </w:tc>
      </w:tr>
    </w:tbl>
    <w:p w14:paraId="3AA7FD81" w14:textId="77777777" w:rsidR="00AC38E5" w:rsidRDefault="00AC38E5" w:rsidP="00BD4DF3">
      <w:pPr>
        <w:spacing w:after="120"/>
        <w:rPr>
          <w:rFonts w:eastAsia="Verdana"/>
        </w:rPr>
      </w:pPr>
    </w:p>
    <w:p w14:paraId="59B511C8" w14:textId="77777777" w:rsidR="00AC38E5" w:rsidRDefault="00AC38E5" w:rsidP="00BD4DF3">
      <w:pPr>
        <w:spacing w:after="120"/>
        <w:rPr>
          <w:rFonts w:eastAsia="Verdana"/>
        </w:rPr>
      </w:pPr>
    </w:p>
    <w:p w14:paraId="12781048" w14:textId="77777777" w:rsidR="00AC38E5" w:rsidRPr="00AC38E5" w:rsidRDefault="00AC38E5" w:rsidP="00BD4DF3">
      <w:pPr>
        <w:spacing w:after="120"/>
        <w:rPr>
          <w:rFonts w:eastAsia="Verdana"/>
        </w:rPr>
      </w:pPr>
    </w:p>
    <w:p w14:paraId="23155FD7" w14:textId="77777777" w:rsidR="00482663" w:rsidRDefault="00482663" w:rsidP="00BD4DF3">
      <w:pPr>
        <w:spacing w:after="120"/>
        <w:rPr>
          <w:rFonts w:eastAsia="Verdana"/>
        </w:rPr>
        <w:sectPr w:rsidR="00482663" w:rsidSect="00887259">
          <w:pgSz w:w="11906" w:h="16838"/>
          <w:pgMar w:top="1418" w:right="1985" w:bottom="1247" w:left="1985" w:header="397" w:footer="397" w:gutter="0"/>
          <w:cols w:space="708"/>
          <w:docGrid w:linePitch="360"/>
        </w:sectPr>
      </w:pPr>
    </w:p>
    <w:p w14:paraId="060A921A" w14:textId="77777777" w:rsidR="00482663" w:rsidRDefault="00482663" w:rsidP="00BD4DF3">
      <w:pPr>
        <w:spacing w:after="120"/>
        <w:rPr>
          <w:rFonts w:eastAsia="Verdana"/>
        </w:rPr>
      </w:pPr>
    </w:p>
    <w:p w14:paraId="5E939E80" w14:textId="77777777" w:rsidR="00482663" w:rsidRDefault="00482663" w:rsidP="00BD4DF3">
      <w:pPr>
        <w:pStyle w:val="Heading3"/>
        <w:spacing w:after="120" w:line="276" w:lineRule="auto"/>
        <w:rPr>
          <w:rFonts w:eastAsia="Verdana"/>
        </w:rPr>
      </w:pPr>
      <w:bookmarkStart w:id="33" w:name="_Toc224943"/>
      <w:r>
        <w:rPr>
          <w:rFonts w:eastAsia="Verdana"/>
        </w:rPr>
        <w:t>Timeline</w:t>
      </w:r>
      <w:bookmarkEnd w:id="33"/>
    </w:p>
    <w:p w14:paraId="56E14C9F" w14:textId="5DEC5342" w:rsidR="00482663" w:rsidRDefault="008047B7" w:rsidP="00BD4DF3">
      <w:pPr>
        <w:spacing w:after="120"/>
        <w:rPr>
          <w:rFonts w:eastAsia="Verdana"/>
        </w:rPr>
      </w:pPr>
      <w:r w:rsidRPr="008047B7">
        <w:rPr>
          <w:rFonts w:eastAsia="Verdana"/>
          <w:noProof/>
        </w:rPr>
        <w:drawing>
          <wp:inline distT="0" distB="0" distL="0" distR="0" wp14:anchorId="12C1C321" wp14:editId="42A563A4">
            <wp:extent cx="8672426" cy="39700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715728" cy="3989843"/>
                    </a:xfrm>
                    <a:prstGeom prst="rect">
                      <a:avLst/>
                    </a:prstGeom>
                  </pic:spPr>
                </pic:pic>
              </a:graphicData>
            </a:graphic>
          </wp:inline>
        </w:drawing>
      </w:r>
    </w:p>
    <w:p w14:paraId="1C454E40" w14:textId="77777777" w:rsidR="00482663" w:rsidRDefault="00482663" w:rsidP="00BD4DF3">
      <w:pPr>
        <w:spacing w:after="120"/>
        <w:rPr>
          <w:rFonts w:eastAsia="Verdana"/>
        </w:rPr>
        <w:sectPr w:rsidR="00482663" w:rsidSect="00482663">
          <w:pgSz w:w="16838" w:h="11906" w:orient="landscape"/>
          <w:pgMar w:top="1985" w:right="1418" w:bottom="1985" w:left="1247" w:header="397" w:footer="397" w:gutter="0"/>
          <w:cols w:space="708"/>
          <w:docGrid w:linePitch="360"/>
        </w:sectPr>
      </w:pPr>
    </w:p>
    <w:p w14:paraId="5085AE02" w14:textId="57D593FB" w:rsidR="00AC2988" w:rsidRPr="008047B7" w:rsidRDefault="008047B7" w:rsidP="00BD4DF3">
      <w:pPr>
        <w:pStyle w:val="Heading2"/>
        <w:spacing w:after="120" w:line="276" w:lineRule="auto"/>
        <w:rPr>
          <w:rFonts w:eastAsia="Verdana"/>
        </w:rPr>
      </w:pPr>
      <w:bookmarkStart w:id="34" w:name="_Toc224944"/>
      <w:r w:rsidRPr="008047B7">
        <w:rPr>
          <w:rFonts w:eastAsia="Verdana"/>
          <w:noProof w:val="0"/>
          <w:lang w:val="en-GB"/>
        </w:rPr>
        <w:lastRenderedPageBreak/>
        <w:t>Team Composition and responsibilities</w:t>
      </w:r>
      <w:bookmarkEnd w:id="34"/>
    </w:p>
    <w:tbl>
      <w:tblPr>
        <w:tblStyle w:val="GridTable4-Accent2"/>
        <w:tblpPr w:leftFromText="180" w:rightFromText="180" w:vertAnchor="text" w:horzAnchor="page" w:tblpX="1150" w:tblpY="548"/>
        <w:tblW w:w="5000" w:type="pct"/>
        <w:tblLayout w:type="fixed"/>
        <w:tblLook w:val="04A0" w:firstRow="1" w:lastRow="0" w:firstColumn="1" w:lastColumn="0" w:noHBand="0" w:noVBand="1"/>
      </w:tblPr>
      <w:tblGrid>
        <w:gridCol w:w="1556"/>
        <w:gridCol w:w="1559"/>
        <w:gridCol w:w="5664"/>
      </w:tblGrid>
      <w:tr w:rsidR="001B27E0" w:rsidRPr="001B27E0" w14:paraId="785166C1" w14:textId="77777777" w:rsidTr="00A0766E">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5000" w:type="pct"/>
            <w:gridSpan w:val="3"/>
            <w:noWrap/>
            <w:hideMark/>
          </w:tcPr>
          <w:p w14:paraId="63EF8F18" w14:textId="77777777" w:rsidR="001B27E0" w:rsidRPr="001B27E0" w:rsidRDefault="001B27E0" w:rsidP="00A0766E">
            <w:pPr>
              <w:suppressAutoHyphens w:val="0"/>
              <w:autoSpaceDE/>
              <w:autoSpaceDN/>
              <w:adjustRightInd/>
              <w:spacing w:after="120"/>
              <w:textAlignment w:val="auto"/>
              <w:rPr>
                <w:rFonts w:cstheme="minorHAnsi"/>
                <w:color w:val="auto"/>
                <w:lang w:val="en-US" w:eastAsia="ja-JP"/>
              </w:rPr>
            </w:pPr>
            <w:r w:rsidRPr="001B27E0">
              <w:rPr>
                <w:rFonts w:cstheme="minorHAnsi"/>
                <w:color w:val="FFFFFF" w:themeColor="background1"/>
                <w:lang w:val="en-US" w:eastAsia="ja-JP"/>
              </w:rPr>
              <w:t>Team composition</w:t>
            </w:r>
          </w:p>
        </w:tc>
      </w:tr>
      <w:tr w:rsidR="001B27E0" w:rsidRPr="001B27E0" w14:paraId="429F0B21" w14:textId="77777777" w:rsidTr="00A0766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886" w:type="pct"/>
            <w:noWrap/>
            <w:hideMark/>
          </w:tcPr>
          <w:p w14:paraId="65DFEE8D" w14:textId="77777777" w:rsidR="001B27E0" w:rsidRPr="001B27E0" w:rsidRDefault="001B27E0" w:rsidP="00A0766E">
            <w:pPr>
              <w:suppressAutoHyphens w:val="0"/>
              <w:autoSpaceDE/>
              <w:autoSpaceDN/>
              <w:adjustRightInd/>
              <w:spacing w:after="120"/>
              <w:textAlignment w:val="auto"/>
              <w:rPr>
                <w:rFonts w:cstheme="minorHAnsi"/>
                <w:b w:val="0"/>
                <w:bCs w:val="0"/>
                <w:color w:val="000000"/>
                <w:lang w:val="en-US" w:eastAsia="ja-JP"/>
              </w:rPr>
            </w:pPr>
            <w:r w:rsidRPr="001B27E0">
              <w:rPr>
                <w:rFonts w:cstheme="minorHAnsi"/>
                <w:b w:val="0"/>
                <w:bCs w:val="0"/>
                <w:color w:val="000000"/>
                <w:lang w:val="en-US" w:eastAsia="ja-JP"/>
              </w:rPr>
              <w:t>Name</w:t>
            </w:r>
          </w:p>
        </w:tc>
        <w:tc>
          <w:tcPr>
            <w:tcW w:w="888" w:type="pct"/>
            <w:noWrap/>
            <w:hideMark/>
          </w:tcPr>
          <w:p w14:paraId="5ACF7B8D" w14:textId="77777777" w:rsidR="001B27E0" w:rsidRPr="001B27E0" w:rsidRDefault="001B27E0" w:rsidP="00A0766E">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cstheme="minorHAnsi"/>
                <w:b/>
                <w:bCs/>
                <w:color w:val="000000"/>
                <w:lang w:val="en-US" w:eastAsia="ja-JP"/>
              </w:rPr>
            </w:pPr>
            <w:r w:rsidRPr="001B27E0">
              <w:rPr>
                <w:rFonts w:cstheme="minorHAnsi"/>
                <w:b/>
                <w:bCs/>
                <w:color w:val="000000"/>
                <w:lang w:val="en-US" w:eastAsia="ja-JP"/>
              </w:rPr>
              <w:t>Expert</w:t>
            </w:r>
          </w:p>
        </w:tc>
        <w:tc>
          <w:tcPr>
            <w:tcW w:w="3226" w:type="pct"/>
            <w:noWrap/>
            <w:hideMark/>
          </w:tcPr>
          <w:p w14:paraId="64C3B260" w14:textId="77777777" w:rsidR="001B27E0" w:rsidRPr="001B27E0" w:rsidRDefault="001B27E0" w:rsidP="00A0766E">
            <w:pPr>
              <w:suppressAutoHyphens w:val="0"/>
              <w:autoSpaceDE/>
              <w:autoSpaceDN/>
              <w:adjustRightInd/>
              <w:spacing w:after="120"/>
              <w:jc w:val="center"/>
              <w:textAlignment w:val="auto"/>
              <w:cnfStyle w:val="000000100000" w:firstRow="0" w:lastRow="0" w:firstColumn="0" w:lastColumn="0" w:oddVBand="0" w:evenVBand="0" w:oddHBand="1" w:evenHBand="0" w:firstRowFirstColumn="0" w:firstRowLastColumn="0" w:lastRowFirstColumn="0" w:lastRowLastColumn="0"/>
              <w:rPr>
                <w:rFonts w:cstheme="minorHAnsi"/>
                <w:b/>
                <w:bCs/>
                <w:color w:val="000000"/>
                <w:lang w:val="en-US" w:eastAsia="ja-JP"/>
              </w:rPr>
            </w:pPr>
            <w:r w:rsidRPr="001B27E0">
              <w:rPr>
                <w:rFonts w:cstheme="minorHAnsi"/>
                <w:b/>
                <w:bCs/>
                <w:color w:val="000000"/>
                <w:lang w:val="en-US" w:eastAsia="ja-JP"/>
              </w:rPr>
              <w:t>Description</w:t>
            </w:r>
          </w:p>
        </w:tc>
      </w:tr>
      <w:tr w:rsidR="001B27E0" w:rsidRPr="001B27E0" w14:paraId="629B286E" w14:textId="77777777" w:rsidTr="00A0766E">
        <w:trPr>
          <w:trHeight w:val="1500"/>
        </w:trPr>
        <w:tc>
          <w:tcPr>
            <w:cnfStyle w:val="001000000000" w:firstRow="0" w:lastRow="0" w:firstColumn="1" w:lastColumn="0" w:oddVBand="0" w:evenVBand="0" w:oddHBand="0" w:evenHBand="0" w:firstRowFirstColumn="0" w:firstRowLastColumn="0" w:lastRowFirstColumn="0" w:lastRowLastColumn="0"/>
            <w:tcW w:w="886" w:type="pct"/>
            <w:noWrap/>
            <w:hideMark/>
          </w:tcPr>
          <w:p w14:paraId="6A7ACD4C" w14:textId="77777777" w:rsidR="001B27E0" w:rsidRPr="001B27E0" w:rsidRDefault="001B27E0" w:rsidP="00A0766E">
            <w:pPr>
              <w:suppressAutoHyphens w:val="0"/>
              <w:autoSpaceDE/>
              <w:autoSpaceDN/>
              <w:adjustRightInd/>
              <w:spacing w:after="120"/>
              <w:jc w:val="center"/>
              <w:textAlignment w:val="auto"/>
              <w:rPr>
                <w:rFonts w:cstheme="minorHAnsi"/>
                <w:color w:val="000000"/>
                <w:lang w:val="en-US" w:eastAsia="ja-JP"/>
              </w:rPr>
            </w:pPr>
            <w:r w:rsidRPr="001B27E0">
              <w:rPr>
                <w:rFonts w:cstheme="minorHAnsi"/>
                <w:color w:val="000000"/>
                <w:lang w:val="en-US" w:eastAsia="ja-JP"/>
              </w:rPr>
              <w:t>Graziella Ito-Pellegri</w:t>
            </w:r>
          </w:p>
        </w:tc>
        <w:tc>
          <w:tcPr>
            <w:tcW w:w="888" w:type="pct"/>
            <w:noWrap/>
            <w:hideMark/>
          </w:tcPr>
          <w:p w14:paraId="0422D46C" w14:textId="77777777" w:rsidR="001B27E0" w:rsidRPr="001B27E0" w:rsidRDefault="001B27E0" w:rsidP="00A0766E">
            <w:pPr>
              <w:suppressAutoHyphens w:val="0"/>
              <w:autoSpaceDE/>
              <w:autoSpaceDN/>
              <w:adjustRightInd/>
              <w:spacing w:after="120"/>
              <w:jc w:val="center"/>
              <w:textAlignment w:val="auto"/>
              <w:cnfStyle w:val="000000000000" w:firstRow="0" w:lastRow="0" w:firstColumn="0" w:lastColumn="0" w:oddVBand="0" w:evenVBand="0" w:oddHBand="0"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Team Leader</w:t>
            </w:r>
          </w:p>
        </w:tc>
        <w:tc>
          <w:tcPr>
            <w:tcW w:w="3226" w:type="pct"/>
            <w:hideMark/>
          </w:tcPr>
          <w:p w14:paraId="473BF7B8" w14:textId="77777777" w:rsidR="001B27E0" w:rsidRPr="001B27E0" w:rsidRDefault="001B27E0" w:rsidP="00A0766E">
            <w:pPr>
              <w:suppressAutoHyphens w:val="0"/>
              <w:autoSpaceDE/>
              <w:autoSpaceDN/>
              <w:adjustRightInd/>
              <w:spacing w:after="120"/>
              <w:textAlignment w:val="auto"/>
              <w:cnfStyle w:val="000000000000" w:firstRow="0" w:lastRow="0" w:firstColumn="0" w:lastColumn="0" w:oddVBand="0" w:evenVBand="0" w:oddHBand="0"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As a team leader, Graziella will lead the evaluation and coordinate all related activities between the evaluation team. She is the main contact point for technical/implementation related activities</w:t>
            </w:r>
          </w:p>
        </w:tc>
      </w:tr>
      <w:tr w:rsidR="001B27E0" w:rsidRPr="001B27E0" w14:paraId="05A26722" w14:textId="77777777" w:rsidTr="00A0766E">
        <w:trPr>
          <w:cnfStyle w:val="000000100000" w:firstRow="0" w:lastRow="0" w:firstColumn="0" w:lastColumn="0" w:oddVBand="0" w:evenVBand="0" w:oddHBand="1" w:evenHBand="0" w:firstRowFirstColumn="0" w:firstRowLastColumn="0" w:lastRowFirstColumn="0" w:lastRowLastColumn="0"/>
          <w:trHeight w:val="860"/>
        </w:trPr>
        <w:tc>
          <w:tcPr>
            <w:cnfStyle w:val="001000000000" w:firstRow="0" w:lastRow="0" w:firstColumn="1" w:lastColumn="0" w:oddVBand="0" w:evenVBand="0" w:oddHBand="0" w:evenHBand="0" w:firstRowFirstColumn="0" w:firstRowLastColumn="0" w:lastRowFirstColumn="0" w:lastRowLastColumn="0"/>
            <w:tcW w:w="886" w:type="pct"/>
            <w:noWrap/>
          </w:tcPr>
          <w:p w14:paraId="756AF4F3" w14:textId="77777777" w:rsidR="001B27E0" w:rsidRPr="001B27E0" w:rsidRDefault="001B27E0" w:rsidP="00A0766E">
            <w:pPr>
              <w:suppressAutoHyphens w:val="0"/>
              <w:autoSpaceDE/>
              <w:autoSpaceDN/>
              <w:adjustRightInd/>
              <w:spacing w:after="120"/>
              <w:jc w:val="center"/>
              <w:textAlignment w:val="auto"/>
              <w:rPr>
                <w:rFonts w:cstheme="minorHAnsi"/>
                <w:color w:val="000000"/>
                <w:lang w:val="en-US" w:eastAsia="ja-JP"/>
              </w:rPr>
            </w:pPr>
            <w:r w:rsidRPr="001B27E0">
              <w:rPr>
                <w:rFonts w:cstheme="minorHAnsi"/>
                <w:color w:val="000000"/>
                <w:lang w:val="en-US" w:eastAsia="ja-JP"/>
              </w:rPr>
              <w:t>Giorgio Ferrari</w:t>
            </w:r>
          </w:p>
        </w:tc>
        <w:tc>
          <w:tcPr>
            <w:tcW w:w="888" w:type="pct"/>
            <w:noWrap/>
          </w:tcPr>
          <w:p w14:paraId="23440B2F" w14:textId="77777777" w:rsidR="001B27E0" w:rsidRPr="001B27E0" w:rsidRDefault="001B27E0" w:rsidP="00A0766E">
            <w:pPr>
              <w:suppressAutoHyphens w:val="0"/>
              <w:autoSpaceDE/>
              <w:autoSpaceDN/>
              <w:adjustRightInd/>
              <w:spacing w:after="120"/>
              <w:jc w:val="center"/>
              <w:textAlignment w:val="auto"/>
              <w:cnfStyle w:val="000000100000" w:firstRow="0" w:lastRow="0" w:firstColumn="0" w:lastColumn="0" w:oddVBand="0" w:evenVBand="0" w:oddHBand="1"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M&amp;E support</w:t>
            </w:r>
          </w:p>
        </w:tc>
        <w:tc>
          <w:tcPr>
            <w:tcW w:w="3226" w:type="pct"/>
          </w:tcPr>
          <w:p w14:paraId="046DDC20" w14:textId="77777777" w:rsidR="001B27E0" w:rsidRPr="001B27E0" w:rsidRDefault="001B27E0" w:rsidP="00A0766E">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Giorgio will support with developing the methodology and writing the inception report, including providing inputs to the evaluation matrix and data collection tools. He will conduct part of the desk research, participate in the analysis of the primary data, and support writing draft and final report. He is the contact point for contractual matter and invoicing</w:t>
            </w:r>
          </w:p>
        </w:tc>
      </w:tr>
      <w:tr w:rsidR="001B27E0" w:rsidRPr="001B27E0" w14:paraId="13F89E5F" w14:textId="77777777" w:rsidTr="00A0766E">
        <w:trPr>
          <w:trHeight w:val="860"/>
        </w:trPr>
        <w:tc>
          <w:tcPr>
            <w:cnfStyle w:val="001000000000" w:firstRow="0" w:lastRow="0" w:firstColumn="1" w:lastColumn="0" w:oddVBand="0" w:evenVBand="0" w:oddHBand="0" w:evenHBand="0" w:firstRowFirstColumn="0" w:firstRowLastColumn="0" w:lastRowFirstColumn="0" w:lastRowLastColumn="0"/>
            <w:tcW w:w="886" w:type="pct"/>
            <w:noWrap/>
            <w:hideMark/>
          </w:tcPr>
          <w:p w14:paraId="425B3CF9" w14:textId="77777777" w:rsidR="001B27E0" w:rsidRPr="001B27E0" w:rsidRDefault="001B27E0" w:rsidP="00A0766E">
            <w:pPr>
              <w:suppressAutoHyphens w:val="0"/>
              <w:autoSpaceDE/>
              <w:autoSpaceDN/>
              <w:adjustRightInd/>
              <w:spacing w:after="120"/>
              <w:jc w:val="center"/>
              <w:textAlignment w:val="auto"/>
              <w:rPr>
                <w:rFonts w:cstheme="minorHAnsi"/>
                <w:color w:val="000000"/>
                <w:lang w:val="en-US" w:eastAsia="ja-JP"/>
              </w:rPr>
            </w:pPr>
            <w:r w:rsidRPr="001B27E0">
              <w:rPr>
                <w:rFonts w:cstheme="minorHAnsi"/>
                <w:color w:val="000000"/>
                <w:lang w:val="en-US" w:eastAsia="ja-JP"/>
              </w:rPr>
              <w:t>Anne-Sophie Raynaud</w:t>
            </w:r>
          </w:p>
        </w:tc>
        <w:tc>
          <w:tcPr>
            <w:tcW w:w="888" w:type="pct"/>
            <w:noWrap/>
            <w:hideMark/>
          </w:tcPr>
          <w:p w14:paraId="413EEA15" w14:textId="77777777" w:rsidR="001B27E0" w:rsidRPr="001B27E0" w:rsidRDefault="001B27E0" w:rsidP="00A0766E">
            <w:pPr>
              <w:suppressAutoHyphens w:val="0"/>
              <w:autoSpaceDE/>
              <w:autoSpaceDN/>
              <w:adjustRightInd/>
              <w:spacing w:after="120"/>
              <w:jc w:val="center"/>
              <w:textAlignment w:val="auto"/>
              <w:cnfStyle w:val="000000000000" w:firstRow="0" w:lastRow="0" w:firstColumn="0" w:lastColumn="0" w:oddVBand="0" w:evenVBand="0" w:oddHBand="0"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M&amp;E officer</w:t>
            </w:r>
          </w:p>
        </w:tc>
        <w:tc>
          <w:tcPr>
            <w:tcW w:w="3226" w:type="pct"/>
            <w:hideMark/>
          </w:tcPr>
          <w:p w14:paraId="25A7085D" w14:textId="77777777" w:rsidR="001B27E0" w:rsidRPr="001B27E0" w:rsidRDefault="001B27E0" w:rsidP="00A0766E">
            <w:pPr>
              <w:suppressAutoHyphens w:val="0"/>
              <w:autoSpaceDE/>
              <w:autoSpaceDN/>
              <w:adjustRightInd/>
              <w:spacing w:after="120"/>
              <w:textAlignment w:val="auto"/>
              <w:cnfStyle w:val="000000000000" w:firstRow="0" w:lastRow="0" w:firstColumn="0" w:lastColumn="0" w:oddVBand="0" w:evenVBand="0" w:oddHBand="0"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 xml:space="preserve">Anne-Sophie will be a direct support to the team leader during the all implementation of the project, with a special emphasis on the data management. </w:t>
            </w:r>
          </w:p>
        </w:tc>
      </w:tr>
      <w:tr w:rsidR="001B27E0" w:rsidRPr="001B27E0" w14:paraId="5A5C7C7D" w14:textId="77777777" w:rsidTr="00A0766E">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886" w:type="pct"/>
            <w:noWrap/>
            <w:hideMark/>
          </w:tcPr>
          <w:p w14:paraId="43E05A09" w14:textId="77777777" w:rsidR="001B27E0" w:rsidRPr="001B27E0" w:rsidRDefault="001B27E0" w:rsidP="00A0766E">
            <w:pPr>
              <w:suppressAutoHyphens w:val="0"/>
              <w:autoSpaceDE/>
              <w:autoSpaceDN/>
              <w:adjustRightInd/>
              <w:spacing w:after="120"/>
              <w:jc w:val="center"/>
              <w:textAlignment w:val="auto"/>
              <w:rPr>
                <w:rFonts w:cstheme="minorHAnsi"/>
                <w:color w:val="000000"/>
                <w:lang w:val="en-US" w:eastAsia="ja-JP"/>
              </w:rPr>
            </w:pPr>
            <w:r w:rsidRPr="001B27E0">
              <w:rPr>
                <w:rFonts w:cstheme="minorHAnsi"/>
                <w:color w:val="000000"/>
                <w:lang w:val="en-US" w:eastAsia="ja-JP"/>
              </w:rPr>
              <w:t>Michelle de Rijck</w:t>
            </w:r>
          </w:p>
        </w:tc>
        <w:tc>
          <w:tcPr>
            <w:tcW w:w="888" w:type="pct"/>
            <w:hideMark/>
          </w:tcPr>
          <w:p w14:paraId="10EAD59A" w14:textId="77777777" w:rsidR="001B27E0" w:rsidRPr="001B27E0" w:rsidRDefault="001B27E0" w:rsidP="00A0766E">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M&amp;E support</w:t>
            </w:r>
          </w:p>
        </w:tc>
        <w:tc>
          <w:tcPr>
            <w:tcW w:w="3226" w:type="pct"/>
            <w:hideMark/>
          </w:tcPr>
          <w:p w14:paraId="1C112F9E" w14:textId="77777777" w:rsidR="001B27E0" w:rsidRPr="001B27E0" w:rsidRDefault="001B27E0" w:rsidP="00A0766E">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 Michelle is an evaluation expert based at the MDF office in Nairobi. She will help conduct the interviews in Nairobi and help with the desk review</w:t>
            </w:r>
          </w:p>
        </w:tc>
      </w:tr>
      <w:tr w:rsidR="001B27E0" w:rsidRPr="001B27E0" w14:paraId="7EAEC801" w14:textId="77777777" w:rsidTr="00A0766E">
        <w:trPr>
          <w:trHeight w:val="320"/>
        </w:trPr>
        <w:tc>
          <w:tcPr>
            <w:cnfStyle w:val="001000000000" w:firstRow="0" w:lastRow="0" w:firstColumn="1" w:lastColumn="0" w:oddVBand="0" w:evenVBand="0" w:oddHBand="0" w:evenHBand="0" w:firstRowFirstColumn="0" w:firstRowLastColumn="0" w:lastRowFirstColumn="0" w:lastRowLastColumn="0"/>
            <w:tcW w:w="886" w:type="pct"/>
            <w:noWrap/>
            <w:hideMark/>
          </w:tcPr>
          <w:p w14:paraId="2920BB2D" w14:textId="77777777" w:rsidR="001B27E0" w:rsidRPr="001B27E0" w:rsidRDefault="001B27E0" w:rsidP="00A0766E">
            <w:pPr>
              <w:suppressAutoHyphens w:val="0"/>
              <w:autoSpaceDE/>
              <w:autoSpaceDN/>
              <w:adjustRightInd/>
              <w:spacing w:after="120"/>
              <w:jc w:val="center"/>
              <w:textAlignment w:val="auto"/>
              <w:rPr>
                <w:rFonts w:cstheme="minorHAnsi"/>
                <w:color w:val="000000"/>
                <w:lang w:val="en-US" w:eastAsia="ja-JP"/>
              </w:rPr>
            </w:pPr>
            <w:r w:rsidRPr="001B27E0">
              <w:rPr>
                <w:rFonts w:cstheme="minorHAnsi"/>
                <w:color w:val="000000"/>
                <w:lang w:val="en-US" w:eastAsia="ja-JP"/>
              </w:rPr>
              <w:t>Alisha Ryu</w:t>
            </w:r>
          </w:p>
        </w:tc>
        <w:tc>
          <w:tcPr>
            <w:tcW w:w="888" w:type="pct"/>
            <w:noWrap/>
            <w:hideMark/>
          </w:tcPr>
          <w:p w14:paraId="67B9792C" w14:textId="77777777" w:rsidR="001B27E0" w:rsidRPr="001B27E0" w:rsidRDefault="001B27E0" w:rsidP="00A0766E">
            <w:pPr>
              <w:suppressAutoHyphens w:val="0"/>
              <w:autoSpaceDE/>
              <w:autoSpaceDN/>
              <w:adjustRightInd/>
              <w:spacing w:after="120"/>
              <w:jc w:val="center"/>
              <w:textAlignment w:val="auto"/>
              <w:cnfStyle w:val="000000000000" w:firstRow="0" w:lastRow="0" w:firstColumn="0" w:lastColumn="0" w:oddVBand="0" w:evenVBand="0" w:oddHBand="0" w:evenHBand="0" w:firstRowFirstColumn="0" w:firstRowLastColumn="0" w:lastRowFirstColumn="0" w:lastRowLastColumn="0"/>
              <w:rPr>
                <w:rFonts w:cstheme="minorHAnsi"/>
                <w:color w:val="000000"/>
                <w:lang w:val="en-US" w:eastAsia="ja-JP"/>
              </w:rPr>
            </w:pPr>
            <w:r w:rsidRPr="001B27E0">
              <w:rPr>
                <w:rFonts w:cstheme="minorHAnsi"/>
                <w:color w:val="000000" w:themeColor="text1"/>
                <w:lang w:val="en-US" w:eastAsia="ja-JP"/>
              </w:rPr>
              <w:t>Financial &amp; Organizational Oversight</w:t>
            </w:r>
          </w:p>
        </w:tc>
        <w:tc>
          <w:tcPr>
            <w:tcW w:w="3226" w:type="pct"/>
            <w:noWrap/>
            <w:hideMark/>
          </w:tcPr>
          <w:p w14:paraId="516A864B" w14:textId="77777777" w:rsidR="001B27E0" w:rsidRPr="001B27E0" w:rsidRDefault="001B27E0" w:rsidP="00A0766E">
            <w:pPr>
              <w:suppressAutoHyphens w:val="0"/>
              <w:autoSpaceDE/>
              <w:autoSpaceDN/>
              <w:adjustRightInd/>
              <w:spacing w:after="120"/>
              <w:textAlignment w:val="auto"/>
              <w:cnfStyle w:val="000000000000" w:firstRow="0" w:lastRow="0" w:firstColumn="0" w:lastColumn="0" w:oddVBand="0" w:evenVBand="0" w:oddHBand="0" w:evenHBand="0" w:firstRowFirstColumn="0" w:firstRowLastColumn="0" w:lastRowFirstColumn="0" w:lastRowLastColumn="0"/>
              <w:rPr>
                <w:rFonts w:cstheme="minorHAnsi"/>
                <w:color w:val="000000"/>
                <w:lang w:val="en-US" w:eastAsia="ja-JP"/>
              </w:rPr>
            </w:pPr>
            <w:r w:rsidRPr="001B27E0">
              <w:rPr>
                <w:rFonts w:cstheme="minorHAnsi"/>
                <w:color w:val="000000" w:themeColor="text1"/>
                <w:lang w:val="en-US" w:eastAsia="ja-JP"/>
              </w:rPr>
              <w:t> </w:t>
            </w:r>
            <w:r w:rsidRPr="001B27E0">
              <w:rPr>
                <w:rFonts w:eastAsia="Arial" w:cstheme="minorHAnsi"/>
                <w:color w:val="222222"/>
                <w:lang w:val="en-US"/>
              </w:rPr>
              <w:t xml:space="preserve">Alisha Ryu will be providing general organizational and financial oversight over PGM's role with respect to this project. </w:t>
            </w:r>
          </w:p>
        </w:tc>
      </w:tr>
      <w:tr w:rsidR="001B27E0" w:rsidRPr="001B27E0" w14:paraId="0CD648F2" w14:textId="77777777" w:rsidTr="00A0766E">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886" w:type="pct"/>
            <w:noWrap/>
            <w:hideMark/>
          </w:tcPr>
          <w:p w14:paraId="123BC9A0" w14:textId="77777777" w:rsidR="001B27E0" w:rsidRPr="001B27E0" w:rsidRDefault="001B27E0" w:rsidP="00A0766E">
            <w:pPr>
              <w:suppressAutoHyphens w:val="0"/>
              <w:autoSpaceDE/>
              <w:autoSpaceDN/>
              <w:adjustRightInd/>
              <w:spacing w:after="120"/>
              <w:jc w:val="center"/>
              <w:textAlignment w:val="auto"/>
              <w:rPr>
                <w:rFonts w:cstheme="minorHAnsi"/>
                <w:color w:val="000000"/>
                <w:lang w:val="en-US" w:eastAsia="ja-JP"/>
              </w:rPr>
            </w:pPr>
            <w:r w:rsidRPr="001B27E0">
              <w:rPr>
                <w:rFonts w:cstheme="minorHAnsi"/>
                <w:color w:val="000000"/>
                <w:lang w:val="en-US" w:eastAsia="ja-JP"/>
              </w:rPr>
              <w:t>Niduk  D"Souza</w:t>
            </w:r>
          </w:p>
        </w:tc>
        <w:tc>
          <w:tcPr>
            <w:tcW w:w="888" w:type="pct"/>
            <w:hideMark/>
          </w:tcPr>
          <w:p w14:paraId="1AB2AAF6" w14:textId="77777777" w:rsidR="001B27E0" w:rsidRPr="001B27E0" w:rsidRDefault="001B27E0" w:rsidP="00A0766E">
            <w:pPr>
              <w:suppressAutoHyphens w:val="0"/>
              <w:autoSpaceDE/>
              <w:autoSpaceDN/>
              <w:adjustRightInd/>
              <w:spacing w:after="120"/>
              <w:jc w:val="center"/>
              <w:textAlignment w:val="auto"/>
              <w:cnfStyle w:val="000000100000" w:firstRow="0" w:lastRow="0" w:firstColumn="0" w:lastColumn="0" w:oddVBand="0" w:evenVBand="0" w:oddHBand="1"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Training and Data Quality Specialist</w:t>
            </w:r>
          </w:p>
        </w:tc>
        <w:tc>
          <w:tcPr>
            <w:tcW w:w="3226" w:type="pct"/>
            <w:noWrap/>
            <w:hideMark/>
          </w:tcPr>
          <w:p w14:paraId="53555CCF" w14:textId="77777777" w:rsidR="001B27E0" w:rsidRPr="001B27E0" w:rsidRDefault="001B27E0" w:rsidP="00A0766E">
            <w:pPr>
              <w:suppressAutoHyphens w:val="0"/>
              <w:autoSpaceDE/>
              <w:autoSpaceDN/>
              <w:adjustRightInd/>
              <w:spacing w:after="120"/>
              <w:textAlignment w:val="auto"/>
              <w:cnfStyle w:val="000000100000" w:firstRow="0" w:lastRow="0" w:firstColumn="0" w:lastColumn="0" w:oddVBand="0" w:evenVBand="0" w:oddHBand="1"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   Niduk D'souza will be the principal project manager for all activities taking place within the whole of Somalia. She will be managing the Somali team of field staff and coordinating logistics on the ground. In addition, she will provide training for all field staff and review all data collected from the field.</w:t>
            </w:r>
          </w:p>
        </w:tc>
      </w:tr>
      <w:tr w:rsidR="001B27E0" w:rsidRPr="001B27E0" w14:paraId="70210987" w14:textId="77777777" w:rsidTr="00A0766E">
        <w:trPr>
          <w:trHeight w:val="340"/>
        </w:trPr>
        <w:tc>
          <w:tcPr>
            <w:cnfStyle w:val="001000000000" w:firstRow="0" w:lastRow="0" w:firstColumn="1" w:lastColumn="0" w:oddVBand="0" w:evenVBand="0" w:oddHBand="0" w:evenHBand="0" w:firstRowFirstColumn="0" w:firstRowLastColumn="0" w:lastRowFirstColumn="0" w:lastRowLastColumn="0"/>
            <w:tcW w:w="886" w:type="pct"/>
            <w:noWrap/>
            <w:hideMark/>
          </w:tcPr>
          <w:p w14:paraId="13B913EE" w14:textId="77777777" w:rsidR="001B27E0" w:rsidRPr="001B27E0" w:rsidRDefault="001B27E0" w:rsidP="00A0766E">
            <w:pPr>
              <w:suppressAutoHyphens w:val="0"/>
              <w:autoSpaceDE/>
              <w:autoSpaceDN/>
              <w:adjustRightInd/>
              <w:spacing w:after="120"/>
              <w:jc w:val="center"/>
              <w:textAlignment w:val="auto"/>
              <w:rPr>
                <w:rFonts w:cstheme="minorHAnsi"/>
                <w:color w:val="000000"/>
                <w:lang w:val="en-US" w:eastAsia="ja-JP"/>
              </w:rPr>
            </w:pPr>
            <w:r w:rsidRPr="001B27E0">
              <w:rPr>
                <w:rFonts w:cstheme="minorHAnsi"/>
                <w:color w:val="000000"/>
                <w:lang w:val="en-US" w:eastAsia="ja-JP"/>
              </w:rPr>
              <w:t>David Snelson</w:t>
            </w:r>
          </w:p>
        </w:tc>
        <w:tc>
          <w:tcPr>
            <w:tcW w:w="888" w:type="pct"/>
            <w:noWrap/>
            <w:hideMark/>
          </w:tcPr>
          <w:p w14:paraId="3E3E44CA" w14:textId="77777777" w:rsidR="001B27E0" w:rsidRPr="001B27E0" w:rsidRDefault="001B27E0" w:rsidP="00A0766E">
            <w:pPr>
              <w:suppressAutoHyphens w:val="0"/>
              <w:autoSpaceDE/>
              <w:autoSpaceDN/>
              <w:adjustRightInd/>
              <w:spacing w:after="120"/>
              <w:jc w:val="center"/>
              <w:textAlignment w:val="auto"/>
              <w:cnfStyle w:val="000000000000" w:firstRow="0" w:lastRow="0" w:firstColumn="0" w:lastColumn="0" w:oddVBand="0" w:evenVBand="0" w:oddHBand="0"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Senior researcher</w:t>
            </w:r>
          </w:p>
        </w:tc>
        <w:tc>
          <w:tcPr>
            <w:tcW w:w="3226" w:type="pct"/>
            <w:noWrap/>
            <w:hideMark/>
          </w:tcPr>
          <w:p w14:paraId="75E1BD1D" w14:textId="77777777" w:rsidR="001B27E0" w:rsidRPr="001B27E0" w:rsidRDefault="001B27E0" w:rsidP="00A0766E">
            <w:pPr>
              <w:suppressAutoHyphens w:val="0"/>
              <w:autoSpaceDE/>
              <w:autoSpaceDN/>
              <w:adjustRightInd/>
              <w:spacing w:after="120"/>
              <w:textAlignment w:val="auto"/>
              <w:cnfStyle w:val="000000000000" w:firstRow="0" w:lastRow="0" w:firstColumn="0" w:lastColumn="0" w:oddVBand="0" w:evenVBand="0" w:oddHBand="0" w:evenHBand="0" w:firstRowFirstColumn="0" w:firstRowLastColumn="0" w:lastRowFirstColumn="0" w:lastRowLastColumn="0"/>
              <w:rPr>
                <w:rFonts w:cstheme="minorHAnsi"/>
                <w:color w:val="000000"/>
                <w:lang w:val="en-US" w:eastAsia="ja-JP"/>
              </w:rPr>
            </w:pPr>
            <w:r w:rsidRPr="001B27E0">
              <w:rPr>
                <w:rFonts w:cstheme="minorHAnsi"/>
                <w:color w:val="000000"/>
                <w:lang w:val="en-US" w:eastAsia="ja-JP"/>
              </w:rPr>
              <w:t>  David Snelson will be conducting Key Informant Interviews of identified stakeholders. In addition, he will be providing contextual support on security coordination matters during the life of this project.</w:t>
            </w:r>
          </w:p>
        </w:tc>
      </w:tr>
    </w:tbl>
    <w:p w14:paraId="2814E63C" w14:textId="2A86FDD4" w:rsidR="001B27E0" w:rsidRDefault="001B27E0">
      <w:pPr>
        <w:suppressAutoHyphens w:val="0"/>
        <w:autoSpaceDE/>
        <w:autoSpaceDN/>
        <w:adjustRightInd/>
        <w:spacing w:after="160" w:line="259" w:lineRule="auto"/>
        <w:textAlignment w:val="auto"/>
        <w:rPr>
          <w:rFonts w:eastAsia="Verdana"/>
        </w:rPr>
      </w:pPr>
    </w:p>
    <w:p w14:paraId="0FE23749" w14:textId="3D45B182" w:rsidR="00244038" w:rsidRDefault="00244038">
      <w:pPr>
        <w:suppressAutoHyphens w:val="0"/>
        <w:autoSpaceDE/>
        <w:autoSpaceDN/>
        <w:adjustRightInd/>
        <w:spacing w:after="160" w:line="259" w:lineRule="auto"/>
        <w:textAlignment w:val="auto"/>
        <w:rPr>
          <w:rFonts w:eastAsia="Verdana"/>
        </w:rPr>
      </w:pPr>
      <w:r>
        <w:rPr>
          <w:rFonts w:eastAsia="Verdana"/>
        </w:rPr>
        <w:br w:type="page"/>
      </w:r>
    </w:p>
    <w:p w14:paraId="73C970F0" w14:textId="11FEA1EC" w:rsidR="00244038" w:rsidRDefault="00244038" w:rsidP="00244038">
      <w:pPr>
        <w:spacing w:after="120"/>
        <w:jc w:val="center"/>
        <w:rPr>
          <w:rFonts w:eastAsia="Verdana"/>
          <w:b/>
          <w:color w:val="D30E6C" w:themeColor="text2"/>
          <w:sz w:val="60"/>
          <w:szCs w:val="60"/>
        </w:rPr>
      </w:pPr>
      <w:r w:rsidRPr="00244038">
        <w:rPr>
          <w:rFonts w:eastAsia="Verdana"/>
          <w:b/>
          <w:color w:val="D30E6C" w:themeColor="text2"/>
          <w:sz w:val="60"/>
          <w:szCs w:val="60"/>
        </w:rPr>
        <w:lastRenderedPageBreak/>
        <w:t>LISTE OF ANNEXES</w:t>
      </w:r>
    </w:p>
    <w:p w14:paraId="7096A297" w14:textId="77777777" w:rsidR="00244038" w:rsidRDefault="00244038" w:rsidP="00244038">
      <w:pPr>
        <w:spacing w:after="120"/>
        <w:jc w:val="center"/>
        <w:rPr>
          <w:rFonts w:eastAsia="Verdana"/>
          <w:b/>
          <w:color w:val="D30E6C" w:themeColor="text2"/>
          <w:sz w:val="60"/>
          <w:szCs w:val="60"/>
        </w:rPr>
      </w:pPr>
    </w:p>
    <w:p w14:paraId="7F9E89D1" w14:textId="77777777" w:rsidR="00244038" w:rsidRDefault="00244038">
      <w:pPr>
        <w:pStyle w:val="TableofFigures"/>
        <w:tabs>
          <w:tab w:val="right" w:leader="dot" w:pos="8779"/>
        </w:tabs>
        <w:rPr>
          <w:rFonts w:eastAsiaTheme="minorEastAsia" w:cstheme="minorBidi"/>
          <w:noProof/>
          <w:color w:val="auto"/>
          <w:sz w:val="24"/>
          <w:szCs w:val="24"/>
          <w:lang w:val="en-US" w:eastAsia="ja-JP"/>
        </w:rPr>
      </w:pPr>
      <w:r>
        <w:rPr>
          <w:rFonts w:eastAsia="Verdana"/>
          <w:b/>
          <w:color w:val="D30E6C" w:themeColor="text2"/>
          <w:sz w:val="60"/>
          <w:szCs w:val="60"/>
        </w:rPr>
        <w:fldChar w:fldCharType="begin"/>
      </w:r>
      <w:r>
        <w:rPr>
          <w:rFonts w:eastAsia="Verdana"/>
          <w:b/>
          <w:color w:val="D30E6C" w:themeColor="text2"/>
          <w:sz w:val="60"/>
          <w:szCs w:val="60"/>
        </w:rPr>
        <w:instrText xml:space="preserve"> TOC \c "Annex" </w:instrText>
      </w:r>
      <w:r>
        <w:rPr>
          <w:rFonts w:eastAsia="Verdana"/>
          <w:b/>
          <w:color w:val="D30E6C" w:themeColor="text2"/>
          <w:sz w:val="60"/>
          <w:szCs w:val="60"/>
        </w:rPr>
        <w:fldChar w:fldCharType="separate"/>
      </w:r>
      <w:r w:rsidRPr="006E1EA0">
        <w:rPr>
          <w:b/>
          <w:noProof/>
          <w:color w:val="D30E6C" w:themeColor="text2"/>
        </w:rPr>
        <w:t>Annex 1: List of Implementing partners for the project</w:t>
      </w:r>
      <w:r>
        <w:rPr>
          <w:noProof/>
        </w:rPr>
        <w:tab/>
      </w:r>
      <w:r>
        <w:rPr>
          <w:noProof/>
        </w:rPr>
        <w:fldChar w:fldCharType="begin"/>
      </w:r>
      <w:r>
        <w:rPr>
          <w:noProof/>
        </w:rPr>
        <w:instrText xml:space="preserve"> PAGEREF _Toc170746 \h </w:instrText>
      </w:r>
      <w:r>
        <w:rPr>
          <w:noProof/>
        </w:rPr>
      </w:r>
      <w:r>
        <w:rPr>
          <w:noProof/>
        </w:rPr>
        <w:fldChar w:fldCharType="separate"/>
      </w:r>
      <w:r>
        <w:rPr>
          <w:noProof/>
        </w:rPr>
        <w:t>32</w:t>
      </w:r>
      <w:r>
        <w:rPr>
          <w:noProof/>
        </w:rPr>
        <w:fldChar w:fldCharType="end"/>
      </w:r>
    </w:p>
    <w:p w14:paraId="001A1C14" w14:textId="77777777" w:rsidR="00244038" w:rsidRDefault="00244038">
      <w:pPr>
        <w:pStyle w:val="TableofFigures"/>
        <w:tabs>
          <w:tab w:val="left" w:pos="1200"/>
          <w:tab w:val="right" w:leader="dot" w:pos="8779"/>
        </w:tabs>
        <w:rPr>
          <w:rFonts w:eastAsiaTheme="minorEastAsia" w:cstheme="minorBidi"/>
          <w:noProof/>
          <w:color w:val="auto"/>
          <w:sz w:val="24"/>
          <w:szCs w:val="24"/>
          <w:lang w:val="en-US" w:eastAsia="ja-JP"/>
        </w:rPr>
      </w:pPr>
      <w:r w:rsidRPr="006E1EA0">
        <w:rPr>
          <w:b/>
          <w:noProof/>
          <w:color w:val="D93281" w:themeColor="accent2"/>
        </w:rPr>
        <w:t>Annex 2:</w:t>
      </w:r>
      <w:r>
        <w:rPr>
          <w:rFonts w:eastAsiaTheme="minorEastAsia" w:cstheme="minorBidi"/>
          <w:noProof/>
          <w:color w:val="auto"/>
          <w:sz w:val="24"/>
          <w:szCs w:val="24"/>
          <w:lang w:val="en-US" w:eastAsia="ja-JP"/>
        </w:rPr>
        <w:tab/>
      </w:r>
      <w:r w:rsidRPr="006E1EA0">
        <w:rPr>
          <w:b/>
          <w:noProof/>
          <w:color w:val="D93281" w:themeColor="accent2"/>
        </w:rPr>
        <w:t>Desk review guide</w:t>
      </w:r>
      <w:r>
        <w:rPr>
          <w:noProof/>
        </w:rPr>
        <w:tab/>
      </w:r>
      <w:r>
        <w:rPr>
          <w:noProof/>
        </w:rPr>
        <w:fldChar w:fldCharType="begin"/>
      </w:r>
      <w:r>
        <w:rPr>
          <w:noProof/>
        </w:rPr>
        <w:instrText xml:space="preserve"> PAGEREF _Toc170747 \h </w:instrText>
      </w:r>
      <w:r>
        <w:rPr>
          <w:noProof/>
        </w:rPr>
      </w:r>
      <w:r>
        <w:rPr>
          <w:noProof/>
        </w:rPr>
        <w:fldChar w:fldCharType="separate"/>
      </w:r>
      <w:r>
        <w:rPr>
          <w:noProof/>
        </w:rPr>
        <w:t>34</w:t>
      </w:r>
      <w:r>
        <w:rPr>
          <w:noProof/>
        </w:rPr>
        <w:fldChar w:fldCharType="end"/>
      </w:r>
    </w:p>
    <w:p w14:paraId="04B3D634" w14:textId="77777777" w:rsidR="00244038" w:rsidRDefault="00244038">
      <w:pPr>
        <w:pStyle w:val="TableofFigures"/>
        <w:tabs>
          <w:tab w:val="right" w:leader="dot" w:pos="8779"/>
        </w:tabs>
        <w:rPr>
          <w:rFonts w:eastAsiaTheme="minorEastAsia" w:cstheme="minorBidi"/>
          <w:noProof/>
          <w:color w:val="auto"/>
          <w:sz w:val="24"/>
          <w:szCs w:val="24"/>
          <w:lang w:val="en-US" w:eastAsia="ja-JP"/>
        </w:rPr>
      </w:pPr>
      <w:r w:rsidRPr="006E1EA0">
        <w:rPr>
          <w:b/>
          <w:noProof/>
          <w:color w:val="D30E6C" w:themeColor="text2"/>
        </w:rPr>
        <w:t>Annex 3: Focus Group Discussion Guide</w:t>
      </w:r>
      <w:r>
        <w:rPr>
          <w:noProof/>
        </w:rPr>
        <w:tab/>
      </w:r>
      <w:r>
        <w:rPr>
          <w:noProof/>
        </w:rPr>
        <w:fldChar w:fldCharType="begin"/>
      </w:r>
      <w:r>
        <w:rPr>
          <w:noProof/>
        </w:rPr>
        <w:instrText xml:space="preserve"> PAGEREF _Toc170748 \h </w:instrText>
      </w:r>
      <w:r>
        <w:rPr>
          <w:noProof/>
        </w:rPr>
      </w:r>
      <w:r>
        <w:rPr>
          <w:noProof/>
        </w:rPr>
        <w:fldChar w:fldCharType="separate"/>
      </w:r>
      <w:r>
        <w:rPr>
          <w:noProof/>
        </w:rPr>
        <w:t>37</w:t>
      </w:r>
      <w:r>
        <w:rPr>
          <w:noProof/>
        </w:rPr>
        <w:fldChar w:fldCharType="end"/>
      </w:r>
    </w:p>
    <w:p w14:paraId="022D3F72" w14:textId="77777777" w:rsidR="00244038" w:rsidRDefault="00244038">
      <w:pPr>
        <w:pStyle w:val="TableofFigures"/>
        <w:tabs>
          <w:tab w:val="right" w:leader="dot" w:pos="8779"/>
        </w:tabs>
        <w:rPr>
          <w:rFonts w:eastAsiaTheme="minorEastAsia" w:cstheme="minorBidi"/>
          <w:noProof/>
          <w:color w:val="auto"/>
          <w:sz w:val="24"/>
          <w:szCs w:val="24"/>
          <w:lang w:val="en-US" w:eastAsia="ja-JP"/>
        </w:rPr>
      </w:pPr>
      <w:r w:rsidRPr="006E1EA0">
        <w:rPr>
          <w:b/>
          <w:noProof/>
          <w:color w:val="D30E6C" w:themeColor="text2"/>
        </w:rPr>
        <w:t>Annex 4: Key informant interviews</w:t>
      </w:r>
      <w:r>
        <w:rPr>
          <w:noProof/>
        </w:rPr>
        <w:tab/>
      </w:r>
      <w:r>
        <w:rPr>
          <w:noProof/>
        </w:rPr>
        <w:fldChar w:fldCharType="begin"/>
      </w:r>
      <w:r>
        <w:rPr>
          <w:noProof/>
        </w:rPr>
        <w:instrText xml:space="preserve"> PAGEREF _Toc170749 \h </w:instrText>
      </w:r>
      <w:r>
        <w:rPr>
          <w:noProof/>
        </w:rPr>
      </w:r>
      <w:r>
        <w:rPr>
          <w:noProof/>
        </w:rPr>
        <w:fldChar w:fldCharType="separate"/>
      </w:r>
      <w:r>
        <w:rPr>
          <w:noProof/>
        </w:rPr>
        <w:t>40</w:t>
      </w:r>
      <w:r>
        <w:rPr>
          <w:noProof/>
        </w:rPr>
        <w:fldChar w:fldCharType="end"/>
      </w:r>
    </w:p>
    <w:p w14:paraId="1CE79CE4" w14:textId="77777777" w:rsidR="00244038" w:rsidRDefault="00244038">
      <w:pPr>
        <w:pStyle w:val="TableofFigures"/>
        <w:tabs>
          <w:tab w:val="right" w:leader="dot" w:pos="8779"/>
        </w:tabs>
        <w:rPr>
          <w:rFonts w:eastAsiaTheme="minorEastAsia" w:cstheme="minorBidi"/>
          <w:noProof/>
          <w:color w:val="auto"/>
          <w:sz w:val="24"/>
          <w:szCs w:val="24"/>
          <w:lang w:val="en-US" w:eastAsia="ja-JP"/>
        </w:rPr>
      </w:pPr>
      <w:r w:rsidRPr="006E1EA0">
        <w:rPr>
          <w:b/>
          <w:noProof/>
          <w:color w:val="D30E6C" w:themeColor="text2"/>
        </w:rPr>
        <w:t xml:space="preserve">Annex 5 : </w:t>
      </w:r>
      <w:r w:rsidRPr="006E1EA0">
        <w:rPr>
          <w:b/>
          <w:bCs/>
          <w:noProof/>
          <w:color w:val="D30E6C" w:themeColor="text2"/>
          <w:lang w:val="nl-NL"/>
        </w:rPr>
        <w:t>Minutes of Kick of meeting</w:t>
      </w:r>
      <w:r>
        <w:rPr>
          <w:noProof/>
        </w:rPr>
        <w:tab/>
      </w:r>
      <w:r>
        <w:rPr>
          <w:noProof/>
        </w:rPr>
        <w:fldChar w:fldCharType="begin"/>
      </w:r>
      <w:r>
        <w:rPr>
          <w:noProof/>
        </w:rPr>
        <w:instrText xml:space="preserve"> PAGEREF _Toc170750 \h </w:instrText>
      </w:r>
      <w:r>
        <w:rPr>
          <w:noProof/>
        </w:rPr>
      </w:r>
      <w:r>
        <w:rPr>
          <w:noProof/>
        </w:rPr>
        <w:fldChar w:fldCharType="separate"/>
      </w:r>
      <w:r>
        <w:rPr>
          <w:noProof/>
        </w:rPr>
        <w:t>42</w:t>
      </w:r>
      <w:r>
        <w:rPr>
          <w:noProof/>
        </w:rPr>
        <w:fldChar w:fldCharType="end"/>
      </w:r>
    </w:p>
    <w:p w14:paraId="5DE85C1C" w14:textId="77777777" w:rsidR="00244038" w:rsidRPr="00244038" w:rsidRDefault="00244038" w:rsidP="00244038">
      <w:pPr>
        <w:spacing w:after="120"/>
        <w:jc w:val="center"/>
        <w:rPr>
          <w:rFonts w:eastAsia="Verdana"/>
          <w:b/>
          <w:color w:val="D30E6C" w:themeColor="text2"/>
          <w:sz w:val="60"/>
          <w:szCs w:val="60"/>
        </w:rPr>
      </w:pPr>
      <w:r>
        <w:rPr>
          <w:rFonts w:eastAsia="Verdana"/>
          <w:b/>
          <w:color w:val="D30E6C" w:themeColor="text2"/>
          <w:sz w:val="60"/>
          <w:szCs w:val="60"/>
        </w:rPr>
        <w:fldChar w:fldCharType="end"/>
      </w:r>
    </w:p>
    <w:p w14:paraId="746F99F9" w14:textId="77777777" w:rsidR="00244038" w:rsidRDefault="00244038" w:rsidP="00BD4DF3">
      <w:pPr>
        <w:spacing w:after="120"/>
        <w:rPr>
          <w:rFonts w:eastAsia="Verdana"/>
        </w:rPr>
      </w:pPr>
    </w:p>
    <w:p w14:paraId="7872D6F8" w14:textId="77777777" w:rsidR="00244038" w:rsidRPr="00AC2988" w:rsidRDefault="00244038" w:rsidP="00BD4DF3">
      <w:pPr>
        <w:spacing w:after="120"/>
        <w:rPr>
          <w:rFonts w:eastAsia="Verdana"/>
        </w:rPr>
      </w:pPr>
    </w:p>
    <w:p w14:paraId="400F70F2" w14:textId="77777777" w:rsidR="00244038" w:rsidRDefault="00244038">
      <w:pPr>
        <w:suppressAutoHyphens w:val="0"/>
        <w:autoSpaceDE/>
        <w:autoSpaceDN/>
        <w:adjustRightInd/>
        <w:spacing w:after="160" w:line="259" w:lineRule="auto"/>
        <w:textAlignment w:val="auto"/>
        <w:rPr>
          <w:rFonts w:eastAsia="Verdana" w:cs="Arial"/>
        </w:rPr>
        <w:sectPr w:rsidR="00244038" w:rsidSect="00A177C1">
          <w:pgSz w:w="11906" w:h="16838"/>
          <w:pgMar w:top="1418" w:right="1132" w:bottom="1247" w:left="1985" w:header="397" w:footer="397" w:gutter="0"/>
          <w:cols w:space="708"/>
          <w:docGrid w:linePitch="360"/>
        </w:sectPr>
      </w:pPr>
    </w:p>
    <w:p w14:paraId="650DF9C8" w14:textId="4E034069" w:rsidR="004202A6" w:rsidRPr="00244038" w:rsidRDefault="00244038" w:rsidP="004202A6">
      <w:pPr>
        <w:pStyle w:val="Caption"/>
        <w:rPr>
          <w:b/>
          <w:color w:val="D30E6C" w:themeColor="text2"/>
          <w:sz w:val="52"/>
          <w:szCs w:val="52"/>
        </w:rPr>
      </w:pPr>
      <w:bookmarkStart w:id="35" w:name="_Ref170785"/>
      <w:bookmarkStart w:id="36" w:name="_Toc170746"/>
      <w:r>
        <w:rPr>
          <w:b/>
          <w:color w:val="D30E6C" w:themeColor="text2"/>
          <w:sz w:val="52"/>
          <w:szCs w:val="52"/>
        </w:rPr>
        <w:lastRenderedPageBreak/>
        <w:t xml:space="preserve">  </w:t>
      </w:r>
      <w:r w:rsidR="004202A6" w:rsidRPr="00244038">
        <w:rPr>
          <w:b/>
          <w:color w:val="D30E6C" w:themeColor="text2"/>
          <w:sz w:val="52"/>
          <w:szCs w:val="52"/>
        </w:rPr>
        <w:t xml:space="preserve">Annex </w:t>
      </w:r>
      <w:r w:rsidR="004202A6" w:rsidRPr="00244038">
        <w:rPr>
          <w:b/>
          <w:color w:val="D30E6C" w:themeColor="text2"/>
          <w:sz w:val="52"/>
          <w:szCs w:val="52"/>
        </w:rPr>
        <w:fldChar w:fldCharType="begin"/>
      </w:r>
      <w:r w:rsidR="004202A6" w:rsidRPr="00244038">
        <w:rPr>
          <w:b/>
          <w:color w:val="D30E6C" w:themeColor="text2"/>
          <w:sz w:val="52"/>
          <w:szCs w:val="52"/>
        </w:rPr>
        <w:instrText xml:space="preserve"> SEQ Annex \* ARABIC </w:instrText>
      </w:r>
      <w:r w:rsidR="004202A6" w:rsidRPr="00244038">
        <w:rPr>
          <w:b/>
          <w:color w:val="D30E6C" w:themeColor="text2"/>
          <w:sz w:val="52"/>
          <w:szCs w:val="52"/>
        </w:rPr>
        <w:fldChar w:fldCharType="separate"/>
      </w:r>
      <w:r w:rsidR="004202A6" w:rsidRPr="00244038">
        <w:rPr>
          <w:b/>
          <w:noProof/>
          <w:color w:val="D30E6C" w:themeColor="text2"/>
          <w:sz w:val="52"/>
          <w:szCs w:val="52"/>
        </w:rPr>
        <w:t>1</w:t>
      </w:r>
      <w:r w:rsidR="004202A6" w:rsidRPr="00244038">
        <w:rPr>
          <w:b/>
          <w:color w:val="D30E6C" w:themeColor="text2"/>
          <w:sz w:val="52"/>
          <w:szCs w:val="52"/>
        </w:rPr>
        <w:fldChar w:fldCharType="end"/>
      </w:r>
      <w:bookmarkEnd w:id="35"/>
      <w:r w:rsidR="004202A6" w:rsidRPr="00244038">
        <w:rPr>
          <w:b/>
          <w:color w:val="D30E6C" w:themeColor="text2"/>
          <w:sz w:val="52"/>
          <w:szCs w:val="52"/>
        </w:rPr>
        <w:t xml:space="preserve">: List of </w:t>
      </w:r>
      <w:r w:rsidRPr="00244038">
        <w:rPr>
          <w:b/>
          <w:color w:val="D30E6C" w:themeColor="text2"/>
          <w:sz w:val="52"/>
          <w:szCs w:val="52"/>
        </w:rPr>
        <w:t>Implementing</w:t>
      </w:r>
      <w:r w:rsidR="004202A6" w:rsidRPr="00244038">
        <w:rPr>
          <w:b/>
          <w:color w:val="D30E6C" w:themeColor="text2"/>
          <w:sz w:val="52"/>
          <w:szCs w:val="52"/>
        </w:rPr>
        <w:t xml:space="preserve"> partners for the project</w:t>
      </w:r>
      <w:bookmarkEnd w:id="36"/>
      <w:r w:rsidR="004202A6" w:rsidRPr="00244038">
        <w:rPr>
          <w:b/>
          <w:color w:val="D30E6C" w:themeColor="text2"/>
          <w:sz w:val="52"/>
          <w:szCs w:val="52"/>
        </w:rPr>
        <w:t xml:space="preserve"> </w:t>
      </w:r>
    </w:p>
    <w:tbl>
      <w:tblPr>
        <w:tblW w:w="15011" w:type="dxa"/>
        <w:tblLayout w:type="fixed"/>
        <w:tblCellMar>
          <w:left w:w="0" w:type="dxa"/>
          <w:right w:w="0" w:type="dxa"/>
        </w:tblCellMar>
        <w:tblLook w:val="04A0" w:firstRow="1" w:lastRow="0" w:firstColumn="1" w:lastColumn="0" w:noHBand="0" w:noVBand="1"/>
      </w:tblPr>
      <w:tblGrid>
        <w:gridCol w:w="421"/>
        <w:gridCol w:w="2254"/>
        <w:gridCol w:w="1134"/>
        <w:gridCol w:w="1559"/>
        <w:gridCol w:w="9643"/>
      </w:tblGrid>
      <w:tr w:rsidR="00244038" w:rsidRPr="00244038" w14:paraId="19DFB8E1" w14:textId="77777777" w:rsidTr="00244038">
        <w:trPr>
          <w:trHeight w:val="300"/>
        </w:trPr>
        <w:tc>
          <w:tcPr>
            <w:tcW w:w="421" w:type="dxa"/>
            <w:tcBorders>
              <w:top w:val="single" w:sz="8" w:space="0" w:color="auto"/>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ED829F2" w14:textId="77777777" w:rsidR="00244038" w:rsidRPr="00244038" w:rsidRDefault="00244038" w:rsidP="00244038">
            <w:pPr>
              <w:suppressAutoHyphens w:val="0"/>
              <w:autoSpaceDE/>
              <w:autoSpaceDN/>
              <w:adjustRightInd/>
              <w:spacing w:after="0" w:line="240" w:lineRule="auto"/>
              <w:jc w:val="center"/>
              <w:textAlignment w:val="auto"/>
              <w:rPr>
                <w:rFonts w:ascii="Calibri" w:hAnsi="Calibri"/>
                <w:b/>
                <w:bCs/>
                <w:color w:val="auto"/>
                <w:sz w:val="20"/>
                <w:szCs w:val="20"/>
                <w:lang w:val="en-US" w:eastAsia="ja-JP"/>
              </w:rPr>
            </w:pPr>
            <w:r w:rsidRPr="00244038">
              <w:rPr>
                <w:rFonts w:ascii="Calibri" w:hAnsi="Calibri"/>
                <w:b/>
                <w:bCs/>
                <w:sz w:val="20"/>
                <w:szCs w:val="20"/>
              </w:rPr>
              <w:t>#</w:t>
            </w:r>
          </w:p>
        </w:tc>
        <w:tc>
          <w:tcPr>
            <w:tcW w:w="2254" w:type="dxa"/>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5CDE83B" w14:textId="77777777" w:rsidR="00244038" w:rsidRPr="00244038" w:rsidRDefault="00244038" w:rsidP="00244038">
            <w:pPr>
              <w:spacing w:after="0"/>
              <w:rPr>
                <w:rFonts w:ascii="Calibri" w:hAnsi="Calibri"/>
                <w:b/>
                <w:bCs/>
                <w:sz w:val="20"/>
                <w:szCs w:val="20"/>
              </w:rPr>
            </w:pPr>
            <w:r w:rsidRPr="00244038">
              <w:rPr>
                <w:rFonts w:ascii="Calibri" w:hAnsi="Calibri"/>
                <w:b/>
                <w:bCs/>
                <w:sz w:val="20"/>
                <w:szCs w:val="20"/>
              </w:rPr>
              <w:t>Partner</w:t>
            </w:r>
          </w:p>
        </w:tc>
        <w:tc>
          <w:tcPr>
            <w:tcW w:w="1134" w:type="dxa"/>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752E592" w14:textId="77777777" w:rsidR="00244038" w:rsidRPr="00244038" w:rsidRDefault="00244038" w:rsidP="00244038">
            <w:pPr>
              <w:spacing w:after="0"/>
              <w:rPr>
                <w:rFonts w:ascii="Calibri" w:hAnsi="Calibri"/>
                <w:b/>
                <w:bCs/>
                <w:sz w:val="20"/>
                <w:szCs w:val="20"/>
              </w:rPr>
            </w:pPr>
            <w:r w:rsidRPr="00244038">
              <w:rPr>
                <w:rFonts w:ascii="Calibri" w:hAnsi="Calibri"/>
                <w:b/>
                <w:bCs/>
                <w:sz w:val="20"/>
                <w:szCs w:val="20"/>
              </w:rPr>
              <w:t>Zone</w:t>
            </w:r>
          </w:p>
        </w:tc>
        <w:tc>
          <w:tcPr>
            <w:tcW w:w="1559" w:type="dxa"/>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23DC61D" w14:textId="77777777" w:rsidR="00244038" w:rsidRPr="00244038" w:rsidRDefault="00244038" w:rsidP="00244038">
            <w:pPr>
              <w:spacing w:after="0"/>
              <w:rPr>
                <w:rFonts w:ascii="Calibri" w:hAnsi="Calibri"/>
                <w:b/>
                <w:bCs/>
                <w:sz w:val="20"/>
                <w:szCs w:val="20"/>
              </w:rPr>
            </w:pPr>
            <w:r w:rsidRPr="00244038">
              <w:rPr>
                <w:rFonts w:ascii="Calibri" w:hAnsi="Calibri"/>
                <w:b/>
                <w:bCs/>
                <w:sz w:val="20"/>
                <w:szCs w:val="20"/>
              </w:rPr>
              <w:t>Areas/districts</w:t>
            </w:r>
          </w:p>
        </w:tc>
        <w:tc>
          <w:tcPr>
            <w:tcW w:w="9643" w:type="dxa"/>
            <w:tcBorders>
              <w:top w:val="single" w:sz="8"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6D664A3" w14:textId="77777777" w:rsidR="00244038" w:rsidRPr="00244038" w:rsidRDefault="00244038" w:rsidP="00244038">
            <w:pPr>
              <w:spacing w:after="0"/>
              <w:rPr>
                <w:rFonts w:ascii="Calibri" w:hAnsi="Calibri"/>
                <w:b/>
                <w:bCs/>
                <w:sz w:val="20"/>
                <w:szCs w:val="20"/>
              </w:rPr>
            </w:pPr>
            <w:r w:rsidRPr="00244038">
              <w:rPr>
                <w:rFonts w:ascii="Calibri" w:hAnsi="Calibri"/>
                <w:b/>
                <w:bCs/>
                <w:sz w:val="20"/>
                <w:szCs w:val="20"/>
              </w:rPr>
              <w:t>Key activities implemented</w:t>
            </w:r>
          </w:p>
        </w:tc>
      </w:tr>
      <w:tr w:rsidR="00244038" w:rsidRPr="00244038" w14:paraId="6C94CF1A" w14:textId="77777777" w:rsidTr="00244038">
        <w:trPr>
          <w:trHeight w:val="600"/>
        </w:trPr>
        <w:tc>
          <w:tcPr>
            <w:tcW w:w="421" w:type="dxa"/>
            <w:vMerge w:val="restart"/>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C4465D"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1</w:t>
            </w:r>
          </w:p>
        </w:tc>
        <w:tc>
          <w:tcPr>
            <w:tcW w:w="2254"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2CC2139" w14:textId="77777777" w:rsidR="00244038" w:rsidRPr="00244038" w:rsidRDefault="00244038" w:rsidP="00244038">
            <w:pPr>
              <w:spacing w:after="0"/>
              <w:rPr>
                <w:rFonts w:ascii="Calibri" w:hAnsi="Calibri"/>
                <w:sz w:val="20"/>
                <w:szCs w:val="20"/>
              </w:rPr>
            </w:pPr>
            <w:r w:rsidRPr="00244038">
              <w:rPr>
                <w:rFonts w:ascii="Calibri" w:hAnsi="Calibri"/>
                <w:sz w:val="20"/>
                <w:szCs w:val="20"/>
              </w:rPr>
              <w:t>NRC</w:t>
            </w:r>
            <w:r w:rsidRPr="00244038">
              <w:rPr>
                <w:rFonts w:ascii="Calibri" w:hAnsi="Calibri"/>
                <w:sz w:val="20"/>
                <w:szCs w:val="20"/>
              </w:rPr>
              <w:br/>
              <w:t>Norwegian Refugee Council</w:t>
            </w:r>
          </w:p>
        </w:tc>
        <w:tc>
          <w:tcPr>
            <w:tcW w:w="1134" w:type="dxa"/>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234D78" w14:textId="77777777" w:rsidR="00244038" w:rsidRPr="00244038" w:rsidRDefault="00244038" w:rsidP="00244038">
            <w:pPr>
              <w:spacing w:after="0"/>
              <w:rPr>
                <w:rFonts w:ascii="Calibri" w:hAnsi="Calibri"/>
                <w:sz w:val="20"/>
                <w:szCs w:val="20"/>
              </w:rPr>
            </w:pPr>
            <w:r w:rsidRPr="00244038">
              <w:rPr>
                <w:rFonts w:ascii="Calibri" w:hAnsi="Calibri"/>
                <w:sz w:val="20"/>
                <w:szCs w:val="20"/>
              </w:rPr>
              <w:t>SCR</w:t>
            </w:r>
          </w:p>
        </w:tc>
        <w:tc>
          <w:tcPr>
            <w:tcW w:w="155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15FAC31" w14:textId="77777777" w:rsidR="00244038" w:rsidRPr="00244038" w:rsidRDefault="00244038" w:rsidP="00244038">
            <w:pPr>
              <w:spacing w:after="0"/>
              <w:rPr>
                <w:rFonts w:ascii="Calibri" w:hAnsi="Calibri"/>
                <w:sz w:val="20"/>
                <w:szCs w:val="20"/>
              </w:rPr>
            </w:pPr>
            <w:r w:rsidRPr="00244038">
              <w:rPr>
                <w:rFonts w:ascii="Calibri" w:hAnsi="Calibri"/>
                <w:sz w:val="20"/>
                <w:szCs w:val="20"/>
              </w:rPr>
              <w:t>Guriel and Dhusamareb Districts of Galgadud region</w:t>
            </w: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9938CFE" w14:textId="77777777" w:rsidR="00244038" w:rsidRPr="00244038" w:rsidRDefault="00244038" w:rsidP="00244038">
            <w:pPr>
              <w:spacing w:after="0"/>
              <w:rPr>
                <w:rFonts w:ascii="Calibri" w:hAnsi="Calibri"/>
                <w:sz w:val="20"/>
                <w:szCs w:val="20"/>
              </w:rPr>
            </w:pPr>
            <w:r w:rsidRPr="00244038">
              <w:rPr>
                <w:rFonts w:ascii="Calibri" w:hAnsi="Calibri"/>
                <w:sz w:val="20"/>
                <w:szCs w:val="20"/>
              </w:rPr>
              <w:t>Provision of water supply systems in hospitals, MCH and OPDs in Guriel and Dhusamareeb.</w:t>
            </w:r>
          </w:p>
        </w:tc>
      </w:tr>
      <w:tr w:rsidR="00244038" w:rsidRPr="00244038" w14:paraId="258595C7" w14:textId="77777777" w:rsidTr="00244038">
        <w:trPr>
          <w:trHeight w:val="300"/>
        </w:trPr>
        <w:tc>
          <w:tcPr>
            <w:tcW w:w="421" w:type="dxa"/>
            <w:vMerge/>
            <w:tcBorders>
              <w:top w:val="nil"/>
              <w:left w:val="single" w:sz="8" w:space="0" w:color="auto"/>
              <w:bottom w:val="single" w:sz="4" w:space="0" w:color="auto"/>
              <w:right w:val="single" w:sz="4" w:space="0" w:color="auto"/>
            </w:tcBorders>
            <w:vAlign w:val="center"/>
            <w:hideMark/>
          </w:tcPr>
          <w:p w14:paraId="23DA08B1"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7E8C25AB"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618E1A3D"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23917F96"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4BEB8622" w14:textId="77777777" w:rsidR="00244038" w:rsidRPr="00244038" w:rsidRDefault="00244038" w:rsidP="00244038">
            <w:pPr>
              <w:spacing w:after="0"/>
              <w:rPr>
                <w:rFonts w:ascii="Calibri" w:hAnsi="Calibri"/>
                <w:sz w:val="20"/>
                <w:szCs w:val="20"/>
              </w:rPr>
            </w:pPr>
            <w:r w:rsidRPr="00244038">
              <w:rPr>
                <w:rFonts w:ascii="Calibri" w:hAnsi="Calibri"/>
                <w:sz w:val="20"/>
                <w:szCs w:val="20"/>
              </w:rPr>
              <w:t>Provision of water supply systems in rural communities and IDP settlements</w:t>
            </w:r>
          </w:p>
        </w:tc>
      </w:tr>
      <w:tr w:rsidR="00244038" w:rsidRPr="00244038" w14:paraId="5C0BC839" w14:textId="77777777" w:rsidTr="00244038">
        <w:trPr>
          <w:trHeight w:val="300"/>
        </w:trPr>
        <w:tc>
          <w:tcPr>
            <w:tcW w:w="421" w:type="dxa"/>
            <w:vMerge/>
            <w:tcBorders>
              <w:top w:val="nil"/>
              <w:left w:val="single" w:sz="8" w:space="0" w:color="auto"/>
              <w:bottom w:val="single" w:sz="4" w:space="0" w:color="auto"/>
              <w:right w:val="single" w:sz="4" w:space="0" w:color="auto"/>
            </w:tcBorders>
            <w:vAlign w:val="center"/>
            <w:hideMark/>
          </w:tcPr>
          <w:p w14:paraId="10CFBB74"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0C57018C"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00E31860"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232ADD6A"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9383310" w14:textId="77777777" w:rsidR="00244038" w:rsidRPr="00244038" w:rsidRDefault="00244038" w:rsidP="00244038">
            <w:pPr>
              <w:spacing w:after="0"/>
              <w:rPr>
                <w:rFonts w:ascii="Calibri" w:hAnsi="Calibri"/>
                <w:sz w:val="20"/>
                <w:szCs w:val="20"/>
              </w:rPr>
            </w:pPr>
            <w:r w:rsidRPr="00244038">
              <w:rPr>
                <w:rFonts w:ascii="Calibri" w:hAnsi="Calibri"/>
                <w:sz w:val="20"/>
                <w:szCs w:val="20"/>
              </w:rPr>
              <w:t>Provision of water supply systems in schools in Guriel and Dhusamareeb</w:t>
            </w:r>
          </w:p>
        </w:tc>
      </w:tr>
      <w:tr w:rsidR="00244038" w:rsidRPr="00244038" w14:paraId="43FE317E" w14:textId="77777777" w:rsidTr="00244038">
        <w:trPr>
          <w:trHeight w:val="300"/>
        </w:trPr>
        <w:tc>
          <w:tcPr>
            <w:tcW w:w="421" w:type="dxa"/>
            <w:vMerge/>
            <w:tcBorders>
              <w:top w:val="nil"/>
              <w:left w:val="single" w:sz="8" w:space="0" w:color="auto"/>
              <w:bottom w:val="single" w:sz="4" w:space="0" w:color="auto"/>
              <w:right w:val="single" w:sz="4" w:space="0" w:color="auto"/>
            </w:tcBorders>
            <w:vAlign w:val="center"/>
            <w:hideMark/>
          </w:tcPr>
          <w:p w14:paraId="4B0D23A0"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521C80B3"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2A82291F"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5E7058C9"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BD7E1CD" w14:textId="77777777" w:rsidR="00244038" w:rsidRPr="00244038" w:rsidRDefault="00244038" w:rsidP="00244038">
            <w:pPr>
              <w:spacing w:after="0"/>
              <w:rPr>
                <w:rFonts w:ascii="Calibri" w:hAnsi="Calibri"/>
                <w:sz w:val="20"/>
                <w:szCs w:val="20"/>
              </w:rPr>
            </w:pPr>
            <w:r w:rsidRPr="00244038">
              <w:rPr>
                <w:rFonts w:ascii="Calibri" w:hAnsi="Calibri"/>
                <w:sz w:val="20"/>
                <w:szCs w:val="20"/>
              </w:rPr>
              <w:t>Replacement of diesel-powered water systems with solar pumping systems</w:t>
            </w:r>
          </w:p>
        </w:tc>
      </w:tr>
      <w:tr w:rsidR="00244038" w:rsidRPr="00244038" w14:paraId="2DE78793" w14:textId="77777777" w:rsidTr="00244038">
        <w:trPr>
          <w:trHeight w:val="418"/>
        </w:trPr>
        <w:tc>
          <w:tcPr>
            <w:tcW w:w="421" w:type="dxa"/>
            <w:vMerge w:val="restart"/>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9BD7536"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2</w:t>
            </w:r>
          </w:p>
        </w:tc>
        <w:tc>
          <w:tcPr>
            <w:tcW w:w="2254"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4464234" w14:textId="77777777" w:rsidR="00244038" w:rsidRPr="00244038" w:rsidRDefault="00244038" w:rsidP="00244038">
            <w:pPr>
              <w:spacing w:after="0"/>
              <w:rPr>
                <w:rFonts w:ascii="Calibri" w:hAnsi="Calibri"/>
                <w:sz w:val="20"/>
                <w:szCs w:val="20"/>
              </w:rPr>
            </w:pPr>
            <w:r w:rsidRPr="00244038">
              <w:rPr>
                <w:rFonts w:ascii="Calibri" w:hAnsi="Calibri"/>
                <w:sz w:val="20"/>
                <w:szCs w:val="20"/>
              </w:rPr>
              <w:t>ADRA</w:t>
            </w:r>
            <w:r w:rsidRPr="00244038">
              <w:rPr>
                <w:rFonts w:ascii="Calibri" w:hAnsi="Calibri"/>
                <w:sz w:val="20"/>
                <w:szCs w:val="20"/>
              </w:rPr>
              <w:br/>
              <w:t xml:space="preserve">Adventist Development and Relief Agency </w:t>
            </w:r>
          </w:p>
        </w:tc>
        <w:tc>
          <w:tcPr>
            <w:tcW w:w="1134"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6669776" w14:textId="77777777" w:rsidR="00244038" w:rsidRPr="00244038" w:rsidRDefault="00244038" w:rsidP="00244038">
            <w:pPr>
              <w:spacing w:after="0"/>
              <w:rPr>
                <w:rFonts w:ascii="Calibri" w:hAnsi="Calibri"/>
                <w:sz w:val="20"/>
                <w:szCs w:val="20"/>
              </w:rPr>
            </w:pPr>
            <w:r w:rsidRPr="00244038">
              <w:rPr>
                <w:rFonts w:ascii="Calibri" w:hAnsi="Calibri"/>
                <w:sz w:val="20"/>
                <w:szCs w:val="20"/>
              </w:rPr>
              <w:t>SCR</w:t>
            </w:r>
          </w:p>
        </w:tc>
        <w:tc>
          <w:tcPr>
            <w:tcW w:w="155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8CD6A27" w14:textId="77777777" w:rsidR="00244038" w:rsidRPr="00244038" w:rsidRDefault="00244038" w:rsidP="00244038">
            <w:pPr>
              <w:spacing w:after="0"/>
              <w:rPr>
                <w:rFonts w:ascii="Calibri" w:hAnsi="Calibri"/>
                <w:sz w:val="20"/>
                <w:szCs w:val="20"/>
              </w:rPr>
            </w:pPr>
            <w:r w:rsidRPr="00244038">
              <w:rPr>
                <w:rFonts w:ascii="Calibri" w:hAnsi="Calibri"/>
                <w:sz w:val="20"/>
                <w:szCs w:val="20"/>
              </w:rPr>
              <w:t>Kismayo District, Lower Juba Region</w:t>
            </w: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A670996" w14:textId="77777777" w:rsidR="00244038" w:rsidRPr="00244038" w:rsidRDefault="00244038" w:rsidP="00244038">
            <w:pPr>
              <w:spacing w:after="0"/>
              <w:rPr>
                <w:rFonts w:ascii="Calibri" w:hAnsi="Calibri"/>
                <w:sz w:val="20"/>
                <w:szCs w:val="20"/>
              </w:rPr>
            </w:pPr>
            <w:r w:rsidRPr="00244038">
              <w:rPr>
                <w:rFonts w:ascii="Calibri" w:hAnsi="Calibri"/>
                <w:sz w:val="20"/>
                <w:szCs w:val="20"/>
              </w:rPr>
              <w:t>Construct gender dissagregated twin latrine blocks in health facilities and schools (includes handwashing facilities)</w:t>
            </w:r>
          </w:p>
        </w:tc>
      </w:tr>
      <w:tr w:rsidR="00244038" w:rsidRPr="00244038" w14:paraId="3CCD9941" w14:textId="77777777" w:rsidTr="00244038">
        <w:trPr>
          <w:trHeight w:val="348"/>
        </w:trPr>
        <w:tc>
          <w:tcPr>
            <w:tcW w:w="421" w:type="dxa"/>
            <w:vMerge/>
            <w:tcBorders>
              <w:top w:val="nil"/>
              <w:left w:val="single" w:sz="8" w:space="0" w:color="auto"/>
              <w:bottom w:val="single" w:sz="4" w:space="0" w:color="auto"/>
              <w:right w:val="single" w:sz="4" w:space="0" w:color="auto"/>
            </w:tcBorders>
            <w:vAlign w:val="center"/>
            <w:hideMark/>
          </w:tcPr>
          <w:p w14:paraId="2648E234"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551AA986"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7AE66234"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73524DA3"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46FEECC2" w14:textId="77777777" w:rsidR="00244038" w:rsidRPr="00244038" w:rsidRDefault="00244038" w:rsidP="00244038">
            <w:pPr>
              <w:spacing w:after="0"/>
              <w:rPr>
                <w:rFonts w:ascii="Calibri" w:hAnsi="Calibri"/>
                <w:sz w:val="20"/>
                <w:szCs w:val="20"/>
              </w:rPr>
            </w:pPr>
            <w:r w:rsidRPr="00244038">
              <w:rPr>
                <w:rFonts w:ascii="Calibri" w:hAnsi="Calibri"/>
                <w:sz w:val="20"/>
                <w:szCs w:val="20"/>
              </w:rPr>
              <w:t>Implement WinS in schools using the 3-star approach (clubs and training of CECs and teachers)</w:t>
            </w:r>
          </w:p>
        </w:tc>
      </w:tr>
      <w:tr w:rsidR="00244038" w:rsidRPr="00244038" w14:paraId="033D85B7" w14:textId="77777777" w:rsidTr="00244038">
        <w:trPr>
          <w:trHeight w:val="572"/>
        </w:trPr>
        <w:tc>
          <w:tcPr>
            <w:tcW w:w="421" w:type="dxa"/>
            <w:vMerge/>
            <w:tcBorders>
              <w:top w:val="nil"/>
              <w:left w:val="single" w:sz="8" w:space="0" w:color="auto"/>
              <w:bottom w:val="single" w:sz="4" w:space="0" w:color="auto"/>
              <w:right w:val="single" w:sz="4" w:space="0" w:color="auto"/>
            </w:tcBorders>
            <w:vAlign w:val="center"/>
            <w:hideMark/>
          </w:tcPr>
          <w:p w14:paraId="367D3718"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7CB75D72"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2188D46E"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194A36BC"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7DBAD2FF" w14:textId="77777777" w:rsidR="00244038" w:rsidRPr="00244038" w:rsidRDefault="00244038" w:rsidP="00244038">
            <w:pPr>
              <w:spacing w:after="0"/>
              <w:rPr>
                <w:rFonts w:ascii="Calibri" w:hAnsi="Calibri"/>
                <w:sz w:val="20"/>
                <w:szCs w:val="20"/>
              </w:rPr>
            </w:pPr>
            <w:r w:rsidRPr="00244038">
              <w:rPr>
                <w:rFonts w:ascii="Calibri" w:hAnsi="Calibri"/>
                <w:sz w:val="20"/>
                <w:szCs w:val="20"/>
              </w:rPr>
              <w:t>Carry out hygiene promotion to alleviate harmful hygiene and sanitation practices and norms in communities  (includes celebration of global WASH events) </w:t>
            </w:r>
          </w:p>
        </w:tc>
      </w:tr>
      <w:tr w:rsidR="00244038" w:rsidRPr="00244038" w14:paraId="751B4653" w14:textId="77777777" w:rsidTr="00244038">
        <w:trPr>
          <w:trHeight w:val="445"/>
        </w:trPr>
        <w:tc>
          <w:tcPr>
            <w:tcW w:w="421" w:type="dxa"/>
            <w:vMerge/>
            <w:tcBorders>
              <w:top w:val="nil"/>
              <w:left w:val="single" w:sz="8" w:space="0" w:color="auto"/>
              <w:bottom w:val="single" w:sz="4" w:space="0" w:color="auto"/>
              <w:right w:val="single" w:sz="4" w:space="0" w:color="auto"/>
            </w:tcBorders>
            <w:vAlign w:val="center"/>
            <w:hideMark/>
          </w:tcPr>
          <w:p w14:paraId="6A3F615E"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1C875395"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0E9E2BFC"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650A2681"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DFF4587" w14:textId="77777777" w:rsidR="00244038" w:rsidRPr="00244038" w:rsidRDefault="00244038" w:rsidP="00244038">
            <w:pPr>
              <w:spacing w:after="0"/>
              <w:rPr>
                <w:rFonts w:ascii="Calibri" w:hAnsi="Calibri"/>
                <w:sz w:val="20"/>
                <w:szCs w:val="20"/>
              </w:rPr>
            </w:pPr>
            <w:r w:rsidRPr="00244038">
              <w:rPr>
                <w:rFonts w:ascii="Calibri" w:hAnsi="Calibri"/>
                <w:sz w:val="20"/>
                <w:szCs w:val="20"/>
              </w:rPr>
              <w:t>Implement Community Led Total Sanitation (CLTS) in communitties to achieve Open Defecation Free status. </w:t>
            </w:r>
          </w:p>
        </w:tc>
      </w:tr>
      <w:tr w:rsidR="00244038" w:rsidRPr="00244038" w14:paraId="36C4C58E" w14:textId="77777777" w:rsidTr="00244038">
        <w:trPr>
          <w:trHeight w:val="1004"/>
        </w:trPr>
        <w:tc>
          <w:tcPr>
            <w:tcW w:w="421" w:type="dxa"/>
            <w:vMerge/>
            <w:tcBorders>
              <w:top w:val="nil"/>
              <w:left w:val="single" w:sz="8" w:space="0" w:color="auto"/>
              <w:bottom w:val="single" w:sz="4" w:space="0" w:color="auto"/>
              <w:right w:val="single" w:sz="4" w:space="0" w:color="auto"/>
            </w:tcBorders>
            <w:vAlign w:val="center"/>
            <w:hideMark/>
          </w:tcPr>
          <w:p w14:paraId="3265C8C7"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05D4400E"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3AAA10AF"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294EDAE0"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5653591" w14:textId="77777777" w:rsidR="00244038" w:rsidRPr="00244038" w:rsidRDefault="00244038" w:rsidP="00244038">
            <w:pPr>
              <w:spacing w:after="0"/>
              <w:rPr>
                <w:rFonts w:ascii="Calibri" w:hAnsi="Calibri"/>
                <w:sz w:val="20"/>
                <w:szCs w:val="20"/>
              </w:rPr>
            </w:pPr>
            <w:r w:rsidRPr="00244038">
              <w:rPr>
                <w:rFonts w:ascii="Calibri" w:hAnsi="Calibri"/>
                <w:sz w:val="20"/>
                <w:szCs w:val="20"/>
              </w:rPr>
              <w:t>People affected or at risk of AWD/cholera infection receive messages through multiple and locally appropriate communication channels on appropriate hygiene and sanitation practices at individual and household level to prevent AWD/cholera transmission</w:t>
            </w:r>
          </w:p>
        </w:tc>
      </w:tr>
      <w:tr w:rsidR="00244038" w:rsidRPr="00244038" w14:paraId="07EE8C9E" w14:textId="77777777" w:rsidTr="00244038">
        <w:trPr>
          <w:trHeight w:val="375"/>
        </w:trPr>
        <w:tc>
          <w:tcPr>
            <w:tcW w:w="421" w:type="dxa"/>
            <w:vMerge/>
            <w:tcBorders>
              <w:top w:val="nil"/>
              <w:left w:val="single" w:sz="8" w:space="0" w:color="auto"/>
              <w:bottom w:val="single" w:sz="4" w:space="0" w:color="auto"/>
              <w:right w:val="single" w:sz="4" w:space="0" w:color="auto"/>
            </w:tcBorders>
            <w:vAlign w:val="center"/>
            <w:hideMark/>
          </w:tcPr>
          <w:p w14:paraId="35DBB62C"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48E88ACE"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1C21CBFE"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579B89DE"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7D7413D" w14:textId="77777777" w:rsidR="00244038" w:rsidRPr="00244038" w:rsidRDefault="00244038" w:rsidP="00244038">
            <w:pPr>
              <w:spacing w:after="0"/>
              <w:rPr>
                <w:rFonts w:ascii="Calibri" w:hAnsi="Calibri"/>
                <w:sz w:val="20"/>
                <w:szCs w:val="20"/>
              </w:rPr>
            </w:pPr>
            <w:r w:rsidRPr="00244038">
              <w:rPr>
                <w:rFonts w:ascii="Calibri" w:hAnsi="Calibri"/>
                <w:sz w:val="20"/>
                <w:szCs w:val="20"/>
              </w:rPr>
              <w:t>Provide emergency-affected people with temporary access to safe water through chlorination of water sources</w:t>
            </w:r>
          </w:p>
        </w:tc>
      </w:tr>
      <w:tr w:rsidR="00244038" w:rsidRPr="00244038" w14:paraId="56964A2C" w14:textId="77777777" w:rsidTr="00244038">
        <w:trPr>
          <w:trHeight w:val="300"/>
        </w:trPr>
        <w:tc>
          <w:tcPr>
            <w:tcW w:w="421" w:type="dxa"/>
            <w:vMerge/>
            <w:tcBorders>
              <w:top w:val="nil"/>
              <w:left w:val="single" w:sz="8" w:space="0" w:color="auto"/>
              <w:bottom w:val="single" w:sz="4" w:space="0" w:color="auto"/>
              <w:right w:val="single" w:sz="4" w:space="0" w:color="auto"/>
            </w:tcBorders>
            <w:vAlign w:val="center"/>
            <w:hideMark/>
          </w:tcPr>
          <w:p w14:paraId="65953980"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28CBD4DE"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2EB21BAC"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01DC52DB"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7800D99" w14:textId="77777777" w:rsidR="00244038" w:rsidRPr="00244038" w:rsidRDefault="00244038" w:rsidP="00244038">
            <w:pPr>
              <w:spacing w:after="0"/>
              <w:rPr>
                <w:rFonts w:ascii="Calibri" w:hAnsi="Calibri"/>
                <w:sz w:val="20"/>
                <w:szCs w:val="20"/>
              </w:rPr>
            </w:pPr>
            <w:r w:rsidRPr="00244038">
              <w:rPr>
                <w:rFonts w:ascii="Calibri" w:hAnsi="Calibri"/>
                <w:sz w:val="20"/>
                <w:szCs w:val="20"/>
              </w:rPr>
              <w:t>People provided with reliable and sustained access to safe water supply</w:t>
            </w:r>
          </w:p>
        </w:tc>
      </w:tr>
      <w:tr w:rsidR="00244038" w:rsidRPr="00244038" w14:paraId="1F94FDF1" w14:textId="77777777" w:rsidTr="00244038">
        <w:trPr>
          <w:trHeight w:val="1065"/>
        </w:trPr>
        <w:tc>
          <w:tcPr>
            <w:tcW w:w="421" w:type="dxa"/>
            <w:vMerge/>
            <w:tcBorders>
              <w:top w:val="nil"/>
              <w:left w:val="single" w:sz="8" w:space="0" w:color="auto"/>
              <w:bottom w:val="single" w:sz="4" w:space="0" w:color="auto"/>
              <w:right w:val="single" w:sz="4" w:space="0" w:color="auto"/>
            </w:tcBorders>
            <w:vAlign w:val="center"/>
            <w:hideMark/>
          </w:tcPr>
          <w:p w14:paraId="5EA85E89"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7C3FA4D4"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30A34AE8"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037D83B9"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A49E2F8" w14:textId="77777777" w:rsidR="00244038" w:rsidRPr="00244038" w:rsidRDefault="00244038" w:rsidP="00244038">
            <w:pPr>
              <w:spacing w:after="0"/>
              <w:rPr>
                <w:rFonts w:ascii="Calibri" w:hAnsi="Calibri"/>
                <w:sz w:val="20"/>
                <w:szCs w:val="20"/>
              </w:rPr>
            </w:pPr>
            <w:r w:rsidRPr="00244038">
              <w:rPr>
                <w:rFonts w:ascii="Calibri" w:hAnsi="Calibri"/>
                <w:sz w:val="20"/>
                <w:szCs w:val="20"/>
              </w:rPr>
              <w:t>Adequate and gender sensitive sanitation facilities are provided for one health facilities/CTCs providing treatment to persons affected by the AWD/cholera outbreak</w:t>
            </w:r>
          </w:p>
        </w:tc>
      </w:tr>
      <w:tr w:rsidR="00244038" w:rsidRPr="00244038" w14:paraId="0F5A54A9" w14:textId="77777777" w:rsidTr="00244038">
        <w:trPr>
          <w:trHeight w:val="600"/>
        </w:trPr>
        <w:tc>
          <w:tcPr>
            <w:tcW w:w="421" w:type="dxa"/>
            <w:vMerge w:val="restart"/>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1DECE39"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3</w:t>
            </w:r>
          </w:p>
        </w:tc>
        <w:tc>
          <w:tcPr>
            <w:tcW w:w="2254"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B9A1D5C" w14:textId="77777777" w:rsidR="00244038" w:rsidRPr="00244038" w:rsidRDefault="00244038" w:rsidP="00244038">
            <w:pPr>
              <w:spacing w:after="0"/>
              <w:rPr>
                <w:rFonts w:ascii="Calibri" w:hAnsi="Calibri"/>
                <w:sz w:val="20"/>
                <w:szCs w:val="20"/>
              </w:rPr>
            </w:pPr>
            <w:r w:rsidRPr="00244038">
              <w:rPr>
                <w:rFonts w:ascii="Calibri" w:hAnsi="Calibri"/>
                <w:sz w:val="20"/>
                <w:szCs w:val="20"/>
              </w:rPr>
              <w:t>SHILCON</w:t>
            </w:r>
            <w:r w:rsidRPr="00244038">
              <w:rPr>
                <w:rFonts w:ascii="Calibri" w:hAnsi="Calibri"/>
                <w:sz w:val="20"/>
                <w:szCs w:val="20"/>
              </w:rPr>
              <w:br/>
              <w:t>SHIILALE REHABILITATION AND ECOLOGICAL CONCERN</w:t>
            </w:r>
          </w:p>
        </w:tc>
        <w:tc>
          <w:tcPr>
            <w:tcW w:w="1134"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26540E7" w14:textId="77777777" w:rsidR="00244038" w:rsidRPr="00244038" w:rsidRDefault="00244038" w:rsidP="00244038">
            <w:pPr>
              <w:spacing w:after="0"/>
              <w:rPr>
                <w:rFonts w:ascii="Calibri" w:hAnsi="Calibri"/>
                <w:sz w:val="20"/>
                <w:szCs w:val="20"/>
              </w:rPr>
            </w:pPr>
            <w:r w:rsidRPr="00244038">
              <w:rPr>
                <w:rFonts w:ascii="Calibri" w:hAnsi="Calibri"/>
                <w:sz w:val="20"/>
                <w:szCs w:val="20"/>
              </w:rPr>
              <w:t>Puntland</w:t>
            </w:r>
          </w:p>
        </w:tc>
        <w:tc>
          <w:tcPr>
            <w:tcW w:w="155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177C46C" w14:textId="77777777" w:rsidR="00244038" w:rsidRPr="00244038" w:rsidRDefault="00244038" w:rsidP="00244038">
            <w:pPr>
              <w:spacing w:after="0"/>
              <w:rPr>
                <w:rFonts w:ascii="Calibri" w:hAnsi="Calibri"/>
                <w:sz w:val="20"/>
                <w:szCs w:val="20"/>
              </w:rPr>
            </w:pPr>
            <w:r w:rsidRPr="00244038">
              <w:rPr>
                <w:rFonts w:ascii="Calibri" w:hAnsi="Calibri"/>
                <w:sz w:val="20"/>
                <w:szCs w:val="20"/>
              </w:rPr>
              <w:t>Iskushuban District of Bari region</w:t>
            </w: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FB7F5B7" w14:textId="77777777" w:rsidR="00244038" w:rsidRPr="00244038" w:rsidRDefault="00244038" w:rsidP="00244038">
            <w:pPr>
              <w:spacing w:after="0"/>
              <w:rPr>
                <w:rFonts w:ascii="Calibri" w:hAnsi="Calibri"/>
                <w:sz w:val="20"/>
                <w:szCs w:val="20"/>
              </w:rPr>
            </w:pPr>
            <w:r w:rsidRPr="00244038">
              <w:rPr>
                <w:rFonts w:ascii="Calibri" w:hAnsi="Calibri"/>
                <w:sz w:val="20"/>
                <w:szCs w:val="20"/>
              </w:rPr>
              <w:t>Rehabilitation and upgrading of mini water systems in urban and rural settlements to improve access to adequate safe drinking water</w:t>
            </w:r>
          </w:p>
        </w:tc>
      </w:tr>
      <w:tr w:rsidR="00244038" w:rsidRPr="00244038" w14:paraId="74409172" w14:textId="77777777" w:rsidTr="00244038">
        <w:trPr>
          <w:trHeight w:val="300"/>
        </w:trPr>
        <w:tc>
          <w:tcPr>
            <w:tcW w:w="421" w:type="dxa"/>
            <w:vMerge/>
            <w:tcBorders>
              <w:top w:val="nil"/>
              <w:left w:val="single" w:sz="8" w:space="0" w:color="auto"/>
              <w:bottom w:val="single" w:sz="4" w:space="0" w:color="auto"/>
              <w:right w:val="single" w:sz="4" w:space="0" w:color="auto"/>
            </w:tcBorders>
            <w:vAlign w:val="center"/>
            <w:hideMark/>
          </w:tcPr>
          <w:p w14:paraId="176E8F72"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0781B6CC"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164E744C"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5AD04653"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7F9E3ABE" w14:textId="77777777" w:rsidR="00244038" w:rsidRPr="00244038" w:rsidRDefault="00244038" w:rsidP="00244038">
            <w:pPr>
              <w:spacing w:after="0"/>
              <w:rPr>
                <w:rFonts w:ascii="Calibri" w:hAnsi="Calibri"/>
                <w:sz w:val="20"/>
                <w:szCs w:val="20"/>
              </w:rPr>
            </w:pPr>
            <w:r w:rsidRPr="00244038">
              <w:rPr>
                <w:rFonts w:ascii="Calibri" w:hAnsi="Calibri"/>
                <w:sz w:val="20"/>
                <w:szCs w:val="20"/>
              </w:rPr>
              <w:t xml:space="preserve">Implementation of the CLTS approach to achieve ODF in rural communities </w:t>
            </w:r>
          </w:p>
        </w:tc>
      </w:tr>
      <w:tr w:rsidR="00244038" w:rsidRPr="00244038" w14:paraId="6F45E521" w14:textId="77777777" w:rsidTr="00244038">
        <w:trPr>
          <w:trHeight w:val="600"/>
        </w:trPr>
        <w:tc>
          <w:tcPr>
            <w:tcW w:w="421" w:type="dxa"/>
            <w:vMerge/>
            <w:tcBorders>
              <w:top w:val="nil"/>
              <w:left w:val="single" w:sz="8" w:space="0" w:color="auto"/>
              <w:bottom w:val="single" w:sz="4" w:space="0" w:color="auto"/>
              <w:right w:val="single" w:sz="4" w:space="0" w:color="auto"/>
            </w:tcBorders>
            <w:vAlign w:val="center"/>
            <w:hideMark/>
          </w:tcPr>
          <w:p w14:paraId="6C18AE15"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09DB5C96"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3F7B8AD5"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0189EAE5"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111B47D" w14:textId="77777777" w:rsidR="00244038" w:rsidRPr="00244038" w:rsidRDefault="00244038" w:rsidP="00244038">
            <w:pPr>
              <w:spacing w:after="0"/>
              <w:rPr>
                <w:rFonts w:ascii="Calibri" w:hAnsi="Calibri"/>
                <w:sz w:val="20"/>
                <w:szCs w:val="20"/>
              </w:rPr>
            </w:pPr>
            <w:r w:rsidRPr="00244038">
              <w:rPr>
                <w:rFonts w:ascii="Calibri" w:hAnsi="Calibri"/>
                <w:sz w:val="20"/>
                <w:szCs w:val="20"/>
              </w:rPr>
              <w:t>Equipping of institutions with water storage including rain water harvesting gutter system</w:t>
            </w:r>
          </w:p>
        </w:tc>
      </w:tr>
      <w:tr w:rsidR="00244038" w:rsidRPr="00244038" w14:paraId="1CDAA342" w14:textId="77777777" w:rsidTr="00244038">
        <w:trPr>
          <w:trHeight w:val="600"/>
        </w:trPr>
        <w:tc>
          <w:tcPr>
            <w:tcW w:w="421" w:type="dxa"/>
            <w:vMerge/>
            <w:tcBorders>
              <w:top w:val="nil"/>
              <w:left w:val="single" w:sz="8" w:space="0" w:color="auto"/>
              <w:bottom w:val="single" w:sz="4" w:space="0" w:color="auto"/>
              <w:right w:val="single" w:sz="4" w:space="0" w:color="auto"/>
            </w:tcBorders>
            <w:vAlign w:val="center"/>
            <w:hideMark/>
          </w:tcPr>
          <w:p w14:paraId="677410A5"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6AAF7084"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677C6B57"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2B2EDE52"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4E7941B5" w14:textId="77777777" w:rsidR="00244038" w:rsidRPr="00244038" w:rsidRDefault="00244038" w:rsidP="00244038">
            <w:pPr>
              <w:spacing w:after="0"/>
              <w:rPr>
                <w:rFonts w:ascii="Calibri" w:hAnsi="Calibri"/>
                <w:sz w:val="20"/>
                <w:szCs w:val="20"/>
              </w:rPr>
            </w:pPr>
            <w:r w:rsidRPr="00244038">
              <w:rPr>
                <w:rFonts w:ascii="Calibri" w:hAnsi="Calibri"/>
                <w:sz w:val="20"/>
                <w:szCs w:val="20"/>
              </w:rPr>
              <w:t>Construction of new institutional latrines (health facilities &amp; Schools) and implementation of three star approach for behavior change in schools</w:t>
            </w:r>
          </w:p>
        </w:tc>
      </w:tr>
      <w:tr w:rsidR="00244038" w:rsidRPr="00244038" w14:paraId="60FCE815" w14:textId="77777777" w:rsidTr="00244038">
        <w:trPr>
          <w:trHeight w:val="900"/>
        </w:trPr>
        <w:tc>
          <w:tcPr>
            <w:tcW w:w="421" w:type="dxa"/>
            <w:vMerge/>
            <w:tcBorders>
              <w:top w:val="nil"/>
              <w:left w:val="single" w:sz="8" w:space="0" w:color="auto"/>
              <w:bottom w:val="single" w:sz="4" w:space="0" w:color="auto"/>
              <w:right w:val="single" w:sz="4" w:space="0" w:color="auto"/>
            </w:tcBorders>
            <w:vAlign w:val="center"/>
            <w:hideMark/>
          </w:tcPr>
          <w:p w14:paraId="0AB5E10A"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7E86E9BC"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18C1DED7"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608E963A"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3788116" w14:textId="77777777" w:rsidR="00244038" w:rsidRPr="00244038" w:rsidRDefault="00244038" w:rsidP="00244038">
            <w:pPr>
              <w:spacing w:after="0"/>
              <w:rPr>
                <w:rFonts w:ascii="Calibri" w:hAnsi="Calibri"/>
                <w:sz w:val="20"/>
                <w:szCs w:val="20"/>
              </w:rPr>
            </w:pPr>
            <w:r w:rsidRPr="00244038">
              <w:rPr>
                <w:rFonts w:ascii="Calibri" w:hAnsi="Calibri"/>
                <w:sz w:val="20"/>
                <w:szCs w:val="20"/>
              </w:rPr>
              <w:t>Training of school stakeholders on three star approach, hygiene/sanitation, leadership in behavior change and on management of facility level WASH services</w:t>
            </w:r>
          </w:p>
        </w:tc>
      </w:tr>
      <w:tr w:rsidR="00244038" w:rsidRPr="00244038" w14:paraId="3D34FE55" w14:textId="77777777" w:rsidTr="00244038">
        <w:trPr>
          <w:trHeight w:val="300"/>
        </w:trPr>
        <w:tc>
          <w:tcPr>
            <w:tcW w:w="421" w:type="dxa"/>
            <w:vMerge/>
            <w:tcBorders>
              <w:top w:val="nil"/>
              <w:left w:val="single" w:sz="8" w:space="0" w:color="auto"/>
              <w:bottom w:val="single" w:sz="4" w:space="0" w:color="auto"/>
              <w:right w:val="single" w:sz="4" w:space="0" w:color="auto"/>
            </w:tcBorders>
            <w:vAlign w:val="center"/>
            <w:hideMark/>
          </w:tcPr>
          <w:p w14:paraId="61604538"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454C5C25"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1D77D960"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19DAFADD"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478E67E8" w14:textId="77777777" w:rsidR="00244038" w:rsidRPr="00244038" w:rsidRDefault="00244038" w:rsidP="00244038">
            <w:pPr>
              <w:spacing w:after="0"/>
              <w:rPr>
                <w:rFonts w:ascii="Calibri" w:hAnsi="Calibri"/>
                <w:sz w:val="20"/>
                <w:szCs w:val="20"/>
              </w:rPr>
            </w:pPr>
            <w:r w:rsidRPr="00244038">
              <w:rPr>
                <w:rFonts w:ascii="Calibri" w:hAnsi="Calibri"/>
                <w:sz w:val="20"/>
                <w:szCs w:val="20"/>
              </w:rPr>
              <w:t>Operation and maintenance training for 18 water system operators</w:t>
            </w:r>
          </w:p>
        </w:tc>
      </w:tr>
      <w:tr w:rsidR="00244038" w:rsidRPr="00244038" w14:paraId="0BC2CAC0" w14:textId="77777777" w:rsidTr="00244038">
        <w:trPr>
          <w:trHeight w:val="600"/>
        </w:trPr>
        <w:tc>
          <w:tcPr>
            <w:tcW w:w="421" w:type="dxa"/>
            <w:vMerge/>
            <w:tcBorders>
              <w:top w:val="nil"/>
              <w:left w:val="single" w:sz="8" w:space="0" w:color="auto"/>
              <w:bottom w:val="single" w:sz="4" w:space="0" w:color="auto"/>
              <w:right w:val="single" w:sz="4" w:space="0" w:color="auto"/>
            </w:tcBorders>
            <w:vAlign w:val="center"/>
            <w:hideMark/>
          </w:tcPr>
          <w:p w14:paraId="350DDA06"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6F71D52B"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7D0BCD46"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48CF03F8"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6404C7B" w14:textId="77777777" w:rsidR="00244038" w:rsidRPr="00244038" w:rsidRDefault="00244038" w:rsidP="00244038">
            <w:pPr>
              <w:spacing w:after="0"/>
              <w:rPr>
                <w:rFonts w:ascii="Calibri" w:hAnsi="Calibri"/>
                <w:sz w:val="20"/>
                <w:szCs w:val="20"/>
              </w:rPr>
            </w:pPr>
            <w:r w:rsidRPr="00244038">
              <w:rPr>
                <w:rFonts w:ascii="Calibri" w:hAnsi="Calibri"/>
                <w:sz w:val="20"/>
                <w:szCs w:val="20"/>
              </w:rPr>
              <w:t>Capacity building training for community WASH committees to operate and maintain WASH systems and services</w:t>
            </w:r>
          </w:p>
        </w:tc>
      </w:tr>
      <w:tr w:rsidR="00244038" w:rsidRPr="00244038" w14:paraId="5161E8ED" w14:textId="77777777" w:rsidTr="00244038">
        <w:trPr>
          <w:trHeight w:val="1200"/>
        </w:trPr>
        <w:tc>
          <w:tcPr>
            <w:tcW w:w="421"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E8E6D7"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4</w:t>
            </w:r>
          </w:p>
        </w:tc>
        <w:tc>
          <w:tcPr>
            <w:tcW w:w="22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3EC9DB2" w14:textId="77777777" w:rsidR="00244038" w:rsidRPr="00244038" w:rsidRDefault="00244038" w:rsidP="00244038">
            <w:pPr>
              <w:spacing w:after="0"/>
              <w:rPr>
                <w:rFonts w:ascii="Calibri" w:hAnsi="Calibri"/>
                <w:sz w:val="20"/>
                <w:szCs w:val="20"/>
              </w:rPr>
            </w:pPr>
            <w:r w:rsidRPr="00244038">
              <w:rPr>
                <w:rFonts w:ascii="Calibri" w:hAnsi="Calibri"/>
                <w:sz w:val="20"/>
                <w:szCs w:val="20"/>
              </w:rPr>
              <w:t>PSAWEN</w:t>
            </w:r>
            <w:r w:rsidRPr="00244038">
              <w:rPr>
                <w:rFonts w:ascii="Calibri" w:hAnsi="Calibri"/>
                <w:sz w:val="20"/>
                <w:szCs w:val="20"/>
              </w:rPr>
              <w:br/>
              <w:t>The Puntland State Agency for Water and Energy</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6A9C78" w14:textId="77777777" w:rsidR="00244038" w:rsidRPr="00244038" w:rsidRDefault="00244038" w:rsidP="00244038">
            <w:pPr>
              <w:spacing w:after="0"/>
              <w:rPr>
                <w:rFonts w:ascii="Calibri" w:hAnsi="Calibri"/>
                <w:sz w:val="20"/>
                <w:szCs w:val="20"/>
              </w:rPr>
            </w:pPr>
            <w:r w:rsidRPr="00244038">
              <w:rPr>
                <w:rFonts w:ascii="Calibri" w:hAnsi="Calibri"/>
                <w:sz w:val="20"/>
                <w:szCs w:val="20"/>
              </w:rPr>
              <w:t>Puntland</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001632A" w14:textId="77777777" w:rsidR="00244038" w:rsidRPr="00244038" w:rsidRDefault="00244038" w:rsidP="00244038">
            <w:pPr>
              <w:spacing w:after="0"/>
              <w:rPr>
                <w:rFonts w:ascii="Calibri" w:hAnsi="Calibri"/>
                <w:sz w:val="20"/>
                <w:szCs w:val="20"/>
              </w:rPr>
            </w:pPr>
            <w:r w:rsidRPr="00244038">
              <w:rPr>
                <w:rFonts w:ascii="Calibri" w:hAnsi="Calibri"/>
                <w:sz w:val="20"/>
                <w:szCs w:val="20"/>
              </w:rPr>
              <w:t>Ufayn District of Bari region</w:t>
            </w: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9440433" w14:textId="77777777" w:rsidR="00244038" w:rsidRPr="00244038" w:rsidRDefault="00244038" w:rsidP="00244038">
            <w:pPr>
              <w:spacing w:after="0"/>
              <w:rPr>
                <w:rFonts w:ascii="Calibri" w:hAnsi="Calibri"/>
                <w:sz w:val="20"/>
                <w:szCs w:val="20"/>
              </w:rPr>
            </w:pPr>
            <w:r w:rsidRPr="00244038">
              <w:rPr>
                <w:rFonts w:ascii="Calibri" w:hAnsi="Calibri"/>
                <w:sz w:val="20"/>
                <w:szCs w:val="20"/>
              </w:rPr>
              <w:t>Rehabilitation of Ufayn and Dardarre water supply systems</w:t>
            </w:r>
          </w:p>
        </w:tc>
      </w:tr>
      <w:tr w:rsidR="00244038" w:rsidRPr="00244038" w14:paraId="00EC0A9C" w14:textId="77777777" w:rsidTr="00244038">
        <w:trPr>
          <w:trHeight w:val="900"/>
        </w:trPr>
        <w:tc>
          <w:tcPr>
            <w:tcW w:w="421" w:type="dxa"/>
            <w:vMerge w:val="restart"/>
            <w:tcBorders>
              <w:top w:val="nil"/>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431A21E"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5</w:t>
            </w:r>
          </w:p>
        </w:tc>
        <w:tc>
          <w:tcPr>
            <w:tcW w:w="2254"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F252074" w14:textId="77777777" w:rsidR="00244038" w:rsidRPr="00244038" w:rsidRDefault="00244038" w:rsidP="00244038">
            <w:pPr>
              <w:spacing w:after="0"/>
              <w:rPr>
                <w:rFonts w:ascii="Calibri" w:hAnsi="Calibri"/>
                <w:sz w:val="20"/>
                <w:szCs w:val="20"/>
              </w:rPr>
            </w:pPr>
            <w:r w:rsidRPr="00244038">
              <w:rPr>
                <w:rFonts w:ascii="Calibri" w:hAnsi="Calibri"/>
                <w:sz w:val="20"/>
                <w:szCs w:val="20"/>
              </w:rPr>
              <w:t>SRCO</w:t>
            </w:r>
            <w:r w:rsidRPr="00244038">
              <w:rPr>
                <w:rFonts w:ascii="Calibri" w:hAnsi="Calibri"/>
                <w:sz w:val="20"/>
                <w:szCs w:val="20"/>
              </w:rPr>
              <w:br/>
              <w:t xml:space="preserve">Somaliland Research Centre Organization </w:t>
            </w:r>
          </w:p>
        </w:tc>
        <w:tc>
          <w:tcPr>
            <w:tcW w:w="1134"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E5AEDE2" w14:textId="77777777" w:rsidR="00244038" w:rsidRPr="00244038" w:rsidRDefault="00244038" w:rsidP="00244038">
            <w:pPr>
              <w:spacing w:after="0"/>
              <w:rPr>
                <w:rFonts w:ascii="Calibri" w:hAnsi="Calibri"/>
                <w:sz w:val="20"/>
                <w:szCs w:val="20"/>
              </w:rPr>
            </w:pPr>
            <w:r w:rsidRPr="00244038">
              <w:rPr>
                <w:rFonts w:ascii="Calibri" w:hAnsi="Calibri"/>
                <w:sz w:val="20"/>
                <w:szCs w:val="20"/>
              </w:rPr>
              <w:t>Somaliland</w:t>
            </w:r>
          </w:p>
        </w:tc>
        <w:tc>
          <w:tcPr>
            <w:tcW w:w="155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164FF1A" w14:textId="77777777" w:rsidR="00244038" w:rsidRPr="00244038" w:rsidRDefault="00244038" w:rsidP="00244038">
            <w:pPr>
              <w:spacing w:after="0"/>
              <w:rPr>
                <w:rFonts w:ascii="Calibri" w:hAnsi="Calibri"/>
                <w:sz w:val="20"/>
                <w:szCs w:val="20"/>
              </w:rPr>
            </w:pPr>
            <w:r w:rsidRPr="00244038">
              <w:rPr>
                <w:rFonts w:ascii="Calibri" w:hAnsi="Calibri"/>
                <w:sz w:val="20"/>
                <w:szCs w:val="20"/>
              </w:rPr>
              <w:t>Borama and Baki districts, Awdal Region, Somaliland</w:t>
            </w: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4E7F339E" w14:textId="77777777" w:rsidR="00244038" w:rsidRPr="00244038" w:rsidRDefault="00244038" w:rsidP="00244038">
            <w:pPr>
              <w:spacing w:after="0"/>
              <w:rPr>
                <w:rFonts w:ascii="Calibri" w:hAnsi="Calibri"/>
                <w:sz w:val="20"/>
                <w:szCs w:val="20"/>
              </w:rPr>
            </w:pPr>
            <w:r w:rsidRPr="00244038">
              <w:rPr>
                <w:rFonts w:ascii="Calibri" w:hAnsi="Calibri"/>
                <w:sz w:val="20"/>
                <w:szCs w:val="20"/>
              </w:rPr>
              <w:t>Improve hygiene practices in rural communities by using CLTS approach to encourage proper disposal of human excreta thereby reducing disease incidences.</w:t>
            </w:r>
          </w:p>
        </w:tc>
      </w:tr>
      <w:tr w:rsidR="00244038" w:rsidRPr="00244038" w14:paraId="71A98EC7" w14:textId="77777777" w:rsidTr="00244038">
        <w:trPr>
          <w:trHeight w:val="660"/>
        </w:trPr>
        <w:tc>
          <w:tcPr>
            <w:tcW w:w="421" w:type="dxa"/>
            <w:vMerge/>
            <w:tcBorders>
              <w:top w:val="nil"/>
              <w:left w:val="single" w:sz="8" w:space="0" w:color="auto"/>
              <w:bottom w:val="single" w:sz="4" w:space="0" w:color="auto"/>
              <w:right w:val="single" w:sz="4" w:space="0" w:color="auto"/>
            </w:tcBorders>
            <w:vAlign w:val="center"/>
            <w:hideMark/>
          </w:tcPr>
          <w:p w14:paraId="7A5FA223"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41DC2402"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355E3984"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7AD16028"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21C45AB" w14:textId="77777777" w:rsidR="00244038" w:rsidRPr="00244038" w:rsidRDefault="00244038" w:rsidP="00244038">
            <w:pPr>
              <w:spacing w:after="0"/>
              <w:rPr>
                <w:rFonts w:ascii="Calibri" w:hAnsi="Calibri"/>
                <w:sz w:val="20"/>
                <w:szCs w:val="20"/>
              </w:rPr>
            </w:pPr>
            <w:r w:rsidRPr="00244038">
              <w:rPr>
                <w:rFonts w:ascii="Calibri" w:hAnsi="Calibri"/>
                <w:sz w:val="20"/>
                <w:szCs w:val="20"/>
              </w:rPr>
              <w:t>Increase knowledge and healthy practices of school children by using 3 star approach to promote behavior change</w:t>
            </w:r>
          </w:p>
        </w:tc>
      </w:tr>
      <w:tr w:rsidR="00244038" w:rsidRPr="00244038" w14:paraId="1C4033A6" w14:textId="77777777" w:rsidTr="00244038">
        <w:trPr>
          <w:trHeight w:val="645"/>
        </w:trPr>
        <w:tc>
          <w:tcPr>
            <w:tcW w:w="421" w:type="dxa"/>
            <w:vMerge/>
            <w:tcBorders>
              <w:top w:val="nil"/>
              <w:left w:val="single" w:sz="8" w:space="0" w:color="auto"/>
              <w:bottom w:val="single" w:sz="4" w:space="0" w:color="auto"/>
              <w:right w:val="single" w:sz="4" w:space="0" w:color="auto"/>
            </w:tcBorders>
            <w:vAlign w:val="center"/>
            <w:hideMark/>
          </w:tcPr>
          <w:p w14:paraId="10D76A72"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331B5E86"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3C05FC9E"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4CB90D3E"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4BDA9984" w14:textId="77777777" w:rsidR="00244038" w:rsidRPr="00244038" w:rsidRDefault="00244038" w:rsidP="00244038">
            <w:pPr>
              <w:spacing w:after="0"/>
              <w:rPr>
                <w:rFonts w:ascii="Calibri" w:hAnsi="Calibri"/>
                <w:sz w:val="20"/>
                <w:szCs w:val="20"/>
              </w:rPr>
            </w:pPr>
            <w:r w:rsidRPr="00244038">
              <w:rPr>
                <w:rFonts w:ascii="Calibri" w:hAnsi="Calibri"/>
                <w:sz w:val="20"/>
                <w:szCs w:val="20"/>
              </w:rPr>
              <w:t>Increase knowledge of health workers on sanitation and hygiene facilities improvement in the target communities.</w:t>
            </w:r>
          </w:p>
        </w:tc>
      </w:tr>
      <w:tr w:rsidR="00244038" w:rsidRPr="00244038" w14:paraId="140AF24A" w14:textId="77777777" w:rsidTr="00244038">
        <w:trPr>
          <w:trHeight w:val="1200"/>
        </w:trPr>
        <w:tc>
          <w:tcPr>
            <w:tcW w:w="421" w:type="dxa"/>
            <w:vMerge w:val="restart"/>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0A20D9"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6</w:t>
            </w:r>
          </w:p>
        </w:tc>
        <w:tc>
          <w:tcPr>
            <w:tcW w:w="2254"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D9B11DB" w14:textId="77777777" w:rsidR="00244038" w:rsidRPr="00244038" w:rsidRDefault="00244038" w:rsidP="00244038">
            <w:pPr>
              <w:spacing w:after="0"/>
              <w:rPr>
                <w:rFonts w:ascii="Calibri" w:hAnsi="Calibri"/>
                <w:sz w:val="20"/>
                <w:szCs w:val="20"/>
              </w:rPr>
            </w:pPr>
            <w:r w:rsidRPr="00244038">
              <w:rPr>
                <w:rFonts w:ascii="Calibri" w:hAnsi="Calibri"/>
                <w:sz w:val="20"/>
                <w:szCs w:val="20"/>
              </w:rPr>
              <w:t>MoWR</w:t>
            </w:r>
            <w:r w:rsidRPr="00244038">
              <w:rPr>
                <w:rFonts w:ascii="Calibri" w:hAnsi="Calibri"/>
                <w:sz w:val="20"/>
                <w:szCs w:val="20"/>
              </w:rPr>
              <w:br/>
              <w:t>Ministry of Water Resources</w:t>
            </w:r>
          </w:p>
        </w:tc>
        <w:tc>
          <w:tcPr>
            <w:tcW w:w="1134" w:type="dxa"/>
            <w:vMerge w:val="restart"/>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08BD0D" w14:textId="77777777" w:rsidR="00244038" w:rsidRPr="00244038" w:rsidRDefault="00244038" w:rsidP="00244038">
            <w:pPr>
              <w:spacing w:after="0"/>
              <w:rPr>
                <w:rFonts w:ascii="Calibri" w:hAnsi="Calibri"/>
                <w:sz w:val="20"/>
                <w:szCs w:val="20"/>
              </w:rPr>
            </w:pPr>
            <w:r w:rsidRPr="00244038">
              <w:rPr>
                <w:rFonts w:ascii="Calibri" w:hAnsi="Calibri"/>
                <w:sz w:val="20"/>
                <w:szCs w:val="20"/>
              </w:rPr>
              <w:t>Somaliland</w:t>
            </w:r>
          </w:p>
        </w:tc>
        <w:tc>
          <w:tcPr>
            <w:tcW w:w="1559"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374961EE" w14:textId="77777777" w:rsidR="00244038" w:rsidRPr="00244038" w:rsidRDefault="00244038" w:rsidP="00244038">
            <w:pPr>
              <w:spacing w:after="0"/>
              <w:rPr>
                <w:rFonts w:ascii="Calibri" w:hAnsi="Calibri"/>
                <w:sz w:val="20"/>
                <w:szCs w:val="20"/>
              </w:rPr>
            </w:pPr>
            <w:r w:rsidRPr="00244038">
              <w:rPr>
                <w:rFonts w:ascii="Calibri" w:hAnsi="Calibri"/>
                <w:sz w:val="20"/>
                <w:szCs w:val="20"/>
              </w:rPr>
              <w:t>Boroma and Tog wajaale Districts of Somaliland</w:t>
            </w: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4ACCB96" w14:textId="77777777" w:rsidR="00244038" w:rsidRPr="00244038" w:rsidRDefault="00244038" w:rsidP="00244038">
            <w:pPr>
              <w:spacing w:after="0"/>
              <w:rPr>
                <w:rFonts w:ascii="Calibri" w:hAnsi="Calibri"/>
                <w:sz w:val="20"/>
                <w:szCs w:val="20"/>
              </w:rPr>
            </w:pPr>
            <w:r w:rsidRPr="00244038">
              <w:rPr>
                <w:rFonts w:ascii="Calibri" w:hAnsi="Calibri"/>
                <w:sz w:val="20"/>
                <w:szCs w:val="20"/>
              </w:rPr>
              <w:t>Establishment of the Geedka Dheenta mini Water System (subsurface dam) and support to Boroma and Tog Wajaale Urban WASH project</w:t>
            </w:r>
          </w:p>
        </w:tc>
      </w:tr>
      <w:tr w:rsidR="00244038" w:rsidRPr="00244038" w14:paraId="57D3498A" w14:textId="77777777" w:rsidTr="00244038">
        <w:trPr>
          <w:trHeight w:val="615"/>
        </w:trPr>
        <w:tc>
          <w:tcPr>
            <w:tcW w:w="421" w:type="dxa"/>
            <w:vMerge/>
            <w:tcBorders>
              <w:top w:val="nil"/>
              <w:left w:val="single" w:sz="8" w:space="0" w:color="auto"/>
              <w:bottom w:val="single" w:sz="4" w:space="0" w:color="auto"/>
              <w:right w:val="single" w:sz="4" w:space="0" w:color="auto"/>
            </w:tcBorders>
            <w:vAlign w:val="center"/>
            <w:hideMark/>
          </w:tcPr>
          <w:p w14:paraId="02FDCE96" w14:textId="77777777" w:rsidR="00244038" w:rsidRPr="00244038" w:rsidRDefault="00244038" w:rsidP="00244038">
            <w:pPr>
              <w:spacing w:after="0"/>
              <w:rPr>
                <w:rFonts w:ascii="Calibri" w:hAnsi="Calibri"/>
                <w:sz w:val="20"/>
                <w:szCs w:val="20"/>
              </w:rPr>
            </w:pPr>
          </w:p>
        </w:tc>
        <w:tc>
          <w:tcPr>
            <w:tcW w:w="2254" w:type="dxa"/>
            <w:vMerge/>
            <w:tcBorders>
              <w:top w:val="nil"/>
              <w:left w:val="single" w:sz="4" w:space="0" w:color="auto"/>
              <w:bottom w:val="single" w:sz="4" w:space="0" w:color="auto"/>
              <w:right w:val="single" w:sz="4" w:space="0" w:color="auto"/>
            </w:tcBorders>
            <w:vAlign w:val="center"/>
            <w:hideMark/>
          </w:tcPr>
          <w:p w14:paraId="5DEB11D4" w14:textId="77777777" w:rsidR="00244038" w:rsidRPr="00244038" w:rsidRDefault="00244038" w:rsidP="00244038">
            <w:pPr>
              <w:spacing w:after="0"/>
              <w:rPr>
                <w:rFonts w:ascii="Calibri" w:hAnsi="Calibri"/>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14:paraId="1E17DAD8" w14:textId="77777777" w:rsidR="00244038" w:rsidRPr="00244038" w:rsidRDefault="00244038" w:rsidP="00244038">
            <w:pPr>
              <w:spacing w:after="0"/>
              <w:rPr>
                <w:rFonts w:ascii="Calibri" w:hAnsi="Calibri"/>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14:paraId="14335F5F" w14:textId="77777777" w:rsidR="00244038" w:rsidRPr="00244038" w:rsidRDefault="00244038" w:rsidP="00244038">
            <w:pPr>
              <w:spacing w:after="0"/>
              <w:rPr>
                <w:rFonts w:ascii="Calibri" w:hAnsi="Calibri"/>
                <w:sz w:val="20"/>
                <w:szCs w:val="20"/>
              </w:rPr>
            </w:pP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F77F3DE" w14:textId="77777777" w:rsidR="00244038" w:rsidRPr="00244038" w:rsidRDefault="00244038" w:rsidP="00244038">
            <w:pPr>
              <w:spacing w:after="0"/>
              <w:rPr>
                <w:rFonts w:ascii="Calibri" w:hAnsi="Calibri"/>
                <w:sz w:val="20"/>
                <w:szCs w:val="20"/>
              </w:rPr>
            </w:pPr>
            <w:r w:rsidRPr="00244038">
              <w:rPr>
                <w:rFonts w:ascii="Calibri" w:hAnsi="Calibri"/>
                <w:sz w:val="20"/>
                <w:szCs w:val="20"/>
              </w:rPr>
              <w:t>Construction and rehabillitation of rural water supply systems including new borheole drilling</w:t>
            </w:r>
          </w:p>
        </w:tc>
      </w:tr>
      <w:tr w:rsidR="00244038" w:rsidRPr="00244038" w14:paraId="30421F58" w14:textId="77777777" w:rsidTr="00244038">
        <w:trPr>
          <w:trHeight w:val="1140"/>
        </w:trPr>
        <w:tc>
          <w:tcPr>
            <w:tcW w:w="421"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FB90E52"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7</w:t>
            </w:r>
          </w:p>
        </w:tc>
        <w:tc>
          <w:tcPr>
            <w:tcW w:w="22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9673BCD" w14:textId="77777777" w:rsidR="00244038" w:rsidRPr="00244038" w:rsidRDefault="00244038" w:rsidP="00244038">
            <w:pPr>
              <w:spacing w:after="0"/>
              <w:rPr>
                <w:rFonts w:ascii="Calibri" w:hAnsi="Calibri"/>
                <w:sz w:val="20"/>
                <w:szCs w:val="20"/>
              </w:rPr>
            </w:pPr>
            <w:r w:rsidRPr="00244038">
              <w:rPr>
                <w:rFonts w:ascii="Calibri" w:hAnsi="Calibri"/>
                <w:sz w:val="20"/>
                <w:szCs w:val="20"/>
              </w:rPr>
              <w:t>MoEWR</w:t>
            </w:r>
            <w:r w:rsidRPr="00244038">
              <w:rPr>
                <w:rFonts w:ascii="Calibri" w:hAnsi="Calibri"/>
                <w:sz w:val="20"/>
                <w:szCs w:val="20"/>
              </w:rPr>
              <w:br/>
              <w:t>Federal Ministry of Energy and Water Resources</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86E0368" w14:textId="77777777" w:rsidR="00244038" w:rsidRPr="00244038" w:rsidRDefault="00244038" w:rsidP="00244038">
            <w:pPr>
              <w:spacing w:after="0"/>
              <w:rPr>
                <w:rFonts w:ascii="Calibri" w:hAnsi="Calibri"/>
                <w:sz w:val="20"/>
                <w:szCs w:val="20"/>
              </w:rPr>
            </w:pPr>
            <w:r w:rsidRPr="00244038">
              <w:rPr>
                <w:rFonts w:ascii="Calibri" w:hAnsi="Calibri"/>
                <w:sz w:val="20"/>
                <w:szCs w:val="20"/>
              </w:rPr>
              <w:t>South Central Region</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F85A81D" w14:textId="77777777" w:rsidR="00244038" w:rsidRPr="00244038" w:rsidRDefault="00244038" w:rsidP="00244038">
            <w:pPr>
              <w:spacing w:after="0"/>
              <w:rPr>
                <w:rFonts w:ascii="Calibri" w:hAnsi="Calibri"/>
                <w:sz w:val="20"/>
                <w:szCs w:val="20"/>
              </w:rPr>
            </w:pPr>
            <w:r w:rsidRPr="00244038">
              <w:rPr>
                <w:rFonts w:ascii="Calibri" w:hAnsi="Calibri"/>
                <w:sz w:val="20"/>
                <w:szCs w:val="20"/>
              </w:rPr>
              <w:t>Sub-national</w:t>
            </w: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2A287D8" w14:textId="77777777" w:rsidR="00244038" w:rsidRPr="00244038" w:rsidRDefault="00244038" w:rsidP="00244038">
            <w:pPr>
              <w:spacing w:after="0"/>
              <w:rPr>
                <w:rFonts w:ascii="Calibri" w:hAnsi="Calibri"/>
                <w:sz w:val="20"/>
                <w:szCs w:val="20"/>
              </w:rPr>
            </w:pPr>
            <w:r w:rsidRPr="00244038">
              <w:rPr>
                <w:rFonts w:ascii="Calibri" w:hAnsi="Calibri"/>
                <w:sz w:val="20"/>
                <w:szCs w:val="20"/>
              </w:rPr>
              <w:t>WASH Enabling environment: Federal level Coordination, Development of WASH Policy Development</w:t>
            </w:r>
          </w:p>
        </w:tc>
      </w:tr>
      <w:tr w:rsidR="00244038" w:rsidRPr="00244038" w14:paraId="25E5F4F2" w14:textId="77777777" w:rsidTr="00244038">
        <w:trPr>
          <w:trHeight w:val="900"/>
        </w:trPr>
        <w:tc>
          <w:tcPr>
            <w:tcW w:w="421"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3B93D72"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8</w:t>
            </w:r>
          </w:p>
        </w:tc>
        <w:tc>
          <w:tcPr>
            <w:tcW w:w="22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4774463" w14:textId="77777777" w:rsidR="00244038" w:rsidRPr="00244038" w:rsidRDefault="00244038" w:rsidP="00244038">
            <w:pPr>
              <w:spacing w:after="0"/>
              <w:rPr>
                <w:rFonts w:ascii="Calibri" w:hAnsi="Calibri"/>
                <w:sz w:val="20"/>
                <w:szCs w:val="20"/>
              </w:rPr>
            </w:pPr>
            <w:r w:rsidRPr="00244038">
              <w:rPr>
                <w:rFonts w:ascii="Calibri" w:hAnsi="Calibri"/>
                <w:sz w:val="20"/>
                <w:szCs w:val="20"/>
              </w:rPr>
              <w:t>MoEHE</w:t>
            </w:r>
            <w:r w:rsidRPr="00244038">
              <w:rPr>
                <w:rFonts w:ascii="Calibri" w:hAnsi="Calibri"/>
                <w:sz w:val="20"/>
                <w:szCs w:val="20"/>
              </w:rPr>
              <w:br/>
              <w:t>Ministry of Education and Higher Learning</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E875B1E" w14:textId="77777777" w:rsidR="00244038" w:rsidRPr="00244038" w:rsidRDefault="00244038" w:rsidP="00244038">
            <w:pPr>
              <w:spacing w:after="0"/>
              <w:rPr>
                <w:rFonts w:ascii="Calibri" w:hAnsi="Calibri"/>
                <w:sz w:val="20"/>
                <w:szCs w:val="20"/>
              </w:rPr>
            </w:pPr>
            <w:r w:rsidRPr="00244038">
              <w:rPr>
                <w:rFonts w:ascii="Calibri" w:hAnsi="Calibri"/>
                <w:sz w:val="20"/>
                <w:szCs w:val="20"/>
              </w:rPr>
              <w:t>Puntland</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BF3682" w14:textId="77777777" w:rsidR="00244038" w:rsidRPr="00244038" w:rsidRDefault="00244038" w:rsidP="00244038">
            <w:pPr>
              <w:spacing w:after="0"/>
              <w:rPr>
                <w:rFonts w:ascii="Calibri" w:hAnsi="Calibri"/>
                <w:sz w:val="20"/>
                <w:szCs w:val="20"/>
              </w:rPr>
            </w:pPr>
            <w:r w:rsidRPr="00244038">
              <w:rPr>
                <w:rFonts w:ascii="Calibri" w:hAnsi="Calibri"/>
                <w:sz w:val="20"/>
                <w:szCs w:val="20"/>
              </w:rPr>
              <w:t>Sub-national</w:t>
            </w: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100C72D" w14:textId="77777777" w:rsidR="00244038" w:rsidRPr="00244038" w:rsidRDefault="00244038" w:rsidP="00244038">
            <w:pPr>
              <w:spacing w:after="0"/>
              <w:rPr>
                <w:rFonts w:ascii="Calibri" w:hAnsi="Calibri"/>
                <w:sz w:val="20"/>
                <w:szCs w:val="20"/>
              </w:rPr>
            </w:pPr>
            <w:r w:rsidRPr="00244038">
              <w:rPr>
                <w:rFonts w:ascii="Calibri" w:hAnsi="Calibri"/>
                <w:sz w:val="20"/>
                <w:szCs w:val="20"/>
              </w:rPr>
              <w:t>WASH Enabling Environement: MOEHE Capcty building/workshops on WASH school</w:t>
            </w:r>
          </w:p>
        </w:tc>
      </w:tr>
      <w:tr w:rsidR="00244038" w:rsidRPr="00244038" w14:paraId="20EEE572" w14:textId="77777777" w:rsidTr="00244038">
        <w:trPr>
          <w:trHeight w:val="900"/>
        </w:trPr>
        <w:tc>
          <w:tcPr>
            <w:tcW w:w="421" w:type="dxa"/>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1F2BB77"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9</w:t>
            </w:r>
          </w:p>
        </w:tc>
        <w:tc>
          <w:tcPr>
            <w:tcW w:w="22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80E65A6" w14:textId="77777777" w:rsidR="00244038" w:rsidRPr="00244038" w:rsidRDefault="00244038" w:rsidP="00244038">
            <w:pPr>
              <w:spacing w:after="0"/>
              <w:rPr>
                <w:rFonts w:ascii="Calibri" w:hAnsi="Calibri"/>
                <w:sz w:val="20"/>
                <w:szCs w:val="20"/>
              </w:rPr>
            </w:pPr>
            <w:r w:rsidRPr="00244038">
              <w:rPr>
                <w:rFonts w:ascii="Calibri" w:hAnsi="Calibri"/>
                <w:sz w:val="20"/>
                <w:szCs w:val="20"/>
              </w:rPr>
              <w:t>MoEWR</w:t>
            </w:r>
            <w:r w:rsidRPr="00244038">
              <w:rPr>
                <w:rFonts w:ascii="Calibri" w:hAnsi="Calibri"/>
                <w:sz w:val="20"/>
                <w:szCs w:val="20"/>
              </w:rPr>
              <w:br/>
              <w:t>Ministry of Energy and Water Resources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5E6B99" w14:textId="77777777" w:rsidR="00244038" w:rsidRPr="00244038" w:rsidRDefault="00244038" w:rsidP="00244038">
            <w:pPr>
              <w:spacing w:after="0"/>
              <w:rPr>
                <w:rFonts w:ascii="Calibri" w:hAnsi="Calibri"/>
                <w:sz w:val="20"/>
                <w:szCs w:val="20"/>
              </w:rPr>
            </w:pPr>
            <w:r w:rsidRPr="00244038">
              <w:rPr>
                <w:rFonts w:ascii="Calibri" w:hAnsi="Calibri"/>
                <w:sz w:val="20"/>
                <w:szCs w:val="20"/>
              </w:rPr>
              <w:t>Puntland</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0529257" w14:textId="77777777" w:rsidR="00244038" w:rsidRPr="00244038" w:rsidRDefault="00244038" w:rsidP="00244038">
            <w:pPr>
              <w:spacing w:after="0"/>
              <w:rPr>
                <w:rFonts w:ascii="Calibri" w:hAnsi="Calibri"/>
                <w:sz w:val="20"/>
                <w:szCs w:val="20"/>
              </w:rPr>
            </w:pPr>
            <w:r w:rsidRPr="00244038">
              <w:rPr>
                <w:rFonts w:ascii="Calibri" w:hAnsi="Calibri"/>
                <w:sz w:val="20"/>
                <w:szCs w:val="20"/>
              </w:rPr>
              <w:t>Sub-national</w:t>
            </w:r>
          </w:p>
        </w:tc>
        <w:tc>
          <w:tcPr>
            <w:tcW w:w="96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07418FA" w14:textId="77777777" w:rsidR="00244038" w:rsidRPr="00244038" w:rsidRDefault="00244038" w:rsidP="00244038">
            <w:pPr>
              <w:spacing w:after="0"/>
              <w:rPr>
                <w:rFonts w:ascii="Calibri" w:hAnsi="Calibri"/>
                <w:sz w:val="20"/>
                <w:szCs w:val="20"/>
              </w:rPr>
            </w:pPr>
            <w:r w:rsidRPr="00244038">
              <w:rPr>
                <w:rFonts w:ascii="Calibri" w:hAnsi="Calibri"/>
                <w:sz w:val="20"/>
                <w:szCs w:val="20"/>
              </w:rPr>
              <w:t>WASH Enabling Environment: Establishment of WASH Unit in MoEWR</w:t>
            </w:r>
          </w:p>
        </w:tc>
      </w:tr>
      <w:tr w:rsidR="00244038" w:rsidRPr="00244038" w14:paraId="6E8930D0" w14:textId="77777777" w:rsidTr="00244038">
        <w:trPr>
          <w:trHeight w:val="1185"/>
        </w:trPr>
        <w:tc>
          <w:tcPr>
            <w:tcW w:w="421" w:type="dxa"/>
            <w:tcBorders>
              <w:top w:val="nil"/>
              <w:left w:val="single" w:sz="8" w:space="0" w:color="auto"/>
              <w:bottom w:val="single" w:sz="8" w:space="0" w:color="auto"/>
              <w:right w:val="single" w:sz="4" w:space="0" w:color="auto"/>
            </w:tcBorders>
            <w:shd w:val="clear" w:color="auto" w:fill="auto"/>
            <w:noWrap/>
            <w:tcMar>
              <w:top w:w="15" w:type="dxa"/>
              <w:left w:w="15" w:type="dxa"/>
              <w:bottom w:w="0" w:type="dxa"/>
              <w:right w:w="15" w:type="dxa"/>
            </w:tcMar>
            <w:vAlign w:val="bottom"/>
            <w:hideMark/>
          </w:tcPr>
          <w:p w14:paraId="07E509DA" w14:textId="77777777" w:rsidR="00244038" w:rsidRPr="00244038" w:rsidRDefault="00244038" w:rsidP="00244038">
            <w:pPr>
              <w:spacing w:after="0"/>
              <w:jc w:val="center"/>
              <w:rPr>
                <w:rFonts w:ascii="Calibri" w:hAnsi="Calibri"/>
                <w:sz w:val="20"/>
                <w:szCs w:val="20"/>
              </w:rPr>
            </w:pPr>
            <w:r w:rsidRPr="00244038">
              <w:rPr>
                <w:rFonts w:ascii="Calibri" w:hAnsi="Calibri"/>
                <w:sz w:val="20"/>
                <w:szCs w:val="20"/>
              </w:rPr>
              <w:t>10</w:t>
            </w:r>
          </w:p>
        </w:tc>
        <w:tc>
          <w:tcPr>
            <w:tcW w:w="2254"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14:paraId="78B7B5F3" w14:textId="77777777" w:rsidR="00244038" w:rsidRPr="00244038" w:rsidRDefault="00244038" w:rsidP="00244038">
            <w:pPr>
              <w:spacing w:after="0"/>
              <w:rPr>
                <w:rFonts w:ascii="Calibri" w:hAnsi="Calibri"/>
                <w:sz w:val="20"/>
                <w:szCs w:val="20"/>
              </w:rPr>
            </w:pPr>
            <w:r w:rsidRPr="00244038">
              <w:rPr>
                <w:rFonts w:ascii="Calibri" w:hAnsi="Calibri"/>
                <w:sz w:val="20"/>
                <w:szCs w:val="20"/>
              </w:rPr>
              <w:t>MoWR</w:t>
            </w:r>
            <w:r w:rsidRPr="00244038">
              <w:rPr>
                <w:rFonts w:ascii="Calibri" w:hAnsi="Calibri"/>
                <w:sz w:val="20"/>
                <w:szCs w:val="20"/>
              </w:rPr>
              <w:br/>
              <w:t>Ministry of Water Resources</w:t>
            </w:r>
          </w:p>
        </w:tc>
        <w:tc>
          <w:tcPr>
            <w:tcW w:w="1134" w:type="dxa"/>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hideMark/>
          </w:tcPr>
          <w:p w14:paraId="3ACC2F9A" w14:textId="77777777" w:rsidR="00244038" w:rsidRPr="00244038" w:rsidRDefault="00244038" w:rsidP="00244038">
            <w:pPr>
              <w:spacing w:after="0"/>
              <w:rPr>
                <w:rFonts w:ascii="Calibri" w:hAnsi="Calibri"/>
                <w:sz w:val="20"/>
                <w:szCs w:val="20"/>
              </w:rPr>
            </w:pPr>
            <w:r w:rsidRPr="00244038">
              <w:rPr>
                <w:rFonts w:ascii="Calibri" w:hAnsi="Calibri"/>
                <w:sz w:val="20"/>
                <w:szCs w:val="20"/>
              </w:rPr>
              <w:t>Somaliland</w:t>
            </w:r>
          </w:p>
        </w:tc>
        <w:tc>
          <w:tcPr>
            <w:tcW w:w="1559" w:type="dxa"/>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hideMark/>
          </w:tcPr>
          <w:p w14:paraId="464AF864" w14:textId="77777777" w:rsidR="00244038" w:rsidRPr="00244038" w:rsidRDefault="00244038" w:rsidP="00244038">
            <w:pPr>
              <w:spacing w:after="0"/>
              <w:rPr>
                <w:rFonts w:ascii="Calibri" w:hAnsi="Calibri"/>
                <w:sz w:val="20"/>
                <w:szCs w:val="20"/>
              </w:rPr>
            </w:pPr>
            <w:r w:rsidRPr="00244038">
              <w:rPr>
                <w:rFonts w:ascii="Calibri" w:hAnsi="Calibri"/>
                <w:sz w:val="20"/>
                <w:szCs w:val="20"/>
              </w:rPr>
              <w:t>Sub-national</w:t>
            </w:r>
          </w:p>
        </w:tc>
        <w:tc>
          <w:tcPr>
            <w:tcW w:w="9643" w:type="dxa"/>
            <w:tcBorders>
              <w:top w:val="nil"/>
              <w:left w:val="nil"/>
              <w:bottom w:val="single" w:sz="8" w:space="0" w:color="auto"/>
              <w:right w:val="single" w:sz="4" w:space="0" w:color="auto"/>
            </w:tcBorders>
            <w:shd w:val="clear" w:color="auto" w:fill="auto"/>
            <w:tcMar>
              <w:top w:w="15" w:type="dxa"/>
              <w:left w:w="15" w:type="dxa"/>
              <w:bottom w:w="0" w:type="dxa"/>
              <w:right w:w="15" w:type="dxa"/>
            </w:tcMar>
            <w:vAlign w:val="bottom"/>
            <w:hideMark/>
          </w:tcPr>
          <w:p w14:paraId="2A753BF0" w14:textId="77777777" w:rsidR="00244038" w:rsidRPr="00244038" w:rsidRDefault="00244038" w:rsidP="00244038">
            <w:pPr>
              <w:spacing w:after="0"/>
              <w:rPr>
                <w:rFonts w:ascii="Calibri" w:hAnsi="Calibri"/>
                <w:sz w:val="20"/>
                <w:szCs w:val="20"/>
              </w:rPr>
            </w:pPr>
            <w:r w:rsidRPr="00244038">
              <w:rPr>
                <w:rFonts w:ascii="Calibri" w:hAnsi="Calibri"/>
                <w:sz w:val="20"/>
                <w:szCs w:val="20"/>
              </w:rPr>
              <w:t>WASH Enabling Environment: Partnership with Minitry of Religous affairs</w:t>
            </w:r>
          </w:p>
        </w:tc>
      </w:tr>
    </w:tbl>
    <w:p w14:paraId="55784882" w14:textId="77777777" w:rsidR="00244038" w:rsidRDefault="00244038">
      <w:pPr>
        <w:suppressAutoHyphens w:val="0"/>
        <w:autoSpaceDE/>
        <w:autoSpaceDN/>
        <w:adjustRightInd/>
        <w:spacing w:after="160" w:line="259" w:lineRule="auto"/>
        <w:textAlignment w:val="auto"/>
        <w:rPr>
          <w:b/>
          <w:color w:val="D93281" w:themeColor="accent2"/>
          <w:sz w:val="60"/>
          <w:szCs w:val="60"/>
        </w:rPr>
        <w:sectPr w:rsidR="00244038" w:rsidSect="00244038">
          <w:pgSz w:w="16838" w:h="11906" w:orient="landscape"/>
          <w:pgMar w:top="571" w:right="1418" w:bottom="587" w:left="1247" w:header="397" w:footer="397" w:gutter="0"/>
          <w:cols w:space="708"/>
          <w:docGrid w:linePitch="360"/>
        </w:sectPr>
      </w:pPr>
    </w:p>
    <w:p w14:paraId="18966FC9" w14:textId="0D6E6FA4" w:rsidR="00A177C1" w:rsidRPr="00A177C1" w:rsidRDefault="00A177C1" w:rsidP="00A177C1">
      <w:pPr>
        <w:pStyle w:val="Caption"/>
        <w:rPr>
          <w:b/>
          <w:color w:val="D93281" w:themeColor="accent2"/>
          <w:sz w:val="60"/>
          <w:szCs w:val="60"/>
        </w:rPr>
      </w:pPr>
      <w:bookmarkStart w:id="37" w:name="_Ref171812"/>
      <w:bookmarkStart w:id="38" w:name="_Toc170747"/>
      <w:r w:rsidRPr="00A177C1">
        <w:rPr>
          <w:b/>
          <w:color w:val="D93281" w:themeColor="accent2"/>
          <w:sz w:val="60"/>
          <w:szCs w:val="60"/>
        </w:rPr>
        <w:lastRenderedPageBreak/>
        <w:t xml:space="preserve">Annex </w:t>
      </w:r>
      <w:r w:rsidRPr="00A177C1">
        <w:rPr>
          <w:b/>
          <w:color w:val="D93281" w:themeColor="accent2"/>
          <w:sz w:val="60"/>
          <w:szCs w:val="60"/>
        </w:rPr>
        <w:fldChar w:fldCharType="begin"/>
      </w:r>
      <w:r w:rsidRPr="00A177C1">
        <w:rPr>
          <w:b/>
          <w:color w:val="D93281" w:themeColor="accent2"/>
          <w:sz w:val="60"/>
          <w:szCs w:val="60"/>
        </w:rPr>
        <w:instrText xml:space="preserve"> SEQ Annex \* ARABIC </w:instrText>
      </w:r>
      <w:r w:rsidRPr="00A177C1">
        <w:rPr>
          <w:b/>
          <w:color w:val="D93281" w:themeColor="accent2"/>
          <w:sz w:val="60"/>
          <w:szCs w:val="60"/>
        </w:rPr>
        <w:fldChar w:fldCharType="separate"/>
      </w:r>
      <w:r w:rsidR="004202A6">
        <w:rPr>
          <w:b/>
          <w:noProof/>
          <w:color w:val="D93281" w:themeColor="accent2"/>
          <w:sz w:val="60"/>
          <w:szCs w:val="60"/>
        </w:rPr>
        <w:t>2</w:t>
      </w:r>
      <w:r w:rsidRPr="00A177C1">
        <w:rPr>
          <w:b/>
          <w:color w:val="D93281" w:themeColor="accent2"/>
          <w:sz w:val="60"/>
          <w:szCs w:val="60"/>
        </w:rPr>
        <w:fldChar w:fldCharType="end"/>
      </w:r>
      <w:bookmarkEnd w:id="37"/>
      <w:r w:rsidRPr="00A177C1">
        <w:rPr>
          <w:b/>
          <w:color w:val="D93281" w:themeColor="accent2"/>
          <w:sz w:val="60"/>
          <w:szCs w:val="60"/>
        </w:rPr>
        <w:t>:</w:t>
      </w:r>
      <w:r w:rsidRPr="00A177C1">
        <w:rPr>
          <w:b/>
          <w:color w:val="D93281" w:themeColor="accent2"/>
          <w:sz w:val="60"/>
          <w:szCs w:val="60"/>
        </w:rPr>
        <w:tab/>
        <w:t>Desk review guide</w:t>
      </w:r>
      <w:bookmarkEnd w:id="38"/>
    </w:p>
    <w:p w14:paraId="5E4B3BAC" w14:textId="77777777" w:rsidR="00A177C1" w:rsidRDefault="00A177C1" w:rsidP="00A177C1">
      <w:r>
        <w:t>For each document identified and reviewed, highlight, collect, or summarise text on the following themes:</w:t>
      </w:r>
    </w:p>
    <w:p w14:paraId="073D2488" w14:textId="77777777" w:rsidR="00A177C1" w:rsidRPr="002C74D6" w:rsidRDefault="00A177C1" w:rsidP="00A177C1">
      <w:pPr>
        <w:rPr>
          <w:color w:val="004A98" w:themeColor="accent1"/>
          <w:sz w:val="36"/>
          <w:szCs w:val="36"/>
        </w:rPr>
      </w:pPr>
      <w:r>
        <w:rPr>
          <w:color w:val="004A98" w:themeColor="accent1"/>
          <w:sz w:val="36"/>
          <w:szCs w:val="36"/>
        </w:rPr>
        <w:t>1. Relevance</w:t>
      </w:r>
    </w:p>
    <w:p w14:paraId="4FAF3039" w14:textId="77777777" w:rsidR="00A177C1" w:rsidRDefault="00A177C1" w:rsidP="00A177C1">
      <w:pPr>
        <w:tabs>
          <w:tab w:val="left" w:pos="1080"/>
        </w:tabs>
        <w:rPr>
          <w:color w:val="auto"/>
        </w:rPr>
      </w:pPr>
      <w:r>
        <w:rPr>
          <w:b/>
          <w:color w:val="D30E6C" w:themeColor="text2"/>
        </w:rPr>
        <w:t xml:space="preserve">Contextual data and information: </w:t>
      </w:r>
      <w:r w:rsidRPr="00432A4F">
        <w:t>data on the context and situation in Somalia, such as prevalence of water borne disease in the population, mortality due to water-borne diseases, water access and sources, water price, mortality and insecurity due to armed conflict, environmental trends such as rainfall patters and rainfall variability, community and institutions’ capacity for WASH, and internal displacement trends. Record if possible:</w:t>
      </w:r>
    </w:p>
    <w:p w14:paraId="0ED9EB1A" w14:textId="77777777" w:rsidR="00A177C1" w:rsidRPr="00432A4F" w:rsidRDefault="00A177C1" w:rsidP="00585913">
      <w:pPr>
        <w:pStyle w:val="ListParagraph"/>
        <w:numPr>
          <w:ilvl w:val="0"/>
          <w:numId w:val="26"/>
        </w:numPr>
        <w:tabs>
          <w:tab w:val="left" w:pos="1080"/>
        </w:tabs>
        <w:spacing w:after="120"/>
      </w:pPr>
      <w:r w:rsidRPr="00432A4F">
        <w:t>Data broken down by district or region for the districts and regions of the SIDA funded project</w:t>
      </w:r>
    </w:p>
    <w:p w14:paraId="591D099A" w14:textId="77777777" w:rsidR="00A177C1" w:rsidRPr="00432A4F" w:rsidRDefault="00A177C1" w:rsidP="00585913">
      <w:pPr>
        <w:pStyle w:val="ListParagraph"/>
        <w:numPr>
          <w:ilvl w:val="0"/>
          <w:numId w:val="26"/>
        </w:numPr>
        <w:tabs>
          <w:tab w:val="left" w:pos="1080"/>
        </w:tabs>
        <w:spacing w:after="120"/>
      </w:pPr>
      <w:r w:rsidRPr="00432A4F">
        <w:t>Data broken down by gender and adult / children</w:t>
      </w:r>
    </w:p>
    <w:p w14:paraId="4A064BE3" w14:textId="77777777" w:rsidR="00A177C1" w:rsidRDefault="00A177C1" w:rsidP="00A177C1">
      <w:pPr>
        <w:tabs>
          <w:tab w:val="left" w:pos="1080"/>
        </w:tabs>
        <w:rPr>
          <w:color w:val="auto"/>
        </w:rPr>
      </w:pPr>
      <w:r w:rsidRPr="00A46063">
        <w:rPr>
          <w:b/>
          <w:color w:val="D30E6C" w:themeColor="text2"/>
        </w:rPr>
        <w:t>Donor policy</w:t>
      </w:r>
      <w:r>
        <w:rPr>
          <w:color w:val="auto"/>
        </w:rPr>
        <w:t xml:space="preserve">: </w:t>
      </w:r>
      <w:r w:rsidRPr="00432A4F">
        <w:t>information on SIDA’s objectives and principles for engagement in Somalia, and instances where the text mentions linkages between the project and SIDA priorities</w:t>
      </w:r>
    </w:p>
    <w:p w14:paraId="6E9A0F5D" w14:textId="77777777" w:rsidR="00A177C1" w:rsidRPr="00A46063" w:rsidRDefault="00A177C1" w:rsidP="00A177C1">
      <w:pPr>
        <w:tabs>
          <w:tab w:val="left" w:pos="1080"/>
        </w:tabs>
        <w:rPr>
          <w:color w:val="auto"/>
        </w:rPr>
      </w:pPr>
      <w:r w:rsidRPr="00A46063">
        <w:rPr>
          <w:b/>
          <w:color w:val="D30E6C" w:themeColor="text2"/>
        </w:rPr>
        <w:t>Stakeholder</w:t>
      </w:r>
      <w:r>
        <w:rPr>
          <w:b/>
          <w:color w:val="D30E6C" w:themeColor="text2"/>
        </w:rPr>
        <w:t>s’</w:t>
      </w:r>
      <w:r w:rsidRPr="00A46063">
        <w:rPr>
          <w:b/>
          <w:color w:val="D30E6C" w:themeColor="text2"/>
        </w:rPr>
        <w:t xml:space="preserve"> policy</w:t>
      </w:r>
      <w:r>
        <w:rPr>
          <w:color w:val="auto"/>
        </w:rPr>
        <w:t xml:space="preserve">: </w:t>
      </w:r>
      <w:r w:rsidRPr="00432A4F">
        <w:t>information on the Somali Federal Government’s policy, strategy, and priorities for WASH, and instances where the text mentions linkages between the project and Somali Federal Government’s priorities</w:t>
      </w:r>
    </w:p>
    <w:p w14:paraId="274C6310" w14:textId="77777777" w:rsidR="00A177C1" w:rsidRPr="00F01C9D" w:rsidRDefault="00A177C1" w:rsidP="00A177C1">
      <w:pPr>
        <w:tabs>
          <w:tab w:val="left" w:pos="1080"/>
        </w:tabs>
      </w:pPr>
      <w:r>
        <w:rPr>
          <w:b/>
          <w:color w:val="D30E6C" w:themeColor="text2"/>
        </w:rPr>
        <w:t>Theory of change</w:t>
      </w:r>
      <w:r w:rsidRPr="00F01C9D">
        <w:t xml:space="preserve">: the logic connecting </w:t>
      </w:r>
      <w:r>
        <w:t xml:space="preserve">SIDA-funded </w:t>
      </w:r>
      <w:r w:rsidRPr="00F01C9D">
        <w:t xml:space="preserve">activities and objectives, </w:t>
      </w:r>
      <w:r>
        <w:t>including how indications that the original logic in the proposal for funding has changed and been adapted during</w:t>
      </w:r>
      <w:r w:rsidRPr="00F01C9D">
        <w:t xml:space="preserve"> programme</w:t>
      </w:r>
      <w:r>
        <w:t xml:space="preserve"> implementation.</w:t>
      </w:r>
    </w:p>
    <w:p w14:paraId="38813574" w14:textId="77777777" w:rsidR="00A177C1" w:rsidRPr="00F01C9D" w:rsidRDefault="00A177C1" w:rsidP="00A177C1">
      <w:pPr>
        <w:tabs>
          <w:tab w:val="left" w:pos="1080"/>
        </w:tabs>
      </w:pPr>
      <w:r>
        <w:rPr>
          <w:b/>
          <w:color w:val="D30E6C" w:themeColor="text2"/>
        </w:rPr>
        <w:t>UNICEF process of project design</w:t>
      </w:r>
      <w:r w:rsidRPr="00F01C9D">
        <w:t xml:space="preserve">: </w:t>
      </w:r>
      <w:r>
        <w:t>UNICEF’s project design procedures, which involve the process followed by UNICEF to understand the context and beneficiaries’ priorities, connect needs and objectives and choose interventions, involve stakeholders, authorities, and partners</w:t>
      </w:r>
      <w:r w:rsidRPr="00F01C9D">
        <w:t xml:space="preserve"> in the </w:t>
      </w:r>
      <w:r>
        <w:t xml:space="preserve">project, and budget for the required resources </w:t>
      </w:r>
    </w:p>
    <w:p w14:paraId="4FEC7869" w14:textId="77777777" w:rsidR="00A177C1" w:rsidRPr="00F84397" w:rsidRDefault="00A177C1" w:rsidP="00A177C1">
      <w:pPr>
        <w:rPr>
          <w:color w:val="004A98" w:themeColor="accent1"/>
          <w:sz w:val="36"/>
          <w:szCs w:val="36"/>
        </w:rPr>
      </w:pPr>
      <w:r w:rsidRPr="00F84397">
        <w:rPr>
          <w:color w:val="004A98" w:themeColor="accent1"/>
          <w:sz w:val="36"/>
          <w:szCs w:val="36"/>
        </w:rPr>
        <w:t>3. Effectiveness</w:t>
      </w:r>
    </w:p>
    <w:p w14:paraId="3DD422BF" w14:textId="77777777" w:rsidR="00A177C1" w:rsidRDefault="00A177C1" w:rsidP="00A177C1">
      <w:pPr>
        <w:tabs>
          <w:tab w:val="left" w:pos="1080"/>
        </w:tabs>
        <w:rPr>
          <w:b/>
          <w:color w:val="D30E6C" w:themeColor="text2"/>
        </w:rPr>
      </w:pPr>
      <w:r>
        <w:rPr>
          <w:b/>
          <w:color w:val="D30E6C" w:themeColor="text2"/>
        </w:rPr>
        <w:t>Performance against the objectives:</w:t>
      </w:r>
      <w:r w:rsidRPr="00A34A19">
        <w:t xml:space="preserve"> </w:t>
      </w:r>
      <w:r>
        <w:t xml:space="preserve">UNICEF’s performance in meeting the project targets </w:t>
      </w:r>
    </w:p>
    <w:p w14:paraId="0E45C19F" w14:textId="77777777" w:rsidR="00A177C1" w:rsidRDefault="00A177C1" w:rsidP="00A177C1">
      <w:pPr>
        <w:tabs>
          <w:tab w:val="left" w:pos="1080"/>
        </w:tabs>
      </w:pPr>
      <w:r>
        <w:rPr>
          <w:b/>
          <w:color w:val="D30E6C" w:themeColor="text2"/>
        </w:rPr>
        <w:t>Early signs of change at the outcome level</w:t>
      </w:r>
      <w:r w:rsidRPr="00F01C9D">
        <w:rPr>
          <w:b/>
          <w:color w:val="D30E6C" w:themeColor="text2"/>
        </w:rPr>
        <w:t>:</w:t>
      </w:r>
      <w:r w:rsidRPr="00F01C9D">
        <w:rPr>
          <w:color w:val="D30E6C" w:themeColor="text2"/>
        </w:rPr>
        <w:t xml:space="preserve"> </w:t>
      </w:r>
      <w:r>
        <w:t>R</w:t>
      </w:r>
      <w:r w:rsidRPr="00512B15">
        <w:t>ecord any early signs of</w:t>
      </w:r>
      <w:r>
        <w:t xml:space="preserve"> behaviour or capacity (which involves </w:t>
      </w:r>
      <w:r w:rsidRPr="00F01C9D">
        <w:t>policy change</w:t>
      </w:r>
      <w:r>
        <w:t>) for stakeholders and beneficiaries</w:t>
      </w:r>
      <w:r w:rsidRPr="00F01C9D">
        <w:t xml:space="preserve">. </w:t>
      </w:r>
      <w:r>
        <w:t xml:space="preserve">Record both positive and negative change. </w:t>
      </w:r>
      <w:r w:rsidRPr="00F01C9D">
        <w:t>Use the T</w:t>
      </w:r>
      <w:r>
        <w:t>o</w:t>
      </w:r>
      <w:r w:rsidRPr="00F01C9D">
        <w:t xml:space="preserve">C </w:t>
      </w:r>
      <w:r>
        <w:t>as reconstructed in the inception report</w:t>
      </w:r>
      <w:r w:rsidRPr="00F01C9D">
        <w:t xml:space="preserve"> as a guide of what instances of change </w:t>
      </w:r>
      <w:r>
        <w:t xml:space="preserve">to </w:t>
      </w:r>
      <w:r w:rsidRPr="00F01C9D">
        <w:t xml:space="preserve">look for. </w:t>
      </w:r>
      <w:r>
        <w:t>For example:</w:t>
      </w:r>
    </w:p>
    <w:p w14:paraId="2521A823" w14:textId="77777777" w:rsidR="00A177C1" w:rsidRDefault="00A177C1" w:rsidP="00585913">
      <w:pPr>
        <w:pStyle w:val="ListParagraph"/>
        <w:numPr>
          <w:ilvl w:val="0"/>
          <w:numId w:val="27"/>
        </w:numPr>
        <w:tabs>
          <w:tab w:val="left" w:pos="1080"/>
        </w:tabs>
        <w:spacing w:after="120"/>
      </w:pPr>
      <w:r>
        <w:t>Use and upkeep of the improved water sources by the communities</w:t>
      </w:r>
    </w:p>
    <w:p w14:paraId="173C031C" w14:textId="77777777" w:rsidR="00A177C1" w:rsidRDefault="00A177C1" w:rsidP="00585913">
      <w:pPr>
        <w:pStyle w:val="ListParagraph"/>
        <w:numPr>
          <w:ilvl w:val="0"/>
          <w:numId w:val="27"/>
        </w:numPr>
        <w:tabs>
          <w:tab w:val="left" w:pos="1080"/>
        </w:tabs>
        <w:spacing w:after="120"/>
      </w:pPr>
      <w:r>
        <w:t>Use and upkeep of the improved toilets and sanitation facilities in clinics and schools</w:t>
      </w:r>
    </w:p>
    <w:p w14:paraId="74500C14" w14:textId="77777777" w:rsidR="00A177C1" w:rsidRDefault="00A177C1" w:rsidP="00585913">
      <w:pPr>
        <w:pStyle w:val="ListParagraph"/>
        <w:numPr>
          <w:ilvl w:val="0"/>
          <w:numId w:val="27"/>
        </w:numPr>
        <w:tabs>
          <w:tab w:val="left" w:pos="1080"/>
        </w:tabs>
        <w:spacing w:after="120"/>
      </w:pPr>
      <w:r>
        <w:lastRenderedPageBreak/>
        <w:t>Change in the awareness of open defecation in communities, and avoidance of the practice</w:t>
      </w:r>
    </w:p>
    <w:p w14:paraId="3DEC6356" w14:textId="77777777" w:rsidR="00A177C1" w:rsidRDefault="00A177C1" w:rsidP="00585913">
      <w:pPr>
        <w:pStyle w:val="ListParagraph"/>
        <w:numPr>
          <w:ilvl w:val="0"/>
          <w:numId w:val="27"/>
        </w:numPr>
        <w:tabs>
          <w:tab w:val="left" w:pos="1080"/>
        </w:tabs>
        <w:spacing w:after="120"/>
      </w:pPr>
      <w:r>
        <w:t>New practices, habits, understanding, and policies set up as a result of capacity building by UNICEF and its implementing partners</w:t>
      </w:r>
    </w:p>
    <w:p w14:paraId="30ABAEB0" w14:textId="77777777" w:rsidR="00A177C1" w:rsidRDefault="00A177C1" w:rsidP="00585913">
      <w:pPr>
        <w:pStyle w:val="ListParagraph"/>
        <w:numPr>
          <w:ilvl w:val="0"/>
          <w:numId w:val="27"/>
        </w:numPr>
        <w:tabs>
          <w:tab w:val="left" w:pos="1080"/>
        </w:tabs>
        <w:spacing w:after="120"/>
      </w:pPr>
      <w:r>
        <w:t>Changes in the prevalence of the water-borne disease in the communities</w:t>
      </w:r>
    </w:p>
    <w:p w14:paraId="4559649D" w14:textId="77777777" w:rsidR="00A177C1" w:rsidRDefault="00A177C1" w:rsidP="00A177C1">
      <w:pPr>
        <w:tabs>
          <w:tab w:val="left" w:pos="1080"/>
        </w:tabs>
      </w:pPr>
      <w:r>
        <w:t xml:space="preserve">Remember to capture at </w:t>
      </w:r>
      <w:r w:rsidRPr="00F01C9D">
        <w:t xml:space="preserve">what </w:t>
      </w:r>
      <w:r>
        <w:t>level change</w:t>
      </w:r>
      <w:r w:rsidRPr="00F01C9D">
        <w:t xml:space="preserve"> happened </w:t>
      </w:r>
      <w:r>
        <w:t>(at the individual household</w:t>
      </w:r>
      <w:r w:rsidRPr="00F01C9D">
        <w:t xml:space="preserve">, </w:t>
      </w:r>
      <w:r>
        <w:t>at the clinic, school</w:t>
      </w:r>
      <w:r w:rsidRPr="00F01C9D">
        <w:t>,</w:t>
      </w:r>
      <w:r>
        <w:t xml:space="preserve"> or water source, community, district, regional, or Federal level). </w:t>
      </w:r>
    </w:p>
    <w:p w14:paraId="1175AA3D" w14:textId="77777777" w:rsidR="00A177C1" w:rsidRDefault="00A177C1" w:rsidP="00A177C1">
      <w:pPr>
        <w:tabs>
          <w:tab w:val="left" w:pos="1080"/>
        </w:tabs>
      </w:pPr>
      <w:r>
        <w:rPr>
          <w:b/>
          <w:color w:val="D30E6C" w:themeColor="text2"/>
        </w:rPr>
        <w:t>Contribution</w:t>
      </w:r>
      <w:r w:rsidRPr="00F01C9D">
        <w:rPr>
          <w:b/>
          <w:color w:val="004A98" w:themeColor="accent1"/>
        </w:rPr>
        <w:t xml:space="preserve">: </w:t>
      </w:r>
      <w:r>
        <w:t xml:space="preserve">Record any claimed contribution to outcomes / early signs of change </w:t>
      </w:r>
      <w:r w:rsidRPr="00F01C9D">
        <w:t>(remember to ex</w:t>
      </w:r>
      <w:r>
        <w:t>plore the role of UNICEF’s approach, but also of stakeholders and authorities, as well as change in the contextual situation</w:t>
      </w:r>
      <w:r w:rsidRPr="00F01C9D">
        <w:t xml:space="preserve">). </w:t>
      </w:r>
    </w:p>
    <w:p w14:paraId="6A109969" w14:textId="77777777" w:rsidR="00A177C1" w:rsidRPr="00F84397" w:rsidRDefault="00A177C1" w:rsidP="00A177C1">
      <w:pPr>
        <w:rPr>
          <w:color w:val="004A98" w:themeColor="accent1"/>
          <w:sz w:val="36"/>
          <w:szCs w:val="36"/>
        </w:rPr>
      </w:pPr>
      <w:r w:rsidRPr="00F84397">
        <w:rPr>
          <w:color w:val="004A98" w:themeColor="accent1"/>
          <w:sz w:val="36"/>
          <w:szCs w:val="36"/>
        </w:rPr>
        <w:t>4. Efficiency</w:t>
      </w:r>
    </w:p>
    <w:p w14:paraId="19DA3447" w14:textId="77777777" w:rsidR="00A177C1" w:rsidRDefault="00A177C1" w:rsidP="00A177C1">
      <w:pPr>
        <w:tabs>
          <w:tab w:val="left" w:pos="1080"/>
        </w:tabs>
        <w:rPr>
          <w:b/>
          <w:color w:val="D30E6C" w:themeColor="text2"/>
        </w:rPr>
      </w:pPr>
      <w:r>
        <w:rPr>
          <w:b/>
          <w:color w:val="D30E6C" w:themeColor="text2"/>
        </w:rPr>
        <w:t xml:space="preserve">Expenditure: </w:t>
      </w:r>
    </w:p>
    <w:p w14:paraId="6314472E" w14:textId="77777777" w:rsidR="00A177C1" w:rsidRDefault="00A177C1" w:rsidP="00585913">
      <w:pPr>
        <w:pStyle w:val="ListParagraph"/>
        <w:numPr>
          <w:ilvl w:val="0"/>
          <w:numId w:val="28"/>
        </w:numPr>
        <w:tabs>
          <w:tab w:val="left" w:pos="1080"/>
        </w:tabs>
        <w:spacing w:after="120"/>
      </w:pPr>
      <w:r w:rsidRPr="008E2881">
        <w:t>the</w:t>
      </w:r>
      <w:r>
        <w:t xml:space="preserve"> actual</w:t>
      </w:r>
      <w:r w:rsidRPr="008E2881">
        <w:t xml:space="preserve"> total </w:t>
      </w:r>
      <w:r>
        <w:t>expenditure</w:t>
      </w:r>
    </w:p>
    <w:p w14:paraId="1BFBA32E" w14:textId="77777777" w:rsidR="00A177C1" w:rsidRDefault="00A177C1" w:rsidP="00585913">
      <w:pPr>
        <w:pStyle w:val="ListParagraph"/>
        <w:numPr>
          <w:ilvl w:val="0"/>
          <w:numId w:val="28"/>
        </w:numPr>
        <w:tabs>
          <w:tab w:val="left" w:pos="1080"/>
        </w:tabs>
        <w:spacing w:after="120"/>
      </w:pPr>
      <w:r>
        <w:t>% of over or under expenditure against the total budget</w:t>
      </w:r>
    </w:p>
    <w:p w14:paraId="1FAFCBAB" w14:textId="77777777" w:rsidR="00A177C1" w:rsidRDefault="00A177C1" w:rsidP="00585913">
      <w:pPr>
        <w:pStyle w:val="ListParagraph"/>
        <w:numPr>
          <w:ilvl w:val="0"/>
          <w:numId w:val="28"/>
        </w:numPr>
        <w:tabs>
          <w:tab w:val="left" w:pos="1080"/>
        </w:tabs>
        <w:spacing w:after="120"/>
      </w:pPr>
      <w:r>
        <w:t>Actual expenditure by output</w:t>
      </w:r>
    </w:p>
    <w:p w14:paraId="36251C30" w14:textId="77777777" w:rsidR="00A177C1" w:rsidRDefault="00A177C1" w:rsidP="00585913">
      <w:pPr>
        <w:pStyle w:val="ListParagraph"/>
        <w:numPr>
          <w:ilvl w:val="0"/>
          <w:numId w:val="28"/>
        </w:numPr>
        <w:tabs>
          <w:tab w:val="left" w:pos="1080"/>
        </w:tabs>
        <w:spacing w:after="120"/>
      </w:pPr>
      <w:r>
        <w:t>% of over or under expenditure by output against the budget</w:t>
      </w:r>
    </w:p>
    <w:p w14:paraId="48B738B3" w14:textId="77777777" w:rsidR="00A177C1" w:rsidRDefault="00A177C1" w:rsidP="00585913">
      <w:pPr>
        <w:pStyle w:val="ListParagraph"/>
        <w:numPr>
          <w:ilvl w:val="0"/>
          <w:numId w:val="28"/>
        </w:numPr>
        <w:tabs>
          <w:tab w:val="left" w:pos="1080"/>
        </w:tabs>
        <w:spacing w:after="120"/>
      </w:pPr>
      <w:r>
        <w:t>Total expenditure and % of total budget spent on M&amp;E</w:t>
      </w:r>
    </w:p>
    <w:p w14:paraId="38070E02" w14:textId="77777777" w:rsidR="00A177C1" w:rsidRDefault="00A177C1" w:rsidP="00585913">
      <w:pPr>
        <w:pStyle w:val="ListParagraph"/>
        <w:numPr>
          <w:ilvl w:val="0"/>
          <w:numId w:val="28"/>
        </w:numPr>
        <w:tabs>
          <w:tab w:val="left" w:pos="1080"/>
        </w:tabs>
        <w:spacing w:after="120"/>
      </w:pPr>
      <w:r>
        <w:t>% of indirect cost</w:t>
      </w:r>
    </w:p>
    <w:p w14:paraId="01B13A8C" w14:textId="77777777" w:rsidR="00A177C1" w:rsidRDefault="00A177C1" w:rsidP="00585913">
      <w:pPr>
        <w:pStyle w:val="ListParagraph"/>
        <w:numPr>
          <w:ilvl w:val="0"/>
          <w:numId w:val="28"/>
        </w:numPr>
        <w:tabs>
          <w:tab w:val="left" w:pos="1080"/>
        </w:tabs>
        <w:spacing w:after="120"/>
      </w:pPr>
      <w:r>
        <w:t>% of project costs that remained with UNICEF country office vs awarded to implemented partners</w:t>
      </w:r>
    </w:p>
    <w:p w14:paraId="071FBBD8" w14:textId="77777777" w:rsidR="00A177C1" w:rsidRPr="008E2881" w:rsidRDefault="00A177C1" w:rsidP="00585913">
      <w:pPr>
        <w:pStyle w:val="ListParagraph"/>
        <w:numPr>
          <w:ilvl w:val="0"/>
          <w:numId w:val="28"/>
        </w:numPr>
        <w:tabs>
          <w:tab w:val="left" w:pos="1080"/>
        </w:tabs>
        <w:spacing w:after="120"/>
      </w:pPr>
      <w:r>
        <w:t>Breakdown of expenditure awarded to partners</w:t>
      </w:r>
    </w:p>
    <w:p w14:paraId="6775FCAD" w14:textId="77777777" w:rsidR="00A177C1" w:rsidRPr="00F01C9D" w:rsidRDefault="00A177C1" w:rsidP="00A177C1">
      <w:pPr>
        <w:tabs>
          <w:tab w:val="left" w:pos="1080"/>
        </w:tabs>
      </w:pPr>
      <w:r>
        <w:rPr>
          <w:b/>
          <w:color w:val="D30E6C" w:themeColor="text2"/>
        </w:rPr>
        <w:t>Cost-conscious decision-making</w:t>
      </w:r>
      <w:r w:rsidRPr="00F01C9D">
        <w:t xml:space="preserve">: </w:t>
      </w:r>
      <w:r>
        <w:t>Record</w:t>
      </w:r>
      <w:r w:rsidRPr="00F01C9D">
        <w:t xml:space="preserve"> the financial procedures used to manage the programme, and if possible instances of cost-conscious decision</w:t>
      </w:r>
      <w:r>
        <w:t>-making such as if and when UNICEF considered and compared alternatives for project implementation based on a balance of cost and effectiveness</w:t>
      </w:r>
    </w:p>
    <w:p w14:paraId="346B53F4" w14:textId="77777777" w:rsidR="00A177C1" w:rsidRPr="00F01C9D" w:rsidRDefault="00A177C1" w:rsidP="00A177C1">
      <w:pPr>
        <w:tabs>
          <w:tab w:val="left" w:pos="1080"/>
        </w:tabs>
      </w:pPr>
      <w:r>
        <w:rPr>
          <w:b/>
          <w:color w:val="D30E6C" w:themeColor="text2"/>
        </w:rPr>
        <w:t>Project delays</w:t>
      </w:r>
      <w:r w:rsidRPr="00F01C9D">
        <w:t>:</w:t>
      </w:r>
      <w:r>
        <w:t xml:space="preserve"> Record information on delays against the plans, their reasons, and the measures taken by UNICEF in response. </w:t>
      </w:r>
      <w:r w:rsidRPr="00F01C9D">
        <w:t xml:space="preserve"> </w:t>
      </w:r>
    </w:p>
    <w:p w14:paraId="14807D67" w14:textId="77777777" w:rsidR="00A177C1" w:rsidRPr="00F84397" w:rsidRDefault="00A177C1" w:rsidP="00A177C1">
      <w:pPr>
        <w:rPr>
          <w:color w:val="004A98" w:themeColor="accent1"/>
          <w:sz w:val="36"/>
          <w:szCs w:val="36"/>
        </w:rPr>
      </w:pPr>
      <w:r w:rsidRPr="00F84397">
        <w:rPr>
          <w:color w:val="004A98" w:themeColor="accent1"/>
          <w:sz w:val="36"/>
          <w:szCs w:val="36"/>
        </w:rPr>
        <w:t>5. Sustainability</w:t>
      </w:r>
    </w:p>
    <w:p w14:paraId="20579004" w14:textId="77777777" w:rsidR="00A177C1" w:rsidRDefault="00A177C1" w:rsidP="00A177C1">
      <w:pPr>
        <w:tabs>
          <w:tab w:val="left" w:pos="1080"/>
        </w:tabs>
      </w:pPr>
      <w:r>
        <w:rPr>
          <w:b/>
          <w:color w:val="D30E6C" w:themeColor="text2"/>
        </w:rPr>
        <w:t>Ownership</w:t>
      </w:r>
      <w:r w:rsidRPr="00F01C9D">
        <w:rPr>
          <w:b/>
          <w:color w:val="D30E6C" w:themeColor="text2"/>
        </w:rPr>
        <w:t xml:space="preserve">: </w:t>
      </w:r>
      <w:r>
        <w:t>documented early signs that build your confidence that stakeholders and beneficiaries have</w:t>
      </w:r>
    </w:p>
    <w:p w14:paraId="5A3CBAC0" w14:textId="77777777" w:rsidR="00A177C1" w:rsidRDefault="00A177C1" w:rsidP="00585913">
      <w:pPr>
        <w:pStyle w:val="ListParagraph"/>
        <w:numPr>
          <w:ilvl w:val="0"/>
          <w:numId w:val="29"/>
        </w:numPr>
        <w:tabs>
          <w:tab w:val="left" w:pos="1080"/>
        </w:tabs>
        <w:spacing w:after="120"/>
      </w:pPr>
      <w:r>
        <w:t>Plans and policies</w:t>
      </w:r>
    </w:p>
    <w:p w14:paraId="66D534A9" w14:textId="77777777" w:rsidR="00A177C1" w:rsidRDefault="00A177C1" w:rsidP="00585913">
      <w:pPr>
        <w:pStyle w:val="ListParagraph"/>
        <w:numPr>
          <w:ilvl w:val="0"/>
          <w:numId w:val="29"/>
        </w:numPr>
        <w:tabs>
          <w:tab w:val="left" w:pos="1080"/>
        </w:tabs>
        <w:spacing w:after="120"/>
      </w:pPr>
      <w:r>
        <w:t>Funds and sources of finances</w:t>
      </w:r>
    </w:p>
    <w:p w14:paraId="1C521A3A" w14:textId="77777777" w:rsidR="00A177C1" w:rsidRDefault="00A177C1" w:rsidP="00585913">
      <w:pPr>
        <w:pStyle w:val="ListParagraph"/>
        <w:numPr>
          <w:ilvl w:val="0"/>
          <w:numId w:val="29"/>
        </w:numPr>
        <w:tabs>
          <w:tab w:val="left" w:pos="1080"/>
        </w:tabs>
        <w:spacing w:after="120"/>
      </w:pPr>
      <w:r>
        <w:t>Technical capacity</w:t>
      </w:r>
    </w:p>
    <w:p w14:paraId="14C4ECF4" w14:textId="77777777" w:rsidR="00A177C1" w:rsidRDefault="00A177C1" w:rsidP="00585913">
      <w:pPr>
        <w:pStyle w:val="ListParagraph"/>
        <w:numPr>
          <w:ilvl w:val="0"/>
          <w:numId w:val="29"/>
        </w:numPr>
        <w:tabs>
          <w:tab w:val="left" w:pos="1080"/>
        </w:tabs>
        <w:spacing w:after="120"/>
      </w:pPr>
      <w:r>
        <w:t>Willingness</w:t>
      </w:r>
    </w:p>
    <w:p w14:paraId="61C303DC" w14:textId="77777777" w:rsidR="00A177C1" w:rsidRPr="001647B9" w:rsidRDefault="00A177C1" w:rsidP="00A177C1">
      <w:pPr>
        <w:tabs>
          <w:tab w:val="left" w:pos="1080"/>
        </w:tabs>
      </w:pPr>
      <w:r>
        <w:t>To</w:t>
      </w:r>
      <w:r w:rsidRPr="001647B9">
        <w:t xml:space="preserve"> keep water sources, WASH facilities, and aw</w:t>
      </w:r>
      <w:r>
        <w:t>areness raising of practices running or scaling them up</w:t>
      </w:r>
    </w:p>
    <w:p w14:paraId="11780A1B" w14:textId="77777777" w:rsidR="00A177C1" w:rsidRPr="008F2B28" w:rsidRDefault="00A177C1" w:rsidP="00A177C1">
      <w:pPr>
        <w:tabs>
          <w:tab w:val="left" w:pos="1080"/>
        </w:tabs>
      </w:pPr>
      <w:r w:rsidRPr="00044F80">
        <w:rPr>
          <w:b/>
          <w:color w:val="D30E6C" w:themeColor="text2"/>
        </w:rPr>
        <w:lastRenderedPageBreak/>
        <w:t>Contribution to sustainability</w:t>
      </w:r>
      <w:r>
        <w:t xml:space="preserve">: </w:t>
      </w:r>
      <w:r w:rsidRPr="008F2B28">
        <w:t xml:space="preserve">Record any claimed contribution to early signs of </w:t>
      </w:r>
      <w:r>
        <w:t>sustainability</w:t>
      </w:r>
      <w:r w:rsidRPr="008F2B28">
        <w:t xml:space="preserve"> (remember to explore the role of UNICEF’s approach, but also of stakeholders and authorities, as well as change in the contextual situation).</w:t>
      </w:r>
    </w:p>
    <w:p w14:paraId="452878F6" w14:textId="77777777" w:rsidR="00A177C1" w:rsidRDefault="00A177C1" w:rsidP="00A177C1">
      <w:pPr>
        <w:suppressAutoHyphens w:val="0"/>
        <w:autoSpaceDE/>
        <w:autoSpaceDN/>
        <w:adjustRightInd/>
        <w:spacing w:after="160" w:line="259" w:lineRule="auto"/>
        <w:textAlignment w:val="auto"/>
        <w:rPr>
          <w:b/>
          <w:bCs/>
          <w:color w:val="D30E6C" w:themeColor="text2"/>
          <w:sz w:val="60"/>
          <w:szCs w:val="60"/>
        </w:rPr>
      </w:pPr>
      <w:r>
        <w:br w:type="page"/>
      </w:r>
    </w:p>
    <w:p w14:paraId="3CB55653" w14:textId="1CE5DDF8" w:rsidR="00A177C1" w:rsidRPr="00A177C1" w:rsidRDefault="00A177C1" w:rsidP="00A177C1">
      <w:pPr>
        <w:pStyle w:val="Caption"/>
        <w:ind w:right="-1703"/>
        <w:rPr>
          <w:b/>
          <w:color w:val="D30E6C" w:themeColor="text2"/>
          <w:sz w:val="60"/>
          <w:szCs w:val="60"/>
        </w:rPr>
      </w:pPr>
      <w:bookmarkStart w:id="39" w:name="_Ref171941"/>
      <w:bookmarkStart w:id="40" w:name="_Toc170748"/>
      <w:bookmarkStart w:id="41" w:name="_Toc531608961"/>
      <w:r w:rsidRPr="00A177C1">
        <w:rPr>
          <w:b/>
          <w:color w:val="D30E6C" w:themeColor="text2"/>
          <w:sz w:val="60"/>
          <w:szCs w:val="60"/>
        </w:rPr>
        <w:lastRenderedPageBreak/>
        <w:t xml:space="preserve">Annex </w:t>
      </w:r>
      <w:r w:rsidRPr="00A177C1">
        <w:rPr>
          <w:b/>
          <w:color w:val="D30E6C" w:themeColor="text2"/>
          <w:sz w:val="60"/>
          <w:szCs w:val="60"/>
        </w:rPr>
        <w:fldChar w:fldCharType="begin"/>
      </w:r>
      <w:r w:rsidRPr="00A177C1">
        <w:rPr>
          <w:b/>
          <w:color w:val="D30E6C" w:themeColor="text2"/>
          <w:sz w:val="60"/>
          <w:szCs w:val="60"/>
        </w:rPr>
        <w:instrText xml:space="preserve"> SEQ Annex \* ARABIC </w:instrText>
      </w:r>
      <w:r w:rsidRPr="00A177C1">
        <w:rPr>
          <w:b/>
          <w:color w:val="D30E6C" w:themeColor="text2"/>
          <w:sz w:val="60"/>
          <w:szCs w:val="60"/>
        </w:rPr>
        <w:fldChar w:fldCharType="separate"/>
      </w:r>
      <w:r w:rsidR="004202A6">
        <w:rPr>
          <w:b/>
          <w:noProof/>
          <w:color w:val="D30E6C" w:themeColor="text2"/>
          <w:sz w:val="60"/>
          <w:szCs w:val="60"/>
        </w:rPr>
        <w:t>3</w:t>
      </w:r>
      <w:r w:rsidRPr="00A177C1">
        <w:rPr>
          <w:b/>
          <w:color w:val="D30E6C" w:themeColor="text2"/>
          <w:sz w:val="60"/>
          <w:szCs w:val="60"/>
        </w:rPr>
        <w:fldChar w:fldCharType="end"/>
      </w:r>
      <w:bookmarkEnd w:id="39"/>
      <w:r w:rsidRPr="00A177C1">
        <w:rPr>
          <w:b/>
          <w:color w:val="D30E6C" w:themeColor="text2"/>
          <w:sz w:val="60"/>
          <w:szCs w:val="60"/>
        </w:rPr>
        <w:t>: Focus Group Discussion Guide</w:t>
      </w:r>
      <w:bookmarkEnd w:id="40"/>
      <w:r w:rsidRPr="00A177C1">
        <w:rPr>
          <w:b/>
          <w:color w:val="D30E6C" w:themeColor="text2"/>
          <w:sz w:val="60"/>
          <w:szCs w:val="60"/>
        </w:rPr>
        <w:t xml:space="preserve"> </w:t>
      </w:r>
      <w:bookmarkEnd w:id="41"/>
    </w:p>
    <w:p w14:paraId="13BD89A5" w14:textId="77777777" w:rsidR="00A177C1" w:rsidRDefault="00A177C1" w:rsidP="00A177C1">
      <w:pPr>
        <w:rPr>
          <w:color w:val="004A98" w:themeColor="accent1"/>
          <w:sz w:val="36"/>
          <w:szCs w:val="36"/>
        </w:rPr>
      </w:pPr>
      <w:r w:rsidRPr="00F84397">
        <w:rPr>
          <w:color w:val="004A98" w:themeColor="accent1"/>
          <w:sz w:val="36"/>
          <w:szCs w:val="36"/>
        </w:rPr>
        <w:t>1. General</w:t>
      </w:r>
    </w:p>
    <w:p w14:paraId="69562A19" w14:textId="5045CE3F" w:rsidR="00A177C1" w:rsidRDefault="00A177C1" w:rsidP="00A177C1">
      <w:pPr>
        <w:pStyle w:val="NoSpacing"/>
      </w:pPr>
      <w:r>
        <w:t>Between 5 and 10 participant</w:t>
      </w:r>
      <w:r w:rsidR="008D1C0D">
        <w:t>s</w:t>
      </w:r>
      <w:r>
        <w:t>. Please hold separate FGDs, if possible for:</w:t>
      </w:r>
    </w:p>
    <w:p w14:paraId="2999F2E6" w14:textId="77777777" w:rsidR="00A177C1" w:rsidRDefault="00A177C1" w:rsidP="00A177C1">
      <w:pPr>
        <w:pStyle w:val="NoSpacing"/>
      </w:pPr>
    </w:p>
    <w:p w14:paraId="12083806" w14:textId="77777777" w:rsidR="00A177C1" w:rsidRDefault="00A177C1" w:rsidP="00585913">
      <w:pPr>
        <w:pStyle w:val="NoSpacing"/>
        <w:numPr>
          <w:ilvl w:val="0"/>
          <w:numId w:val="37"/>
        </w:numPr>
      </w:pPr>
      <w:r>
        <w:t>Beneficiaries women (including any community representatives, such as members of local water councils)</w:t>
      </w:r>
    </w:p>
    <w:p w14:paraId="605A092E" w14:textId="77777777" w:rsidR="00A177C1" w:rsidRDefault="00A177C1" w:rsidP="00585913">
      <w:pPr>
        <w:pStyle w:val="NoSpacing"/>
        <w:numPr>
          <w:ilvl w:val="0"/>
          <w:numId w:val="37"/>
        </w:numPr>
      </w:pPr>
      <w:r>
        <w:t>Beneficiaries men (such as members of local water councils, including any community representatives)</w:t>
      </w:r>
    </w:p>
    <w:p w14:paraId="791F2317" w14:textId="108C9761" w:rsidR="00A177C1" w:rsidRDefault="00A177C1" w:rsidP="00585913">
      <w:pPr>
        <w:pStyle w:val="NoSpacing"/>
        <w:numPr>
          <w:ilvl w:val="0"/>
          <w:numId w:val="37"/>
        </w:numPr>
      </w:pPr>
      <w:r>
        <w:t>Beneficiaries children (</w:t>
      </w:r>
      <w:r w:rsidRPr="008E5758">
        <w:t xml:space="preserve">below </w:t>
      </w:r>
      <w:r w:rsidR="008E5758" w:rsidRPr="008E5758">
        <w:t>18</w:t>
      </w:r>
      <w:r w:rsidRPr="008E5758">
        <w:t xml:space="preserve"> years)</w:t>
      </w:r>
    </w:p>
    <w:p w14:paraId="3A923373" w14:textId="77777777" w:rsidR="00A177C1" w:rsidRDefault="00A177C1" w:rsidP="00585913">
      <w:pPr>
        <w:pStyle w:val="NoSpacing"/>
        <w:numPr>
          <w:ilvl w:val="0"/>
          <w:numId w:val="37"/>
        </w:numPr>
      </w:pPr>
      <w:r>
        <w:t>Stakeholders and UNICEF implementing partners men</w:t>
      </w:r>
    </w:p>
    <w:p w14:paraId="15CC93A1" w14:textId="77777777" w:rsidR="00A177C1" w:rsidRDefault="00A177C1" w:rsidP="00585913">
      <w:pPr>
        <w:pStyle w:val="NoSpacing"/>
        <w:numPr>
          <w:ilvl w:val="0"/>
          <w:numId w:val="37"/>
        </w:numPr>
      </w:pPr>
      <w:r>
        <w:t>Stakeholders and UNICEF implementing partners women</w:t>
      </w:r>
    </w:p>
    <w:p w14:paraId="64483A96" w14:textId="77777777" w:rsidR="00A177C1" w:rsidRDefault="00A177C1" w:rsidP="00A177C1">
      <w:pPr>
        <w:pStyle w:val="NoSpacing"/>
      </w:pPr>
    </w:p>
    <w:p w14:paraId="41FC880D" w14:textId="77777777" w:rsidR="00A177C1" w:rsidRDefault="00A177C1" w:rsidP="00A177C1">
      <w:pPr>
        <w:pStyle w:val="NoSpacing"/>
      </w:pPr>
      <w:r>
        <w:t>Record the location and time of the FGDs as well as the name of the people presents</w:t>
      </w:r>
    </w:p>
    <w:p w14:paraId="0FFC225B" w14:textId="77777777" w:rsidR="00A177C1" w:rsidRPr="00F84397" w:rsidRDefault="00A177C1" w:rsidP="00A177C1">
      <w:pPr>
        <w:pStyle w:val="NoSpacing"/>
      </w:pPr>
    </w:p>
    <w:p w14:paraId="56BEC969" w14:textId="77777777" w:rsidR="00A177C1" w:rsidRDefault="00A177C1" w:rsidP="00A177C1">
      <w:pPr>
        <w:rPr>
          <w:color w:val="004A98" w:themeColor="accent1"/>
          <w:sz w:val="36"/>
          <w:szCs w:val="36"/>
        </w:rPr>
      </w:pPr>
      <w:r w:rsidRPr="00F84397">
        <w:rPr>
          <w:color w:val="004A98" w:themeColor="accent1"/>
          <w:sz w:val="36"/>
          <w:szCs w:val="36"/>
        </w:rPr>
        <w:t>2. Relevance</w:t>
      </w:r>
    </w:p>
    <w:p w14:paraId="70419E81" w14:textId="77777777" w:rsidR="00A177C1" w:rsidRDefault="00A177C1" w:rsidP="00A177C1">
      <w:r>
        <w:rPr>
          <w:b/>
          <w:color w:val="D30E6C" w:themeColor="text2"/>
        </w:rPr>
        <w:t>Beneficiaries’ and stakeholders ‘context:</w:t>
      </w:r>
      <w:r w:rsidRPr="00F01C9D">
        <w:t xml:space="preserve"> Ask </w:t>
      </w:r>
      <w:r>
        <w:t>the participants</w:t>
      </w:r>
      <w:r w:rsidRPr="00F01C9D">
        <w:t xml:space="preserve"> to describe </w:t>
      </w:r>
      <w:r>
        <w:t xml:space="preserve">the context in which they live, such as their occupation, familiar status, as well as how the environment changed in the last three years. </w:t>
      </w:r>
    </w:p>
    <w:p w14:paraId="206AA125" w14:textId="77777777" w:rsidR="00A177C1" w:rsidRDefault="00A177C1" w:rsidP="00A177C1">
      <w:r>
        <w:rPr>
          <w:b/>
          <w:color w:val="D30E6C" w:themeColor="text2"/>
        </w:rPr>
        <w:t xml:space="preserve">Beneficiaries’ needs and priorities: </w:t>
      </w:r>
      <w:r w:rsidRPr="00F01C9D">
        <w:t xml:space="preserve">Ask </w:t>
      </w:r>
      <w:r>
        <w:t>the participants</w:t>
      </w:r>
      <w:r w:rsidRPr="00F01C9D">
        <w:t xml:space="preserve"> to</w:t>
      </w:r>
      <w:r>
        <w:t xml:space="preserve"> describe:</w:t>
      </w:r>
    </w:p>
    <w:p w14:paraId="35B4B9AC" w14:textId="77777777" w:rsidR="00A177C1" w:rsidRPr="005C4E3C" w:rsidRDefault="00A177C1" w:rsidP="00585913">
      <w:pPr>
        <w:pStyle w:val="ListParagraph"/>
        <w:numPr>
          <w:ilvl w:val="0"/>
          <w:numId w:val="38"/>
        </w:numPr>
        <w:spacing w:after="120"/>
      </w:pPr>
      <w:r>
        <w:t>w</w:t>
      </w:r>
      <w:r w:rsidRPr="005C4E3C">
        <w:t>ho gets sick</w:t>
      </w:r>
      <w:r>
        <w:t xml:space="preserve"> in the communities, and how that is related to water</w:t>
      </w:r>
    </w:p>
    <w:p w14:paraId="7143BBEC" w14:textId="77777777" w:rsidR="00A177C1" w:rsidRPr="005C4E3C" w:rsidRDefault="00A177C1" w:rsidP="00585913">
      <w:pPr>
        <w:pStyle w:val="ListParagraph"/>
        <w:numPr>
          <w:ilvl w:val="0"/>
          <w:numId w:val="38"/>
        </w:numPr>
        <w:spacing w:after="120"/>
        <w:rPr>
          <w:color w:val="auto"/>
        </w:rPr>
      </w:pPr>
      <w:r>
        <w:t>what water sources they have access to and at what prices</w:t>
      </w:r>
    </w:p>
    <w:p w14:paraId="4E8D2EAA" w14:textId="77777777" w:rsidR="00A177C1" w:rsidRPr="005C4E3C" w:rsidRDefault="00A177C1" w:rsidP="00585913">
      <w:pPr>
        <w:pStyle w:val="ListParagraph"/>
        <w:numPr>
          <w:ilvl w:val="0"/>
          <w:numId w:val="38"/>
        </w:numPr>
        <w:spacing w:after="120"/>
        <w:rPr>
          <w:color w:val="auto"/>
        </w:rPr>
      </w:pPr>
      <w:r>
        <w:t>how is the water managed and accessed in their communities</w:t>
      </w:r>
    </w:p>
    <w:p w14:paraId="1944192F" w14:textId="77777777" w:rsidR="00A177C1" w:rsidRPr="005C4E3C" w:rsidRDefault="00A177C1" w:rsidP="00585913">
      <w:pPr>
        <w:pStyle w:val="ListParagraph"/>
        <w:numPr>
          <w:ilvl w:val="0"/>
          <w:numId w:val="38"/>
        </w:numPr>
        <w:spacing w:after="120"/>
        <w:rPr>
          <w:color w:val="auto"/>
        </w:rPr>
      </w:pPr>
      <w:r>
        <w:t>what are the most common infrastructure and sanitation practices in the communities</w:t>
      </w:r>
    </w:p>
    <w:p w14:paraId="6486E95A" w14:textId="77777777" w:rsidR="00A177C1" w:rsidRPr="005C4E3C" w:rsidRDefault="00A177C1" w:rsidP="00585913">
      <w:pPr>
        <w:pStyle w:val="ListParagraph"/>
        <w:numPr>
          <w:ilvl w:val="0"/>
          <w:numId w:val="38"/>
        </w:numPr>
        <w:spacing w:after="120"/>
        <w:rPr>
          <w:color w:val="auto"/>
        </w:rPr>
      </w:pPr>
      <w:r>
        <w:t>who they trust more to help them expand their access to water (their communities, local government, central government, UNICEF, NGOs, etc)</w:t>
      </w:r>
    </w:p>
    <w:p w14:paraId="26B31443" w14:textId="77777777" w:rsidR="00A177C1" w:rsidRDefault="00A177C1" w:rsidP="00A177C1">
      <w:r>
        <w:rPr>
          <w:b/>
          <w:color w:val="D30E6C" w:themeColor="text2"/>
        </w:rPr>
        <w:t>Relevance to policy - o</w:t>
      </w:r>
      <w:r w:rsidRPr="005C4E3C">
        <w:rPr>
          <w:b/>
          <w:color w:val="D30E6C" w:themeColor="text2"/>
        </w:rPr>
        <w:t>nly for stakeholders who belong to local and central government</w:t>
      </w:r>
      <w:r>
        <w:t>: Are project activities relevant to their institutions’ policies? What are their institutions’ priorities for access to water?</w:t>
      </w:r>
    </w:p>
    <w:p w14:paraId="3F1D1DC4" w14:textId="77777777" w:rsidR="00A177C1" w:rsidRPr="00F01C9D" w:rsidRDefault="00A177C1" w:rsidP="00A177C1">
      <w:pPr>
        <w:tabs>
          <w:tab w:val="left" w:pos="1080"/>
        </w:tabs>
      </w:pPr>
      <w:r>
        <w:rPr>
          <w:b/>
          <w:color w:val="D30E6C" w:themeColor="text2"/>
        </w:rPr>
        <w:t>Involvement in project design</w:t>
      </w:r>
      <w:r w:rsidRPr="00F01C9D">
        <w:t>: A</w:t>
      </w:r>
      <w:r>
        <w:t>sk them if they have been called to contribute to the designing the programme (choosing activities and locations)</w:t>
      </w:r>
      <w:r w:rsidRPr="00F01C9D">
        <w:t xml:space="preserve">, and </w:t>
      </w:r>
      <w:r>
        <w:t>how UNICEF responds when they make a suggestion</w:t>
      </w:r>
      <w:r w:rsidRPr="00F01C9D">
        <w:t xml:space="preserve">. </w:t>
      </w:r>
      <w:r>
        <w:t>How is their experience interacting with UNICEF?</w:t>
      </w:r>
    </w:p>
    <w:p w14:paraId="5B0BB05C" w14:textId="77777777" w:rsidR="00A177C1" w:rsidRPr="00F84397" w:rsidRDefault="00A177C1" w:rsidP="00A177C1">
      <w:pPr>
        <w:rPr>
          <w:color w:val="004A98" w:themeColor="accent1"/>
          <w:sz w:val="36"/>
          <w:szCs w:val="36"/>
        </w:rPr>
      </w:pPr>
      <w:r w:rsidRPr="00F84397">
        <w:rPr>
          <w:color w:val="004A98" w:themeColor="accent1"/>
          <w:sz w:val="36"/>
          <w:szCs w:val="36"/>
        </w:rPr>
        <w:t>3. Effectiveness</w:t>
      </w:r>
    </w:p>
    <w:p w14:paraId="6A799030" w14:textId="77777777" w:rsidR="00A177C1" w:rsidRDefault="00A177C1" w:rsidP="00A177C1">
      <w:pPr>
        <w:tabs>
          <w:tab w:val="left" w:pos="1080"/>
        </w:tabs>
      </w:pPr>
      <w:r>
        <w:rPr>
          <w:b/>
          <w:color w:val="D30E6C" w:themeColor="text2"/>
        </w:rPr>
        <w:t>Early signs of change related to WASH</w:t>
      </w:r>
      <w:r w:rsidRPr="00F01C9D">
        <w:rPr>
          <w:b/>
          <w:color w:val="D30E6C" w:themeColor="text2"/>
        </w:rPr>
        <w:t>:</w:t>
      </w:r>
      <w:r w:rsidRPr="00F01C9D">
        <w:rPr>
          <w:color w:val="D30E6C" w:themeColor="text2"/>
        </w:rPr>
        <w:t xml:space="preserve"> </w:t>
      </w:r>
      <w:r w:rsidRPr="00F01C9D">
        <w:t xml:space="preserve">Ask </w:t>
      </w:r>
      <w:r>
        <w:t>respondents</w:t>
      </w:r>
      <w:r w:rsidRPr="00F01C9D">
        <w:t xml:space="preserve"> to describe what happened during their involvement with </w:t>
      </w:r>
      <w:r>
        <w:t xml:space="preserve">the project. Then ask them </w:t>
      </w:r>
      <w:r w:rsidRPr="00F01C9D">
        <w:t>to clarify if they</w:t>
      </w:r>
      <w:r w:rsidRPr="00F01C9D">
        <w:rPr>
          <w:color w:val="004A98" w:themeColor="accent1"/>
        </w:rPr>
        <w:t xml:space="preserve"> </w:t>
      </w:r>
      <w:r w:rsidRPr="00F01C9D">
        <w:t>noticed any signs of behaviour / practice / capacity /policy change</w:t>
      </w:r>
      <w:r>
        <w:t xml:space="preserve"> related to WASH and sanitation</w:t>
      </w:r>
      <w:r w:rsidRPr="00F01C9D">
        <w:t xml:space="preserve">. </w:t>
      </w:r>
      <w:r>
        <w:t xml:space="preserve">Remember that we are </w:t>
      </w:r>
      <w:r>
        <w:lastRenderedPageBreak/>
        <w:t xml:space="preserve">particularly interested in change that involve children and women. The change could be both positive or negative, but it should be important to them. </w:t>
      </w:r>
    </w:p>
    <w:p w14:paraId="549D6850" w14:textId="77777777" w:rsidR="00A177C1" w:rsidRDefault="00A177C1" w:rsidP="00A177C1">
      <w:pPr>
        <w:tabs>
          <w:tab w:val="left" w:pos="1080"/>
        </w:tabs>
      </w:pPr>
      <w:r>
        <w:t>You can use</w:t>
      </w:r>
      <w:r w:rsidRPr="00F01C9D">
        <w:t xml:space="preserve"> the TOC </w:t>
      </w:r>
      <w:r>
        <w:t>in the inception report</w:t>
      </w:r>
      <w:r w:rsidRPr="00F01C9D">
        <w:t xml:space="preserve"> as a guide of what instance</w:t>
      </w:r>
      <w:r>
        <w:t>s of change we are looking for such as:</w:t>
      </w:r>
    </w:p>
    <w:p w14:paraId="35B7ADF7" w14:textId="77777777" w:rsidR="00A177C1" w:rsidRDefault="00A177C1" w:rsidP="00585913">
      <w:pPr>
        <w:pStyle w:val="ListParagraph"/>
        <w:numPr>
          <w:ilvl w:val="0"/>
          <w:numId w:val="27"/>
        </w:numPr>
        <w:tabs>
          <w:tab w:val="left" w:pos="1080"/>
        </w:tabs>
        <w:spacing w:after="120"/>
      </w:pPr>
      <w:r>
        <w:t>Use and upkeep of the improved water sources by the communities</w:t>
      </w:r>
    </w:p>
    <w:p w14:paraId="62999B98" w14:textId="77777777" w:rsidR="00A177C1" w:rsidRDefault="00A177C1" w:rsidP="00585913">
      <w:pPr>
        <w:pStyle w:val="ListParagraph"/>
        <w:numPr>
          <w:ilvl w:val="0"/>
          <w:numId w:val="27"/>
        </w:numPr>
        <w:tabs>
          <w:tab w:val="left" w:pos="1080"/>
        </w:tabs>
        <w:spacing w:after="120"/>
      </w:pPr>
      <w:r>
        <w:t>Use and upkeep of the improved toilets and sanitation facilities in clinics and schools</w:t>
      </w:r>
    </w:p>
    <w:p w14:paraId="39F2FF45" w14:textId="77777777" w:rsidR="00A177C1" w:rsidRDefault="00A177C1" w:rsidP="00585913">
      <w:pPr>
        <w:pStyle w:val="ListParagraph"/>
        <w:numPr>
          <w:ilvl w:val="0"/>
          <w:numId w:val="27"/>
        </w:numPr>
        <w:tabs>
          <w:tab w:val="left" w:pos="1080"/>
        </w:tabs>
        <w:spacing w:after="120"/>
      </w:pPr>
      <w:r>
        <w:t>Change in the awareness of open defecation in communities, and avoidance of the practice</w:t>
      </w:r>
    </w:p>
    <w:p w14:paraId="3A37C6DE" w14:textId="77777777" w:rsidR="00A177C1" w:rsidRDefault="00A177C1" w:rsidP="00585913">
      <w:pPr>
        <w:pStyle w:val="ListParagraph"/>
        <w:numPr>
          <w:ilvl w:val="0"/>
          <w:numId w:val="27"/>
        </w:numPr>
        <w:tabs>
          <w:tab w:val="left" w:pos="1080"/>
        </w:tabs>
        <w:spacing w:after="120"/>
      </w:pPr>
      <w:r>
        <w:t>New practices, habits, understanding, and policies set up as a result of capacity building by UNICEF and its implementing partners</w:t>
      </w:r>
    </w:p>
    <w:p w14:paraId="08D51376" w14:textId="77777777" w:rsidR="00A177C1" w:rsidRDefault="00A177C1" w:rsidP="00585913">
      <w:pPr>
        <w:pStyle w:val="ListParagraph"/>
        <w:numPr>
          <w:ilvl w:val="0"/>
          <w:numId w:val="27"/>
        </w:numPr>
        <w:tabs>
          <w:tab w:val="left" w:pos="1080"/>
        </w:tabs>
        <w:spacing w:after="120"/>
      </w:pPr>
      <w:r>
        <w:t>Changes in the prevalence of the water-borne disease in the communities</w:t>
      </w:r>
    </w:p>
    <w:p w14:paraId="71583D0D" w14:textId="77777777" w:rsidR="00A177C1" w:rsidRDefault="00A177C1" w:rsidP="00A177C1">
      <w:pPr>
        <w:tabs>
          <w:tab w:val="left" w:pos="1080"/>
        </w:tabs>
      </w:pPr>
      <w:r>
        <w:t xml:space="preserve">Nevertheless, allow the respondents to add additional types of change if they think they are important. </w:t>
      </w:r>
    </w:p>
    <w:p w14:paraId="612B1BD9" w14:textId="77777777" w:rsidR="00A177C1" w:rsidRDefault="00A177C1" w:rsidP="00A177C1">
      <w:pPr>
        <w:tabs>
          <w:tab w:val="left" w:pos="1080"/>
        </w:tabs>
      </w:pPr>
      <w:r w:rsidRPr="00F01C9D">
        <w:t xml:space="preserve">Remember </w:t>
      </w:r>
      <w:r>
        <w:t xml:space="preserve">to capture when the change happened, and who was involved. </w:t>
      </w:r>
    </w:p>
    <w:p w14:paraId="4DD8450C" w14:textId="77777777" w:rsidR="00A177C1" w:rsidRPr="00F01C9D" w:rsidRDefault="00A177C1" w:rsidP="00A177C1">
      <w:pPr>
        <w:tabs>
          <w:tab w:val="left" w:pos="1080"/>
        </w:tabs>
      </w:pPr>
      <w:r>
        <w:t xml:space="preserve">If possible, collect signs of change that involve migrants coming from the outside of the community and people with disabilities. </w:t>
      </w:r>
    </w:p>
    <w:p w14:paraId="7CDDC8CE" w14:textId="77777777" w:rsidR="00A177C1" w:rsidRPr="00F01C9D" w:rsidRDefault="00A177C1" w:rsidP="00A177C1">
      <w:pPr>
        <w:tabs>
          <w:tab w:val="left" w:pos="1080"/>
        </w:tabs>
      </w:pPr>
      <w:r>
        <w:rPr>
          <w:b/>
          <w:color w:val="D30E6C" w:themeColor="text2"/>
        </w:rPr>
        <w:t>Contribution to change</w:t>
      </w:r>
      <w:r w:rsidRPr="00F01C9D">
        <w:rPr>
          <w:b/>
          <w:color w:val="004A98" w:themeColor="accent1"/>
        </w:rPr>
        <w:t xml:space="preserve">: </w:t>
      </w:r>
      <w:r w:rsidRPr="00F01C9D">
        <w:t xml:space="preserve">Ask </w:t>
      </w:r>
      <w:r>
        <w:t>participants</w:t>
      </w:r>
      <w:r w:rsidRPr="00F01C9D">
        <w:t xml:space="preserve"> to describe why they think the </w:t>
      </w:r>
      <w:r>
        <w:t>change that they report has happened. Who was the main agent of change? W</w:t>
      </w:r>
      <w:r w:rsidRPr="00F01C9D">
        <w:t xml:space="preserve">ho else had a role in bringing about the change (remember to explore the role of </w:t>
      </w:r>
      <w:r>
        <w:t xml:space="preserve">UNICEF, but also of </w:t>
      </w:r>
      <w:r w:rsidRPr="00F01C9D">
        <w:t>stakeholders</w:t>
      </w:r>
      <w:r>
        <w:t xml:space="preserve"> and beneficiaries</w:t>
      </w:r>
      <w:r w:rsidRPr="00F01C9D">
        <w:t xml:space="preserve">). </w:t>
      </w:r>
    </w:p>
    <w:p w14:paraId="636D72CE" w14:textId="77777777" w:rsidR="00A177C1" w:rsidRPr="00F84397" w:rsidRDefault="00A177C1" w:rsidP="00A177C1">
      <w:pPr>
        <w:rPr>
          <w:color w:val="004A98" w:themeColor="accent1"/>
          <w:sz w:val="36"/>
          <w:szCs w:val="36"/>
        </w:rPr>
      </w:pPr>
      <w:r w:rsidRPr="00F84397">
        <w:rPr>
          <w:color w:val="004A98" w:themeColor="accent1"/>
          <w:sz w:val="36"/>
          <w:szCs w:val="36"/>
        </w:rPr>
        <w:t>4. Efficiency</w:t>
      </w:r>
    </w:p>
    <w:p w14:paraId="78DA3F4B" w14:textId="77777777" w:rsidR="00A177C1" w:rsidRDefault="00A177C1" w:rsidP="00A177C1">
      <w:pPr>
        <w:tabs>
          <w:tab w:val="left" w:pos="1080"/>
        </w:tabs>
      </w:pPr>
      <w:r>
        <w:rPr>
          <w:b/>
          <w:color w:val="D30E6C" w:themeColor="text2"/>
        </w:rPr>
        <w:t>Cost-effectiveness</w:t>
      </w:r>
      <w:r w:rsidRPr="00F01C9D">
        <w:t xml:space="preserve">: Ask </w:t>
      </w:r>
      <w:r>
        <w:t xml:space="preserve">respondents if they think that project activities (such as rehabilitating water sources, building sanitation facilitates in schools and clinics, raising awareness of ODF in the communities, and training stakeholders) could have been implemented at lower costs. If so, how? </w:t>
      </w:r>
    </w:p>
    <w:p w14:paraId="67BB271D" w14:textId="0991A139" w:rsidR="00A177C1" w:rsidRPr="00F01C9D" w:rsidRDefault="00A177C1" w:rsidP="00A177C1">
      <w:pPr>
        <w:tabs>
          <w:tab w:val="left" w:pos="1080"/>
        </w:tabs>
      </w:pPr>
      <w:r w:rsidRPr="008E5758">
        <w:t xml:space="preserve">It might be that the stakeholders do not have clear what the project costs are. In that case, </w:t>
      </w:r>
      <w:r w:rsidR="008E5758" w:rsidRPr="008E5758">
        <w:t>please skip this question.</w:t>
      </w:r>
    </w:p>
    <w:p w14:paraId="11D881F1" w14:textId="77777777" w:rsidR="00A177C1" w:rsidRDefault="00A177C1" w:rsidP="00A177C1">
      <w:pPr>
        <w:tabs>
          <w:tab w:val="left" w:pos="1080"/>
        </w:tabs>
      </w:pPr>
      <w:r>
        <w:rPr>
          <w:b/>
          <w:color w:val="D30E6C" w:themeColor="text2"/>
        </w:rPr>
        <w:t>Delays</w:t>
      </w:r>
      <w:r w:rsidRPr="00F01C9D">
        <w:rPr>
          <w:b/>
          <w:color w:val="D30E6C" w:themeColor="text2"/>
        </w:rPr>
        <w:t>:</w:t>
      </w:r>
      <w:r w:rsidRPr="00F01C9D">
        <w:rPr>
          <w:b/>
          <w:color w:val="004A98" w:themeColor="accent1"/>
        </w:rPr>
        <w:t xml:space="preserve"> </w:t>
      </w:r>
      <w:r w:rsidRPr="00F01C9D">
        <w:t xml:space="preserve">Ask </w:t>
      </w:r>
      <w:r>
        <w:t>respondents whether</w:t>
      </w:r>
    </w:p>
    <w:p w14:paraId="39FDBE70" w14:textId="77777777" w:rsidR="00A177C1" w:rsidRDefault="00A177C1" w:rsidP="00585913">
      <w:pPr>
        <w:pStyle w:val="ListParagraph"/>
        <w:numPr>
          <w:ilvl w:val="0"/>
          <w:numId w:val="36"/>
        </w:numPr>
        <w:tabs>
          <w:tab w:val="left" w:pos="1080"/>
        </w:tabs>
        <w:spacing w:after="120"/>
      </w:pPr>
      <w:r>
        <w:t>there were delays compared to plans and needs</w:t>
      </w:r>
    </w:p>
    <w:p w14:paraId="567F97E4" w14:textId="77777777" w:rsidR="00A177C1" w:rsidRDefault="00A177C1" w:rsidP="00585913">
      <w:pPr>
        <w:pStyle w:val="ListParagraph"/>
        <w:numPr>
          <w:ilvl w:val="0"/>
          <w:numId w:val="36"/>
        </w:numPr>
        <w:tabs>
          <w:tab w:val="left" w:pos="1080"/>
        </w:tabs>
        <w:spacing w:after="120"/>
      </w:pPr>
      <w:r>
        <w:t>the delays had good and understandable reasons</w:t>
      </w:r>
    </w:p>
    <w:p w14:paraId="77F2F16C" w14:textId="77777777" w:rsidR="00A177C1" w:rsidRDefault="00A177C1" w:rsidP="00585913">
      <w:pPr>
        <w:pStyle w:val="ListParagraph"/>
        <w:numPr>
          <w:ilvl w:val="0"/>
          <w:numId w:val="36"/>
        </w:numPr>
        <w:tabs>
          <w:tab w:val="left" w:pos="1080"/>
        </w:tabs>
        <w:spacing w:after="120"/>
      </w:pPr>
      <w:r>
        <w:t>UNICEF responded well to the delays</w:t>
      </w:r>
    </w:p>
    <w:p w14:paraId="3E24B625" w14:textId="77777777" w:rsidR="00A177C1" w:rsidRPr="00F01C9D" w:rsidRDefault="00A177C1" w:rsidP="00A177C1">
      <w:pPr>
        <w:tabs>
          <w:tab w:val="left" w:pos="1080"/>
        </w:tabs>
      </w:pPr>
      <w:r w:rsidRPr="00F01C9D">
        <w:t xml:space="preserve"> how much they feel that the programme is their programme, and explore if the capacity or behaviour change created by the programme has been translated into daily habits or institutions / organizations easy to maintain</w:t>
      </w:r>
    </w:p>
    <w:p w14:paraId="216C714D" w14:textId="77777777" w:rsidR="00A177C1" w:rsidRPr="00F84397" w:rsidRDefault="00A177C1" w:rsidP="00A177C1">
      <w:pPr>
        <w:rPr>
          <w:color w:val="004A98" w:themeColor="accent1"/>
          <w:sz w:val="36"/>
          <w:szCs w:val="36"/>
        </w:rPr>
      </w:pPr>
      <w:r w:rsidRPr="00F84397">
        <w:rPr>
          <w:color w:val="004A98" w:themeColor="accent1"/>
          <w:sz w:val="36"/>
          <w:szCs w:val="36"/>
        </w:rPr>
        <w:t>5. Sustainability</w:t>
      </w:r>
    </w:p>
    <w:p w14:paraId="584351DD" w14:textId="77777777" w:rsidR="00A177C1" w:rsidRDefault="00A177C1" w:rsidP="00A177C1">
      <w:pPr>
        <w:tabs>
          <w:tab w:val="left" w:pos="1080"/>
        </w:tabs>
      </w:pPr>
      <w:r>
        <w:rPr>
          <w:b/>
          <w:color w:val="D30E6C" w:themeColor="text2"/>
        </w:rPr>
        <w:lastRenderedPageBreak/>
        <w:t>Ownership</w:t>
      </w:r>
      <w:r w:rsidRPr="00F01C9D">
        <w:rPr>
          <w:b/>
          <w:color w:val="D30E6C" w:themeColor="text2"/>
        </w:rPr>
        <w:t xml:space="preserve">: </w:t>
      </w:r>
      <w:r>
        <w:t>ask respondents if:</w:t>
      </w:r>
    </w:p>
    <w:p w14:paraId="29A882A6" w14:textId="77777777" w:rsidR="00A177C1" w:rsidRDefault="00A177C1" w:rsidP="00585913">
      <w:pPr>
        <w:pStyle w:val="ListParagraph"/>
        <w:numPr>
          <w:ilvl w:val="0"/>
          <w:numId w:val="29"/>
        </w:numPr>
        <w:tabs>
          <w:tab w:val="left" w:pos="1080"/>
        </w:tabs>
        <w:spacing w:after="120"/>
      </w:pPr>
      <w:r>
        <w:t>They have plans or policies to maintain the project activities and the positive gains of the project, and correct the negative parts</w:t>
      </w:r>
    </w:p>
    <w:p w14:paraId="40A8DB58" w14:textId="77777777" w:rsidR="00A177C1" w:rsidRDefault="00A177C1" w:rsidP="00585913">
      <w:pPr>
        <w:pStyle w:val="ListParagraph"/>
        <w:numPr>
          <w:ilvl w:val="0"/>
          <w:numId w:val="29"/>
        </w:numPr>
        <w:tabs>
          <w:tab w:val="left" w:pos="1080"/>
        </w:tabs>
        <w:spacing w:after="120"/>
      </w:pPr>
      <w:r>
        <w:t>They have funds and sources of finances for doing so</w:t>
      </w:r>
    </w:p>
    <w:p w14:paraId="28F38BEC" w14:textId="77777777" w:rsidR="00A177C1" w:rsidRDefault="00A177C1" w:rsidP="00585913">
      <w:pPr>
        <w:pStyle w:val="ListParagraph"/>
        <w:numPr>
          <w:ilvl w:val="0"/>
          <w:numId w:val="29"/>
        </w:numPr>
        <w:tabs>
          <w:tab w:val="left" w:pos="1080"/>
        </w:tabs>
        <w:spacing w:after="120"/>
      </w:pPr>
      <w:r>
        <w:t>They have technical capacity for doing so</w:t>
      </w:r>
    </w:p>
    <w:p w14:paraId="224BA51E" w14:textId="77777777" w:rsidR="00A177C1" w:rsidRDefault="00A177C1" w:rsidP="00585913">
      <w:pPr>
        <w:pStyle w:val="ListParagraph"/>
        <w:numPr>
          <w:ilvl w:val="0"/>
          <w:numId w:val="29"/>
        </w:numPr>
        <w:tabs>
          <w:tab w:val="left" w:pos="1080"/>
        </w:tabs>
        <w:spacing w:after="120"/>
      </w:pPr>
      <w:r>
        <w:t>They think keeping the project activities going is a priority for them, or if they now have other priorities, if so which are them?</w:t>
      </w:r>
    </w:p>
    <w:p w14:paraId="4B0A3535" w14:textId="77777777" w:rsidR="00A177C1" w:rsidRDefault="00A177C1" w:rsidP="00A177C1">
      <w:pPr>
        <w:tabs>
          <w:tab w:val="left" w:pos="1080"/>
        </w:tabs>
      </w:pPr>
      <w:r>
        <w:t>Remember that we are particularly interested in change that involve children and women.</w:t>
      </w:r>
    </w:p>
    <w:p w14:paraId="61A80CC4" w14:textId="77777777" w:rsidR="00A177C1" w:rsidRDefault="00A177C1" w:rsidP="00A177C1">
      <w:pPr>
        <w:pStyle w:val="NoSpacing"/>
        <w:rPr>
          <w:rFonts w:eastAsia="Verdana" w:cs="Times New Roman"/>
          <w:lang w:val="en-GB" w:eastAsia="en-GB"/>
        </w:rPr>
      </w:pPr>
      <w:r w:rsidRPr="00B91324">
        <w:rPr>
          <w:rFonts w:eastAsia="Verdana" w:cs="Times New Roman"/>
          <w:b/>
          <w:color w:val="D30E6C" w:themeColor="text2"/>
          <w:lang w:val="en-GB" w:eastAsia="en-GB"/>
        </w:rPr>
        <w:t>Contribution to sustainability</w:t>
      </w:r>
      <w:r>
        <w:rPr>
          <w:rFonts w:eastAsia="Verdana" w:cs="Times New Roman"/>
          <w:b/>
          <w:color w:val="D30E6C" w:themeColor="text2"/>
          <w:lang w:val="en-GB" w:eastAsia="en-GB"/>
        </w:rPr>
        <w:t xml:space="preserve">: </w:t>
      </w:r>
      <w:r w:rsidRPr="00B91324">
        <w:rPr>
          <w:rFonts w:eastAsia="Verdana" w:cs="Times New Roman"/>
          <w:lang w:val="en-GB" w:eastAsia="en-GB"/>
        </w:rPr>
        <w:t>Ask participants</w:t>
      </w:r>
      <w:r>
        <w:rPr>
          <w:rFonts w:eastAsia="Verdana" w:cs="Times New Roman"/>
          <w:lang w:val="en-GB" w:eastAsia="en-GB"/>
        </w:rPr>
        <w:t xml:space="preserve"> to describe why they think sustainability is likely or is not likely</w:t>
      </w:r>
      <w:r w:rsidRPr="00B91324">
        <w:rPr>
          <w:rFonts w:eastAsia="Verdana" w:cs="Times New Roman"/>
          <w:lang w:val="en-GB" w:eastAsia="en-GB"/>
        </w:rPr>
        <w:t>. Who was the main agent of change? Who else had a role in bringing about the change (remember to explore the role of UNICEF, but also of stakeholders and beneficiaries).</w:t>
      </w:r>
    </w:p>
    <w:p w14:paraId="06FEA53B" w14:textId="77777777" w:rsidR="00A177C1" w:rsidRDefault="00A177C1" w:rsidP="00A177C1">
      <w:pPr>
        <w:pStyle w:val="NoSpacing"/>
        <w:rPr>
          <w:rFonts w:eastAsia="Verdana" w:cs="Times New Roman"/>
          <w:lang w:val="en-GB" w:eastAsia="en-GB"/>
        </w:rPr>
      </w:pPr>
    </w:p>
    <w:p w14:paraId="72157CBB" w14:textId="77777777" w:rsidR="00A177C1" w:rsidRDefault="00A177C1" w:rsidP="00A177C1">
      <w:pPr>
        <w:suppressAutoHyphens w:val="0"/>
        <w:autoSpaceDE/>
        <w:autoSpaceDN/>
        <w:adjustRightInd/>
        <w:spacing w:after="160" w:line="259" w:lineRule="auto"/>
        <w:textAlignment w:val="auto"/>
      </w:pPr>
      <w:r>
        <w:br w:type="page"/>
      </w:r>
    </w:p>
    <w:p w14:paraId="71AA7E3A" w14:textId="77777777" w:rsidR="00A177C1" w:rsidRPr="008D1C0D" w:rsidRDefault="00A177C1" w:rsidP="008D1C0D">
      <w:pPr>
        <w:pStyle w:val="Caption"/>
        <w:rPr>
          <w:b/>
          <w:color w:val="D30E6C" w:themeColor="text2"/>
          <w:sz w:val="60"/>
          <w:szCs w:val="60"/>
        </w:rPr>
      </w:pPr>
      <w:bookmarkStart w:id="42" w:name="_Ref171964"/>
      <w:bookmarkStart w:id="43" w:name="_Toc170749"/>
      <w:r w:rsidRPr="008D1C0D">
        <w:rPr>
          <w:b/>
          <w:color w:val="D30E6C" w:themeColor="text2"/>
          <w:sz w:val="60"/>
          <w:szCs w:val="60"/>
        </w:rPr>
        <w:lastRenderedPageBreak/>
        <w:t xml:space="preserve">Annex </w:t>
      </w:r>
      <w:r w:rsidRPr="008D1C0D">
        <w:rPr>
          <w:b/>
          <w:color w:val="D30E6C" w:themeColor="text2"/>
          <w:sz w:val="60"/>
          <w:szCs w:val="60"/>
        </w:rPr>
        <w:fldChar w:fldCharType="begin"/>
      </w:r>
      <w:r w:rsidRPr="008D1C0D">
        <w:rPr>
          <w:b/>
          <w:color w:val="D30E6C" w:themeColor="text2"/>
          <w:sz w:val="60"/>
          <w:szCs w:val="60"/>
        </w:rPr>
        <w:instrText xml:space="preserve"> SEQ Annex \* ARABIC </w:instrText>
      </w:r>
      <w:r w:rsidRPr="008D1C0D">
        <w:rPr>
          <w:b/>
          <w:color w:val="D30E6C" w:themeColor="text2"/>
          <w:sz w:val="60"/>
          <w:szCs w:val="60"/>
        </w:rPr>
        <w:fldChar w:fldCharType="separate"/>
      </w:r>
      <w:r w:rsidR="004202A6">
        <w:rPr>
          <w:b/>
          <w:noProof/>
          <w:color w:val="D30E6C" w:themeColor="text2"/>
          <w:sz w:val="60"/>
          <w:szCs w:val="60"/>
        </w:rPr>
        <w:t>4</w:t>
      </w:r>
      <w:r w:rsidRPr="008D1C0D">
        <w:rPr>
          <w:b/>
          <w:color w:val="D30E6C" w:themeColor="text2"/>
          <w:sz w:val="60"/>
          <w:szCs w:val="60"/>
        </w:rPr>
        <w:fldChar w:fldCharType="end"/>
      </w:r>
      <w:bookmarkEnd w:id="42"/>
      <w:r w:rsidRPr="008D1C0D">
        <w:rPr>
          <w:b/>
          <w:color w:val="D30E6C" w:themeColor="text2"/>
          <w:sz w:val="60"/>
          <w:szCs w:val="60"/>
        </w:rPr>
        <w:t>: Key informant interviews</w:t>
      </w:r>
      <w:bookmarkEnd w:id="43"/>
    </w:p>
    <w:p w14:paraId="020B68B1" w14:textId="77777777" w:rsidR="00A177C1" w:rsidRDefault="00A177C1" w:rsidP="00A177C1">
      <w:pPr>
        <w:rPr>
          <w:color w:val="004A98" w:themeColor="accent1"/>
          <w:sz w:val="36"/>
          <w:szCs w:val="36"/>
        </w:rPr>
      </w:pPr>
      <w:r w:rsidRPr="00F84397">
        <w:rPr>
          <w:color w:val="004A98" w:themeColor="accent1"/>
          <w:sz w:val="36"/>
          <w:szCs w:val="36"/>
        </w:rPr>
        <w:t>. General</w:t>
      </w:r>
    </w:p>
    <w:p w14:paraId="0ABC0141" w14:textId="77777777" w:rsidR="00A177C1" w:rsidRDefault="00A177C1" w:rsidP="00A177C1">
      <w:pPr>
        <w:pStyle w:val="NoSpacing"/>
      </w:pPr>
      <w:r>
        <w:t>One respondent. To be used for UNICEF staff at the country office, SIDA staff at the Embassy, EU staff in Nairobi, and high level staff from the central or local government</w:t>
      </w:r>
    </w:p>
    <w:p w14:paraId="6988E1DF" w14:textId="77777777" w:rsidR="00A177C1" w:rsidRPr="00F84397" w:rsidRDefault="00A177C1" w:rsidP="00A177C1">
      <w:pPr>
        <w:pStyle w:val="NoSpacing"/>
      </w:pPr>
    </w:p>
    <w:p w14:paraId="434E0EE1" w14:textId="77777777" w:rsidR="00A177C1" w:rsidRDefault="00A177C1" w:rsidP="00A177C1">
      <w:pPr>
        <w:rPr>
          <w:color w:val="004A98" w:themeColor="accent1"/>
          <w:sz w:val="36"/>
          <w:szCs w:val="36"/>
        </w:rPr>
      </w:pPr>
      <w:r w:rsidRPr="00F84397">
        <w:rPr>
          <w:color w:val="004A98" w:themeColor="accent1"/>
          <w:sz w:val="36"/>
          <w:szCs w:val="36"/>
        </w:rPr>
        <w:t>2. Relevance</w:t>
      </w:r>
    </w:p>
    <w:p w14:paraId="249DA75B" w14:textId="77777777" w:rsidR="00A177C1" w:rsidRDefault="00A177C1" w:rsidP="00A177C1">
      <w:r>
        <w:rPr>
          <w:b/>
          <w:color w:val="D30E6C" w:themeColor="text2"/>
        </w:rPr>
        <w:t xml:space="preserve">Relevance to policy and context </w:t>
      </w:r>
      <w:r>
        <w:t xml:space="preserve">: you may inquire about whether the project activities are relevant to the respondents’ organisation’s policies, and how. You may go deeper on the respondents’ priorities for WASH in Somalia, how and why they changed over time and in different parts of Somalia. </w:t>
      </w:r>
    </w:p>
    <w:p w14:paraId="4F2A0AD3" w14:textId="77777777" w:rsidR="00A177C1" w:rsidRPr="00F01C9D" w:rsidRDefault="00A177C1" w:rsidP="00A177C1">
      <w:pPr>
        <w:tabs>
          <w:tab w:val="left" w:pos="1080"/>
        </w:tabs>
      </w:pPr>
      <w:r>
        <w:rPr>
          <w:b/>
          <w:color w:val="D30E6C" w:themeColor="text2"/>
        </w:rPr>
        <w:t>Involvement in project design</w:t>
      </w:r>
      <w:r w:rsidRPr="00F01C9D">
        <w:t xml:space="preserve">: </w:t>
      </w:r>
      <w:r>
        <w:t>you may inquire if and how the respondent has been called to contribute to project design (choosing activities and locations)</w:t>
      </w:r>
      <w:r w:rsidRPr="00F01C9D">
        <w:t xml:space="preserve">, and </w:t>
      </w:r>
      <w:r>
        <w:t>how UNICEF responds when they make a suggestion</w:t>
      </w:r>
      <w:r w:rsidRPr="00F01C9D">
        <w:t xml:space="preserve">. </w:t>
      </w:r>
      <w:r>
        <w:t xml:space="preserve">For UNICEF staff, explore what it is like to work on WASH in Somalia day to day. </w:t>
      </w:r>
    </w:p>
    <w:p w14:paraId="1AEE2668" w14:textId="77777777" w:rsidR="00A177C1" w:rsidRPr="00F84397" w:rsidRDefault="00A177C1" w:rsidP="00A177C1">
      <w:pPr>
        <w:rPr>
          <w:color w:val="004A98" w:themeColor="accent1"/>
          <w:sz w:val="36"/>
          <w:szCs w:val="36"/>
        </w:rPr>
      </w:pPr>
      <w:r w:rsidRPr="00F84397">
        <w:rPr>
          <w:color w:val="004A98" w:themeColor="accent1"/>
          <w:sz w:val="36"/>
          <w:szCs w:val="36"/>
        </w:rPr>
        <w:t>3. Effectiveness</w:t>
      </w:r>
    </w:p>
    <w:p w14:paraId="3D4430E2" w14:textId="77777777" w:rsidR="00A177C1" w:rsidRDefault="00A177C1" w:rsidP="00A177C1">
      <w:pPr>
        <w:tabs>
          <w:tab w:val="left" w:pos="1080"/>
        </w:tabs>
      </w:pPr>
      <w:r>
        <w:rPr>
          <w:b/>
          <w:color w:val="D30E6C" w:themeColor="text2"/>
        </w:rPr>
        <w:t>Early signs of change related to WASH</w:t>
      </w:r>
      <w:r w:rsidRPr="00F01C9D">
        <w:rPr>
          <w:b/>
          <w:color w:val="D30E6C" w:themeColor="text2"/>
        </w:rPr>
        <w:t>:</w:t>
      </w:r>
      <w:r w:rsidRPr="00F01C9D">
        <w:rPr>
          <w:color w:val="D30E6C" w:themeColor="text2"/>
        </w:rPr>
        <w:t xml:space="preserve"> </w:t>
      </w:r>
      <w:r w:rsidRPr="00F01C9D">
        <w:t xml:space="preserve">Ask </w:t>
      </w:r>
      <w:r>
        <w:t>respondents</w:t>
      </w:r>
      <w:r w:rsidRPr="00F01C9D">
        <w:t xml:space="preserve"> to describe what happened during their involvement with </w:t>
      </w:r>
      <w:r>
        <w:t xml:space="preserve">the project, and </w:t>
      </w:r>
      <w:r w:rsidRPr="00F01C9D">
        <w:t>if they</w:t>
      </w:r>
      <w:r w:rsidRPr="00F01C9D">
        <w:rPr>
          <w:color w:val="004A98" w:themeColor="accent1"/>
        </w:rPr>
        <w:t xml:space="preserve"> </w:t>
      </w:r>
      <w:r w:rsidRPr="00F01C9D">
        <w:t>noticed any signs of behaviour / practice / capacity /policy change</w:t>
      </w:r>
      <w:r>
        <w:t xml:space="preserve"> related to WASH and sanitation</w:t>
      </w:r>
      <w:r w:rsidRPr="00F01C9D">
        <w:t xml:space="preserve">. </w:t>
      </w:r>
      <w:r>
        <w:t xml:space="preserve">Remember that we are particularly interested in change that involve children and women. The change could be both positive or negative, but it should be important to them. </w:t>
      </w:r>
    </w:p>
    <w:p w14:paraId="7C14246A" w14:textId="77777777" w:rsidR="00A177C1" w:rsidRDefault="00A177C1" w:rsidP="00A177C1">
      <w:pPr>
        <w:tabs>
          <w:tab w:val="left" w:pos="1080"/>
        </w:tabs>
      </w:pPr>
      <w:r>
        <w:t>You can use</w:t>
      </w:r>
      <w:r w:rsidRPr="00F01C9D">
        <w:t xml:space="preserve"> the TOC </w:t>
      </w:r>
      <w:r>
        <w:t>in the inception report</w:t>
      </w:r>
      <w:r w:rsidRPr="00F01C9D">
        <w:t xml:space="preserve"> as a guide of what instance</w:t>
      </w:r>
      <w:r>
        <w:t>s of change we are looking for such as:</w:t>
      </w:r>
    </w:p>
    <w:p w14:paraId="2BC6004D" w14:textId="77777777" w:rsidR="00A177C1" w:rsidRDefault="00A177C1" w:rsidP="00585913">
      <w:pPr>
        <w:pStyle w:val="ListParagraph"/>
        <w:numPr>
          <w:ilvl w:val="0"/>
          <w:numId w:val="27"/>
        </w:numPr>
        <w:tabs>
          <w:tab w:val="left" w:pos="1080"/>
        </w:tabs>
        <w:spacing w:after="120"/>
      </w:pPr>
      <w:r>
        <w:t>Use and upkeep of the improved water sources by the communities</w:t>
      </w:r>
    </w:p>
    <w:p w14:paraId="6606654F" w14:textId="77777777" w:rsidR="00A177C1" w:rsidRDefault="00A177C1" w:rsidP="00585913">
      <w:pPr>
        <w:pStyle w:val="ListParagraph"/>
        <w:numPr>
          <w:ilvl w:val="0"/>
          <w:numId w:val="27"/>
        </w:numPr>
        <w:tabs>
          <w:tab w:val="left" w:pos="1080"/>
        </w:tabs>
        <w:spacing w:after="120"/>
      </w:pPr>
      <w:r>
        <w:t>Use and upkeep of the improved toilets and sanitation facilities in clinics and schools</w:t>
      </w:r>
    </w:p>
    <w:p w14:paraId="1E6971A6" w14:textId="77777777" w:rsidR="00A177C1" w:rsidRDefault="00A177C1" w:rsidP="00585913">
      <w:pPr>
        <w:pStyle w:val="ListParagraph"/>
        <w:numPr>
          <w:ilvl w:val="0"/>
          <w:numId w:val="27"/>
        </w:numPr>
        <w:tabs>
          <w:tab w:val="left" w:pos="1080"/>
        </w:tabs>
        <w:spacing w:after="120"/>
      </w:pPr>
      <w:r>
        <w:t>Change in the awareness of open defecation in communities, and avoidance of the practice</w:t>
      </w:r>
    </w:p>
    <w:p w14:paraId="4E39C100" w14:textId="77777777" w:rsidR="00A177C1" w:rsidRDefault="00A177C1" w:rsidP="00585913">
      <w:pPr>
        <w:pStyle w:val="ListParagraph"/>
        <w:numPr>
          <w:ilvl w:val="0"/>
          <w:numId w:val="27"/>
        </w:numPr>
        <w:tabs>
          <w:tab w:val="left" w:pos="1080"/>
        </w:tabs>
        <w:spacing w:after="120"/>
      </w:pPr>
      <w:r>
        <w:t>New practices, habits, understanding, and policies set up as a result of capacity building by UNICEF and its implementing partners</w:t>
      </w:r>
    </w:p>
    <w:p w14:paraId="18ADF2B8" w14:textId="77777777" w:rsidR="00A177C1" w:rsidRDefault="00A177C1" w:rsidP="00585913">
      <w:pPr>
        <w:pStyle w:val="ListParagraph"/>
        <w:numPr>
          <w:ilvl w:val="0"/>
          <w:numId w:val="27"/>
        </w:numPr>
        <w:tabs>
          <w:tab w:val="left" w:pos="1080"/>
        </w:tabs>
        <w:spacing w:after="120"/>
      </w:pPr>
      <w:r>
        <w:t>Changes in the prevalence of the water-borne disease in the communities</w:t>
      </w:r>
    </w:p>
    <w:p w14:paraId="64454EE3" w14:textId="77777777" w:rsidR="00A177C1" w:rsidRDefault="00A177C1" w:rsidP="00A177C1">
      <w:pPr>
        <w:tabs>
          <w:tab w:val="left" w:pos="1080"/>
        </w:tabs>
      </w:pPr>
      <w:r>
        <w:t xml:space="preserve">Nevertheless, allow the respondents to add additional types of change if they think they are important. </w:t>
      </w:r>
    </w:p>
    <w:p w14:paraId="51F056B2" w14:textId="77777777" w:rsidR="00A177C1" w:rsidRDefault="00A177C1" w:rsidP="00A177C1">
      <w:pPr>
        <w:tabs>
          <w:tab w:val="left" w:pos="1080"/>
        </w:tabs>
      </w:pPr>
      <w:r w:rsidRPr="00F01C9D">
        <w:t xml:space="preserve">Remember </w:t>
      </w:r>
      <w:r>
        <w:t xml:space="preserve">to capture when the change happened, and who was involved. </w:t>
      </w:r>
    </w:p>
    <w:p w14:paraId="0C3ACAA7" w14:textId="77777777" w:rsidR="00A177C1" w:rsidRPr="00F01C9D" w:rsidRDefault="00A177C1" w:rsidP="00A177C1">
      <w:pPr>
        <w:tabs>
          <w:tab w:val="left" w:pos="1080"/>
        </w:tabs>
      </w:pPr>
      <w:r>
        <w:lastRenderedPageBreak/>
        <w:t xml:space="preserve">If possible, collect signs of change that involve migrants coming from the outside of the community and people with disabilities. </w:t>
      </w:r>
    </w:p>
    <w:p w14:paraId="467D0FEE" w14:textId="77777777" w:rsidR="00A177C1" w:rsidRPr="00F01C9D" w:rsidRDefault="00A177C1" w:rsidP="00A177C1">
      <w:pPr>
        <w:tabs>
          <w:tab w:val="left" w:pos="1080"/>
        </w:tabs>
      </w:pPr>
      <w:r>
        <w:rPr>
          <w:b/>
          <w:color w:val="D30E6C" w:themeColor="text2"/>
        </w:rPr>
        <w:t>Contribution to change</w:t>
      </w:r>
      <w:r w:rsidRPr="00F01C9D">
        <w:rPr>
          <w:b/>
          <w:color w:val="004A98" w:themeColor="accent1"/>
        </w:rPr>
        <w:t xml:space="preserve">: </w:t>
      </w:r>
      <w:r w:rsidRPr="00F01C9D">
        <w:t xml:space="preserve">Ask </w:t>
      </w:r>
      <w:r>
        <w:t>respondents</w:t>
      </w:r>
      <w:r w:rsidRPr="00F01C9D">
        <w:t xml:space="preserve"> to describe why they think the </w:t>
      </w:r>
      <w:r>
        <w:t>change that they report has happened. Who was the main agent of change? W</w:t>
      </w:r>
      <w:r w:rsidRPr="00F01C9D">
        <w:t xml:space="preserve">ho else had a role in bringing about the change (remember to explore the role of </w:t>
      </w:r>
      <w:r>
        <w:t xml:space="preserve">UNICEF, but also of </w:t>
      </w:r>
      <w:r w:rsidRPr="00F01C9D">
        <w:t>stakeholders</w:t>
      </w:r>
      <w:r>
        <w:t xml:space="preserve"> and beneficiaries</w:t>
      </w:r>
      <w:r w:rsidRPr="00F01C9D">
        <w:t xml:space="preserve">). </w:t>
      </w:r>
    </w:p>
    <w:p w14:paraId="46D8FE31" w14:textId="77777777" w:rsidR="00A177C1" w:rsidRPr="00F84397" w:rsidRDefault="00A177C1" w:rsidP="00A177C1">
      <w:pPr>
        <w:rPr>
          <w:color w:val="004A98" w:themeColor="accent1"/>
          <w:sz w:val="36"/>
          <w:szCs w:val="36"/>
        </w:rPr>
      </w:pPr>
      <w:r w:rsidRPr="00F84397">
        <w:rPr>
          <w:color w:val="004A98" w:themeColor="accent1"/>
          <w:sz w:val="36"/>
          <w:szCs w:val="36"/>
        </w:rPr>
        <w:t>4. Efficiency</w:t>
      </w:r>
    </w:p>
    <w:p w14:paraId="0D9C8AC0" w14:textId="77777777" w:rsidR="00A177C1" w:rsidRDefault="00A177C1" w:rsidP="00A177C1">
      <w:pPr>
        <w:tabs>
          <w:tab w:val="left" w:pos="1080"/>
        </w:tabs>
      </w:pPr>
      <w:r>
        <w:rPr>
          <w:b/>
          <w:color w:val="D30E6C" w:themeColor="text2"/>
        </w:rPr>
        <w:t>Cost-effectiveness</w:t>
      </w:r>
      <w:r w:rsidRPr="00F01C9D">
        <w:t xml:space="preserve">: Ask </w:t>
      </w:r>
      <w:r>
        <w:t xml:space="preserve">respondents if they think that project activities (such as rehabilitating water sources, building sanitation facilitates in schools and clinics, raising awareness of ODF in the communities, and training stakeholders) could have been implemented at lower costs. If so, how? </w:t>
      </w:r>
    </w:p>
    <w:p w14:paraId="49839F46" w14:textId="77777777" w:rsidR="00A177C1" w:rsidRDefault="00A177C1" w:rsidP="00A177C1">
      <w:pPr>
        <w:tabs>
          <w:tab w:val="left" w:pos="1080"/>
        </w:tabs>
      </w:pPr>
      <w:r>
        <w:rPr>
          <w:b/>
          <w:color w:val="D30E6C" w:themeColor="text2"/>
        </w:rPr>
        <w:t>Delays</w:t>
      </w:r>
      <w:r w:rsidRPr="00F01C9D">
        <w:rPr>
          <w:b/>
          <w:color w:val="D30E6C" w:themeColor="text2"/>
        </w:rPr>
        <w:t>:</w:t>
      </w:r>
      <w:r w:rsidRPr="00F01C9D">
        <w:rPr>
          <w:b/>
          <w:color w:val="004A98" w:themeColor="accent1"/>
        </w:rPr>
        <w:t xml:space="preserve"> </w:t>
      </w:r>
      <w:r w:rsidRPr="00F01C9D">
        <w:t xml:space="preserve">Ask </w:t>
      </w:r>
      <w:r>
        <w:t>respondents whether</w:t>
      </w:r>
    </w:p>
    <w:p w14:paraId="59820AC2" w14:textId="77777777" w:rsidR="00A177C1" w:rsidRDefault="00A177C1" w:rsidP="00585913">
      <w:pPr>
        <w:pStyle w:val="ListParagraph"/>
        <w:numPr>
          <w:ilvl w:val="0"/>
          <w:numId w:val="36"/>
        </w:numPr>
        <w:tabs>
          <w:tab w:val="left" w:pos="1080"/>
        </w:tabs>
        <w:spacing w:after="120"/>
      </w:pPr>
      <w:r>
        <w:t>there were delays compared to plans and needs</w:t>
      </w:r>
    </w:p>
    <w:p w14:paraId="6CE39582" w14:textId="77777777" w:rsidR="00A177C1" w:rsidRDefault="00A177C1" w:rsidP="00585913">
      <w:pPr>
        <w:pStyle w:val="ListParagraph"/>
        <w:numPr>
          <w:ilvl w:val="0"/>
          <w:numId w:val="36"/>
        </w:numPr>
        <w:tabs>
          <w:tab w:val="left" w:pos="1080"/>
        </w:tabs>
        <w:spacing w:after="120"/>
      </w:pPr>
      <w:r>
        <w:t>the delays had good and understandable reasons</w:t>
      </w:r>
    </w:p>
    <w:p w14:paraId="71EB7EAE" w14:textId="77777777" w:rsidR="00A177C1" w:rsidRDefault="00A177C1" w:rsidP="00585913">
      <w:pPr>
        <w:pStyle w:val="ListParagraph"/>
        <w:numPr>
          <w:ilvl w:val="0"/>
          <w:numId w:val="36"/>
        </w:numPr>
        <w:tabs>
          <w:tab w:val="left" w:pos="1080"/>
        </w:tabs>
        <w:spacing w:after="120"/>
      </w:pPr>
      <w:r>
        <w:t>UNICEF responded well to the delays</w:t>
      </w:r>
    </w:p>
    <w:p w14:paraId="7267CD1F" w14:textId="77777777" w:rsidR="00A177C1" w:rsidRDefault="00A177C1" w:rsidP="00A177C1">
      <w:pPr>
        <w:tabs>
          <w:tab w:val="left" w:pos="1080"/>
        </w:tabs>
      </w:pPr>
      <w:r w:rsidRPr="00346F1D">
        <w:rPr>
          <w:b/>
          <w:color w:val="D30E6C" w:themeColor="text2"/>
        </w:rPr>
        <w:t>Financial procedures – only for UNICEF staff</w:t>
      </w:r>
      <w:r>
        <w:t xml:space="preserve">: you may inquire about the procedures for planning, management, monitoring, human resources, procurement used by UNICEF. You may also ask them whether these procedures are working well for them. </w:t>
      </w:r>
    </w:p>
    <w:p w14:paraId="13351E78" w14:textId="77777777" w:rsidR="00A177C1" w:rsidRPr="00F84397" w:rsidRDefault="00A177C1" w:rsidP="00A177C1">
      <w:pPr>
        <w:rPr>
          <w:color w:val="004A98" w:themeColor="accent1"/>
          <w:sz w:val="36"/>
          <w:szCs w:val="36"/>
        </w:rPr>
      </w:pPr>
      <w:r w:rsidRPr="00F84397">
        <w:rPr>
          <w:color w:val="004A98" w:themeColor="accent1"/>
          <w:sz w:val="36"/>
          <w:szCs w:val="36"/>
        </w:rPr>
        <w:t>5. Sustainability</w:t>
      </w:r>
    </w:p>
    <w:p w14:paraId="77DE8CF9" w14:textId="77777777" w:rsidR="00A177C1" w:rsidRDefault="00A177C1" w:rsidP="00A177C1">
      <w:pPr>
        <w:tabs>
          <w:tab w:val="left" w:pos="1080"/>
        </w:tabs>
      </w:pPr>
      <w:r>
        <w:rPr>
          <w:b/>
          <w:color w:val="D30E6C" w:themeColor="text2"/>
        </w:rPr>
        <w:t>Ownership</w:t>
      </w:r>
      <w:r w:rsidRPr="00F01C9D">
        <w:rPr>
          <w:b/>
          <w:color w:val="D30E6C" w:themeColor="text2"/>
        </w:rPr>
        <w:t xml:space="preserve">: </w:t>
      </w:r>
      <w:r>
        <w:t>ask respondents if:</w:t>
      </w:r>
    </w:p>
    <w:p w14:paraId="2FD3332E" w14:textId="77777777" w:rsidR="00A177C1" w:rsidRDefault="00A177C1" w:rsidP="00585913">
      <w:pPr>
        <w:pStyle w:val="ListParagraph"/>
        <w:numPr>
          <w:ilvl w:val="0"/>
          <w:numId w:val="29"/>
        </w:numPr>
        <w:tabs>
          <w:tab w:val="left" w:pos="1080"/>
        </w:tabs>
        <w:spacing w:after="120"/>
      </w:pPr>
      <w:r>
        <w:t>They have plans or policies to maintain the project activities and the positive gains of the project, and correct the negative parts</w:t>
      </w:r>
    </w:p>
    <w:p w14:paraId="545F35F7" w14:textId="77777777" w:rsidR="00A177C1" w:rsidRDefault="00A177C1" w:rsidP="00585913">
      <w:pPr>
        <w:pStyle w:val="ListParagraph"/>
        <w:numPr>
          <w:ilvl w:val="0"/>
          <w:numId w:val="29"/>
        </w:numPr>
        <w:tabs>
          <w:tab w:val="left" w:pos="1080"/>
        </w:tabs>
        <w:spacing w:after="120"/>
      </w:pPr>
      <w:r>
        <w:t>They have funds and sources of finances for doing so</w:t>
      </w:r>
    </w:p>
    <w:p w14:paraId="63A61ECB" w14:textId="77777777" w:rsidR="00A177C1" w:rsidRDefault="00A177C1" w:rsidP="00585913">
      <w:pPr>
        <w:pStyle w:val="ListParagraph"/>
        <w:numPr>
          <w:ilvl w:val="0"/>
          <w:numId w:val="29"/>
        </w:numPr>
        <w:tabs>
          <w:tab w:val="left" w:pos="1080"/>
        </w:tabs>
        <w:spacing w:after="120"/>
      </w:pPr>
      <w:r>
        <w:t>They have technical capacity for doing so</w:t>
      </w:r>
    </w:p>
    <w:p w14:paraId="76F83852" w14:textId="77777777" w:rsidR="00A177C1" w:rsidRDefault="00A177C1" w:rsidP="00585913">
      <w:pPr>
        <w:pStyle w:val="ListParagraph"/>
        <w:numPr>
          <w:ilvl w:val="0"/>
          <w:numId w:val="29"/>
        </w:numPr>
        <w:tabs>
          <w:tab w:val="left" w:pos="1080"/>
        </w:tabs>
        <w:spacing w:after="120"/>
      </w:pPr>
      <w:r>
        <w:t>They think keeping the project activities going is a priority for them, or if they now have other priorities, if so which are them?</w:t>
      </w:r>
    </w:p>
    <w:p w14:paraId="2B95952E" w14:textId="77777777" w:rsidR="00A177C1" w:rsidRDefault="00A177C1" w:rsidP="00A177C1">
      <w:pPr>
        <w:tabs>
          <w:tab w:val="left" w:pos="1080"/>
        </w:tabs>
      </w:pPr>
      <w:r>
        <w:t>Remember that we are particularly interested in change that involve children and women.</w:t>
      </w:r>
    </w:p>
    <w:p w14:paraId="2488D510" w14:textId="77777777" w:rsidR="00A177C1" w:rsidRDefault="00A177C1" w:rsidP="00A177C1">
      <w:pPr>
        <w:pStyle w:val="NoSpacing"/>
        <w:rPr>
          <w:rFonts w:eastAsia="Verdana" w:cs="Times New Roman"/>
          <w:lang w:val="en-GB" w:eastAsia="en-GB"/>
        </w:rPr>
      </w:pPr>
      <w:r w:rsidRPr="00B91324">
        <w:rPr>
          <w:rFonts w:eastAsia="Verdana" w:cs="Times New Roman"/>
          <w:b/>
          <w:color w:val="D30E6C" w:themeColor="text2"/>
          <w:lang w:val="en-GB" w:eastAsia="en-GB"/>
        </w:rPr>
        <w:t>Contribution to sustainability</w:t>
      </w:r>
      <w:r>
        <w:rPr>
          <w:rFonts w:eastAsia="Verdana" w:cs="Times New Roman"/>
          <w:b/>
          <w:color w:val="D30E6C" w:themeColor="text2"/>
          <w:lang w:val="en-GB" w:eastAsia="en-GB"/>
        </w:rPr>
        <w:t xml:space="preserve">: </w:t>
      </w:r>
      <w:r w:rsidRPr="00B91324">
        <w:rPr>
          <w:rFonts w:eastAsia="Verdana" w:cs="Times New Roman"/>
          <w:lang w:val="en-GB" w:eastAsia="en-GB"/>
        </w:rPr>
        <w:t>Ask participants</w:t>
      </w:r>
      <w:r>
        <w:rPr>
          <w:rFonts w:eastAsia="Verdana" w:cs="Times New Roman"/>
          <w:lang w:val="en-GB" w:eastAsia="en-GB"/>
        </w:rPr>
        <w:t xml:space="preserve"> to describe why they think sustainability is likely or is not likely</w:t>
      </w:r>
      <w:r w:rsidRPr="00B91324">
        <w:rPr>
          <w:rFonts w:eastAsia="Verdana" w:cs="Times New Roman"/>
          <w:lang w:val="en-GB" w:eastAsia="en-GB"/>
        </w:rPr>
        <w:t>. Who was the main agent of change? Who else had a role in bringing about the change (remember to explore the role of UNICEF, but also of stakeholders and beneficiaries).</w:t>
      </w:r>
    </w:p>
    <w:p w14:paraId="30628800" w14:textId="77777777" w:rsidR="00A177C1" w:rsidRDefault="00A177C1" w:rsidP="00A177C1">
      <w:pPr>
        <w:suppressAutoHyphens w:val="0"/>
        <w:autoSpaceDE/>
        <w:autoSpaceDN/>
        <w:adjustRightInd/>
        <w:spacing w:after="160" w:line="259" w:lineRule="auto"/>
        <w:textAlignment w:val="auto"/>
      </w:pPr>
      <w:r>
        <w:br w:type="page"/>
      </w:r>
    </w:p>
    <w:p w14:paraId="42B56139" w14:textId="49591025" w:rsidR="00A177C1" w:rsidRPr="008D1C0D" w:rsidRDefault="00A177C1" w:rsidP="008D1C0D">
      <w:pPr>
        <w:pStyle w:val="Caption"/>
        <w:ind w:right="-709"/>
        <w:rPr>
          <w:b/>
          <w:bCs/>
          <w:color w:val="D30E6C" w:themeColor="text2"/>
          <w:sz w:val="60"/>
          <w:szCs w:val="60"/>
          <w:lang w:val="nl-NL"/>
        </w:rPr>
      </w:pPr>
      <w:bookmarkStart w:id="44" w:name="_Ref172003"/>
      <w:bookmarkStart w:id="45" w:name="_Toc170750"/>
      <w:r w:rsidRPr="008D1C0D">
        <w:rPr>
          <w:b/>
          <w:color w:val="D30E6C" w:themeColor="text2"/>
          <w:sz w:val="60"/>
          <w:szCs w:val="60"/>
        </w:rPr>
        <w:lastRenderedPageBreak/>
        <w:t xml:space="preserve">Annex </w:t>
      </w:r>
      <w:r w:rsidRPr="008D1C0D">
        <w:rPr>
          <w:b/>
          <w:color w:val="D30E6C" w:themeColor="text2"/>
          <w:sz w:val="60"/>
          <w:szCs w:val="60"/>
        </w:rPr>
        <w:fldChar w:fldCharType="begin"/>
      </w:r>
      <w:r w:rsidRPr="008D1C0D">
        <w:rPr>
          <w:b/>
          <w:color w:val="D30E6C" w:themeColor="text2"/>
          <w:sz w:val="60"/>
          <w:szCs w:val="60"/>
        </w:rPr>
        <w:instrText xml:space="preserve"> SEQ Annex \* ARABIC </w:instrText>
      </w:r>
      <w:r w:rsidRPr="008D1C0D">
        <w:rPr>
          <w:b/>
          <w:color w:val="D30E6C" w:themeColor="text2"/>
          <w:sz w:val="60"/>
          <w:szCs w:val="60"/>
        </w:rPr>
        <w:fldChar w:fldCharType="separate"/>
      </w:r>
      <w:r w:rsidR="004202A6">
        <w:rPr>
          <w:b/>
          <w:noProof/>
          <w:color w:val="D30E6C" w:themeColor="text2"/>
          <w:sz w:val="60"/>
          <w:szCs w:val="60"/>
        </w:rPr>
        <w:t>5</w:t>
      </w:r>
      <w:r w:rsidRPr="008D1C0D">
        <w:rPr>
          <w:b/>
          <w:color w:val="D30E6C" w:themeColor="text2"/>
          <w:sz w:val="60"/>
          <w:szCs w:val="60"/>
        </w:rPr>
        <w:fldChar w:fldCharType="end"/>
      </w:r>
      <w:bookmarkEnd w:id="44"/>
      <w:r w:rsidRPr="008D1C0D">
        <w:rPr>
          <w:b/>
          <w:color w:val="D30E6C" w:themeColor="text2"/>
          <w:sz w:val="60"/>
          <w:szCs w:val="60"/>
        </w:rPr>
        <w:t xml:space="preserve"> : </w:t>
      </w:r>
      <w:r w:rsidRPr="008D1C0D">
        <w:rPr>
          <w:b/>
          <w:bCs/>
          <w:color w:val="D30E6C" w:themeColor="text2"/>
          <w:sz w:val="60"/>
          <w:szCs w:val="60"/>
          <w:lang w:val="nl-NL"/>
        </w:rPr>
        <w:t>Minutes of Kick of meeting</w:t>
      </w:r>
      <w:bookmarkEnd w:id="45"/>
    </w:p>
    <w:p w14:paraId="0AFAE4F8" w14:textId="21C08E4B" w:rsidR="00A177C1" w:rsidRPr="00A177C1" w:rsidRDefault="00A177C1" w:rsidP="00A177C1">
      <w:pPr>
        <w:pStyle w:val="Caption"/>
      </w:pPr>
    </w:p>
    <w:p w14:paraId="562EC427" w14:textId="77777777" w:rsidR="00A177C1" w:rsidRPr="00B228D0" w:rsidRDefault="00A177C1" w:rsidP="00B228D0">
      <w:pPr>
        <w:widowControl w:val="0"/>
        <w:suppressAutoHyphens w:val="0"/>
        <w:spacing w:before="100" w:beforeAutospacing="1" w:after="120"/>
        <w:jc w:val="both"/>
        <w:textAlignment w:val="auto"/>
        <w:rPr>
          <w:rFonts w:eastAsia="MS Mincho" w:cstheme="minorHAnsi"/>
          <w:bCs/>
          <w:color w:val="auto"/>
          <w:lang w:val="en-US" w:eastAsia="ja-JP"/>
        </w:rPr>
      </w:pPr>
      <w:r w:rsidRPr="00B228D0">
        <w:rPr>
          <w:rFonts w:eastAsia="MS Mincho" w:cstheme="minorHAnsi"/>
          <w:b/>
          <w:bCs/>
          <w:color w:val="auto"/>
          <w:lang w:val="en-US" w:eastAsia="ja-JP"/>
        </w:rPr>
        <w:t>Subject</w:t>
      </w:r>
      <w:r w:rsidRPr="00B228D0">
        <w:rPr>
          <w:rFonts w:eastAsia="MS Mincho" w:cstheme="minorHAnsi"/>
          <w:bCs/>
          <w:color w:val="auto"/>
          <w:lang w:val="en-US" w:eastAsia="ja-JP"/>
        </w:rPr>
        <w:t xml:space="preserve">: </w:t>
      </w:r>
      <w:r w:rsidRPr="00B228D0">
        <w:rPr>
          <w:rFonts w:eastAsia="MS Mincho" w:cstheme="minorHAnsi"/>
          <w:bCs/>
          <w:color w:val="auto"/>
          <w:lang w:val="en-US" w:eastAsia="ja-JP"/>
        </w:rPr>
        <w:tab/>
      </w:r>
      <w:r w:rsidRPr="00B228D0">
        <w:rPr>
          <w:rFonts w:eastAsia="MS Mincho" w:cstheme="minorHAnsi"/>
          <w:bCs/>
          <w:color w:val="auto"/>
          <w:lang w:val="en-US" w:eastAsia="ja-JP"/>
        </w:rPr>
        <w:tab/>
        <w:t xml:space="preserve">Minutes of Final evaluation kick off meeting </w:t>
      </w:r>
    </w:p>
    <w:p w14:paraId="5B27DFA3" w14:textId="77777777" w:rsidR="00A177C1" w:rsidRPr="00B228D0" w:rsidRDefault="00A177C1" w:rsidP="00B228D0">
      <w:pPr>
        <w:widowControl w:val="0"/>
        <w:suppressAutoHyphens w:val="0"/>
        <w:spacing w:before="100" w:beforeAutospacing="1" w:after="120"/>
        <w:jc w:val="both"/>
        <w:textAlignment w:val="auto"/>
        <w:rPr>
          <w:rFonts w:eastAsia="MS Mincho" w:cstheme="minorHAnsi"/>
          <w:bCs/>
          <w:color w:val="auto"/>
          <w:lang w:val="en-US" w:eastAsia="ja-JP"/>
        </w:rPr>
      </w:pPr>
      <w:r w:rsidRPr="00B228D0">
        <w:rPr>
          <w:rFonts w:eastAsia="MS Mincho" w:cstheme="minorHAnsi"/>
          <w:b/>
          <w:bCs/>
          <w:color w:val="auto"/>
          <w:lang w:val="en-US" w:eastAsia="ja-JP"/>
        </w:rPr>
        <w:t>Date</w:t>
      </w:r>
      <w:r w:rsidRPr="00B228D0">
        <w:rPr>
          <w:rFonts w:eastAsia="MS Mincho" w:cstheme="minorHAnsi"/>
          <w:bCs/>
          <w:color w:val="auto"/>
          <w:lang w:val="en-US" w:eastAsia="ja-JP"/>
        </w:rPr>
        <w:t>:</w:t>
      </w:r>
      <w:r w:rsidRPr="00B228D0">
        <w:rPr>
          <w:rFonts w:eastAsia="MS Mincho" w:cstheme="minorHAnsi"/>
          <w:bCs/>
          <w:color w:val="auto"/>
          <w:lang w:val="en-US" w:eastAsia="ja-JP"/>
        </w:rPr>
        <w:tab/>
      </w:r>
      <w:r w:rsidRPr="00B228D0">
        <w:rPr>
          <w:rFonts w:eastAsia="MS Mincho" w:cstheme="minorHAnsi"/>
          <w:bCs/>
          <w:color w:val="auto"/>
          <w:lang w:val="en-US" w:eastAsia="ja-JP"/>
        </w:rPr>
        <w:tab/>
      </w:r>
      <w:r w:rsidRPr="00B228D0">
        <w:rPr>
          <w:rFonts w:eastAsia="MS Mincho" w:cstheme="minorHAnsi"/>
          <w:bCs/>
          <w:color w:val="auto"/>
          <w:lang w:val="en-US" w:eastAsia="ja-JP"/>
        </w:rPr>
        <w:tab/>
        <w:t>14</w:t>
      </w:r>
      <w:r w:rsidRPr="00B228D0">
        <w:rPr>
          <w:rFonts w:eastAsia="MS Mincho" w:cstheme="minorHAnsi"/>
          <w:bCs/>
          <w:color w:val="auto"/>
          <w:vertAlign w:val="superscript"/>
          <w:lang w:val="en-US" w:eastAsia="ja-JP"/>
        </w:rPr>
        <w:t>th</w:t>
      </w:r>
      <w:r w:rsidRPr="00B228D0">
        <w:rPr>
          <w:rFonts w:eastAsia="MS Mincho" w:cstheme="minorHAnsi"/>
          <w:bCs/>
          <w:color w:val="auto"/>
          <w:lang w:val="en-US" w:eastAsia="ja-JP"/>
        </w:rPr>
        <w:t xml:space="preserve"> Dec 2018</w:t>
      </w:r>
    </w:p>
    <w:p w14:paraId="23BB5765" w14:textId="77777777" w:rsidR="00A177C1" w:rsidRPr="00B228D0" w:rsidRDefault="00A177C1" w:rsidP="00B228D0">
      <w:pPr>
        <w:widowControl w:val="0"/>
        <w:suppressAutoHyphens w:val="0"/>
        <w:spacing w:before="100" w:beforeAutospacing="1" w:after="120"/>
        <w:jc w:val="both"/>
        <w:textAlignment w:val="auto"/>
        <w:rPr>
          <w:rFonts w:eastAsia="MS Mincho" w:cstheme="minorHAnsi"/>
          <w:bCs/>
          <w:color w:val="auto"/>
          <w:lang w:val="en-US" w:eastAsia="ja-JP"/>
        </w:rPr>
      </w:pPr>
      <w:r w:rsidRPr="00B228D0">
        <w:rPr>
          <w:rFonts w:eastAsia="MS Mincho" w:cstheme="minorHAnsi"/>
          <w:b/>
          <w:bCs/>
          <w:color w:val="auto"/>
          <w:lang w:val="en-US" w:eastAsia="ja-JP"/>
        </w:rPr>
        <w:t>From</w:t>
      </w:r>
      <w:r w:rsidRPr="00B228D0">
        <w:rPr>
          <w:rFonts w:eastAsia="MS Mincho" w:cstheme="minorHAnsi"/>
          <w:bCs/>
          <w:color w:val="auto"/>
          <w:lang w:val="en-US" w:eastAsia="ja-JP"/>
        </w:rPr>
        <w:t>:</w:t>
      </w:r>
      <w:r w:rsidRPr="00B228D0">
        <w:rPr>
          <w:rFonts w:eastAsia="MS Mincho" w:cstheme="minorHAnsi"/>
          <w:bCs/>
          <w:color w:val="auto"/>
          <w:lang w:val="en-US" w:eastAsia="ja-JP"/>
        </w:rPr>
        <w:tab/>
      </w:r>
      <w:r w:rsidRPr="00B228D0">
        <w:rPr>
          <w:rFonts w:eastAsia="MS Mincho" w:cstheme="minorHAnsi"/>
          <w:bCs/>
          <w:color w:val="auto"/>
          <w:lang w:val="en-US" w:eastAsia="ja-JP"/>
        </w:rPr>
        <w:tab/>
        <w:t>MDF</w:t>
      </w:r>
    </w:p>
    <w:p w14:paraId="651475BC" w14:textId="77777777" w:rsidR="00A177C1" w:rsidRPr="00B228D0" w:rsidRDefault="00A177C1" w:rsidP="00B228D0">
      <w:pPr>
        <w:widowControl w:val="0"/>
        <w:suppressAutoHyphens w:val="0"/>
        <w:spacing w:before="100" w:beforeAutospacing="1" w:after="120"/>
        <w:jc w:val="both"/>
        <w:textAlignment w:val="auto"/>
        <w:rPr>
          <w:rFonts w:eastAsia="MS Mincho" w:cstheme="minorHAnsi"/>
          <w:bCs/>
          <w:color w:val="auto"/>
          <w:lang w:val="en-US" w:eastAsia="ja-JP"/>
        </w:rPr>
      </w:pPr>
      <w:r w:rsidRPr="00B228D0">
        <w:rPr>
          <w:rFonts w:eastAsia="MS Mincho" w:cstheme="minorHAnsi"/>
          <w:b/>
          <w:bCs/>
          <w:color w:val="auto"/>
          <w:lang w:val="en-US" w:eastAsia="ja-JP"/>
        </w:rPr>
        <w:t>To:</w:t>
      </w:r>
      <w:r w:rsidRPr="00B228D0">
        <w:rPr>
          <w:rFonts w:eastAsia="MS Mincho" w:cstheme="minorHAnsi"/>
          <w:bCs/>
          <w:color w:val="auto"/>
          <w:lang w:val="en-US" w:eastAsia="ja-JP"/>
        </w:rPr>
        <w:t xml:space="preserve"> </w:t>
      </w:r>
      <w:r w:rsidRPr="00B228D0">
        <w:rPr>
          <w:rFonts w:eastAsia="MS Mincho" w:cstheme="minorHAnsi"/>
          <w:bCs/>
          <w:color w:val="auto"/>
          <w:lang w:val="en-US" w:eastAsia="ja-JP"/>
        </w:rPr>
        <w:tab/>
      </w:r>
      <w:r w:rsidRPr="00B228D0">
        <w:rPr>
          <w:rFonts w:eastAsia="MS Mincho" w:cstheme="minorHAnsi"/>
          <w:bCs/>
          <w:color w:val="auto"/>
          <w:lang w:val="en-US" w:eastAsia="ja-JP"/>
        </w:rPr>
        <w:tab/>
      </w:r>
      <w:r w:rsidRPr="00B228D0">
        <w:rPr>
          <w:rFonts w:eastAsia="MS Mincho" w:cstheme="minorHAnsi"/>
          <w:bCs/>
          <w:color w:val="auto"/>
          <w:lang w:val="en-US" w:eastAsia="ja-JP"/>
        </w:rPr>
        <w:tab/>
        <w:t>Unicef</w:t>
      </w:r>
    </w:p>
    <w:p w14:paraId="5CF5A867" w14:textId="4D5840F0" w:rsidR="00A177C1" w:rsidRPr="00B228D0" w:rsidRDefault="00A177C1" w:rsidP="00B228D0">
      <w:pPr>
        <w:widowControl w:val="0"/>
        <w:suppressAutoHyphens w:val="0"/>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_____________________________________________</w:t>
      </w:r>
      <w:r w:rsidR="008D1C0D" w:rsidRPr="00B228D0">
        <w:rPr>
          <w:rFonts w:eastAsia="MS Mincho" w:cstheme="minorHAnsi"/>
          <w:bCs/>
          <w:color w:val="auto"/>
          <w:lang w:val="en-US" w:eastAsia="ja-JP"/>
        </w:rPr>
        <w:t>_______________</w:t>
      </w:r>
      <w:r w:rsidRPr="00B228D0">
        <w:rPr>
          <w:rFonts w:eastAsia="MS Mincho" w:cstheme="minorHAnsi"/>
          <w:bCs/>
          <w:color w:val="auto"/>
          <w:lang w:val="en-US" w:eastAsia="ja-JP"/>
        </w:rPr>
        <w:t>__</w:t>
      </w:r>
    </w:p>
    <w:p w14:paraId="5B9D25CF" w14:textId="4DC023E8" w:rsidR="00A177C1" w:rsidRPr="00B228D0" w:rsidRDefault="008D1C0D" w:rsidP="00B228D0">
      <w:pPr>
        <w:spacing w:before="100" w:beforeAutospacing="1" w:after="120"/>
        <w:rPr>
          <w:rFonts w:eastAsia="Adobe Fangsong Std R" w:cstheme="minorHAnsi"/>
          <w:b/>
          <w:color w:val="D30E6C" w:themeColor="text2"/>
          <w:lang w:eastAsia="fr-FR"/>
        </w:rPr>
      </w:pPr>
      <w:r w:rsidRPr="00B228D0">
        <w:rPr>
          <w:rFonts w:eastAsia="Adobe Fangsong Std R" w:cstheme="minorHAnsi"/>
          <w:b/>
          <w:color w:val="D30E6C" w:themeColor="text2"/>
          <w:lang w:eastAsia="fr-FR"/>
        </w:rPr>
        <w:t xml:space="preserve">1 - </w:t>
      </w:r>
      <w:r w:rsidR="00A177C1" w:rsidRPr="00B228D0">
        <w:rPr>
          <w:rFonts w:eastAsia="Adobe Fangsong Std R" w:cstheme="minorHAnsi"/>
          <w:b/>
          <w:color w:val="D30E6C" w:themeColor="text2"/>
          <w:lang w:eastAsia="fr-FR"/>
        </w:rPr>
        <w:t>Introduction of the MDF and Unicef team member</w:t>
      </w:r>
    </w:p>
    <w:p w14:paraId="36C05150" w14:textId="77777777" w:rsidR="00A177C1" w:rsidRPr="00B228D0" w:rsidRDefault="00A177C1" w:rsidP="00B228D0">
      <w:p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The following persons attended the meeting:</w:t>
      </w:r>
    </w:p>
    <w:p w14:paraId="0AFC3F1C"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GiorgioFerrari: MDF M&amp;E support</w:t>
      </w:r>
    </w:p>
    <w:p w14:paraId="0A0DCEDF"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Graziella Ito-Pellegri: MDF Team leader</w:t>
      </w:r>
    </w:p>
    <w:p w14:paraId="4EC5EF3E"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Anne Sophie Raynaud: MDF M&amp;E project officer</w:t>
      </w:r>
    </w:p>
    <w:p w14:paraId="1A77FA23"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Alisha Ryu; CEO of Polaris Global Management (PGM)</w:t>
      </w:r>
    </w:p>
    <w:p w14:paraId="07C3D7AD"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Niduk D’Souza: Principale at PGM</w:t>
      </w:r>
    </w:p>
    <w:p w14:paraId="7F35BBD8"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David Snelson:Senior researcher at PGM</w:t>
      </w:r>
    </w:p>
    <w:p w14:paraId="4B744FEB"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Haile Gashaw: Unicef WASH program Manager</w:t>
      </w:r>
    </w:p>
    <w:p w14:paraId="482ACD5A"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Mahboob Ahmed Bajwa: Unicef Chief of WASH</w:t>
      </w:r>
    </w:p>
    <w:p w14:paraId="2D14CD83"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Charles Mutai: Unicef WASH Specialist</w:t>
      </w:r>
    </w:p>
    <w:p w14:paraId="7B2D7964" w14:textId="77777777" w:rsidR="00A177C1" w:rsidRPr="00B228D0" w:rsidRDefault="00A177C1" w:rsidP="00B228D0">
      <w:p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Charles and Haile are the main Unicef focal points for the evaluation</w:t>
      </w:r>
    </w:p>
    <w:p w14:paraId="287B25A9" w14:textId="77777777" w:rsidR="00A177C1" w:rsidRPr="00B228D0" w:rsidRDefault="00A177C1" w:rsidP="00B228D0">
      <w:pPr>
        <w:suppressAutoHyphens w:val="0"/>
        <w:autoSpaceDE/>
        <w:autoSpaceDN/>
        <w:adjustRightInd/>
        <w:spacing w:before="100" w:beforeAutospacing="1" w:after="120"/>
        <w:jc w:val="both"/>
        <w:textAlignment w:val="auto"/>
        <w:rPr>
          <w:rFonts w:cstheme="minorHAnsi"/>
          <w:b/>
          <w:bCs/>
          <w:color w:val="auto"/>
          <w:lang w:val="en-US" w:eastAsia="ja-JP"/>
        </w:rPr>
      </w:pPr>
      <w:r w:rsidRPr="00B228D0">
        <w:rPr>
          <w:rFonts w:cstheme="minorHAnsi"/>
          <w:b/>
          <w:bCs/>
          <w:color w:val="auto"/>
          <w:lang w:val="en-US" w:eastAsia="ja-JP"/>
        </w:rPr>
        <w:t>Action Points:</w:t>
      </w:r>
    </w:p>
    <w:p w14:paraId="1760843C"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MDF to share a list of roles and responsibilities of each team members for the evaluation</w:t>
      </w:r>
    </w:p>
    <w:p w14:paraId="6CBDC258"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MDF to specify the main focal point for each section of the assignment</w:t>
      </w:r>
    </w:p>
    <w:p w14:paraId="46D58DEC" w14:textId="674934CF" w:rsidR="00A177C1" w:rsidRPr="00B228D0" w:rsidRDefault="008D1C0D" w:rsidP="00B228D0">
      <w:pPr>
        <w:spacing w:before="100" w:beforeAutospacing="1" w:after="120"/>
        <w:rPr>
          <w:rFonts w:eastAsia="Adobe Fangsong Std R" w:cstheme="minorHAnsi"/>
          <w:b/>
          <w:color w:val="D30E6C" w:themeColor="text2"/>
          <w:lang w:eastAsia="fr-FR"/>
        </w:rPr>
      </w:pPr>
      <w:r w:rsidRPr="00B228D0">
        <w:rPr>
          <w:rFonts w:eastAsia="Adobe Fangsong Std R" w:cstheme="minorHAnsi"/>
          <w:b/>
          <w:color w:val="D30E6C" w:themeColor="text2"/>
          <w:lang w:eastAsia="fr-FR"/>
        </w:rPr>
        <w:t xml:space="preserve">2 - </w:t>
      </w:r>
      <w:r w:rsidR="00A177C1" w:rsidRPr="00B228D0">
        <w:rPr>
          <w:rFonts w:eastAsia="Adobe Fangsong Std R" w:cstheme="minorHAnsi"/>
          <w:b/>
          <w:color w:val="D30E6C" w:themeColor="text2"/>
          <w:lang w:eastAsia="fr-FR"/>
        </w:rPr>
        <w:t xml:space="preserve">Review and confirmation of the scope of the assignment </w:t>
      </w:r>
    </w:p>
    <w:p w14:paraId="09B27C91" w14:textId="77777777" w:rsidR="00A177C1" w:rsidRPr="00B228D0" w:rsidRDefault="00A177C1" w:rsidP="00B228D0">
      <w:pPr>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There was no mid-term evaluation that took place during the implementation of the project: mid-term was not completed due to 'conditions/crisis' that was occurring.</w:t>
      </w:r>
    </w:p>
    <w:p w14:paraId="1F617462" w14:textId="77777777" w:rsidR="00A177C1" w:rsidRPr="00B228D0" w:rsidRDefault="00A177C1" w:rsidP="00B228D0">
      <w:pPr>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There was no baseline undertaken prior the action, however a overall KAP survey was done in the past, and could serve as a baseline.</w:t>
      </w:r>
    </w:p>
    <w:p w14:paraId="2B7766EA" w14:textId="77777777" w:rsidR="00A177C1" w:rsidRPr="00B228D0" w:rsidRDefault="00A177C1" w:rsidP="00B228D0">
      <w:pPr>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The scope of the assignment remains as per project proposal and ToR shared in 2017, focusing on:</w:t>
      </w:r>
    </w:p>
    <w:p w14:paraId="1EB3F6C0"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lastRenderedPageBreak/>
        <w:t>Relevance,</w:t>
      </w:r>
    </w:p>
    <w:p w14:paraId="790DF21F"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 xml:space="preserve">Efficiency, </w:t>
      </w:r>
    </w:p>
    <w:p w14:paraId="270E8F51"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 xml:space="preserve">Effectiveness, </w:t>
      </w:r>
    </w:p>
    <w:p w14:paraId="749CDA3C"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cstheme="minorHAnsi"/>
          <w:bCs/>
          <w:color w:val="auto"/>
          <w:lang w:val="en-US" w:eastAsia="ja-JP"/>
        </w:rPr>
        <w:t>Sustaina</w:t>
      </w:r>
      <w:r w:rsidRPr="00B228D0">
        <w:rPr>
          <w:rFonts w:eastAsia="MS Mincho" w:cstheme="minorHAnsi"/>
          <w:bCs/>
          <w:color w:val="auto"/>
          <w:lang w:val="en-US" w:eastAsia="ja-JP"/>
        </w:rPr>
        <w:t>bility</w:t>
      </w:r>
    </w:p>
    <w:p w14:paraId="344DCA69" w14:textId="77777777" w:rsidR="00A177C1" w:rsidRPr="00B228D0" w:rsidRDefault="00A177C1" w:rsidP="00B228D0">
      <w:pPr>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Unicef mentioned however that should there be some suggestion on area of focus during the inception, adaptation could be done through a tight liaison and final approval of Unicef.</w:t>
      </w:r>
    </w:p>
    <w:p w14:paraId="66E87BBA" w14:textId="77777777" w:rsidR="00A177C1" w:rsidRPr="00B228D0" w:rsidRDefault="00A177C1" w:rsidP="00B228D0">
      <w:pPr>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Mr Bajwa also emphasized on the particular Somalia’s context and request that the evaluators do take into account the constraints and the priorities of the country, having a rather holistic approach of the program. For the sustainability evaluation, the evaluator needs to take into account that operation and maintenance are the responsibility of the community.</w:t>
      </w:r>
    </w:p>
    <w:p w14:paraId="3BDD117A" w14:textId="77777777" w:rsidR="00A177C1" w:rsidRPr="00B228D0" w:rsidRDefault="00A177C1" w:rsidP="00B228D0">
      <w:pPr>
        <w:tabs>
          <w:tab w:val="left" w:pos="5653"/>
        </w:tabs>
        <w:suppressAutoHyphens w:val="0"/>
        <w:autoSpaceDE/>
        <w:autoSpaceDN/>
        <w:adjustRightInd/>
        <w:spacing w:before="100" w:beforeAutospacing="1" w:after="120"/>
        <w:contextualSpacing/>
        <w:jc w:val="both"/>
        <w:textAlignment w:val="auto"/>
        <w:rPr>
          <w:rFonts w:eastAsia="MS Mincho" w:cstheme="minorHAnsi"/>
          <w:b/>
          <w:bCs/>
          <w:color w:val="auto"/>
          <w:lang w:val="en-US" w:eastAsia="ja-JP"/>
        </w:rPr>
      </w:pPr>
      <w:r w:rsidRPr="00B228D0">
        <w:rPr>
          <w:rFonts w:eastAsia="MS Mincho" w:cstheme="minorHAnsi"/>
          <w:b/>
          <w:bCs/>
          <w:color w:val="auto"/>
          <w:lang w:val="en-US" w:eastAsia="ja-JP"/>
        </w:rPr>
        <w:t>Time line</w:t>
      </w:r>
    </w:p>
    <w:p w14:paraId="2AF447AB"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A proposed time line was shared with the group and has been validated by Unicef provided the assignment is completed by end of March 2019. Unicef cannot afford delays in the implementation of the evaluation.</w:t>
      </w:r>
    </w:p>
    <w:p w14:paraId="372D9C00"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MDF and PGM confirm the timeline, provided security allows field visit specially at the time of the data collection, and provided the evaluation team receive all request documents and information needed for the evaluation.</w:t>
      </w:r>
    </w:p>
    <w:p w14:paraId="38712D24"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The Unicef team is now based in Mogadishu and all related work/liaison/meetings with Unicef will be done in Mogadishu (as Nairobi is not anymore an operation office).</w:t>
      </w:r>
    </w:p>
    <w:p w14:paraId="197E5402"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The MDF team leader is not scheduled to travel to Mogadishu, direct liaison with Unicef will be done through PGM team members.</w:t>
      </w:r>
    </w:p>
    <w:p w14:paraId="54D8A455"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There will be a presentation of the inception in the last week of January (tentatively 28 or 29 Jan) before the final submission of the inception report.</w:t>
      </w:r>
    </w:p>
    <w:p w14:paraId="2C5495F7"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 xml:space="preserve">Unicef is expected to meet with the evaluation team in Mogadishu during the inception phase. </w:t>
      </w:r>
    </w:p>
    <w:p w14:paraId="4409E159"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MDF and PGM have also planned a presentation of the preliminary findings. Initially planned to take place in Nairobi, these presentations will have to be done remotely as MDF team will not travel to Mogadishu.</w:t>
      </w:r>
    </w:p>
    <w:p w14:paraId="1D551560" w14:textId="77777777" w:rsidR="00A177C1" w:rsidRPr="00B228D0" w:rsidRDefault="00A177C1" w:rsidP="00B228D0">
      <w:pPr>
        <w:suppressAutoHyphens w:val="0"/>
        <w:autoSpaceDE/>
        <w:autoSpaceDN/>
        <w:adjustRightInd/>
        <w:spacing w:before="100" w:beforeAutospacing="1" w:after="120"/>
        <w:jc w:val="both"/>
        <w:textAlignment w:val="auto"/>
        <w:rPr>
          <w:rFonts w:cstheme="minorHAnsi"/>
          <w:b/>
          <w:bCs/>
          <w:color w:val="auto"/>
          <w:lang w:val="en-US" w:eastAsia="ja-JP"/>
        </w:rPr>
      </w:pPr>
      <w:r w:rsidRPr="00B228D0">
        <w:rPr>
          <w:rFonts w:cstheme="minorHAnsi"/>
          <w:b/>
          <w:bCs/>
          <w:color w:val="auto"/>
          <w:lang w:val="en-US" w:eastAsia="ja-JP"/>
        </w:rPr>
        <w:t>Action Points:</w:t>
      </w:r>
    </w:p>
    <w:p w14:paraId="6421C822"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PGM will organize a meeting with Unicef during the inception phase</w:t>
      </w:r>
    </w:p>
    <w:p w14:paraId="7F07AC65"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PGM will undertake the key informant interviews with the key stakeholders during the inception phase in Somalia</w:t>
      </w:r>
    </w:p>
    <w:p w14:paraId="646D9C0B"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 xml:space="preserve">MDF team leader will undertake the interviews with key stakeholders in Nairobi during the inception phase </w:t>
      </w:r>
    </w:p>
    <w:p w14:paraId="459F87B3" w14:textId="6A85A1B1" w:rsidR="00A177C1" w:rsidRPr="00B228D0" w:rsidRDefault="008D1C0D" w:rsidP="00B228D0">
      <w:pPr>
        <w:spacing w:before="100" w:beforeAutospacing="1" w:after="120"/>
        <w:rPr>
          <w:rFonts w:eastAsia="Adobe Fangsong Std R" w:cstheme="minorHAnsi"/>
          <w:b/>
          <w:color w:val="D30E6C" w:themeColor="text2"/>
          <w:lang w:eastAsia="fr-FR"/>
        </w:rPr>
      </w:pPr>
      <w:r w:rsidRPr="00B228D0">
        <w:rPr>
          <w:rFonts w:eastAsia="Adobe Fangsong Std R" w:cstheme="minorHAnsi"/>
          <w:b/>
          <w:color w:val="D30E6C" w:themeColor="text2"/>
          <w:lang w:eastAsia="fr-FR"/>
        </w:rPr>
        <w:t xml:space="preserve">3 - </w:t>
      </w:r>
      <w:r w:rsidR="00A177C1" w:rsidRPr="00B228D0">
        <w:rPr>
          <w:rFonts w:eastAsia="Adobe Fangsong Std R" w:cstheme="minorHAnsi"/>
          <w:b/>
          <w:color w:val="D30E6C" w:themeColor="text2"/>
          <w:lang w:eastAsia="fr-FR"/>
        </w:rPr>
        <w:t>Information sharing</w:t>
      </w:r>
    </w:p>
    <w:p w14:paraId="1425C043"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lastRenderedPageBreak/>
        <w:t>The evaluation team will need to undertake an extensive desk review and identification of relevant secondary data;</w:t>
      </w:r>
    </w:p>
    <w:p w14:paraId="074D82D7"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Unicef WASH country for 2016-2018</w:t>
      </w:r>
    </w:p>
    <w:p w14:paraId="43A123EF"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SIDA strategy for the same period</w:t>
      </w:r>
    </w:p>
    <w:p w14:paraId="17EC59A6"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Assessment and Baseline survey done before the project implementation</w:t>
      </w:r>
    </w:p>
    <w:p w14:paraId="6137F644"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List of the IPs and description of their implementation during the project</w:t>
      </w:r>
    </w:p>
    <w:p w14:paraId="3AEF7B0D"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cstheme="minorHAnsi"/>
          <w:bCs/>
          <w:color w:val="auto"/>
          <w:lang w:val="en-US" w:eastAsia="ja-JP"/>
        </w:rPr>
        <w:t>M&amp;E framework</w:t>
      </w:r>
      <w:r w:rsidRPr="00B228D0">
        <w:rPr>
          <w:rFonts w:eastAsia="MS Mincho" w:cstheme="minorHAnsi"/>
          <w:bCs/>
          <w:color w:val="auto"/>
          <w:lang w:val="en-US" w:eastAsia="ja-JP"/>
        </w:rPr>
        <w:t>/MEAL plan and M&amp;E reports related to the implementation of the project</w:t>
      </w:r>
    </w:p>
    <w:p w14:paraId="78A16C00"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There is no special focus, outcome or commitment on the CCC beside the outcome of the SIDA specific project.</w:t>
      </w:r>
    </w:p>
    <w:p w14:paraId="54E86165" w14:textId="77777777" w:rsidR="00A177C1" w:rsidRPr="00B228D0" w:rsidRDefault="00A177C1" w:rsidP="00B228D0">
      <w:pPr>
        <w:tabs>
          <w:tab w:val="left" w:pos="5653"/>
        </w:tabs>
        <w:suppressAutoHyphens w:val="0"/>
        <w:autoSpaceDE/>
        <w:autoSpaceDN/>
        <w:adjustRightInd/>
        <w:spacing w:before="100" w:beforeAutospacing="1" w:after="120"/>
        <w:jc w:val="both"/>
        <w:textAlignment w:val="auto"/>
        <w:rPr>
          <w:rFonts w:eastAsia="MS Mincho" w:cstheme="minorHAnsi"/>
          <w:bCs/>
          <w:color w:val="auto"/>
          <w:lang w:val="en-US" w:eastAsia="ja-JP"/>
        </w:rPr>
      </w:pPr>
      <w:r w:rsidRPr="00B228D0">
        <w:rPr>
          <w:rFonts w:eastAsia="MS Mincho" w:cstheme="minorHAnsi"/>
          <w:bCs/>
          <w:color w:val="auto"/>
          <w:lang w:val="en-US" w:eastAsia="ja-JP"/>
        </w:rPr>
        <w:t>The project was monitored by SIDA project team (2 persons from the regional office), including a field visit in Kismayo.</w:t>
      </w:r>
    </w:p>
    <w:p w14:paraId="35A7FDDD" w14:textId="77777777" w:rsidR="00A177C1" w:rsidRPr="00B228D0" w:rsidRDefault="00A177C1" w:rsidP="00B228D0">
      <w:pPr>
        <w:suppressAutoHyphens w:val="0"/>
        <w:autoSpaceDE/>
        <w:autoSpaceDN/>
        <w:adjustRightInd/>
        <w:spacing w:before="100" w:beforeAutospacing="1" w:after="120"/>
        <w:jc w:val="both"/>
        <w:textAlignment w:val="auto"/>
        <w:rPr>
          <w:rFonts w:cstheme="minorHAnsi"/>
          <w:b/>
          <w:bCs/>
          <w:color w:val="auto"/>
          <w:lang w:val="en-US" w:eastAsia="ja-JP"/>
        </w:rPr>
      </w:pPr>
      <w:r w:rsidRPr="00B228D0">
        <w:rPr>
          <w:rFonts w:cstheme="minorHAnsi"/>
          <w:b/>
          <w:bCs/>
          <w:color w:val="auto"/>
          <w:lang w:val="en-US" w:eastAsia="ja-JP"/>
        </w:rPr>
        <w:t>Action Points:</w:t>
      </w:r>
    </w:p>
    <w:p w14:paraId="08C2CE19"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Unicef will share with the evaluation team all documents listed above</w:t>
      </w:r>
    </w:p>
    <w:p w14:paraId="34693B26" w14:textId="77777777" w:rsidR="00A177C1" w:rsidRPr="00B228D0" w:rsidRDefault="00A177C1" w:rsidP="00B228D0">
      <w:pPr>
        <w:pStyle w:val="ListParagraph"/>
        <w:numPr>
          <w:ilvl w:val="0"/>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In addition to list above, Unicef will also share with the valuation team the following information:</w:t>
      </w:r>
    </w:p>
    <w:p w14:paraId="440EDEC5" w14:textId="77777777" w:rsidR="00A177C1" w:rsidRPr="00B228D0" w:rsidRDefault="00A177C1" w:rsidP="00B228D0">
      <w:pPr>
        <w:pStyle w:val="ListParagraph"/>
        <w:numPr>
          <w:ilvl w:val="1"/>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KAP survey that can be used as a baseline</w:t>
      </w:r>
    </w:p>
    <w:p w14:paraId="09850DBA" w14:textId="77777777" w:rsidR="00A177C1" w:rsidRPr="00B228D0" w:rsidRDefault="00A177C1" w:rsidP="00B228D0">
      <w:pPr>
        <w:pStyle w:val="ListParagraph"/>
        <w:numPr>
          <w:ilvl w:val="1"/>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List of IPs and contacts of the IPs, as well as the proposal/role of each IPs in the implementation of the project.</w:t>
      </w:r>
    </w:p>
    <w:p w14:paraId="506C4A19" w14:textId="77777777" w:rsidR="00A177C1" w:rsidRPr="00B228D0" w:rsidRDefault="00A177C1" w:rsidP="00B228D0">
      <w:pPr>
        <w:pStyle w:val="ListParagraph"/>
        <w:numPr>
          <w:ilvl w:val="1"/>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List and contact of the stakeholders involved in the project.</w:t>
      </w:r>
    </w:p>
    <w:p w14:paraId="65637D64" w14:textId="77777777" w:rsidR="00A177C1" w:rsidRPr="00B228D0" w:rsidRDefault="00A177C1" w:rsidP="00B228D0">
      <w:pPr>
        <w:pStyle w:val="ListParagraph"/>
        <w:numPr>
          <w:ilvl w:val="1"/>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Report on Solar pump used for the project</w:t>
      </w:r>
    </w:p>
    <w:p w14:paraId="34CE5D24" w14:textId="77777777" w:rsidR="00A177C1" w:rsidRPr="00B228D0" w:rsidRDefault="00A177C1" w:rsidP="00B228D0">
      <w:pPr>
        <w:pStyle w:val="ListParagraph"/>
        <w:numPr>
          <w:ilvl w:val="1"/>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Contact of SIDA project managers that have monitored the implementation of the project (based in Nairobi)</w:t>
      </w:r>
    </w:p>
    <w:p w14:paraId="6BD7F28F" w14:textId="77777777" w:rsidR="00A177C1" w:rsidRPr="00B228D0" w:rsidRDefault="00A177C1" w:rsidP="00B228D0">
      <w:pPr>
        <w:pStyle w:val="ListParagraph"/>
        <w:numPr>
          <w:ilvl w:val="1"/>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Due Diligence process used as part of the selection/confirmation of IPs: UNICEF has an internal process for conducting DD on their implementing partners, however, they are only able to share their process and not the risk levels. </w:t>
      </w:r>
    </w:p>
    <w:p w14:paraId="568158E6" w14:textId="77777777" w:rsidR="00A177C1" w:rsidRPr="00B228D0" w:rsidRDefault="00A177C1" w:rsidP="00B228D0">
      <w:pPr>
        <w:pStyle w:val="ListParagraph"/>
        <w:numPr>
          <w:ilvl w:val="1"/>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MEAL plan, monitoring report and indicators that was implemented during the project (in addition to the progress report already shared)</w:t>
      </w:r>
    </w:p>
    <w:p w14:paraId="7E6CE1DC" w14:textId="6F83BFCB" w:rsidR="00487E30" w:rsidRPr="00B228D0" w:rsidRDefault="00A177C1" w:rsidP="00B228D0">
      <w:pPr>
        <w:pStyle w:val="ListParagraph"/>
        <w:numPr>
          <w:ilvl w:val="1"/>
          <w:numId w:val="52"/>
        </w:numPr>
        <w:suppressAutoHyphens w:val="0"/>
        <w:autoSpaceDE/>
        <w:autoSpaceDN/>
        <w:adjustRightInd/>
        <w:spacing w:before="100" w:beforeAutospacing="1" w:after="120"/>
        <w:jc w:val="both"/>
        <w:textAlignment w:val="auto"/>
        <w:rPr>
          <w:rFonts w:cstheme="minorHAnsi"/>
          <w:bCs/>
          <w:color w:val="auto"/>
          <w:lang w:val="en-US" w:eastAsia="ja-JP"/>
        </w:rPr>
      </w:pPr>
      <w:r w:rsidRPr="00B228D0">
        <w:rPr>
          <w:rFonts w:cstheme="minorHAnsi"/>
          <w:bCs/>
          <w:color w:val="auto"/>
          <w:lang w:val="en-US" w:eastAsia="ja-JP"/>
        </w:rPr>
        <w:t>Should the project was monitored by a third party, the contact details of the monitoring team as well as the monitoring report</w:t>
      </w:r>
    </w:p>
    <w:p w14:paraId="2E6F0A55" w14:textId="77777777" w:rsidR="00A177C1" w:rsidRDefault="00A177C1" w:rsidP="00BD4DF3">
      <w:pPr>
        <w:spacing w:after="120"/>
      </w:pPr>
    </w:p>
    <w:p w14:paraId="74EC3BF0" w14:textId="77777777" w:rsidR="00A177C1" w:rsidRPr="00AC2988" w:rsidRDefault="00A177C1" w:rsidP="00BD4DF3">
      <w:pPr>
        <w:spacing w:after="120"/>
        <w:sectPr w:rsidR="00A177C1" w:rsidRPr="00AC2988" w:rsidSect="00A177C1">
          <w:pgSz w:w="11906" w:h="16838"/>
          <w:pgMar w:top="1418" w:right="1132" w:bottom="1247" w:left="1985" w:header="397" w:footer="397" w:gutter="0"/>
          <w:cols w:space="708"/>
          <w:docGrid w:linePitch="360"/>
        </w:sectPr>
      </w:pPr>
    </w:p>
    <w:p w14:paraId="57FA67F5" w14:textId="77777777" w:rsidR="000F00D6" w:rsidRPr="00AC2988" w:rsidRDefault="000F00D6" w:rsidP="00BD4DF3">
      <w:pPr>
        <w:spacing w:after="120"/>
      </w:pPr>
    </w:p>
    <w:sectPr w:rsidR="000F00D6" w:rsidRPr="00AC2988" w:rsidSect="001D677F">
      <w:headerReference w:type="first" r:id="rId20"/>
      <w:footerReference w:type="first" r:id="rId21"/>
      <w:pgSz w:w="11906" w:h="16838"/>
      <w:pgMar w:top="1418" w:right="1985" w:bottom="1247" w:left="1985" w:header="397" w:footer="397"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23B2D7" w16cid:durableId="20029639"/>
  <w16cid:commentId w16cid:paraId="6A167EC9" w16cid:durableId="2002963A"/>
  <w16cid:commentId w16cid:paraId="159A1F77" w16cid:durableId="2002963B"/>
  <w16cid:commentId w16cid:paraId="57206B61" w16cid:durableId="2002963C"/>
  <w16cid:commentId w16cid:paraId="2A024C82" w16cid:durableId="2002963D"/>
  <w16cid:commentId w16cid:paraId="11C44993" w16cid:durableId="2002963E"/>
  <w16cid:commentId w16cid:paraId="32473E02" w16cid:durableId="2002963F"/>
  <w16cid:commentId w16cid:paraId="319BBBBC" w16cid:durableId="20029640"/>
  <w16cid:commentId w16cid:paraId="361DF42A" w16cid:durableId="20029641"/>
  <w16cid:commentId w16cid:paraId="6EECD905" w16cid:durableId="20029642"/>
  <w16cid:commentId w16cid:paraId="39D41E0C" w16cid:durableId="20029643"/>
  <w16cid:commentId w16cid:paraId="199197AA" w16cid:durableId="20029644"/>
  <w16cid:commentId w16cid:paraId="54C60263" w16cid:durableId="20029645"/>
  <w16cid:commentId w16cid:paraId="01741E6B" w16cid:durableId="20029646"/>
  <w16cid:commentId w16cid:paraId="5EBF9130" w16cid:durableId="20029647"/>
  <w16cid:commentId w16cid:paraId="0EC73E77" w16cid:durableId="20029648"/>
  <w16cid:commentId w16cid:paraId="244BCF92" w16cid:durableId="20029649"/>
  <w16cid:commentId w16cid:paraId="6D910C41" w16cid:durableId="2002964A"/>
  <w16cid:commentId w16cid:paraId="708FFD31" w16cid:durableId="2002964B"/>
  <w16cid:commentId w16cid:paraId="6F611850" w16cid:durableId="2002964C"/>
  <w16cid:commentId w16cid:paraId="563EA1EE" w16cid:durableId="2002964D"/>
  <w16cid:commentId w16cid:paraId="5EF12A13" w16cid:durableId="2002964E"/>
  <w16cid:commentId w16cid:paraId="4A95E05F" w16cid:durableId="2002964F"/>
  <w16cid:commentId w16cid:paraId="4AD06F3E" w16cid:durableId="20029650"/>
  <w16cid:commentId w16cid:paraId="6E959481" w16cid:durableId="20029651"/>
  <w16cid:commentId w16cid:paraId="66C395CC" w16cid:durableId="20029652"/>
  <w16cid:commentId w16cid:paraId="360BA62C" w16cid:durableId="20029653"/>
  <w16cid:commentId w16cid:paraId="7B6F0009" w16cid:durableId="20029654"/>
  <w16cid:commentId w16cid:paraId="6C615E1D" w16cid:durableId="20029655"/>
  <w16cid:commentId w16cid:paraId="6E6480AF" w16cid:durableId="20029656"/>
  <w16cid:commentId w16cid:paraId="57786876" w16cid:durableId="20029657"/>
  <w16cid:commentId w16cid:paraId="33954230" w16cid:durableId="20029658"/>
  <w16cid:commentId w16cid:paraId="5DD6304D" w16cid:durableId="20029659"/>
  <w16cid:commentId w16cid:paraId="558EBEE3" w16cid:durableId="2002965A"/>
  <w16cid:commentId w16cid:paraId="09388EF5" w16cid:durableId="2002965B"/>
  <w16cid:commentId w16cid:paraId="747535C5" w16cid:durableId="2002965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4B2C4" w14:textId="77777777" w:rsidR="00A4100F" w:rsidRDefault="00A4100F" w:rsidP="007437B6">
      <w:pPr>
        <w:spacing w:after="0" w:line="240" w:lineRule="auto"/>
      </w:pPr>
      <w:r>
        <w:separator/>
      </w:r>
    </w:p>
  </w:endnote>
  <w:endnote w:type="continuationSeparator" w:id="0">
    <w:p w14:paraId="64F0788D" w14:textId="77777777" w:rsidR="00A4100F" w:rsidRDefault="00A4100F" w:rsidP="00743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auto"/>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dobe Fangsong Std R">
    <w:altName w:val="Arial Unicode MS"/>
    <w:panose1 w:val="000000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54F2C" w14:textId="56B2828C" w:rsidR="000F06F1" w:rsidRDefault="000F06F1" w:rsidP="00316950">
    <w:pPr>
      <w:pStyle w:val="Footer"/>
      <w:tabs>
        <w:tab w:val="clear" w:pos="4536"/>
        <w:tab w:val="right" w:pos="7936"/>
      </w:tabs>
    </w:pPr>
    <w:r>
      <w:rPr>
        <w:noProof/>
      </w:rPr>
      <w:fldChar w:fldCharType="begin"/>
    </w:r>
    <w:r>
      <w:rPr>
        <w:noProof/>
      </w:rPr>
      <w:instrText xml:space="preserve"> PAGE   \* MERGEFORMAT </w:instrText>
    </w:r>
    <w:r>
      <w:rPr>
        <w:noProof/>
      </w:rPr>
      <w:fldChar w:fldCharType="separate"/>
    </w:r>
    <w:r w:rsidR="00E935A4">
      <w:rPr>
        <w:noProof/>
      </w:rPr>
      <w:t>6</w:t>
    </w:r>
    <w:r>
      <w:rPr>
        <w:noProof/>
      </w:rPr>
      <w:fldChar w:fldCharType="end"/>
    </w:r>
    <w:r>
      <w:tab/>
    </w:r>
    <w:sdt>
      <w:sdtPr>
        <w:id w:val="8801542"/>
        <w:dataBinding w:prefixMappings="xmlns:ns0='http://schemas.openxmlformats.org/officeDocument/2006/extended-properties' " w:xpath="/ns0:Properties[1]/ns0:Company[1]" w:storeItemID="{6668398D-A668-4E3E-A5EB-62B293D839F1}"/>
        <w:text/>
      </w:sdtPr>
      <w:sdtContent>
        <w:r>
          <w:t>MDF Training &amp; Consultancy</w:t>
        </w:r>
      </w:sdtContent>
    </w:sdt>
    <w:r>
      <w:t xml:space="preserve"> </w:t>
    </w:r>
    <w:sdt>
      <w:sdtPr>
        <w:id w:val="8801543"/>
        <w:dataBinding w:prefixMappings="xmlns:ns0='http://schemas.microsoft.com/office/2006/coverPageProps' " w:xpath="/ns0:CoverPageProperties[1]/ns0:CompanyAddress[1]" w:storeItemID="{55AF091B-3C7A-41E3-B477-F2FDAA23CFDA}"/>
        <w:text/>
      </w:sdtPr>
      <w:sdtContent>
        <w:r>
          <w:t>Ede</w:t>
        </w:r>
      </w:sdtContent>
    </w:sdt>
    <w:r>
      <w:t xml:space="preserve">, </w:t>
    </w:r>
    <w:sdt>
      <w:sdtPr>
        <w:id w:val="8801544"/>
        <w:dataBinding w:prefixMappings="xmlns:ns0='http://schemas.microsoft.com/office/2006/coverPageProps' " w:xpath="/ns0:CoverPageProperties[1]/ns0:PublishDate[1]" w:storeItemID="{55AF091B-3C7A-41E3-B477-F2FDAA23CFDA}"/>
        <w:date w:fullDate="2019-02-04T00:00:00Z">
          <w:dateFormat w:val="MMMM yyyy"/>
          <w:lid w:val="en-GB"/>
          <w:storeMappedDataAs w:val="dateTime"/>
          <w:calendar w:val="gregorian"/>
        </w:date>
      </w:sdtPr>
      <w:sdtContent>
        <w:r>
          <w:t>February 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4123B" w14:textId="6D95289B" w:rsidR="000F06F1" w:rsidRDefault="000F06F1" w:rsidP="00316950">
    <w:pPr>
      <w:pStyle w:val="Footer"/>
      <w:tabs>
        <w:tab w:val="clear" w:pos="4536"/>
        <w:tab w:val="right" w:pos="7936"/>
      </w:tabs>
    </w:pPr>
    <w:sdt>
      <w:sdtPr>
        <w:id w:val="8801545"/>
        <w:dataBinding w:prefixMappings="xmlns:ns0='http://schemas.openxmlformats.org/officeDocument/2006/extended-properties' " w:xpath="/ns0:Properties[1]/ns0:Company[1]" w:storeItemID="{6668398D-A668-4E3E-A5EB-62B293D839F1}"/>
        <w:text/>
      </w:sdtPr>
      <w:sdtContent>
        <w:r>
          <w:t>MDF Training &amp; Consultancy</w:t>
        </w:r>
      </w:sdtContent>
    </w:sdt>
    <w:r>
      <w:t xml:space="preserve"> </w:t>
    </w:r>
    <w:sdt>
      <w:sdtPr>
        <w:id w:val="8801546"/>
        <w:dataBinding w:prefixMappings="xmlns:ns0='http://schemas.microsoft.com/office/2006/coverPageProps' " w:xpath="/ns0:CoverPageProperties[1]/ns0:CompanyAddress[1]" w:storeItemID="{55AF091B-3C7A-41E3-B477-F2FDAA23CFDA}"/>
        <w:text/>
      </w:sdtPr>
      <w:sdtContent>
        <w:r>
          <w:t>Ede</w:t>
        </w:r>
      </w:sdtContent>
    </w:sdt>
    <w:r>
      <w:t xml:space="preserve">, </w:t>
    </w:r>
    <w:sdt>
      <w:sdtPr>
        <w:id w:val="8801547"/>
        <w:dataBinding w:prefixMappings="xmlns:ns0='http://schemas.microsoft.com/office/2006/coverPageProps' " w:xpath="/ns0:CoverPageProperties[1]/ns0:PublishDate[1]" w:storeItemID="{55AF091B-3C7A-41E3-B477-F2FDAA23CFDA}"/>
        <w:date w:fullDate="2019-02-04T00:00:00Z">
          <w:dateFormat w:val="MMMM yyyy"/>
          <w:lid w:val="en-GB"/>
          <w:storeMappedDataAs w:val="dateTime"/>
          <w:calendar w:val="gregorian"/>
        </w:date>
      </w:sdtPr>
      <w:sdtContent>
        <w:r>
          <w:t>February 2019</w:t>
        </w:r>
      </w:sdtContent>
    </w:sdt>
    <w:r>
      <w:tab/>
    </w:r>
    <w:r>
      <w:rPr>
        <w:noProof/>
      </w:rPr>
      <w:fldChar w:fldCharType="begin"/>
    </w:r>
    <w:r>
      <w:rPr>
        <w:noProof/>
      </w:rPr>
      <w:instrText xml:space="preserve"> PAGE   \* MERGEFORMAT </w:instrText>
    </w:r>
    <w:r>
      <w:rPr>
        <w:noProof/>
      </w:rPr>
      <w:fldChar w:fldCharType="separate"/>
    </w:r>
    <w:r w:rsidR="00E935A4">
      <w:rPr>
        <w:noProof/>
      </w:rPr>
      <w:t>5</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AC197" w14:textId="77777777" w:rsidR="000F06F1" w:rsidRDefault="000F06F1">
    <w:pPr>
      <w:pStyle w:val="Footer"/>
    </w:pPr>
    <w:r>
      <w:rPr>
        <w:noProof/>
      </w:rPr>
      <mc:AlternateContent>
        <mc:Choice Requires="wpg">
          <w:drawing>
            <wp:anchor distT="0" distB="0" distL="114300" distR="114300" simplePos="0" relativeHeight="251673600" behindDoc="1" locked="1" layoutInCell="1" allowOverlap="1" wp14:anchorId="10688BAB" wp14:editId="15C2D78C">
              <wp:simplePos x="0" y="0"/>
              <wp:positionH relativeFrom="column">
                <wp:posOffset>-33655</wp:posOffset>
              </wp:positionH>
              <wp:positionV relativeFrom="page">
                <wp:posOffset>9037320</wp:posOffset>
              </wp:positionV>
              <wp:extent cx="1558925" cy="871220"/>
              <wp:effectExtent l="0" t="0" r="0" b="0"/>
              <wp:wrapNone/>
              <wp:docPr id="13" name="Group 4">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8925" cy="871220"/>
                        <a:chOff x="0" y="0"/>
                        <a:chExt cx="7750" cy="4321"/>
                      </a:xfrm>
                    </wpg:grpSpPr>
                    <wps:wsp>
                      <wps:cNvPr id="14" name="Freeform 5">
                        <a:extLst/>
                      </wps:cNvPr>
                      <wps:cNvSpPr>
                        <a:spLocks/>
                      </wps:cNvSpPr>
                      <wps:spPr bwMode="auto">
                        <a:xfrm>
                          <a:off x="2916" y="2451"/>
                          <a:ext cx="1416" cy="1162"/>
                        </a:xfrm>
                        <a:custGeom>
                          <a:avLst/>
                          <a:gdLst>
                            <a:gd name="T0" fmla="*/ 894 w 1061"/>
                            <a:gd name="T1" fmla="*/ 78 h 870"/>
                            <a:gd name="T2" fmla="*/ 999 w 1061"/>
                            <a:gd name="T3" fmla="*/ 0 h 870"/>
                            <a:gd name="T4" fmla="*/ 1061 w 1061"/>
                            <a:gd name="T5" fmla="*/ 75 h 870"/>
                            <a:gd name="T6" fmla="*/ 1060 w 1061"/>
                            <a:gd name="T7" fmla="*/ 113 h 870"/>
                            <a:gd name="T8" fmla="*/ 974 w 1061"/>
                            <a:gd name="T9" fmla="*/ 761 h 870"/>
                            <a:gd name="T10" fmla="*/ 971 w 1061"/>
                            <a:gd name="T11" fmla="*/ 780 h 870"/>
                            <a:gd name="T12" fmla="*/ 893 w 1061"/>
                            <a:gd name="T13" fmla="*/ 870 h 870"/>
                            <a:gd name="T14" fmla="*/ 822 w 1061"/>
                            <a:gd name="T15" fmla="*/ 798 h 870"/>
                            <a:gd name="T16" fmla="*/ 826 w 1061"/>
                            <a:gd name="T17" fmla="*/ 757 h 870"/>
                            <a:gd name="T18" fmla="*/ 898 w 1061"/>
                            <a:gd name="T19" fmla="*/ 289 h 870"/>
                            <a:gd name="T20" fmla="*/ 579 w 1061"/>
                            <a:gd name="T21" fmla="*/ 747 h 870"/>
                            <a:gd name="T22" fmla="*/ 488 w 1061"/>
                            <a:gd name="T23" fmla="*/ 823 h 870"/>
                            <a:gd name="T24" fmla="*/ 419 w 1061"/>
                            <a:gd name="T25" fmla="*/ 737 h 870"/>
                            <a:gd name="T26" fmla="*/ 346 w 1061"/>
                            <a:gd name="T27" fmla="*/ 285 h 870"/>
                            <a:gd name="T28" fmla="*/ 143 w 1061"/>
                            <a:gd name="T29" fmla="*/ 788 h 870"/>
                            <a:gd name="T30" fmla="*/ 62 w 1061"/>
                            <a:gd name="T31" fmla="*/ 870 h 870"/>
                            <a:gd name="T32" fmla="*/ 0 w 1061"/>
                            <a:gd name="T33" fmla="*/ 810 h 870"/>
                            <a:gd name="T34" fmla="*/ 19 w 1061"/>
                            <a:gd name="T35" fmla="*/ 738 h 870"/>
                            <a:gd name="T36" fmla="*/ 281 w 1061"/>
                            <a:gd name="T37" fmla="*/ 98 h 870"/>
                            <a:gd name="T38" fmla="*/ 298 w 1061"/>
                            <a:gd name="T39" fmla="*/ 63 h 870"/>
                            <a:gd name="T40" fmla="*/ 378 w 1061"/>
                            <a:gd name="T41" fmla="*/ 1 h 870"/>
                            <a:gd name="T42" fmla="*/ 456 w 1061"/>
                            <a:gd name="T43" fmla="*/ 89 h 870"/>
                            <a:gd name="T44" fmla="*/ 539 w 1061"/>
                            <a:gd name="T45" fmla="*/ 578 h 870"/>
                            <a:gd name="T46" fmla="*/ 894 w 1061"/>
                            <a:gd name="T47" fmla="*/ 78 h 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061" h="870">
                              <a:moveTo>
                                <a:pt x="894" y="78"/>
                              </a:moveTo>
                              <a:cubicBezTo>
                                <a:pt x="932" y="25"/>
                                <a:pt x="966" y="0"/>
                                <a:pt x="999" y="0"/>
                              </a:cubicBezTo>
                              <a:cubicBezTo>
                                <a:pt x="1040" y="0"/>
                                <a:pt x="1061" y="27"/>
                                <a:pt x="1061" y="75"/>
                              </a:cubicBezTo>
                              <a:cubicBezTo>
                                <a:pt x="1061" y="88"/>
                                <a:pt x="1061" y="103"/>
                                <a:pt x="1060" y="113"/>
                              </a:cubicBezTo>
                              <a:cubicBezTo>
                                <a:pt x="974" y="761"/>
                                <a:pt x="974" y="761"/>
                                <a:pt x="974" y="761"/>
                              </a:cubicBezTo>
                              <a:cubicBezTo>
                                <a:pt x="971" y="780"/>
                                <a:pt x="971" y="780"/>
                                <a:pt x="971" y="780"/>
                              </a:cubicBezTo>
                              <a:cubicBezTo>
                                <a:pt x="964" y="842"/>
                                <a:pt x="940" y="870"/>
                                <a:pt x="893" y="870"/>
                              </a:cubicBezTo>
                              <a:cubicBezTo>
                                <a:pt x="849" y="870"/>
                                <a:pt x="822" y="843"/>
                                <a:pt x="822" y="798"/>
                              </a:cubicBezTo>
                              <a:cubicBezTo>
                                <a:pt x="822" y="786"/>
                                <a:pt x="824" y="771"/>
                                <a:pt x="826" y="757"/>
                              </a:cubicBezTo>
                              <a:cubicBezTo>
                                <a:pt x="898" y="289"/>
                                <a:pt x="898" y="289"/>
                                <a:pt x="898" y="289"/>
                              </a:cubicBezTo>
                              <a:cubicBezTo>
                                <a:pt x="579" y="747"/>
                                <a:pt x="579" y="747"/>
                                <a:pt x="579" y="747"/>
                              </a:cubicBezTo>
                              <a:cubicBezTo>
                                <a:pt x="536" y="809"/>
                                <a:pt x="519" y="823"/>
                                <a:pt x="488" y="823"/>
                              </a:cubicBezTo>
                              <a:cubicBezTo>
                                <a:pt x="450" y="823"/>
                                <a:pt x="428" y="795"/>
                                <a:pt x="419" y="737"/>
                              </a:cubicBezTo>
                              <a:cubicBezTo>
                                <a:pt x="346" y="285"/>
                                <a:pt x="346" y="285"/>
                                <a:pt x="346" y="285"/>
                              </a:cubicBezTo>
                              <a:cubicBezTo>
                                <a:pt x="143" y="788"/>
                                <a:pt x="143" y="788"/>
                                <a:pt x="143" y="788"/>
                              </a:cubicBezTo>
                              <a:cubicBezTo>
                                <a:pt x="118" y="851"/>
                                <a:pt x="99" y="870"/>
                                <a:pt x="62" y="870"/>
                              </a:cubicBezTo>
                              <a:cubicBezTo>
                                <a:pt x="27" y="870"/>
                                <a:pt x="0" y="844"/>
                                <a:pt x="0" y="810"/>
                              </a:cubicBezTo>
                              <a:cubicBezTo>
                                <a:pt x="0" y="793"/>
                                <a:pt x="7" y="769"/>
                                <a:pt x="19" y="738"/>
                              </a:cubicBezTo>
                              <a:cubicBezTo>
                                <a:pt x="281" y="98"/>
                                <a:pt x="281" y="98"/>
                                <a:pt x="281" y="98"/>
                              </a:cubicBezTo>
                              <a:cubicBezTo>
                                <a:pt x="284" y="89"/>
                                <a:pt x="287" y="84"/>
                                <a:pt x="298" y="63"/>
                              </a:cubicBezTo>
                              <a:cubicBezTo>
                                <a:pt x="324" y="15"/>
                                <a:pt x="342" y="1"/>
                                <a:pt x="378" y="1"/>
                              </a:cubicBezTo>
                              <a:cubicBezTo>
                                <a:pt x="421" y="1"/>
                                <a:pt x="445" y="29"/>
                                <a:pt x="456" y="89"/>
                              </a:cubicBezTo>
                              <a:cubicBezTo>
                                <a:pt x="539" y="578"/>
                                <a:pt x="539" y="578"/>
                                <a:pt x="539" y="578"/>
                              </a:cubicBezTo>
                              <a:lnTo>
                                <a:pt x="894" y="78"/>
                              </a:lnTo>
                              <a:close/>
                            </a:path>
                          </a:pathLst>
                        </a:custGeom>
                        <a:solidFill>
                          <a:srgbClr val="D2237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5" name="Freeform 6">
                        <a:extLst/>
                      </wps:cNvPr>
                      <wps:cNvSpPr>
                        <a:spLocks noEditPoints="1"/>
                      </wps:cNvSpPr>
                      <wps:spPr bwMode="auto">
                        <a:xfrm>
                          <a:off x="4403" y="2469"/>
                          <a:ext cx="1072" cy="1140"/>
                        </a:xfrm>
                        <a:custGeom>
                          <a:avLst/>
                          <a:gdLst>
                            <a:gd name="T0" fmla="*/ 476 w 803"/>
                            <a:gd name="T1" fmla="*/ 0 h 854"/>
                            <a:gd name="T2" fmla="*/ 803 w 803"/>
                            <a:gd name="T3" fmla="*/ 314 h 854"/>
                            <a:gd name="T4" fmla="*/ 584 w 803"/>
                            <a:gd name="T5" fmla="*/ 727 h 854"/>
                            <a:gd name="T6" fmla="*/ 171 w 803"/>
                            <a:gd name="T7" fmla="*/ 854 h 854"/>
                            <a:gd name="T8" fmla="*/ 0 w 803"/>
                            <a:gd name="T9" fmla="*/ 780 h 854"/>
                            <a:gd name="T10" fmla="*/ 6 w 803"/>
                            <a:gd name="T11" fmla="*/ 730 h 854"/>
                            <a:gd name="T12" fmla="*/ 142 w 803"/>
                            <a:gd name="T13" fmla="*/ 110 h 854"/>
                            <a:gd name="T14" fmla="*/ 145 w 803"/>
                            <a:gd name="T15" fmla="*/ 95 h 854"/>
                            <a:gd name="T16" fmla="*/ 278 w 803"/>
                            <a:gd name="T17" fmla="*/ 0 h 854"/>
                            <a:gd name="T18" fmla="*/ 476 w 803"/>
                            <a:gd name="T19" fmla="*/ 0 h 854"/>
                            <a:gd name="T20" fmla="*/ 155 w 803"/>
                            <a:gd name="T21" fmla="*/ 711 h 854"/>
                            <a:gd name="T22" fmla="*/ 212 w 803"/>
                            <a:gd name="T23" fmla="*/ 717 h 854"/>
                            <a:gd name="T24" fmla="*/ 436 w 803"/>
                            <a:gd name="T25" fmla="*/ 651 h 854"/>
                            <a:gd name="T26" fmla="*/ 649 w 803"/>
                            <a:gd name="T27" fmla="*/ 312 h 854"/>
                            <a:gd name="T28" fmla="*/ 454 w 803"/>
                            <a:gd name="T29" fmla="*/ 133 h 854"/>
                            <a:gd name="T30" fmla="*/ 279 w 803"/>
                            <a:gd name="T31" fmla="*/ 133 h 854"/>
                            <a:gd name="T32" fmla="*/ 155 w 803"/>
                            <a:gd name="T33" fmla="*/ 711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803" h="854">
                              <a:moveTo>
                                <a:pt x="476" y="0"/>
                              </a:moveTo>
                              <a:cubicBezTo>
                                <a:pt x="680" y="0"/>
                                <a:pt x="803" y="119"/>
                                <a:pt x="803" y="314"/>
                              </a:cubicBezTo>
                              <a:cubicBezTo>
                                <a:pt x="803" y="468"/>
                                <a:pt x="719" y="624"/>
                                <a:pt x="584" y="727"/>
                              </a:cubicBezTo>
                              <a:cubicBezTo>
                                <a:pt x="471" y="810"/>
                                <a:pt x="328" y="854"/>
                                <a:pt x="171" y="854"/>
                              </a:cubicBezTo>
                              <a:cubicBezTo>
                                <a:pt x="47" y="854"/>
                                <a:pt x="0" y="834"/>
                                <a:pt x="0" y="780"/>
                              </a:cubicBezTo>
                              <a:cubicBezTo>
                                <a:pt x="0" y="770"/>
                                <a:pt x="3" y="751"/>
                                <a:pt x="6" y="730"/>
                              </a:cubicBezTo>
                              <a:cubicBezTo>
                                <a:pt x="142" y="110"/>
                                <a:pt x="142" y="110"/>
                                <a:pt x="142" y="110"/>
                              </a:cubicBezTo>
                              <a:cubicBezTo>
                                <a:pt x="145" y="95"/>
                                <a:pt x="145" y="95"/>
                                <a:pt x="145" y="95"/>
                              </a:cubicBezTo>
                              <a:cubicBezTo>
                                <a:pt x="164" y="17"/>
                                <a:pt x="186" y="0"/>
                                <a:pt x="278" y="0"/>
                              </a:cubicBezTo>
                              <a:lnTo>
                                <a:pt x="476" y="0"/>
                              </a:lnTo>
                              <a:close/>
                              <a:moveTo>
                                <a:pt x="155" y="711"/>
                              </a:moveTo>
                              <a:cubicBezTo>
                                <a:pt x="182" y="715"/>
                                <a:pt x="195" y="717"/>
                                <a:pt x="212" y="717"/>
                              </a:cubicBezTo>
                              <a:cubicBezTo>
                                <a:pt x="282" y="717"/>
                                <a:pt x="364" y="691"/>
                                <a:pt x="436" y="651"/>
                              </a:cubicBezTo>
                              <a:cubicBezTo>
                                <a:pt x="565" y="576"/>
                                <a:pt x="649" y="442"/>
                                <a:pt x="649" y="312"/>
                              </a:cubicBezTo>
                              <a:cubicBezTo>
                                <a:pt x="649" y="194"/>
                                <a:pt x="582" y="133"/>
                                <a:pt x="454" y="133"/>
                              </a:cubicBezTo>
                              <a:cubicBezTo>
                                <a:pt x="279" y="133"/>
                                <a:pt x="279" y="133"/>
                                <a:pt x="279" y="133"/>
                              </a:cubicBezTo>
                              <a:lnTo>
                                <a:pt x="155" y="711"/>
                              </a:lnTo>
                              <a:close/>
                            </a:path>
                          </a:pathLst>
                        </a:custGeom>
                        <a:solidFill>
                          <a:srgbClr val="D2237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4" name="Freeform 7">
                        <a:extLst/>
                      </wps:cNvPr>
                      <wps:cNvSpPr>
                        <a:spLocks/>
                      </wps:cNvSpPr>
                      <wps:spPr bwMode="auto">
                        <a:xfrm>
                          <a:off x="5541" y="2469"/>
                          <a:ext cx="953" cy="1144"/>
                        </a:xfrm>
                        <a:custGeom>
                          <a:avLst/>
                          <a:gdLst>
                            <a:gd name="T0" fmla="*/ 250 w 714"/>
                            <a:gd name="T1" fmla="*/ 311 h 857"/>
                            <a:gd name="T2" fmla="*/ 516 w 714"/>
                            <a:gd name="T3" fmla="*/ 311 h 857"/>
                            <a:gd name="T4" fmla="*/ 584 w 714"/>
                            <a:gd name="T5" fmla="*/ 322 h 857"/>
                            <a:gd name="T6" fmla="*/ 608 w 714"/>
                            <a:gd name="T7" fmla="*/ 369 h 857"/>
                            <a:gd name="T8" fmla="*/ 579 w 714"/>
                            <a:gd name="T9" fmla="*/ 430 h 857"/>
                            <a:gd name="T10" fmla="*/ 504 w 714"/>
                            <a:gd name="T11" fmla="*/ 444 h 857"/>
                            <a:gd name="T12" fmla="*/ 221 w 714"/>
                            <a:gd name="T13" fmla="*/ 444 h 857"/>
                            <a:gd name="T14" fmla="*/ 152 w 714"/>
                            <a:gd name="T15" fmla="*/ 754 h 857"/>
                            <a:gd name="T16" fmla="*/ 68 w 714"/>
                            <a:gd name="T17" fmla="*/ 857 h 857"/>
                            <a:gd name="T18" fmla="*/ 0 w 714"/>
                            <a:gd name="T19" fmla="*/ 791 h 857"/>
                            <a:gd name="T20" fmla="*/ 6 w 714"/>
                            <a:gd name="T21" fmla="*/ 737 h 857"/>
                            <a:gd name="T22" fmla="*/ 142 w 714"/>
                            <a:gd name="T23" fmla="*/ 113 h 857"/>
                            <a:gd name="T24" fmla="*/ 271 w 714"/>
                            <a:gd name="T25" fmla="*/ 0 h 857"/>
                            <a:gd name="T26" fmla="*/ 631 w 714"/>
                            <a:gd name="T27" fmla="*/ 0 h 857"/>
                            <a:gd name="T28" fmla="*/ 714 w 714"/>
                            <a:gd name="T29" fmla="*/ 61 h 857"/>
                            <a:gd name="T30" fmla="*/ 675 w 714"/>
                            <a:gd name="T31" fmla="*/ 125 h 857"/>
                            <a:gd name="T32" fmla="*/ 617 w 714"/>
                            <a:gd name="T33" fmla="*/ 133 h 857"/>
                            <a:gd name="T34" fmla="*/ 289 w 714"/>
                            <a:gd name="T35" fmla="*/ 133 h 857"/>
                            <a:gd name="T36" fmla="*/ 250 w 714"/>
                            <a:gd name="T37" fmla="*/ 311 h 8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714" h="857">
                              <a:moveTo>
                                <a:pt x="250" y="311"/>
                              </a:moveTo>
                              <a:cubicBezTo>
                                <a:pt x="516" y="311"/>
                                <a:pt x="516" y="311"/>
                                <a:pt x="516" y="311"/>
                              </a:cubicBezTo>
                              <a:cubicBezTo>
                                <a:pt x="560" y="311"/>
                                <a:pt x="570" y="312"/>
                                <a:pt x="584" y="322"/>
                              </a:cubicBezTo>
                              <a:cubicBezTo>
                                <a:pt x="601" y="331"/>
                                <a:pt x="608" y="349"/>
                                <a:pt x="608" y="369"/>
                              </a:cubicBezTo>
                              <a:cubicBezTo>
                                <a:pt x="608" y="393"/>
                                <a:pt x="597" y="416"/>
                                <a:pt x="579" y="430"/>
                              </a:cubicBezTo>
                              <a:cubicBezTo>
                                <a:pt x="563" y="441"/>
                                <a:pt x="548" y="444"/>
                                <a:pt x="504" y="444"/>
                              </a:cubicBezTo>
                              <a:cubicBezTo>
                                <a:pt x="221" y="444"/>
                                <a:pt x="221" y="444"/>
                                <a:pt x="221" y="444"/>
                              </a:cubicBezTo>
                              <a:cubicBezTo>
                                <a:pt x="152" y="754"/>
                                <a:pt x="152" y="754"/>
                                <a:pt x="152" y="754"/>
                              </a:cubicBezTo>
                              <a:cubicBezTo>
                                <a:pt x="137" y="829"/>
                                <a:pt x="113" y="857"/>
                                <a:pt x="68" y="857"/>
                              </a:cubicBezTo>
                              <a:cubicBezTo>
                                <a:pt x="27" y="857"/>
                                <a:pt x="0" y="829"/>
                                <a:pt x="0" y="791"/>
                              </a:cubicBezTo>
                              <a:cubicBezTo>
                                <a:pt x="0" y="776"/>
                                <a:pt x="1" y="763"/>
                                <a:pt x="6" y="737"/>
                              </a:cubicBezTo>
                              <a:cubicBezTo>
                                <a:pt x="142" y="113"/>
                                <a:pt x="142" y="113"/>
                                <a:pt x="142" y="113"/>
                              </a:cubicBezTo>
                              <a:cubicBezTo>
                                <a:pt x="163" y="18"/>
                                <a:pt x="181" y="0"/>
                                <a:pt x="271" y="0"/>
                              </a:cubicBezTo>
                              <a:cubicBezTo>
                                <a:pt x="631" y="0"/>
                                <a:pt x="631" y="0"/>
                                <a:pt x="631" y="0"/>
                              </a:cubicBezTo>
                              <a:cubicBezTo>
                                <a:pt x="689" y="0"/>
                                <a:pt x="714" y="19"/>
                                <a:pt x="714" y="61"/>
                              </a:cubicBezTo>
                              <a:cubicBezTo>
                                <a:pt x="714" y="89"/>
                                <a:pt x="698" y="115"/>
                                <a:pt x="675" y="125"/>
                              </a:cubicBezTo>
                              <a:cubicBezTo>
                                <a:pt x="660" y="132"/>
                                <a:pt x="649" y="133"/>
                                <a:pt x="617" y="133"/>
                              </a:cubicBezTo>
                              <a:cubicBezTo>
                                <a:pt x="289" y="133"/>
                                <a:pt x="289" y="133"/>
                                <a:pt x="289" y="133"/>
                              </a:cubicBezTo>
                              <a:lnTo>
                                <a:pt x="250" y="311"/>
                              </a:lnTo>
                              <a:close/>
                            </a:path>
                          </a:pathLst>
                        </a:custGeom>
                        <a:solidFill>
                          <a:srgbClr val="D2237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5" name="Freeform 8">
                        <a:extLst/>
                      </wps:cNvPr>
                      <wps:cNvSpPr>
                        <a:spLocks/>
                      </wps:cNvSpPr>
                      <wps:spPr bwMode="auto">
                        <a:xfrm>
                          <a:off x="0" y="244"/>
                          <a:ext cx="3501" cy="3502"/>
                        </a:xfrm>
                        <a:custGeom>
                          <a:avLst/>
                          <a:gdLst>
                            <a:gd name="T0" fmla="*/ 2623 w 2623"/>
                            <a:gd name="T1" fmla="*/ 1396 h 2621"/>
                            <a:gd name="T2" fmla="*/ 1770 w 2623"/>
                            <a:gd name="T3" fmla="*/ 108 h 2621"/>
                            <a:gd name="T4" fmla="*/ 773 w 2623"/>
                            <a:gd name="T5" fmla="*/ 207 h 2621"/>
                            <a:gd name="T6" fmla="*/ 194 w 2623"/>
                            <a:gd name="T7" fmla="*/ 830 h 2621"/>
                            <a:gd name="T8" fmla="*/ 190 w 2623"/>
                            <a:gd name="T9" fmla="*/ 1785 h 2621"/>
                            <a:gd name="T10" fmla="*/ 592 w 2623"/>
                            <a:gd name="T11" fmla="*/ 2344 h 2621"/>
                            <a:gd name="T12" fmla="*/ 1425 w 2623"/>
                            <a:gd name="T13" fmla="*/ 2570 h 2621"/>
                            <a:gd name="T14" fmla="*/ 1784 w 2623"/>
                            <a:gd name="T15" fmla="*/ 2477 h 2621"/>
                            <a:gd name="T16" fmla="*/ 924 w 2623"/>
                            <a:gd name="T17" fmla="*/ 2439 h 2621"/>
                            <a:gd name="T18" fmla="*/ 301 w 2623"/>
                            <a:gd name="T19" fmla="*/ 1735 h 2621"/>
                            <a:gd name="T20" fmla="*/ 352 w 2623"/>
                            <a:gd name="T21" fmla="*/ 862 h 2621"/>
                            <a:gd name="T22" fmla="*/ 772 w 2623"/>
                            <a:gd name="T23" fmla="*/ 359 h 2621"/>
                            <a:gd name="T24" fmla="*/ 1903 w 2623"/>
                            <a:gd name="T25" fmla="*/ 270 h 2621"/>
                            <a:gd name="T26" fmla="*/ 2574 w 2623"/>
                            <a:gd name="T27" fmla="*/ 1348 h 2621"/>
                            <a:gd name="T28" fmla="*/ 2623 w 2623"/>
                            <a:gd name="T29" fmla="*/ 1396 h 2621"/>
                            <a:gd name="T30" fmla="*/ 2623 w 2623"/>
                            <a:gd name="T31" fmla="*/ 1396 h 26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623" h="2621">
                              <a:moveTo>
                                <a:pt x="2623" y="1396"/>
                              </a:moveTo>
                              <a:cubicBezTo>
                                <a:pt x="2606" y="720"/>
                                <a:pt x="2347" y="417"/>
                                <a:pt x="1770" y="108"/>
                              </a:cubicBezTo>
                              <a:cubicBezTo>
                                <a:pt x="1333" y="0"/>
                                <a:pt x="946" y="102"/>
                                <a:pt x="773" y="207"/>
                              </a:cubicBezTo>
                              <a:cubicBezTo>
                                <a:pt x="626" y="291"/>
                                <a:pt x="364" y="478"/>
                                <a:pt x="194" y="830"/>
                              </a:cubicBezTo>
                              <a:cubicBezTo>
                                <a:pt x="174" y="925"/>
                                <a:pt x="0" y="1328"/>
                                <a:pt x="190" y="1785"/>
                              </a:cubicBezTo>
                              <a:cubicBezTo>
                                <a:pt x="203" y="1824"/>
                                <a:pt x="356" y="2202"/>
                                <a:pt x="592" y="2344"/>
                              </a:cubicBezTo>
                              <a:cubicBezTo>
                                <a:pt x="821" y="2480"/>
                                <a:pt x="1072" y="2581"/>
                                <a:pt x="1425" y="2570"/>
                              </a:cubicBezTo>
                              <a:cubicBezTo>
                                <a:pt x="1588" y="2557"/>
                                <a:pt x="1714" y="2503"/>
                                <a:pt x="1784" y="2477"/>
                              </a:cubicBezTo>
                              <a:cubicBezTo>
                                <a:pt x="1706" y="2471"/>
                                <a:pt x="1326" y="2621"/>
                                <a:pt x="924" y="2439"/>
                              </a:cubicBezTo>
                              <a:cubicBezTo>
                                <a:pt x="602" y="2336"/>
                                <a:pt x="387" y="2047"/>
                                <a:pt x="301" y="1735"/>
                              </a:cubicBezTo>
                              <a:cubicBezTo>
                                <a:pt x="182" y="1452"/>
                                <a:pt x="274" y="984"/>
                                <a:pt x="352" y="862"/>
                              </a:cubicBezTo>
                              <a:cubicBezTo>
                                <a:pt x="509" y="559"/>
                                <a:pt x="665" y="471"/>
                                <a:pt x="772" y="359"/>
                              </a:cubicBezTo>
                              <a:cubicBezTo>
                                <a:pt x="1091" y="166"/>
                                <a:pt x="1452" y="122"/>
                                <a:pt x="1903" y="270"/>
                              </a:cubicBezTo>
                              <a:cubicBezTo>
                                <a:pt x="2393" y="577"/>
                                <a:pt x="2557" y="998"/>
                                <a:pt x="2574" y="1348"/>
                              </a:cubicBezTo>
                              <a:cubicBezTo>
                                <a:pt x="2605" y="1389"/>
                                <a:pt x="2623" y="1396"/>
                                <a:pt x="2623" y="1396"/>
                              </a:cubicBezTo>
                              <a:cubicBezTo>
                                <a:pt x="2623" y="1396"/>
                                <a:pt x="2623" y="1396"/>
                                <a:pt x="2623" y="1396"/>
                              </a:cubicBezTo>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6" name="Freeform 9">
                        <a:extLst/>
                      </wps:cNvPr>
                      <wps:cNvSpPr>
                        <a:spLocks/>
                      </wps:cNvSpPr>
                      <wps:spPr bwMode="auto">
                        <a:xfrm>
                          <a:off x="1118" y="516"/>
                          <a:ext cx="1352" cy="3001"/>
                        </a:xfrm>
                        <a:custGeom>
                          <a:avLst/>
                          <a:gdLst>
                            <a:gd name="T0" fmla="*/ 1352 w 1352"/>
                            <a:gd name="T1" fmla="*/ 53 h 3001"/>
                            <a:gd name="T2" fmla="*/ 1268 w 1352"/>
                            <a:gd name="T3" fmla="*/ 239 h 3001"/>
                            <a:gd name="T4" fmla="*/ 1173 w 1352"/>
                            <a:gd name="T5" fmla="*/ 426 h 3001"/>
                            <a:gd name="T6" fmla="*/ 1040 w 1352"/>
                            <a:gd name="T7" fmla="*/ 676 h 3001"/>
                            <a:gd name="T8" fmla="*/ 936 w 1352"/>
                            <a:gd name="T9" fmla="*/ 859 h 3001"/>
                            <a:gd name="T10" fmla="*/ 776 w 1352"/>
                            <a:gd name="T11" fmla="*/ 1130 h 3001"/>
                            <a:gd name="T12" fmla="*/ 721 w 1352"/>
                            <a:gd name="T13" fmla="*/ 1235 h 3001"/>
                            <a:gd name="T14" fmla="*/ 647 w 1352"/>
                            <a:gd name="T15" fmla="*/ 1385 h 3001"/>
                            <a:gd name="T16" fmla="*/ 577 w 1352"/>
                            <a:gd name="T17" fmla="*/ 1540 h 3001"/>
                            <a:gd name="T18" fmla="*/ 469 w 1352"/>
                            <a:gd name="T19" fmla="*/ 1802 h 3001"/>
                            <a:gd name="T20" fmla="*/ 387 w 1352"/>
                            <a:gd name="T21" fmla="*/ 2018 h 3001"/>
                            <a:gd name="T22" fmla="*/ 316 w 1352"/>
                            <a:gd name="T23" fmla="*/ 2232 h 3001"/>
                            <a:gd name="T24" fmla="*/ 208 w 1352"/>
                            <a:gd name="T25" fmla="*/ 2527 h 3001"/>
                            <a:gd name="T26" fmla="*/ 178 w 1352"/>
                            <a:gd name="T27" fmla="*/ 2619 h 3001"/>
                            <a:gd name="T28" fmla="*/ 150 w 1352"/>
                            <a:gd name="T29" fmla="*/ 2718 h 3001"/>
                            <a:gd name="T30" fmla="*/ 126 w 1352"/>
                            <a:gd name="T31" fmla="*/ 2829 h 3001"/>
                            <a:gd name="T32" fmla="*/ 102 w 1352"/>
                            <a:gd name="T33" fmla="*/ 2976 h 3001"/>
                            <a:gd name="T34" fmla="*/ 92 w 1352"/>
                            <a:gd name="T35" fmla="*/ 2993 h 3001"/>
                            <a:gd name="T36" fmla="*/ 83 w 1352"/>
                            <a:gd name="T37" fmla="*/ 3001 h 3001"/>
                            <a:gd name="T38" fmla="*/ 75 w 1352"/>
                            <a:gd name="T39" fmla="*/ 3001 h 3001"/>
                            <a:gd name="T40" fmla="*/ 66 w 1352"/>
                            <a:gd name="T41" fmla="*/ 3000 h 3001"/>
                            <a:gd name="T42" fmla="*/ 48 w 1352"/>
                            <a:gd name="T43" fmla="*/ 2989 h 3001"/>
                            <a:gd name="T44" fmla="*/ 16 w 1352"/>
                            <a:gd name="T45" fmla="*/ 2958 h 3001"/>
                            <a:gd name="T46" fmla="*/ 0 w 1352"/>
                            <a:gd name="T47" fmla="*/ 2937 h 3001"/>
                            <a:gd name="T48" fmla="*/ 1 w 1352"/>
                            <a:gd name="T49" fmla="*/ 2922 h 3001"/>
                            <a:gd name="T50" fmla="*/ 15 w 1352"/>
                            <a:gd name="T51" fmla="*/ 2852 h 3001"/>
                            <a:gd name="T52" fmla="*/ 71 w 1352"/>
                            <a:gd name="T53" fmla="*/ 2639 h 3001"/>
                            <a:gd name="T54" fmla="*/ 174 w 1352"/>
                            <a:gd name="T55" fmla="*/ 2281 h 3001"/>
                            <a:gd name="T56" fmla="*/ 275 w 1352"/>
                            <a:gd name="T57" fmla="*/ 1943 h 3001"/>
                            <a:gd name="T58" fmla="*/ 311 w 1352"/>
                            <a:gd name="T59" fmla="*/ 1840 h 3001"/>
                            <a:gd name="T60" fmla="*/ 383 w 1352"/>
                            <a:gd name="T61" fmla="*/ 1660 h 3001"/>
                            <a:gd name="T62" fmla="*/ 434 w 1352"/>
                            <a:gd name="T63" fmla="*/ 1541 h 3001"/>
                            <a:gd name="T64" fmla="*/ 595 w 1352"/>
                            <a:gd name="T65" fmla="*/ 1191 h 3001"/>
                            <a:gd name="T66" fmla="*/ 705 w 1352"/>
                            <a:gd name="T67" fmla="*/ 957 h 3001"/>
                            <a:gd name="T68" fmla="*/ 778 w 1352"/>
                            <a:gd name="T69" fmla="*/ 840 h 3001"/>
                            <a:gd name="T70" fmla="*/ 924 w 1352"/>
                            <a:gd name="T71" fmla="*/ 601 h 3001"/>
                            <a:gd name="T72" fmla="*/ 1137 w 1352"/>
                            <a:gd name="T73" fmla="*/ 236 h 3001"/>
                            <a:gd name="T74" fmla="*/ 1247 w 1352"/>
                            <a:gd name="T75" fmla="*/ 58 h 3001"/>
                            <a:gd name="T76" fmla="*/ 1284 w 1352"/>
                            <a:gd name="T77" fmla="*/ 0 h 3001"/>
                            <a:gd name="T78" fmla="*/ 1352 w 1352"/>
                            <a:gd name="T79" fmla="*/ 53 h 30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352" h="3001">
                              <a:moveTo>
                                <a:pt x="1352" y="53"/>
                              </a:moveTo>
                              <a:lnTo>
                                <a:pt x="1268" y="239"/>
                              </a:lnTo>
                              <a:lnTo>
                                <a:pt x="1173" y="426"/>
                              </a:lnTo>
                              <a:lnTo>
                                <a:pt x="1040" y="676"/>
                              </a:lnTo>
                              <a:lnTo>
                                <a:pt x="936" y="859"/>
                              </a:lnTo>
                              <a:lnTo>
                                <a:pt x="776" y="1130"/>
                              </a:lnTo>
                              <a:lnTo>
                                <a:pt x="721" y="1235"/>
                              </a:lnTo>
                              <a:lnTo>
                                <a:pt x="647" y="1385"/>
                              </a:lnTo>
                              <a:lnTo>
                                <a:pt x="577" y="1540"/>
                              </a:lnTo>
                              <a:lnTo>
                                <a:pt x="469" y="1802"/>
                              </a:lnTo>
                              <a:lnTo>
                                <a:pt x="387" y="2018"/>
                              </a:lnTo>
                              <a:lnTo>
                                <a:pt x="316" y="2232"/>
                              </a:lnTo>
                              <a:lnTo>
                                <a:pt x="208" y="2527"/>
                              </a:lnTo>
                              <a:lnTo>
                                <a:pt x="178" y="2619"/>
                              </a:lnTo>
                              <a:lnTo>
                                <a:pt x="150" y="2718"/>
                              </a:lnTo>
                              <a:lnTo>
                                <a:pt x="126" y="2829"/>
                              </a:lnTo>
                              <a:lnTo>
                                <a:pt x="102" y="2976"/>
                              </a:lnTo>
                              <a:lnTo>
                                <a:pt x="92" y="2993"/>
                              </a:lnTo>
                              <a:lnTo>
                                <a:pt x="83" y="3001"/>
                              </a:lnTo>
                              <a:lnTo>
                                <a:pt x="75" y="3001"/>
                              </a:lnTo>
                              <a:lnTo>
                                <a:pt x="66" y="3000"/>
                              </a:lnTo>
                              <a:lnTo>
                                <a:pt x="48" y="2989"/>
                              </a:lnTo>
                              <a:lnTo>
                                <a:pt x="16" y="2958"/>
                              </a:lnTo>
                              <a:lnTo>
                                <a:pt x="0" y="2937"/>
                              </a:lnTo>
                              <a:lnTo>
                                <a:pt x="1" y="2922"/>
                              </a:lnTo>
                              <a:lnTo>
                                <a:pt x="15" y="2852"/>
                              </a:lnTo>
                              <a:lnTo>
                                <a:pt x="71" y="2639"/>
                              </a:lnTo>
                              <a:lnTo>
                                <a:pt x="174" y="2281"/>
                              </a:lnTo>
                              <a:lnTo>
                                <a:pt x="275" y="1943"/>
                              </a:lnTo>
                              <a:lnTo>
                                <a:pt x="311" y="1840"/>
                              </a:lnTo>
                              <a:lnTo>
                                <a:pt x="383" y="1660"/>
                              </a:lnTo>
                              <a:lnTo>
                                <a:pt x="434" y="1541"/>
                              </a:lnTo>
                              <a:lnTo>
                                <a:pt x="595" y="1191"/>
                              </a:lnTo>
                              <a:lnTo>
                                <a:pt x="705" y="957"/>
                              </a:lnTo>
                              <a:lnTo>
                                <a:pt x="778" y="840"/>
                              </a:lnTo>
                              <a:lnTo>
                                <a:pt x="924" y="601"/>
                              </a:lnTo>
                              <a:lnTo>
                                <a:pt x="1137" y="236"/>
                              </a:lnTo>
                              <a:lnTo>
                                <a:pt x="1247" y="58"/>
                              </a:lnTo>
                              <a:lnTo>
                                <a:pt x="1284" y="0"/>
                              </a:lnTo>
                              <a:lnTo>
                                <a:pt x="1352" y="53"/>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7" name="Freeform 10">
                        <a:extLst/>
                      </wps:cNvPr>
                      <wps:cNvSpPr>
                        <a:spLocks/>
                      </wps:cNvSpPr>
                      <wps:spPr bwMode="auto">
                        <a:xfrm>
                          <a:off x="1118" y="516"/>
                          <a:ext cx="1352" cy="3001"/>
                        </a:xfrm>
                        <a:custGeom>
                          <a:avLst/>
                          <a:gdLst>
                            <a:gd name="T0" fmla="*/ 1352 w 1352"/>
                            <a:gd name="T1" fmla="*/ 53 h 3001"/>
                            <a:gd name="T2" fmla="*/ 1268 w 1352"/>
                            <a:gd name="T3" fmla="*/ 239 h 3001"/>
                            <a:gd name="T4" fmla="*/ 1173 w 1352"/>
                            <a:gd name="T5" fmla="*/ 426 h 3001"/>
                            <a:gd name="T6" fmla="*/ 1040 w 1352"/>
                            <a:gd name="T7" fmla="*/ 676 h 3001"/>
                            <a:gd name="T8" fmla="*/ 936 w 1352"/>
                            <a:gd name="T9" fmla="*/ 859 h 3001"/>
                            <a:gd name="T10" fmla="*/ 776 w 1352"/>
                            <a:gd name="T11" fmla="*/ 1130 h 3001"/>
                            <a:gd name="T12" fmla="*/ 721 w 1352"/>
                            <a:gd name="T13" fmla="*/ 1235 h 3001"/>
                            <a:gd name="T14" fmla="*/ 647 w 1352"/>
                            <a:gd name="T15" fmla="*/ 1385 h 3001"/>
                            <a:gd name="T16" fmla="*/ 577 w 1352"/>
                            <a:gd name="T17" fmla="*/ 1540 h 3001"/>
                            <a:gd name="T18" fmla="*/ 469 w 1352"/>
                            <a:gd name="T19" fmla="*/ 1802 h 3001"/>
                            <a:gd name="T20" fmla="*/ 387 w 1352"/>
                            <a:gd name="T21" fmla="*/ 2018 h 3001"/>
                            <a:gd name="T22" fmla="*/ 316 w 1352"/>
                            <a:gd name="T23" fmla="*/ 2232 h 3001"/>
                            <a:gd name="T24" fmla="*/ 208 w 1352"/>
                            <a:gd name="T25" fmla="*/ 2527 h 3001"/>
                            <a:gd name="T26" fmla="*/ 178 w 1352"/>
                            <a:gd name="T27" fmla="*/ 2619 h 3001"/>
                            <a:gd name="T28" fmla="*/ 150 w 1352"/>
                            <a:gd name="T29" fmla="*/ 2718 h 3001"/>
                            <a:gd name="T30" fmla="*/ 126 w 1352"/>
                            <a:gd name="T31" fmla="*/ 2829 h 3001"/>
                            <a:gd name="T32" fmla="*/ 102 w 1352"/>
                            <a:gd name="T33" fmla="*/ 2976 h 3001"/>
                            <a:gd name="T34" fmla="*/ 92 w 1352"/>
                            <a:gd name="T35" fmla="*/ 2993 h 3001"/>
                            <a:gd name="T36" fmla="*/ 83 w 1352"/>
                            <a:gd name="T37" fmla="*/ 3001 h 3001"/>
                            <a:gd name="T38" fmla="*/ 75 w 1352"/>
                            <a:gd name="T39" fmla="*/ 3001 h 3001"/>
                            <a:gd name="T40" fmla="*/ 66 w 1352"/>
                            <a:gd name="T41" fmla="*/ 3000 h 3001"/>
                            <a:gd name="T42" fmla="*/ 48 w 1352"/>
                            <a:gd name="T43" fmla="*/ 2989 h 3001"/>
                            <a:gd name="T44" fmla="*/ 16 w 1352"/>
                            <a:gd name="T45" fmla="*/ 2958 h 3001"/>
                            <a:gd name="T46" fmla="*/ 0 w 1352"/>
                            <a:gd name="T47" fmla="*/ 2937 h 3001"/>
                            <a:gd name="T48" fmla="*/ 1 w 1352"/>
                            <a:gd name="T49" fmla="*/ 2922 h 3001"/>
                            <a:gd name="T50" fmla="*/ 15 w 1352"/>
                            <a:gd name="T51" fmla="*/ 2852 h 3001"/>
                            <a:gd name="T52" fmla="*/ 71 w 1352"/>
                            <a:gd name="T53" fmla="*/ 2639 h 3001"/>
                            <a:gd name="T54" fmla="*/ 174 w 1352"/>
                            <a:gd name="T55" fmla="*/ 2281 h 3001"/>
                            <a:gd name="T56" fmla="*/ 275 w 1352"/>
                            <a:gd name="T57" fmla="*/ 1943 h 3001"/>
                            <a:gd name="T58" fmla="*/ 311 w 1352"/>
                            <a:gd name="T59" fmla="*/ 1840 h 3001"/>
                            <a:gd name="T60" fmla="*/ 383 w 1352"/>
                            <a:gd name="T61" fmla="*/ 1660 h 3001"/>
                            <a:gd name="T62" fmla="*/ 434 w 1352"/>
                            <a:gd name="T63" fmla="*/ 1541 h 3001"/>
                            <a:gd name="T64" fmla="*/ 595 w 1352"/>
                            <a:gd name="T65" fmla="*/ 1191 h 3001"/>
                            <a:gd name="T66" fmla="*/ 705 w 1352"/>
                            <a:gd name="T67" fmla="*/ 957 h 3001"/>
                            <a:gd name="T68" fmla="*/ 778 w 1352"/>
                            <a:gd name="T69" fmla="*/ 840 h 3001"/>
                            <a:gd name="T70" fmla="*/ 924 w 1352"/>
                            <a:gd name="T71" fmla="*/ 601 h 3001"/>
                            <a:gd name="T72" fmla="*/ 1137 w 1352"/>
                            <a:gd name="T73" fmla="*/ 236 h 3001"/>
                            <a:gd name="T74" fmla="*/ 1247 w 1352"/>
                            <a:gd name="T75" fmla="*/ 58 h 3001"/>
                            <a:gd name="T76" fmla="*/ 1284 w 1352"/>
                            <a:gd name="T77" fmla="*/ 0 h 3001"/>
                            <a:gd name="T78" fmla="*/ 1352 w 1352"/>
                            <a:gd name="T79" fmla="*/ 53 h 30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352" h="3001">
                              <a:moveTo>
                                <a:pt x="1352" y="53"/>
                              </a:moveTo>
                              <a:lnTo>
                                <a:pt x="1268" y="239"/>
                              </a:lnTo>
                              <a:lnTo>
                                <a:pt x="1173" y="426"/>
                              </a:lnTo>
                              <a:lnTo>
                                <a:pt x="1040" y="676"/>
                              </a:lnTo>
                              <a:lnTo>
                                <a:pt x="936" y="859"/>
                              </a:lnTo>
                              <a:lnTo>
                                <a:pt x="776" y="1130"/>
                              </a:lnTo>
                              <a:lnTo>
                                <a:pt x="721" y="1235"/>
                              </a:lnTo>
                              <a:lnTo>
                                <a:pt x="647" y="1385"/>
                              </a:lnTo>
                              <a:lnTo>
                                <a:pt x="577" y="1540"/>
                              </a:lnTo>
                              <a:lnTo>
                                <a:pt x="469" y="1802"/>
                              </a:lnTo>
                              <a:lnTo>
                                <a:pt x="387" y="2018"/>
                              </a:lnTo>
                              <a:lnTo>
                                <a:pt x="316" y="2232"/>
                              </a:lnTo>
                              <a:lnTo>
                                <a:pt x="208" y="2527"/>
                              </a:lnTo>
                              <a:lnTo>
                                <a:pt x="178" y="2619"/>
                              </a:lnTo>
                              <a:lnTo>
                                <a:pt x="150" y="2718"/>
                              </a:lnTo>
                              <a:lnTo>
                                <a:pt x="126" y="2829"/>
                              </a:lnTo>
                              <a:lnTo>
                                <a:pt x="102" y="2976"/>
                              </a:lnTo>
                              <a:lnTo>
                                <a:pt x="92" y="2993"/>
                              </a:lnTo>
                              <a:lnTo>
                                <a:pt x="83" y="3001"/>
                              </a:lnTo>
                              <a:lnTo>
                                <a:pt x="75" y="3001"/>
                              </a:lnTo>
                              <a:lnTo>
                                <a:pt x="66" y="3000"/>
                              </a:lnTo>
                              <a:lnTo>
                                <a:pt x="48" y="2989"/>
                              </a:lnTo>
                              <a:lnTo>
                                <a:pt x="16" y="2958"/>
                              </a:lnTo>
                              <a:lnTo>
                                <a:pt x="0" y="2937"/>
                              </a:lnTo>
                              <a:lnTo>
                                <a:pt x="1" y="2922"/>
                              </a:lnTo>
                              <a:lnTo>
                                <a:pt x="15" y="2852"/>
                              </a:lnTo>
                              <a:lnTo>
                                <a:pt x="71" y="2639"/>
                              </a:lnTo>
                              <a:lnTo>
                                <a:pt x="174" y="2281"/>
                              </a:lnTo>
                              <a:lnTo>
                                <a:pt x="275" y="1943"/>
                              </a:lnTo>
                              <a:lnTo>
                                <a:pt x="311" y="1840"/>
                              </a:lnTo>
                              <a:lnTo>
                                <a:pt x="383" y="1660"/>
                              </a:lnTo>
                              <a:lnTo>
                                <a:pt x="434" y="1541"/>
                              </a:lnTo>
                              <a:lnTo>
                                <a:pt x="595" y="1191"/>
                              </a:lnTo>
                              <a:lnTo>
                                <a:pt x="705" y="957"/>
                              </a:lnTo>
                              <a:lnTo>
                                <a:pt x="778" y="840"/>
                              </a:lnTo>
                              <a:lnTo>
                                <a:pt x="924" y="601"/>
                              </a:lnTo>
                              <a:lnTo>
                                <a:pt x="1137" y="236"/>
                              </a:lnTo>
                              <a:lnTo>
                                <a:pt x="1247" y="58"/>
                              </a:lnTo>
                              <a:lnTo>
                                <a:pt x="1284" y="0"/>
                              </a:lnTo>
                              <a:lnTo>
                                <a:pt x="1352" y="53"/>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8" name="Freeform 11">
                        <a:extLst/>
                      </wps:cNvPr>
                      <wps:cNvSpPr>
                        <a:spLocks/>
                      </wps:cNvSpPr>
                      <wps:spPr bwMode="auto">
                        <a:xfrm>
                          <a:off x="630" y="453"/>
                          <a:ext cx="1493" cy="2826"/>
                        </a:xfrm>
                        <a:custGeom>
                          <a:avLst/>
                          <a:gdLst>
                            <a:gd name="T0" fmla="*/ 1250 w 1493"/>
                            <a:gd name="T1" fmla="*/ 125 h 2826"/>
                            <a:gd name="T2" fmla="*/ 974 w 1493"/>
                            <a:gd name="T3" fmla="*/ 284 h 2826"/>
                            <a:gd name="T4" fmla="*/ 730 w 1493"/>
                            <a:gd name="T5" fmla="*/ 450 h 2826"/>
                            <a:gd name="T6" fmla="*/ 588 w 1493"/>
                            <a:gd name="T7" fmla="*/ 569 h 2826"/>
                            <a:gd name="T8" fmla="*/ 448 w 1493"/>
                            <a:gd name="T9" fmla="*/ 729 h 2826"/>
                            <a:gd name="T10" fmla="*/ 291 w 1493"/>
                            <a:gd name="T11" fmla="*/ 944 h 2826"/>
                            <a:gd name="T12" fmla="*/ 180 w 1493"/>
                            <a:gd name="T13" fmla="*/ 1133 h 2826"/>
                            <a:gd name="T14" fmla="*/ 130 w 1493"/>
                            <a:gd name="T15" fmla="*/ 1249 h 2826"/>
                            <a:gd name="T16" fmla="*/ 68 w 1493"/>
                            <a:gd name="T17" fmla="*/ 1465 h 2826"/>
                            <a:gd name="T18" fmla="*/ 37 w 1493"/>
                            <a:gd name="T19" fmla="*/ 1627 h 2826"/>
                            <a:gd name="T20" fmla="*/ 9 w 1493"/>
                            <a:gd name="T21" fmla="*/ 1883 h 2826"/>
                            <a:gd name="T22" fmla="*/ 1 w 1493"/>
                            <a:gd name="T23" fmla="*/ 2121 h 2826"/>
                            <a:gd name="T24" fmla="*/ 33 w 1493"/>
                            <a:gd name="T25" fmla="*/ 2342 h 2826"/>
                            <a:gd name="T26" fmla="*/ 134 w 1493"/>
                            <a:gd name="T27" fmla="*/ 2773 h 2826"/>
                            <a:gd name="T28" fmla="*/ 160 w 1493"/>
                            <a:gd name="T29" fmla="*/ 2817 h 2826"/>
                            <a:gd name="T30" fmla="*/ 174 w 1493"/>
                            <a:gd name="T31" fmla="*/ 2826 h 2826"/>
                            <a:gd name="T32" fmla="*/ 185 w 1493"/>
                            <a:gd name="T33" fmla="*/ 2805 h 2826"/>
                            <a:gd name="T34" fmla="*/ 168 w 1493"/>
                            <a:gd name="T35" fmla="*/ 2681 h 2826"/>
                            <a:gd name="T36" fmla="*/ 93 w 1493"/>
                            <a:gd name="T37" fmla="*/ 2285 h 2826"/>
                            <a:gd name="T38" fmla="*/ 82 w 1493"/>
                            <a:gd name="T39" fmla="*/ 2146 h 2826"/>
                            <a:gd name="T40" fmla="*/ 85 w 1493"/>
                            <a:gd name="T41" fmla="*/ 2048 h 2826"/>
                            <a:gd name="T42" fmla="*/ 109 w 1493"/>
                            <a:gd name="T43" fmla="*/ 1806 h 2826"/>
                            <a:gd name="T44" fmla="*/ 153 w 1493"/>
                            <a:gd name="T45" fmla="*/ 1565 h 2826"/>
                            <a:gd name="T46" fmla="*/ 225 w 1493"/>
                            <a:gd name="T47" fmla="*/ 1322 h 2826"/>
                            <a:gd name="T48" fmla="*/ 295 w 1493"/>
                            <a:gd name="T49" fmla="*/ 1155 h 2826"/>
                            <a:gd name="T50" fmla="*/ 399 w 1493"/>
                            <a:gd name="T51" fmla="*/ 964 h 2826"/>
                            <a:gd name="T52" fmla="*/ 517 w 1493"/>
                            <a:gd name="T53" fmla="*/ 785 h 2826"/>
                            <a:gd name="T54" fmla="*/ 639 w 1493"/>
                            <a:gd name="T55" fmla="*/ 626 h 2826"/>
                            <a:gd name="T56" fmla="*/ 795 w 1493"/>
                            <a:gd name="T57" fmla="*/ 478 h 2826"/>
                            <a:gd name="T58" fmla="*/ 1013 w 1493"/>
                            <a:gd name="T59" fmla="*/ 314 h 2826"/>
                            <a:gd name="T60" fmla="*/ 1257 w 1493"/>
                            <a:gd name="T61" fmla="*/ 157 h 2826"/>
                            <a:gd name="T62" fmla="*/ 1474 w 1493"/>
                            <a:gd name="T63" fmla="*/ 39 h 2826"/>
                            <a:gd name="T64" fmla="*/ 1493 w 1493"/>
                            <a:gd name="T65" fmla="*/ 0 h 2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493" h="2826">
                              <a:moveTo>
                                <a:pt x="1493" y="0"/>
                              </a:moveTo>
                              <a:lnTo>
                                <a:pt x="1250" y="125"/>
                              </a:lnTo>
                              <a:lnTo>
                                <a:pt x="1098" y="211"/>
                              </a:lnTo>
                              <a:lnTo>
                                <a:pt x="974" y="284"/>
                              </a:lnTo>
                              <a:lnTo>
                                <a:pt x="850" y="364"/>
                              </a:lnTo>
                              <a:lnTo>
                                <a:pt x="730" y="450"/>
                              </a:lnTo>
                              <a:lnTo>
                                <a:pt x="656" y="509"/>
                              </a:lnTo>
                              <a:lnTo>
                                <a:pt x="588" y="569"/>
                              </a:lnTo>
                              <a:lnTo>
                                <a:pt x="530" y="629"/>
                              </a:lnTo>
                              <a:lnTo>
                                <a:pt x="448" y="729"/>
                              </a:lnTo>
                              <a:lnTo>
                                <a:pt x="341" y="872"/>
                              </a:lnTo>
                              <a:lnTo>
                                <a:pt x="291" y="944"/>
                              </a:lnTo>
                              <a:lnTo>
                                <a:pt x="221" y="1056"/>
                              </a:lnTo>
                              <a:lnTo>
                                <a:pt x="180" y="1133"/>
                              </a:lnTo>
                              <a:lnTo>
                                <a:pt x="161" y="1170"/>
                              </a:lnTo>
                              <a:lnTo>
                                <a:pt x="130" y="1249"/>
                              </a:lnTo>
                              <a:lnTo>
                                <a:pt x="96" y="1357"/>
                              </a:lnTo>
                              <a:lnTo>
                                <a:pt x="68" y="1465"/>
                              </a:lnTo>
                              <a:lnTo>
                                <a:pt x="56" y="1520"/>
                              </a:lnTo>
                              <a:lnTo>
                                <a:pt x="37" y="1627"/>
                              </a:lnTo>
                              <a:lnTo>
                                <a:pt x="22" y="1732"/>
                              </a:lnTo>
                              <a:lnTo>
                                <a:pt x="9" y="1883"/>
                              </a:lnTo>
                              <a:lnTo>
                                <a:pt x="0" y="2062"/>
                              </a:lnTo>
                              <a:lnTo>
                                <a:pt x="1" y="2121"/>
                              </a:lnTo>
                              <a:lnTo>
                                <a:pt x="12" y="2213"/>
                              </a:lnTo>
                              <a:lnTo>
                                <a:pt x="33" y="2342"/>
                              </a:lnTo>
                              <a:lnTo>
                                <a:pt x="68" y="2502"/>
                              </a:lnTo>
                              <a:lnTo>
                                <a:pt x="134" y="2773"/>
                              </a:lnTo>
                              <a:lnTo>
                                <a:pt x="146" y="2796"/>
                              </a:lnTo>
                              <a:lnTo>
                                <a:pt x="160" y="2817"/>
                              </a:lnTo>
                              <a:lnTo>
                                <a:pt x="170" y="2825"/>
                              </a:lnTo>
                              <a:lnTo>
                                <a:pt x="174" y="2826"/>
                              </a:lnTo>
                              <a:lnTo>
                                <a:pt x="181" y="2822"/>
                              </a:lnTo>
                              <a:lnTo>
                                <a:pt x="185" y="2805"/>
                              </a:lnTo>
                              <a:lnTo>
                                <a:pt x="184" y="2782"/>
                              </a:lnTo>
                              <a:lnTo>
                                <a:pt x="168" y="2681"/>
                              </a:lnTo>
                              <a:lnTo>
                                <a:pt x="106" y="2375"/>
                              </a:lnTo>
                              <a:lnTo>
                                <a:pt x="93" y="2285"/>
                              </a:lnTo>
                              <a:lnTo>
                                <a:pt x="88" y="2240"/>
                              </a:lnTo>
                              <a:lnTo>
                                <a:pt x="82" y="2146"/>
                              </a:lnTo>
                              <a:lnTo>
                                <a:pt x="82" y="2097"/>
                              </a:lnTo>
                              <a:lnTo>
                                <a:pt x="85" y="2048"/>
                              </a:lnTo>
                              <a:lnTo>
                                <a:pt x="93" y="1951"/>
                              </a:lnTo>
                              <a:lnTo>
                                <a:pt x="109" y="1806"/>
                              </a:lnTo>
                              <a:lnTo>
                                <a:pt x="133" y="1662"/>
                              </a:lnTo>
                              <a:lnTo>
                                <a:pt x="153" y="1565"/>
                              </a:lnTo>
                              <a:lnTo>
                                <a:pt x="178" y="1468"/>
                              </a:lnTo>
                              <a:lnTo>
                                <a:pt x="225" y="1322"/>
                              </a:lnTo>
                              <a:lnTo>
                                <a:pt x="260" y="1234"/>
                              </a:lnTo>
                              <a:lnTo>
                                <a:pt x="295" y="1155"/>
                              </a:lnTo>
                              <a:lnTo>
                                <a:pt x="355" y="1039"/>
                              </a:lnTo>
                              <a:lnTo>
                                <a:pt x="399" y="964"/>
                              </a:lnTo>
                              <a:lnTo>
                                <a:pt x="445" y="891"/>
                              </a:lnTo>
                              <a:lnTo>
                                <a:pt x="517" y="785"/>
                              </a:lnTo>
                              <a:lnTo>
                                <a:pt x="590" y="686"/>
                              </a:lnTo>
                              <a:lnTo>
                                <a:pt x="639" y="626"/>
                              </a:lnTo>
                              <a:lnTo>
                                <a:pt x="696" y="566"/>
                              </a:lnTo>
                              <a:lnTo>
                                <a:pt x="795" y="478"/>
                              </a:lnTo>
                              <a:lnTo>
                                <a:pt x="902" y="394"/>
                              </a:lnTo>
                              <a:lnTo>
                                <a:pt x="1013" y="314"/>
                              </a:lnTo>
                              <a:lnTo>
                                <a:pt x="1122" y="240"/>
                              </a:lnTo>
                              <a:lnTo>
                                <a:pt x="1257" y="157"/>
                              </a:lnTo>
                              <a:lnTo>
                                <a:pt x="1402" y="73"/>
                              </a:lnTo>
                              <a:lnTo>
                                <a:pt x="1474" y="39"/>
                              </a:lnTo>
                              <a:lnTo>
                                <a:pt x="1474" y="39"/>
                              </a:lnTo>
                              <a:lnTo>
                                <a:pt x="1493" y="0"/>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9" name="Freeform 12">
                        <a:extLst/>
                      </wps:cNvPr>
                      <wps:cNvSpPr>
                        <a:spLocks/>
                      </wps:cNvSpPr>
                      <wps:spPr bwMode="auto">
                        <a:xfrm>
                          <a:off x="630" y="453"/>
                          <a:ext cx="1493" cy="2826"/>
                        </a:xfrm>
                        <a:custGeom>
                          <a:avLst/>
                          <a:gdLst>
                            <a:gd name="T0" fmla="*/ 1250 w 1493"/>
                            <a:gd name="T1" fmla="*/ 125 h 2826"/>
                            <a:gd name="T2" fmla="*/ 974 w 1493"/>
                            <a:gd name="T3" fmla="*/ 284 h 2826"/>
                            <a:gd name="T4" fmla="*/ 730 w 1493"/>
                            <a:gd name="T5" fmla="*/ 450 h 2826"/>
                            <a:gd name="T6" fmla="*/ 588 w 1493"/>
                            <a:gd name="T7" fmla="*/ 569 h 2826"/>
                            <a:gd name="T8" fmla="*/ 448 w 1493"/>
                            <a:gd name="T9" fmla="*/ 729 h 2826"/>
                            <a:gd name="T10" fmla="*/ 291 w 1493"/>
                            <a:gd name="T11" fmla="*/ 944 h 2826"/>
                            <a:gd name="T12" fmla="*/ 180 w 1493"/>
                            <a:gd name="T13" fmla="*/ 1133 h 2826"/>
                            <a:gd name="T14" fmla="*/ 130 w 1493"/>
                            <a:gd name="T15" fmla="*/ 1249 h 2826"/>
                            <a:gd name="T16" fmla="*/ 68 w 1493"/>
                            <a:gd name="T17" fmla="*/ 1465 h 2826"/>
                            <a:gd name="T18" fmla="*/ 37 w 1493"/>
                            <a:gd name="T19" fmla="*/ 1627 h 2826"/>
                            <a:gd name="T20" fmla="*/ 9 w 1493"/>
                            <a:gd name="T21" fmla="*/ 1883 h 2826"/>
                            <a:gd name="T22" fmla="*/ 1 w 1493"/>
                            <a:gd name="T23" fmla="*/ 2121 h 2826"/>
                            <a:gd name="T24" fmla="*/ 33 w 1493"/>
                            <a:gd name="T25" fmla="*/ 2342 h 2826"/>
                            <a:gd name="T26" fmla="*/ 134 w 1493"/>
                            <a:gd name="T27" fmla="*/ 2773 h 2826"/>
                            <a:gd name="T28" fmla="*/ 160 w 1493"/>
                            <a:gd name="T29" fmla="*/ 2817 h 2826"/>
                            <a:gd name="T30" fmla="*/ 174 w 1493"/>
                            <a:gd name="T31" fmla="*/ 2826 h 2826"/>
                            <a:gd name="T32" fmla="*/ 185 w 1493"/>
                            <a:gd name="T33" fmla="*/ 2805 h 2826"/>
                            <a:gd name="T34" fmla="*/ 168 w 1493"/>
                            <a:gd name="T35" fmla="*/ 2681 h 2826"/>
                            <a:gd name="T36" fmla="*/ 93 w 1493"/>
                            <a:gd name="T37" fmla="*/ 2285 h 2826"/>
                            <a:gd name="T38" fmla="*/ 82 w 1493"/>
                            <a:gd name="T39" fmla="*/ 2146 h 2826"/>
                            <a:gd name="T40" fmla="*/ 85 w 1493"/>
                            <a:gd name="T41" fmla="*/ 2048 h 2826"/>
                            <a:gd name="T42" fmla="*/ 109 w 1493"/>
                            <a:gd name="T43" fmla="*/ 1806 h 2826"/>
                            <a:gd name="T44" fmla="*/ 153 w 1493"/>
                            <a:gd name="T45" fmla="*/ 1565 h 2826"/>
                            <a:gd name="T46" fmla="*/ 225 w 1493"/>
                            <a:gd name="T47" fmla="*/ 1322 h 2826"/>
                            <a:gd name="T48" fmla="*/ 295 w 1493"/>
                            <a:gd name="T49" fmla="*/ 1155 h 2826"/>
                            <a:gd name="T50" fmla="*/ 399 w 1493"/>
                            <a:gd name="T51" fmla="*/ 964 h 2826"/>
                            <a:gd name="T52" fmla="*/ 517 w 1493"/>
                            <a:gd name="T53" fmla="*/ 785 h 2826"/>
                            <a:gd name="T54" fmla="*/ 639 w 1493"/>
                            <a:gd name="T55" fmla="*/ 626 h 2826"/>
                            <a:gd name="T56" fmla="*/ 795 w 1493"/>
                            <a:gd name="T57" fmla="*/ 478 h 2826"/>
                            <a:gd name="T58" fmla="*/ 1013 w 1493"/>
                            <a:gd name="T59" fmla="*/ 314 h 2826"/>
                            <a:gd name="T60" fmla="*/ 1257 w 1493"/>
                            <a:gd name="T61" fmla="*/ 157 h 2826"/>
                            <a:gd name="T62" fmla="*/ 1474 w 1493"/>
                            <a:gd name="T63" fmla="*/ 39 h 2826"/>
                            <a:gd name="T64" fmla="*/ 1493 w 1493"/>
                            <a:gd name="T65" fmla="*/ 0 h 2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493" h="2826">
                              <a:moveTo>
                                <a:pt x="1493" y="0"/>
                              </a:moveTo>
                              <a:lnTo>
                                <a:pt x="1250" y="125"/>
                              </a:lnTo>
                              <a:lnTo>
                                <a:pt x="1098" y="211"/>
                              </a:lnTo>
                              <a:lnTo>
                                <a:pt x="974" y="284"/>
                              </a:lnTo>
                              <a:lnTo>
                                <a:pt x="850" y="364"/>
                              </a:lnTo>
                              <a:lnTo>
                                <a:pt x="730" y="450"/>
                              </a:lnTo>
                              <a:lnTo>
                                <a:pt x="656" y="509"/>
                              </a:lnTo>
                              <a:lnTo>
                                <a:pt x="588" y="569"/>
                              </a:lnTo>
                              <a:lnTo>
                                <a:pt x="530" y="629"/>
                              </a:lnTo>
                              <a:lnTo>
                                <a:pt x="448" y="729"/>
                              </a:lnTo>
                              <a:lnTo>
                                <a:pt x="341" y="872"/>
                              </a:lnTo>
                              <a:lnTo>
                                <a:pt x="291" y="944"/>
                              </a:lnTo>
                              <a:lnTo>
                                <a:pt x="221" y="1056"/>
                              </a:lnTo>
                              <a:lnTo>
                                <a:pt x="180" y="1133"/>
                              </a:lnTo>
                              <a:lnTo>
                                <a:pt x="161" y="1170"/>
                              </a:lnTo>
                              <a:lnTo>
                                <a:pt x="130" y="1249"/>
                              </a:lnTo>
                              <a:lnTo>
                                <a:pt x="96" y="1357"/>
                              </a:lnTo>
                              <a:lnTo>
                                <a:pt x="68" y="1465"/>
                              </a:lnTo>
                              <a:lnTo>
                                <a:pt x="56" y="1520"/>
                              </a:lnTo>
                              <a:lnTo>
                                <a:pt x="37" y="1627"/>
                              </a:lnTo>
                              <a:lnTo>
                                <a:pt x="22" y="1732"/>
                              </a:lnTo>
                              <a:lnTo>
                                <a:pt x="9" y="1883"/>
                              </a:lnTo>
                              <a:lnTo>
                                <a:pt x="0" y="2062"/>
                              </a:lnTo>
                              <a:lnTo>
                                <a:pt x="1" y="2121"/>
                              </a:lnTo>
                              <a:lnTo>
                                <a:pt x="12" y="2213"/>
                              </a:lnTo>
                              <a:lnTo>
                                <a:pt x="33" y="2342"/>
                              </a:lnTo>
                              <a:lnTo>
                                <a:pt x="68" y="2502"/>
                              </a:lnTo>
                              <a:lnTo>
                                <a:pt x="134" y="2773"/>
                              </a:lnTo>
                              <a:lnTo>
                                <a:pt x="146" y="2796"/>
                              </a:lnTo>
                              <a:lnTo>
                                <a:pt x="160" y="2817"/>
                              </a:lnTo>
                              <a:lnTo>
                                <a:pt x="170" y="2825"/>
                              </a:lnTo>
                              <a:lnTo>
                                <a:pt x="174" y="2826"/>
                              </a:lnTo>
                              <a:lnTo>
                                <a:pt x="181" y="2822"/>
                              </a:lnTo>
                              <a:lnTo>
                                <a:pt x="185" y="2805"/>
                              </a:lnTo>
                              <a:lnTo>
                                <a:pt x="184" y="2782"/>
                              </a:lnTo>
                              <a:lnTo>
                                <a:pt x="168" y="2681"/>
                              </a:lnTo>
                              <a:lnTo>
                                <a:pt x="106" y="2375"/>
                              </a:lnTo>
                              <a:lnTo>
                                <a:pt x="93" y="2285"/>
                              </a:lnTo>
                              <a:lnTo>
                                <a:pt x="88" y="2240"/>
                              </a:lnTo>
                              <a:lnTo>
                                <a:pt x="82" y="2146"/>
                              </a:lnTo>
                              <a:lnTo>
                                <a:pt x="82" y="2097"/>
                              </a:lnTo>
                              <a:lnTo>
                                <a:pt x="85" y="2048"/>
                              </a:lnTo>
                              <a:lnTo>
                                <a:pt x="93" y="1951"/>
                              </a:lnTo>
                              <a:lnTo>
                                <a:pt x="109" y="1806"/>
                              </a:lnTo>
                              <a:lnTo>
                                <a:pt x="133" y="1662"/>
                              </a:lnTo>
                              <a:lnTo>
                                <a:pt x="153" y="1565"/>
                              </a:lnTo>
                              <a:lnTo>
                                <a:pt x="178" y="1468"/>
                              </a:lnTo>
                              <a:lnTo>
                                <a:pt x="225" y="1322"/>
                              </a:lnTo>
                              <a:lnTo>
                                <a:pt x="260" y="1234"/>
                              </a:lnTo>
                              <a:lnTo>
                                <a:pt x="295" y="1155"/>
                              </a:lnTo>
                              <a:lnTo>
                                <a:pt x="355" y="1039"/>
                              </a:lnTo>
                              <a:lnTo>
                                <a:pt x="399" y="964"/>
                              </a:lnTo>
                              <a:lnTo>
                                <a:pt x="445" y="891"/>
                              </a:lnTo>
                              <a:lnTo>
                                <a:pt x="517" y="785"/>
                              </a:lnTo>
                              <a:lnTo>
                                <a:pt x="590" y="686"/>
                              </a:lnTo>
                              <a:lnTo>
                                <a:pt x="639" y="626"/>
                              </a:lnTo>
                              <a:lnTo>
                                <a:pt x="696" y="566"/>
                              </a:lnTo>
                              <a:lnTo>
                                <a:pt x="795" y="478"/>
                              </a:lnTo>
                              <a:lnTo>
                                <a:pt x="902" y="394"/>
                              </a:lnTo>
                              <a:lnTo>
                                <a:pt x="1013" y="314"/>
                              </a:lnTo>
                              <a:lnTo>
                                <a:pt x="1122" y="240"/>
                              </a:lnTo>
                              <a:lnTo>
                                <a:pt x="1257" y="157"/>
                              </a:lnTo>
                              <a:lnTo>
                                <a:pt x="1402" y="73"/>
                              </a:lnTo>
                              <a:lnTo>
                                <a:pt x="1474" y="39"/>
                              </a:lnTo>
                              <a:lnTo>
                                <a:pt x="1474" y="39"/>
                              </a:lnTo>
                              <a:lnTo>
                                <a:pt x="1493" y="0"/>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0" name="Freeform 13">
                        <a:extLst/>
                      </wps:cNvPr>
                      <wps:cNvSpPr>
                        <a:spLocks/>
                      </wps:cNvSpPr>
                      <wps:spPr bwMode="auto">
                        <a:xfrm>
                          <a:off x="2426" y="0"/>
                          <a:ext cx="287" cy="473"/>
                        </a:xfrm>
                        <a:custGeom>
                          <a:avLst/>
                          <a:gdLst>
                            <a:gd name="T0" fmla="*/ 0 w 287"/>
                            <a:gd name="T1" fmla="*/ 403 h 473"/>
                            <a:gd name="T2" fmla="*/ 174 w 287"/>
                            <a:gd name="T3" fmla="*/ 0 h 473"/>
                            <a:gd name="T4" fmla="*/ 287 w 287"/>
                            <a:gd name="T5" fmla="*/ 40 h 473"/>
                            <a:gd name="T6" fmla="*/ 100 w 287"/>
                            <a:gd name="T7" fmla="*/ 473 h 473"/>
                            <a:gd name="T8" fmla="*/ 0 w 287"/>
                            <a:gd name="T9" fmla="*/ 403 h 473"/>
                          </a:gdLst>
                          <a:ahLst/>
                          <a:cxnLst>
                            <a:cxn ang="0">
                              <a:pos x="T0" y="T1"/>
                            </a:cxn>
                            <a:cxn ang="0">
                              <a:pos x="T2" y="T3"/>
                            </a:cxn>
                            <a:cxn ang="0">
                              <a:pos x="T4" y="T5"/>
                            </a:cxn>
                            <a:cxn ang="0">
                              <a:pos x="T6" y="T7"/>
                            </a:cxn>
                            <a:cxn ang="0">
                              <a:pos x="T8" y="T9"/>
                            </a:cxn>
                          </a:cxnLst>
                          <a:rect l="0" t="0" r="r" b="b"/>
                          <a:pathLst>
                            <a:path w="287" h="473">
                              <a:moveTo>
                                <a:pt x="0" y="403"/>
                              </a:moveTo>
                              <a:lnTo>
                                <a:pt x="174" y="0"/>
                              </a:lnTo>
                              <a:lnTo>
                                <a:pt x="287" y="40"/>
                              </a:lnTo>
                              <a:lnTo>
                                <a:pt x="100" y="473"/>
                              </a:lnTo>
                              <a:lnTo>
                                <a:pt x="0" y="403"/>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1" name="Freeform 14">
                        <a:extLst/>
                      </wps:cNvPr>
                      <wps:cNvSpPr>
                        <a:spLocks/>
                      </wps:cNvSpPr>
                      <wps:spPr bwMode="auto">
                        <a:xfrm>
                          <a:off x="2426" y="0"/>
                          <a:ext cx="287" cy="473"/>
                        </a:xfrm>
                        <a:custGeom>
                          <a:avLst/>
                          <a:gdLst>
                            <a:gd name="T0" fmla="*/ 0 w 287"/>
                            <a:gd name="T1" fmla="*/ 403 h 473"/>
                            <a:gd name="T2" fmla="*/ 174 w 287"/>
                            <a:gd name="T3" fmla="*/ 0 h 473"/>
                            <a:gd name="T4" fmla="*/ 287 w 287"/>
                            <a:gd name="T5" fmla="*/ 40 h 473"/>
                            <a:gd name="T6" fmla="*/ 100 w 287"/>
                            <a:gd name="T7" fmla="*/ 473 h 473"/>
                            <a:gd name="T8" fmla="*/ 0 w 287"/>
                            <a:gd name="T9" fmla="*/ 403 h 473"/>
                          </a:gdLst>
                          <a:ahLst/>
                          <a:cxnLst>
                            <a:cxn ang="0">
                              <a:pos x="T0" y="T1"/>
                            </a:cxn>
                            <a:cxn ang="0">
                              <a:pos x="T2" y="T3"/>
                            </a:cxn>
                            <a:cxn ang="0">
                              <a:pos x="T4" y="T5"/>
                            </a:cxn>
                            <a:cxn ang="0">
                              <a:pos x="T6" y="T7"/>
                            </a:cxn>
                            <a:cxn ang="0">
                              <a:pos x="T8" y="T9"/>
                            </a:cxn>
                          </a:cxnLst>
                          <a:rect l="0" t="0" r="r" b="b"/>
                          <a:pathLst>
                            <a:path w="287" h="473">
                              <a:moveTo>
                                <a:pt x="0" y="403"/>
                              </a:moveTo>
                              <a:lnTo>
                                <a:pt x="174" y="0"/>
                              </a:lnTo>
                              <a:lnTo>
                                <a:pt x="287" y="40"/>
                              </a:lnTo>
                              <a:lnTo>
                                <a:pt x="100" y="473"/>
                              </a:lnTo>
                              <a:lnTo>
                                <a:pt x="0" y="403"/>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2" name="Freeform 15">
                        <a:extLst/>
                      </wps:cNvPr>
                      <wps:cNvSpPr>
                        <a:spLocks/>
                      </wps:cNvSpPr>
                      <wps:spPr bwMode="auto">
                        <a:xfrm>
                          <a:off x="865" y="3547"/>
                          <a:ext cx="311" cy="513"/>
                        </a:xfrm>
                        <a:custGeom>
                          <a:avLst/>
                          <a:gdLst>
                            <a:gd name="T0" fmla="*/ 182 w 311"/>
                            <a:gd name="T1" fmla="*/ 0 h 513"/>
                            <a:gd name="T2" fmla="*/ 0 w 311"/>
                            <a:gd name="T3" fmla="*/ 411 h 513"/>
                            <a:gd name="T4" fmla="*/ 166 w 311"/>
                            <a:gd name="T5" fmla="*/ 513 h 513"/>
                            <a:gd name="T6" fmla="*/ 311 w 311"/>
                            <a:gd name="T7" fmla="*/ 34 h 513"/>
                            <a:gd name="T8" fmla="*/ 182 w 311"/>
                            <a:gd name="T9" fmla="*/ 0 h 513"/>
                          </a:gdLst>
                          <a:ahLst/>
                          <a:cxnLst>
                            <a:cxn ang="0">
                              <a:pos x="T0" y="T1"/>
                            </a:cxn>
                            <a:cxn ang="0">
                              <a:pos x="T2" y="T3"/>
                            </a:cxn>
                            <a:cxn ang="0">
                              <a:pos x="T4" y="T5"/>
                            </a:cxn>
                            <a:cxn ang="0">
                              <a:pos x="T6" y="T7"/>
                            </a:cxn>
                            <a:cxn ang="0">
                              <a:pos x="T8" y="T9"/>
                            </a:cxn>
                          </a:cxnLst>
                          <a:rect l="0" t="0" r="r" b="b"/>
                          <a:pathLst>
                            <a:path w="311" h="513">
                              <a:moveTo>
                                <a:pt x="182" y="0"/>
                              </a:moveTo>
                              <a:lnTo>
                                <a:pt x="0" y="411"/>
                              </a:lnTo>
                              <a:lnTo>
                                <a:pt x="166" y="513"/>
                              </a:lnTo>
                              <a:lnTo>
                                <a:pt x="311" y="34"/>
                              </a:lnTo>
                              <a:lnTo>
                                <a:pt x="182" y="0"/>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3" name="Freeform 16">
                        <a:extLst/>
                      </wps:cNvPr>
                      <wps:cNvSpPr>
                        <a:spLocks/>
                      </wps:cNvSpPr>
                      <wps:spPr bwMode="auto">
                        <a:xfrm>
                          <a:off x="865" y="3547"/>
                          <a:ext cx="311" cy="513"/>
                        </a:xfrm>
                        <a:custGeom>
                          <a:avLst/>
                          <a:gdLst>
                            <a:gd name="T0" fmla="*/ 182 w 311"/>
                            <a:gd name="T1" fmla="*/ 0 h 513"/>
                            <a:gd name="T2" fmla="*/ 0 w 311"/>
                            <a:gd name="T3" fmla="*/ 411 h 513"/>
                            <a:gd name="T4" fmla="*/ 166 w 311"/>
                            <a:gd name="T5" fmla="*/ 513 h 513"/>
                            <a:gd name="T6" fmla="*/ 311 w 311"/>
                            <a:gd name="T7" fmla="*/ 34 h 513"/>
                            <a:gd name="T8" fmla="*/ 182 w 311"/>
                            <a:gd name="T9" fmla="*/ 0 h 513"/>
                          </a:gdLst>
                          <a:ahLst/>
                          <a:cxnLst>
                            <a:cxn ang="0">
                              <a:pos x="T0" y="T1"/>
                            </a:cxn>
                            <a:cxn ang="0">
                              <a:pos x="T2" y="T3"/>
                            </a:cxn>
                            <a:cxn ang="0">
                              <a:pos x="T4" y="T5"/>
                            </a:cxn>
                            <a:cxn ang="0">
                              <a:pos x="T6" y="T7"/>
                            </a:cxn>
                            <a:cxn ang="0">
                              <a:pos x="T8" y="T9"/>
                            </a:cxn>
                          </a:cxnLst>
                          <a:rect l="0" t="0" r="r" b="b"/>
                          <a:pathLst>
                            <a:path w="311" h="513">
                              <a:moveTo>
                                <a:pt x="182" y="0"/>
                              </a:moveTo>
                              <a:lnTo>
                                <a:pt x="0" y="411"/>
                              </a:lnTo>
                              <a:lnTo>
                                <a:pt x="166" y="513"/>
                              </a:lnTo>
                              <a:lnTo>
                                <a:pt x="311" y="34"/>
                              </a:lnTo>
                              <a:lnTo>
                                <a:pt x="182" y="0"/>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4" name="Freeform 17">
                        <a:extLst/>
                      </wps:cNvPr>
                      <wps:cNvSpPr>
                        <a:spLocks/>
                      </wps:cNvSpPr>
                      <wps:spPr bwMode="auto">
                        <a:xfrm>
                          <a:off x="408" y="1290"/>
                          <a:ext cx="2613" cy="1320"/>
                        </a:xfrm>
                        <a:custGeom>
                          <a:avLst/>
                          <a:gdLst>
                            <a:gd name="T0" fmla="*/ 0 w 2613"/>
                            <a:gd name="T1" fmla="*/ 123 h 1320"/>
                            <a:gd name="T2" fmla="*/ 5 w 2613"/>
                            <a:gd name="T3" fmla="*/ 131 h 1320"/>
                            <a:gd name="T4" fmla="*/ 45 w 2613"/>
                            <a:gd name="T5" fmla="*/ 202 h 1320"/>
                            <a:gd name="T6" fmla="*/ 109 w 2613"/>
                            <a:gd name="T7" fmla="*/ 298 h 1320"/>
                            <a:gd name="T8" fmla="*/ 174 w 2613"/>
                            <a:gd name="T9" fmla="*/ 381 h 1320"/>
                            <a:gd name="T10" fmla="*/ 235 w 2613"/>
                            <a:gd name="T11" fmla="*/ 453 h 1320"/>
                            <a:gd name="T12" fmla="*/ 310 w 2613"/>
                            <a:gd name="T13" fmla="*/ 532 h 1320"/>
                            <a:gd name="T14" fmla="*/ 396 w 2613"/>
                            <a:gd name="T15" fmla="*/ 619 h 1320"/>
                            <a:gd name="T16" fmla="*/ 428 w 2613"/>
                            <a:gd name="T17" fmla="*/ 648 h 1320"/>
                            <a:gd name="T18" fmla="*/ 589 w 2613"/>
                            <a:gd name="T19" fmla="*/ 767 h 1320"/>
                            <a:gd name="T20" fmla="*/ 761 w 2613"/>
                            <a:gd name="T21" fmla="*/ 889 h 1320"/>
                            <a:gd name="T22" fmla="*/ 893 w 2613"/>
                            <a:gd name="T23" fmla="*/ 973 h 1320"/>
                            <a:gd name="T24" fmla="*/ 978 w 2613"/>
                            <a:gd name="T25" fmla="*/ 1021 h 1320"/>
                            <a:gd name="T26" fmla="*/ 1081 w 2613"/>
                            <a:gd name="T27" fmla="*/ 1070 h 1320"/>
                            <a:gd name="T28" fmla="*/ 1208 w 2613"/>
                            <a:gd name="T29" fmla="*/ 1118 h 1320"/>
                            <a:gd name="T30" fmla="*/ 1371 w 2613"/>
                            <a:gd name="T31" fmla="*/ 1177 h 1320"/>
                            <a:gd name="T32" fmla="*/ 1532 w 2613"/>
                            <a:gd name="T33" fmla="*/ 1229 h 1320"/>
                            <a:gd name="T34" fmla="*/ 1636 w 2613"/>
                            <a:gd name="T35" fmla="*/ 1257 h 1320"/>
                            <a:gd name="T36" fmla="*/ 1737 w 2613"/>
                            <a:gd name="T37" fmla="*/ 1281 h 1320"/>
                            <a:gd name="T38" fmla="*/ 1830 w 2613"/>
                            <a:gd name="T39" fmla="*/ 1297 h 1320"/>
                            <a:gd name="T40" fmla="*/ 1917 w 2613"/>
                            <a:gd name="T41" fmla="*/ 1307 h 1320"/>
                            <a:gd name="T42" fmla="*/ 2002 w 2613"/>
                            <a:gd name="T43" fmla="*/ 1312 h 1320"/>
                            <a:gd name="T44" fmla="*/ 2089 w 2613"/>
                            <a:gd name="T45" fmla="*/ 1316 h 1320"/>
                            <a:gd name="T46" fmla="*/ 2260 w 2613"/>
                            <a:gd name="T47" fmla="*/ 1320 h 1320"/>
                            <a:gd name="T48" fmla="*/ 2416 w 2613"/>
                            <a:gd name="T49" fmla="*/ 1316 h 1320"/>
                            <a:gd name="T50" fmla="*/ 2517 w 2613"/>
                            <a:gd name="T51" fmla="*/ 1309 h 1320"/>
                            <a:gd name="T52" fmla="*/ 2564 w 2613"/>
                            <a:gd name="T53" fmla="*/ 1303 h 1320"/>
                            <a:gd name="T54" fmla="*/ 2612 w 2613"/>
                            <a:gd name="T55" fmla="*/ 1291 h 1320"/>
                            <a:gd name="T56" fmla="*/ 2613 w 2613"/>
                            <a:gd name="T57" fmla="*/ 1289 h 1320"/>
                            <a:gd name="T58" fmla="*/ 2600 w 2613"/>
                            <a:gd name="T59" fmla="*/ 1283 h 1320"/>
                            <a:gd name="T60" fmla="*/ 2525 w 2613"/>
                            <a:gd name="T61" fmla="*/ 1263 h 1320"/>
                            <a:gd name="T62" fmla="*/ 2499 w 2613"/>
                            <a:gd name="T63" fmla="*/ 1257 h 1320"/>
                            <a:gd name="T64" fmla="*/ 2487 w 2613"/>
                            <a:gd name="T65" fmla="*/ 1257 h 1320"/>
                            <a:gd name="T66" fmla="*/ 2397 w 2613"/>
                            <a:gd name="T67" fmla="*/ 1269 h 1320"/>
                            <a:gd name="T68" fmla="*/ 2330 w 2613"/>
                            <a:gd name="T69" fmla="*/ 1272 h 1320"/>
                            <a:gd name="T70" fmla="*/ 2268 w 2613"/>
                            <a:gd name="T71" fmla="*/ 1269 h 1320"/>
                            <a:gd name="T72" fmla="*/ 2208 w 2613"/>
                            <a:gd name="T73" fmla="*/ 1263 h 1320"/>
                            <a:gd name="T74" fmla="*/ 2017 w 2613"/>
                            <a:gd name="T75" fmla="*/ 1231 h 1320"/>
                            <a:gd name="T76" fmla="*/ 1891 w 2613"/>
                            <a:gd name="T77" fmla="*/ 1215 h 1320"/>
                            <a:gd name="T78" fmla="*/ 1793 w 2613"/>
                            <a:gd name="T79" fmla="*/ 1197 h 1320"/>
                            <a:gd name="T80" fmla="*/ 1690 w 2613"/>
                            <a:gd name="T81" fmla="*/ 1171 h 1320"/>
                            <a:gd name="T82" fmla="*/ 1586 w 2613"/>
                            <a:gd name="T83" fmla="*/ 1140 h 1320"/>
                            <a:gd name="T84" fmla="*/ 1431 w 2613"/>
                            <a:gd name="T85" fmla="*/ 1084 h 1320"/>
                            <a:gd name="T86" fmla="*/ 1128 w 2613"/>
                            <a:gd name="T87" fmla="*/ 961 h 1320"/>
                            <a:gd name="T88" fmla="*/ 1050 w 2613"/>
                            <a:gd name="T89" fmla="*/ 929 h 1320"/>
                            <a:gd name="T90" fmla="*/ 902 w 2613"/>
                            <a:gd name="T91" fmla="*/ 859 h 1320"/>
                            <a:gd name="T92" fmla="*/ 790 w 2613"/>
                            <a:gd name="T93" fmla="*/ 798 h 1320"/>
                            <a:gd name="T94" fmla="*/ 714 w 2613"/>
                            <a:gd name="T95" fmla="*/ 750 h 1320"/>
                            <a:gd name="T96" fmla="*/ 637 w 2613"/>
                            <a:gd name="T97" fmla="*/ 692 h 1320"/>
                            <a:gd name="T98" fmla="*/ 554 w 2613"/>
                            <a:gd name="T99" fmla="*/ 627 h 1320"/>
                            <a:gd name="T100" fmla="*/ 437 w 2613"/>
                            <a:gd name="T101" fmla="*/ 525 h 1320"/>
                            <a:gd name="T102" fmla="*/ 339 w 2613"/>
                            <a:gd name="T103" fmla="*/ 433 h 1320"/>
                            <a:gd name="T104" fmla="*/ 259 w 2613"/>
                            <a:gd name="T105" fmla="*/ 348 h 1320"/>
                            <a:gd name="T106" fmla="*/ 192 w 2613"/>
                            <a:gd name="T107" fmla="*/ 272 h 1320"/>
                            <a:gd name="T108" fmla="*/ 126 w 2613"/>
                            <a:gd name="T109" fmla="*/ 182 h 1320"/>
                            <a:gd name="T110" fmla="*/ 91 w 2613"/>
                            <a:gd name="T111" fmla="*/ 126 h 1320"/>
                            <a:gd name="T112" fmla="*/ 64 w 2613"/>
                            <a:gd name="T113" fmla="*/ 81 h 1320"/>
                            <a:gd name="T114" fmla="*/ 40 w 2613"/>
                            <a:gd name="T115" fmla="*/ 26 h 1320"/>
                            <a:gd name="T116" fmla="*/ 33 w 2613"/>
                            <a:gd name="T117" fmla="*/ 2 h 1320"/>
                            <a:gd name="T118" fmla="*/ 35 w 2613"/>
                            <a:gd name="T119" fmla="*/ 0 h 1320"/>
                            <a:gd name="T120" fmla="*/ 0 w 2613"/>
                            <a:gd name="T121" fmla="*/ 123 h 1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613" h="1320">
                              <a:moveTo>
                                <a:pt x="0" y="123"/>
                              </a:moveTo>
                              <a:lnTo>
                                <a:pt x="5" y="131"/>
                              </a:lnTo>
                              <a:lnTo>
                                <a:pt x="45" y="202"/>
                              </a:lnTo>
                              <a:lnTo>
                                <a:pt x="109" y="298"/>
                              </a:lnTo>
                              <a:lnTo>
                                <a:pt x="174" y="381"/>
                              </a:lnTo>
                              <a:lnTo>
                                <a:pt x="235" y="453"/>
                              </a:lnTo>
                              <a:lnTo>
                                <a:pt x="310" y="532"/>
                              </a:lnTo>
                              <a:lnTo>
                                <a:pt x="396" y="619"/>
                              </a:lnTo>
                              <a:lnTo>
                                <a:pt x="428" y="648"/>
                              </a:lnTo>
                              <a:lnTo>
                                <a:pt x="589" y="767"/>
                              </a:lnTo>
                              <a:lnTo>
                                <a:pt x="761" y="889"/>
                              </a:lnTo>
                              <a:lnTo>
                                <a:pt x="893" y="973"/>
                              </a:lnTo>
                              <a:lnTo>
                                <a:pt x="978" y="1021"/>
                              </a:lnTo>
                              <a:lnTo>
                                <a:pt x="1081" y="1070"/>
                              </a:lnTo>
                              <a:lnTo>
                                <a:pt x="1208" y="1118"/>
                              </a:lnTo>
                              <a:lnTo>
                                <a:pt x="1371" y="1177"/>
                              </a:lnTo>
                              <a:lnTo>
                                <a:pt x="1532" y="1229"/>
                              </a:lnTo>
                              <a:lnTo>
                                <a:pt x="1636" y="1257"/>
                              </a:lnTo>
                              <a:lnTo>
                                <a:pt x="1737" y="1281"/>
                              </a:lnTo>
                              <a:lnTo>
                                <a:pt x="1830" y="1297"/>
                              </a:lnTo>
                              <a:lnTo>
                                <a:pt x="1917" y="1307"/>
                              </a:lnTo>
                              <a:lnTo>
                                <a:pt x="2002" y="1312"/>
                              </a:lnTo>
                              <a:lnTo>
                                <a:pt x="2089" y="1316"/>
                              </a:lnTo>
                              <a:lnTo>
                                <a:pt x="2260" y="1320"/>
                              </a:lnTo>
                              <a:lnTo>
                                <a:pt x="2416" y="1316"/>
                              </a:lnTo>
                              <a:lnTo>
                                <a:pt x="2517" y="1309"/>
                              </a:lnTo>
                              <a:lnTo>
                                <a:pt x="2564" y="1303"/>
                              </a:lnTo>
                              <a:lnTo>
                                <a:pt x="2612" y="1291"/>
                              </a:lnTo>
                              <a:lnTo>
                                <a:pt x="2613" y="1289"/>
                              </a:lnTo>
                              <a:lnTo>
                                <a:pt x="2600" y="1283"/>
                              </a:lnTo>
                              <a:lnTo>
                                <a:pt x="2525" y="1263"/>
                              </a:lnTo>
                              <a:lnTo>
                                <a:pt x="2499" y="1257"/>
                              </a:lnTo>
                              <a:lnTo>
                                <a:pt x="2487" y="1257"/>
                              </a:lnTo>
                              <a:lnTo>
                                <a:pt x="2397" y="1269"/>
                              </a:lnTo>
                              <a:lnTo>
                                <a:pt x="2330" y="1272"/>
                              </a:lnTo>
                              <a:lnTo>
                                <a:pt x="2268" y="1269"/>
                              </a:lnTo>
                              <a:lnTo>
                                <a:pt x="2208" y="1263"/>
                              </a:lnTo>
                              <a:lnTo>
                                <a:pt x="2017" y="1231"/>
                              </a:lnTo>
                              <a:lnTo>
                                <a:pt x="1891" y="1215"/>
                              </a:lnTo>
                              <a:lnTo>
                                <a:pt x="1793" y="1197"/>
                              </a:lnTo>
                              <a:lnTo>
                                <a:pt x="1690" y="1171"/>
                              </a:lnTo>
                              <a:lnTo>
                                <a:pt x="1586" y="1140"/>
                              </a:lnTo>
                              <a:lnTo>
                                <a:pt x="1431" y="1084"/>
                              </a:lnTo>
                              <a:lnTo>
                                <a:pt x="1128" y="961"/>
                              </a:lnTo>
                              <a:lnTo>
                                <a:pt x="1050" y="929"/>
                              </a:lnTo>
                              <a:lnTo>
                                <a:pt x="902" y="859"/>
                              </a:lnTo>
                              <a:lnTo>
                                <a:pt x="790" y="798"/>
                              </a:lnTo>
                              <a:lnTo>
                                <a:pt x="714" y="750"/>
                              </a:lnTo>
                              <a:lnTo>
                                <a:pt x="637" y="692"/>
                              </a:lnTo>
                              <a:lnTo>
                                <a:pt x="554" y="627"/>
                              </a:lnTo>
                              <a:lnTo>
                                <a:pt x="437" y="525"/>
                              </a:lnTo>
                              <a:lnTo>
                                <a:pt x="339" y="433"/>
                              </a:lnTo>
                              <a:lnTo>
                                <a:pt x="259" y="348"/>
                              </a:lnTo>
                              <a:lnTo>
                                <a:pt x="192" y="272"/>
                              </a:lnTo>
                              <a:lnTo>
                                <a:pt x="126" y="182"/>
                              </a:lnTo>
                              <a:lnTo>
                                <a:pt x="91" y="126"/>
                              </a:lnTo>
                              <a:lnTo>
                                <a:pt x="64" y="81"/>
                              </a:lnTo>
                              <a:lnTo>
                                <a:pt x="40" y="26"/>
                              </a:lnTo>
                              <a:lnTo>
                                <a:pt x="33" y="2"/>
                              </a:lnTo>
                              <a:lnTo>
                                <a:pt x="35" y="0"/>
                              </a:lnTo>
                              <a:lnTo>
                                <a:pt x="0" y="123"/>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5" name="Freeform 18">
                        <a:extLst/>
                      </wps:cNvPr>
                      <wps:cNvSpPr>
                        <a:spLocks/>
                      </wps:cNvSpPr>
                      <wps:spPr bwMode="auto">
                        <a:xfrm>
                          <a:off x="408" y="1290"/>
                          <a:ext cx="2613" cy="1320"/>
                        </a:xfrm>
                        <a:custGeom>
                          <a:avLst/>
                          <a:gdLst>
                            <a:gd name="T0" fmla="*/ 0 w 2613"/>
                            <a:gd name="T1" fmla="*/ 123 h 1320"/>
                            <a:gd name="T2" fmla="*/ 5 w 2613"/>
                            <a:gd name="T3" fmla="*/ 131 h 1320"/>
                            <a:gd name="T4" fmla="*/ 45 w 2613"/>
                            <a:gd name="T5" fmla="*/ 202 h 1320"/>
                            <a:gd name="T6" fmla="*/ 109 w 2613"/>
                            <a:gd name="T7" fmla="*/ 298 h 1320"/>
                            <a:gd name="T8" fmla="*/ 174 w 2613"/>
                            <a:gd name="T9" fmla="*/ 381 h 1320"/>
                            <a:gd name="T10" fmla="*/ 235 w 2613"/>
                            <a:gd name="T11" fmla="*/ 453 h 1320"/>
                            <a:gd name="T12" fmla="*/ 310 w 2613"/>
                            <a:gd name="T13" fmla="*/ 532 h 1320"/>
                            <a:gd name="T14" fmla="*/ 396 w 2613"/>
                            <a:gd name="T15" fmla="*/ 619 h 1320"/>
                            <a:gd name="T16" fmla="*/ 428 w 2613"/>
                            <a:gd name="T17" fmla="*/ 648 h 1320"/>
                            <a:gd name="T18" fmla="*/ 589 w 2613"/>
                            <a:gd name="T19" fmla="*/ 767 h 1320"/>
                            <a:gd name="T20" fmla="*/ 761 w 2613"/>
                            <a:gd name="T21" fmla="*/ 889 h 1320"/>
                            <a:gd name="T22" fmla="*/ 893 w 2613"/>
                            <a:gd name="T23" fmla="*/ 973 h 1320"/>
                            <a:gd name="T24" fmla="*/ 978 w 2613"/>
                            <a:gd name="T25" fmla="*/ 1021 h 1320"/>
                            <a:gd name="T26" fmla="*/ 1081 w 2613"/>
                            <a:gd name="T27" fmla="*/ 1070 h 1320"/>
                            <a:gd name="T28" fmla="*/ 1208 w 2613"/>
                            <a:gd name="T29" fmla="*/ 1118 h 1320"/>
                            <a:gd name="T30" fmla="*/ 1371 w 2613"/>
                            <a:gd name="T31" fmla="*/ 1177 h 1320"/>
                            <a:gd name="T32" fmla="*/ 1532 w 2613"/>
                            <a:gd name="T33" fmla="*/ 1229 h 1320"/>
                            <a:gd name="T34" fmla="*/ 1636 w 2613"/>
                            <a:gd name="T35" fmla="*/ 1257 h 1320"/>
                            <a:gd name="T36" fmla="*/ 1737 w 2613"/>
                            <a:gd name="T37" fmla="*/ 1281 h 1320"/>
                            <a:gd name="T38" fmla="*/ 1830 w 2613"/>
                            <a:gd name="T39" fmla="*/ 1297 h 1320"/>
                            <a:gd name="T40" fmla="*/ 1917 w 2613"/>
                            <a:gd name="T41" fmla="*/ 1307 h 1320"/>
                            <a:gd name="T42" fmla="*/ 2002 w 2613"/>
                            <a:gd name="T43" fmla="*/ 1312 h 1320"/>
                            <a:gd name="T44" fmla="*/ 2089 w 2613"/>
                            <a:gd name="T45" fmla="*/ 1316 h 1320"/>
                            <a:gd name="T46" fmla="*/ 2260 w 2613"/>
                            <a:gd name="T47" fmla="*/ 1320 h 1320"/>
                            <a:gd name="T48" fmla="*/ 2416 w 2613"/>
                            <a:gd name="T49" fmla="*/ 1316 h 1320"/>
                            <a:gd name="T50" fmla="*/ 2517 w 2613"/>
                            <a:gd name="T51" fmla="*/ 1309 h 1320"/>
                            <a:gd name="T52" fmla="*/ 2564 w 2613"/>
                            <a:gd name="T53" fmla="*/ 1303 h 1320"/>
                            <a:gd name="T54" fmla="*/ 2612 w 2613"/>
                            <a:gd name="T55" fmla="*/ 1291 h 1320"/>
                            <a:gd name="T56" fmla="*/ 2613 w 2613"/>
                            <a:gd name="T57" fmla="*/ 1289 h 1320"/>
                            <a:gd name="T58" fmla="*/ 2600 w 2613"/>
                            <a:gd name="T59" fmla="*/ 1283 h 1320"/>
                            <a:gd name="T60" fmla="*/ 2525 w 2613"/>
                            <a:gd name="T61" fmla="*/ 1263 h 1320"/>
                            <a:gd name="T62" fmla="*/ 2499 w 2613"/>
                            <a:gd name="T63" fmla="*/ 1257 h 1320"/>
                            <a:gd name="T64" fmla="*/ 2487 w 2613"/>
                            <a:gd name="T65" fmla="*/ 1257 h 1320"/>
                            <a:gd name="T66" fmla="*/ 2397 w 2613"/>
                            <a:gd name="T67" fmla="*/ 1269 h 1320"/>
                            <a:gd name="T68" fmla="*/ 2330 w 2613"/>
                            <a:gd name="T69" fmla="*/ 1272 h 1320"/>
                            <a:gd name="T70" fmla="*/ 2268 w 2613"/>
                            <a:gd name="T71" fmla="*/ 1269 h 1320"/>
                            <a:gd name="T72" fmla="*/ 2208 w 2613"/>
                            <a:gd name="T73" fmla="*/ 1263 h 1320"/>
                            <a:gd name="T74" fmla="*/ 2017 w 2613"/>
                            <a:gd name="T75" fmla="*/ 1231 h 1320"/>
                            <a:gd name="T76" fmla="*/ 1891 w 2613"/>
                            <a:gd name="T77" fmla="*/ 1215 h 1320"/>
                            <a:gd name="T78" fmla="*/ 1793 w 2613"/>
                            <a:gd name="T79" fmla="*/ 1197 h 1320"/>
                            <a:gd name="T80" fmla="*/ 1690 w 2613"/>
                            <a:gd name="T81" fmla="*/ 1171 h 1320"/>
                            <a:gd name="T82" fmla="*/ 1586 w 2613"/>
                            <a:gd name="T83" fmla="*/ 1140 h 1320"/>
                            <a:gd name="T84" fmla="*/ 1431 w 2613"/>
                            <a:gd name="T85" fmla="*/ 1084 h 1320"/>
                            <a:gd name="T86" fmla="*/ 1128 w 2613"/>
                            <a:gd name="T87" fmla="*/ 961 h 1320"/>
                            <a:gd name="T88" fmla="*/ 1050 w 2613"/>
                            <a:gd name="T89" fmla="*/ 929 h 1320"/>
                            <a:gd name="T90" fmla="*/ 902 w 2613"/>
                            <a:gd name="T91" fmla="*/ 859 h 1320"/>
                            <a:gd name="T92" fmla="*/ 790 w 2613"/>
                            <a:gd name="T93" fmla="*/ 798 h 1320"/>
                            <a:gd name="T94" fmla="*/ 714 w 2613"/>
                            <a:gd name="T95" fmla="*/ 750 h 1320"/>
                            <a:gd name="T96" fmla="*/ 637 w 2613"/>
                            <a:gd name="T97" fmla="*/ 692 h 1320"/>
                            <a:gd name="T98" fmla="*/ 554 w 2613"/>
                            <a:gd name="T99" fmla="*/ 627 h 1320"/>
                            <a:gd name="T100" fmla="*/ 437 w 2613"/>
                            <a:gd name="T101" fmla="*/ 525 h 1320"/>
                            <a:gd name="T102" fmla="*/ 339 w 2613"/>
                            <a:gd name="T103" fmla="*/ 433 h 1320"/>
                            <a:gd name="T104" fmla="*/ 259 w 2613"/>
                            <a:gd name="T105" fmla="*/ 348 h 1320"/>
                            <a:gd name="T106" fmla="*/ 192 w 2613"/>
                            <a:gd name="T107" fmla="*/ 272 h 1320"/>
                            <a:gd name="T108" fmla="*/ 126 w 2613"/>
                            <a:gd name="T109" fmla="*/ 182 h 1320"/>
                            <a:gd name="T110" fmla="*/ 91 w 2613"/>
                            <a:gd name="T111" fmla="*/ 126 h 1320"/>
                            <a:gd name="T112" fmla="*/ 64 w 2613"/>
                            <a:gd name="T113" fmla="*/ 81 h 1320"/>
                            <a:gd name="T114" fmla="*/ 40 w 2613"/>
                            <a:gd name="T115" fmla="*/ 26 h 1320"/>
                            <a:gd name="T116" fmla="*/ 33 w 2613"/>
                            <a:gd name="T117" fmla="*/ 2 h 1320"/>
                            <a:gd name="T118" fmla="*/ 35 w 2613"/>
                            <a:gd name="T119" fmla="*/ 0 h 1320"/>
                            <a:gd name="T120" fmla="*/ 0 w 2613"/>
                            <a:gd name="T121" fmla="*/ 123 h 1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613" h="1320">
                              <a:moveTo>
                                <a:pt x="0" y="123"/>
                              </a:moveTo>
                              <a:lnTo>
                                <a:pt x="5" y="131"/>
                              </a:lnTo>
                              <a:lnTo>
                                <a:pt x="45" y="202"/>
                              </a:lnTo>
                              <a:lnTo>
                                <a:pt x="109" y="298"/>
                              </a:lnTo>
                              <a:lnTo>
                                <a:pt x="174" y="381"/>
                              </a:lnTo>
                              <a:lnTo>
                                <a:pt x="235" y="453"/>
                              </a:lnTo>
                              <a:lnTo>
                                <a:pt x="310" y="532"/>
                              </a:lnTo>
                              <a:lnTo>
                                <a:pt x="396" y="619"/>
                              </a:lnTo>
                              <a:lnTo>
                                <a:pt x="428" y="648"/>
                              </a:lnTo>
                              <a:lnTo>
                                <a:pt x="589" y="767"/>
                              </a:lnTo>
                              <a:lnTo>
                                <a:pt x="761" y="889"/>
                              </a:lnTo>
                              <a:lnTo>
                                <a:pt x="893" y="973"/>
                              </a:lnTo>
                              <a:lnTo>
                                <a:pt x="978" y="1021"/>
                              </a:lnTo>
                              <a:lnTo>
                                <a:pt x="1081" y="1070"/>
                              </a:lnTo>
                              <a:lnTo>
                                <a:pt x="1208" y="1118"/>
                              </a:lnTo>
                              <a:lnTo>
                                <a:pt x="1371" y="1177"/>
                              </a:lnTo>
                              <a:lnTo>
                                <a:pt x="1532" y="1229"/>
                              </a:lnTo>
                              <a:lnTo>
                                <a:pt x="1636" y="1257"/>
                              </a:lnTo>
                              <a:lnTo>
                                <a:pt x="1737" y="1281"/>
                              </a:lnTo>
                              <a:lnTo>
                                <a:pt x="1830" y="1297"/>
                              </a:lnTo>
                              <a:lnTo>
                                <a:pt x="1917" y="1307"/>
                              </a:lnTo>
                              <a:lnTo>
                                <a:pt x="2002" y="1312"/>
                              </a:lnTo>
                              <a:lnTo>
                                <a:pt x="2089" y="1316"/>
                              </a:lnTo>
                              <a:lnTo>
                                <a:pt x="2260" y="1320"/>
                              </a:lnTo>
                              <a:lnTo>
                                <a:pt x="2416" y="1316"/>
                              </a:lnTo>
                              <a:lnTo>
                                <a:pt x="2517" y="1309"/>
                              </a:lnTo>
                              <a:lnTo>
                                <a:pt x="2564" y="1303"/>
                              </a:lnTo>
                              <a:lnTo>
                                <a:pt x="2612" y="1291"/>
                              </a:lnTo>
                              <a:lnTo>
                                <a:pt x="2613" y="1289"/>
                              </a:lnTo>
                              <a:lnTo>
                                <a:pt x="2600" y="1283"/>
                              </a:lnTo>
                              <a:lnTo>
                                <a:pt x="2525" y="1263"/>
                              </a:lnTo>
                              <a:lnTo>
                                <a:pt x="2499" y="1257"/>
                              </a:lnTo>
                              <a:lnTo>
                                <a:pt x="2487" y="1257"/>
                              </a:lnTo>
                              <a:lnTo>
                                <a:pt x="2397" y="1269"/>
                              </a:lnTo>
                              <a:lnTo>
                                <a:pt x="2330" y="1272"/>
                              </a:lnTo>
                              <a:lnTo>
                                <a:pt x="2268" y="1269"/>
                              </a:lnTo>
                              <a:lnTo>
                                <a:pt x="2208" y="1263"/>
                              </a:lnTo>
                              <a:lnTo>
                                <a:pt x="2017" y="1231"/>
                              </a:lnTo>
                              <a:lnTo>
                                <a:pt x="1891" y="1215"/>
                              </a:lnTo>
                              <a:lnTo>
                                <a:pt x="1793" y="1197"/>
                              </a:lnTo>
                              <a:lnTo>
                                <a:pt x="1690" y="1171"/>
                              </a:lnTo>
                              <a:lnTo>
                                <a:pt x="1586" y="1140"/>
                              </a:lnTo>
                              <a:lnTo>
                                <a:pt x="1431" y="1084"/>
                              </a:lnTo>
                              <a:lnTo>
                                <a:pt x="1128" y="961"/>
                              </a:lnTo>
                              <a:lnTo>
                                <a:pt x="1050" y="929"/>
                              </a:lnTo>
                              <a:lnTo>
                                <a:pt x="902" y="859"/>
                              </a:lnTo>
                              <a:lnTo>
                                <a:pt x="790" y="798"/>
                              </a:lnTo>
                              <a:lnTo>
                                <a:pt x="714" y="750"/>
                              </a:lnTo>
                              <a:lnTo>
                                <a:pt x="637" y="692"/>
                              </a:lnTo>
                              <a:lnTo>
                                <a:pt x="554" y="627"/>
                              </a:lnTo>
                              <a:lnTo>
                                <a:pt x="437" y="525"/>
                              </a:lnTo>
                              <a:lnTo>
                                <a:pt x="339" y="433"/>
                              </a:lnTo>
                              <a:lnTo>
                                <a:pt x="259" y="348"/>
                              </a:lnTo>
                              <a:lnTo>
                                <a:pt x="192" y="272"/>
                              </a:lnTo>
                              <a:lnTo>
                                <a:pt x="126" y="182"/>
                              </a:lnTo>
                              <a:lnTo>
                                <a:pt x="91" y="126"/>
                              </a:lnTo>
                              <a:lnTo>
                                <a:pt x="64" y="81"/>
                              </a:lnTo>
                              <a:lnTo>
                                <a:pt x="40" y="26"/>
                              </a:lnTo>
                              <a:lnTo>
                                <a:pt x="33" y="2"/>
                              </a:lnTo>
                              <a:lnTo>
                                <a:pt x="35" y="0"/>
                              </a:lnTo>
                              <a:lnTo>
                                <a:pt x="0" y="123"/>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6" name="Freeform 19">
                        <a:extLst/>
                      </wps:cNvPr>
                      <wps:cNvSpPr>
                        <a:spLocks/>
                      </wps:cNvSpPr>
                      <wps:spPr bwMode="auto">
                        <a:xfrm>
                          <a:off x="311" y="2044"/>
                          <a:ext cx="2415" cy="1178"/>
                        </a:xfrm>
                        <a:custGeom>
                          <a:avLst/>
                          <a:gdLst>
                            <a:gd name="T0" fmla="*/ 0 w 2415"/>
                            <a:gd name="T1" fmla="*/ 84 h 1178"/>
                            <a:gd name="T2" fmla="*/ 21 w 2415"/>
                            <a:gd name="T3" fmla="*/ 120 h 1178"/>
                            <a:gd name="T4" fmla="*/ 70 w 2415"/>
                            <a:gd name="T5" fmla="*/ 219 h 1178"/>
                            <a:gd name="T6" fmla="*/ 101 w 2415"/>
                            <a:gd name="T7" fmla="*/ 267 h 1178"/>
                            <a:gd name="T8" fmla="*/ 148 w 2415"/>
                            <a:gd name="T9" fmla="*/ 326 h 1178"/>
                            <a:gd name="T10" fmla="*/ 194 w 2415"/>
                            <a:gd name="T11" fmla="*/ 378 h 1178"/>
                            <a:gd name="T12" fmla="*/ 277 w 2415"/>
                            <a:gd name="T13" fmla="*/ 458 h 1178"/>
                            <a:gd name="T14" fmla="*/ 357 w 2415"/>
                            <a:gd name="T15" fmla="*/ 529 h 1178"/>
                            <a:gd name="T16" fmla="*/ 664 w 2415"/>
                            <a:gd name="T17" fmla="*/ 772 h 1178"/>
                            <a:gd name="T18" fmla="*/ 743 w 2415"/>
                            <a:gd name="T19" fmla="*/ 829 h 1178"/>
                            <a:gd name="T20" fmla="*/ 823 w 2415"/>
                            <a:gd name="T21" fmla="*/ 883 h 1178"/>
                            <a:gd name="T22" fmla="*/ 902 w 2415"/>
                            <a:gd name="T23" fmla="*/ 928 h 1178"/>
                            <a:gd name="T24" fmla="*/ 942 w 2415"/>
                            <a:gd name="T25" fmla="*/ 947 h 1178"/>
                            <a:gd name="T26" fmla="*/ 981 w 2415"/>
                            <a:gd name="T27" fmla="*/ 963 h 1178"/>
                            <a:gd name="T28" fmla="*/ 1134 w 2415"/>
                            <a:gd name="T29" fmla="*/ 1018 h 1178"/>
                            <a:gd name="T30" fmla="*/ 1369 w 2415"/>
                            <a:gd name="T31" fmla="*/ 1105 h 1178"/>
                            <a:gd name="T32" fmla="*/ 1457 w 2415"/>
                            <a:gd name="T33" fmla="*/ 1133 h 1178"/>
                            <a:gd name="T34" fmla="*/ 1543 w 2415"/>
                            <a:gd name="T35" fmla="*/ 1154 h 1178"/>
                            <a:gd name="T36" fmla="*/ 1585 w 2415"/>
                            <a:gd name="T37" fmla="*/ 1162 h 1178"/>
                            <a:gd name="T38" fmla="*/ 1629 w 2415"/>
                            <a:gd name="T39" fmla="*/ 1167 h 1178"/>
                            <a:gd name="T40" fmla="*/ 1671 w 2415"/>
                            <a:gd name="T41" fmla="*/ 1171 h 1178"/>
                            <a:gd name="T42" fmla="*/ 1715 w 2415"/>
                            <a:gd name="T43" fmla="*/ 1171 h 1178"/>
                            <a:gd name="T44" fmla="*/ 1846 w 2415"/>
                            <a:gd name="T45" fmla="*/ 1177 h 1178"/>
                            <a:gd name="T46" fmla="*/ 1964 w 2415"/>
                            <a:gd name="T47" fmla="*/ 1178 h 1178"/>
                            <a:gd name="T48" fmla="*/ 2043 w 2415"/>
                            <a:gd name="T49" fmla="*/ 1175 h 1178"/>
                            <a:gd name="T50" fmla="*/ 2112 w 2415"/>
                            <a:gd name="T51" fmla="*/ 1167 h 1178"/>
                            <a:gd name="T52" fmla="*/ 2209 w 2415"/>
                            <a:gd name="T53" fmla="*/ 1149 h 1178"/>
                            <a:gd name="T54" fmla="*/ 2335 w 2415"/>
                            <a:gd name="T55" fmla="*/ 1117 h 1178"/>
                            <a:gd name="T56" fmla="*/ 2395 w 2415"/>
                            <a:gd name="T57" fmla="*/ 1095 h 1178"/>
                            <a:gd name="T58" fmla="*/ 2411 w 2415"/>
                            <a:gd name="T59" fmla="*/ 1086 h 1178"/>
                            <a:gd name="T60" fmla="*/ 2415 w 2415"/>
                            <a:gd name="T61" fmla="*/ 1079 h 1178"/>
                            <a:gd name="T62" fmla="*/ 2414 w 2415"/>
                            <a:gd name="T63" fmla="*/ 1076 h 1178"/>
                            <a:gd name="T64" fmla="*/ 2406 w 2415"/>
                            <a:gd name="T65" fmla="*/ 1072 h 1178"/>
                            <a:gd name="T66" fmla="*/ 2325 w 2415"/>
                            <a:gd name="T67" fmla="*/ 1084 h 1178"/>
                            <a:gd name="T68" fmla="*/ 2160 w 2415"/>
                            <a:gd name="T69" fmla="*/ 1103 h 1178"/>
                            <a:gd name="T70" fmla="*/ 1980 w 2415"/>
                            <a:gd name="T71" fmla="*/ 1117 h 1178"/>
                            <a:gd name="T72" fmla="*/ 1899 w 2415"/>
                            <a:gd name="T73" fmla="*/ 1119 h 1178"/>
                            <a:gd name="T74" fmla="*/ 1820 w 2415"/>
                            <a:gd name="T75" fmla="*/ 1119 h 1178"/>
                            <a:gd name="T76" fmla="*/ 1759 w 2415"/>
                            <a:gd name="T77" fmla="*/ 1113 h 1178"/>
                            <a:gd name="T78" fmla="*/ 1664 w 2415"/>
                            <a:gd name="T79" fmla="*/ 1095 h 1178"/>
                            <a:gd name="T80" fmla="*/ 1569 w 2415"/>
                            <a:gd name="T81" fmla="*/ 1074 h 1178"/>
                            <a:gd name="T82" fmla="*/ 1474 w 2415"/>
                            <a:gd name="T83" fmla="*/ 1047 h 1178"/>
                            <a:gd name="T84" fmla="*/ 1330 w 2415"/>
                            <a:gd name="T85" fmla="*/ 999 h 1178"/>
                            <a:gd name="T86" fmla="*/ 1035 w 2415"/>
                            <a:gd name="T87" fmla="*/ 893 h 1178"/>
                            <a:gd name="T88" fmla="*/ 955 w 2415"/>
                            <a:gd name="T89" fmla="*/ 855 h 1178"/>
                            <a:gd name="T90" fmla="*/ 869 w 2415"/>
                            <a:gd name="T91" fmla="*/ 805 h 1178"/>
                            <a:gd name="T92" fmla="*/ 779 w 2415"/>
                            <a:gd name="T93" fmla="*/ 747 h 1178"/>
                            <a:gd name="T94" fmla="*/ 602 w 2415"/>
                            <a:gd name="T95" fmla="*/ 621 h 1178"/>
                            <a:gd name="T96" fmla="*/ 423 w 2415"/>
                            <a:gd name="T97" fmla="*/ 490 h 1178"/>
                            <a:gd name="T98" fmla="*/ 313 w 2415"/>
                            <a:gd name="T99" fmla="*/ 415 h 1178"/>
                            <a:gd name="T100" fmla="*/ 261 w 2415"/>
                            <a:gd name="T101" fmla="*/ 374 h 1178"/>
                            <a:gd name="T102" fmla="*/ 196 w 2415"/>
                            <a:gd name="T103" fmla="*/ 312 h 1178"/>
                            <a:gd name="T104" fmla="*/ 141 w 2415"/>
                            <a:gd name="T105" fmla="*/ 251 h 1178"/>
                            <a:gd name="T106" fmla="*/ 98 w 2415"/>
                            <a:gd name="T107" fmla="*/ 192 h 1178"/>
                            <a:gd name="T108" fmla="*/ 56 w 2415"/>
                            <a:gd name="T109" fmla="*/ 121 h 1178"/>
                            <a:gd name="T110" fmla="*/ 21 w 2415"/>
                            <a:gd name="T111" fmla="*/ 52 h 1178"/>
                            <a:gd name="T112" fmla="*/ 0 w 2415"/>
                            <a:gd name="T113" fmla="*/ 0 h 1178"/>
                            <a:gd name="T114" fmla="*/ 0 w 2415"/>
                            <a:gd name="T115" fmla="*/ 0 h 1178"/>
                            <a:gd name="T116" fmla="*/ 0 w 2415"/>
                            <a:gd name="T117" fmla="*/ 84 h 1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415" h="1178">
                              <a:moveTo>
                                <a:pt x="0" y="84"/>
                              </a:moveTo>
                              <a:lnTo>
                                <a:pt x="21" y="120"/>
                              </a:lnTo>
                              <a:lnTo>
                                <a:pt x="70" y="219"/>
                              </a:lnTo>
                              <a:lnTo>
                                <a:pt x="101" y="267"/>
                              </a:lnTo>
                              <a:lnTo>
                                <a:pt x="148" y="326"/>
                              </a:lnTo>
                              <a:lnTo>
                                <a:pt x="194" y="378"/>
                              </a:lnTo>
                              <a:lnTo>
                                <a:pt x="277" y="458"/>
                              </a:lnTo>
                              <a:lnTo>
                                <a:pt x="357" y="529"/>
                              </a:lnTo>
                              <a:lnTo>
                                <a:pt x="664" y="772"/>
                              </a:lnTo>
                              <a:lnTo>
                                <a:pt x="743" y="829"/>
                              </a:lnTo>
                              <a:lnTo>
                                <a:pt x="823" y="883"/>
                              </a:lnTo>
                              <a:lnTo>
                                <a:pt x="902" y="928"/>
                              </a:lnTo>
                              <a:lnTo>
                                <a:pt x="942" y="947"/>
                              </a:lnTo>
                              <a:lnTo>
                                <a:pt x="981" y="963"/>
                              </a:lnTo>
                              <a:lnTo>
                                <a:pt x="1134" y="1018"/>
                              </a:lnTo>
                              <a:lnTo>
                                <a:pt x="1369" y="1105"/>
                              </a:lnTo>
                              <a:lnTo>
                                <a:pt x="1457" y="1133"/>
                              </a:lnTo>
                              <a:lnTo>
                                <a:pt x="1543" y="1154"/>
                              </a:lnTo>
                              <a:lnTo>
                                <a:pt x="1585" y="1162"/>
                              </a:lnTo>
                              <a:lnTo>
                                <a:pt x="1629" y="1167"/>
                              </a:lnTo>
                              <a:lnTo>
                                <a:pt x="1671" y="1171"/>
                              </a:lnTo>
                              <a:lnTo>
                                <a:pt x="1715" y="1171"/>
                              </a:lnTo>
                              <a:lnTo>
                                <a:pt x="1846" y="1177"/>
                              </a:lnTo>
                              <a:lnTo>
                                <a:pt x="1964" y="1178"/>
                              </a:lnTo>
                              <a:lnTo>
                                <a:pt x="2043" y="1175"/>
                              </a:lnTo>
                              <a:lnTo>
                                <a:pt x="2112" y="1167"/>
                              </a:lnTo>
                              <a:lnTo>
                                <a:pt x="2209" y="1149"/>
                              </a:lnTo>
                              <a:lnTo>
                                <a:pt x="2335" y="1117"/>
                              </a:lnTo>
                              <a:lnTo>
                                <a:pt x="2395" y="1095"/>
                              </a:lnTo>
                              <a:lnTo>
                                <a:pt x="2411" y="1086"/>
                              </a:lnTo>
                              <a:lnTo>
                                <a:pt x="2415" y="1079"/>
                              </a:lnTo>
                              <a:lnTo>
                                <a:pt x="2414" y="1076"/>
                              </a:lnTo>
                              <a:lnTo>
                                <a:pt x="2406" y="1072"/>
                              </a:lnTo>
                              <a:lnTo>
                                <a:pt x="2325" y="1084"/>
                              </a:lnTo>
                              <a:lnTo>
                                <a:pt x="2160" y="1103"/>
                              </a:lnTo>
                              <a:lnTo>
                                <a:pt x="1980" y="1117"/>
                              </a:lnTo>
                              <a:lnTo>
                                <a:pt x="1899" y="1119"/>
                              </a:lnTo>
                              <a:lnTo>
                                <a:pt x="1820" y="1119"/>
                              </a:lnTo>
                              <a:lnTo>
                                <a:pt x="1759" y="1113"/>
                              </a:lnTo>
                              <a:lnTo>
                                <a:pt x="1664" y="1095"/>
                              </a:lnTo>
                              <a:lnTo>
                                <a:pt x="1569" y="1074"/>
                              </a:lnTo>
                              <a:lnTo>
                                <a:pt x="1474" y="1047"/>
                              </a:lnTo>
                              <a:lnTo>
                                <a:pt x="1330" y="999"/>
                              </a:lnTo>
                              <a:lnTo>
                                <a:pt x="1035" y="893"/>
                              </a:lnTo>
                              <a:lnTo>
                                <a:pt x="955" y="855"/>
                              </a:lnTo>
                              <a:lnTo>
                                <a:pt x="869" y="805"/>
                              </a:lnTo>
                              <a:lnTo>
                                <a:pt x="779" y="747"/>
                              </a:lnTo>
                              <a:lnTo>
                                <a:pt x="602" y="621"/>
                              </a:lnTo>
                              <a:lnTo>
                                <a:pt x="423" y="490"/>
                              </a:lnTo>
                              <a:lnTo>
                                <a:pt x="313" y="415"/>
                              </a:lnTo>
                              <a:lnTo>
                                <a:pt x="261" y="374"/>
                              </a:lnTo>
                              <a:lnTo>
                                <a:pt x="196" y="312"/>
                              </a:lnTo>
                              <a:lnTo>
                                <a:pt x="141" y="251"/>
                              </a:lnTo>
                              <a:lnTo>
                                <a:pt x="98" y="192"/>
                              </a:lnTo>
                              <a:lnTo>
                                <a:pt x="56" y="121"/>
                              </a:lnTo>
                              <a:lnTo>
                                <a:pt x="21" y="52"/>
                              </a:lnTo>
                              <a:lnTo>
                                <a:pt x="0" y="0"/>
                              </a:lnTo>
                              <a:lnTo>
                                <a:pt x="0" y="0"/>
                              </a:lnTo>
                              <a:lnTo>
                                <a:pt x="0" y="84"/>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7" name="Freeform 20">
                        <a:extLst/>
                      </wps:cNvPr>
                      <wps:cNvSpPr>
                        <a:spLocks/>
                      </wps:cNvSpPr>
                      <wps:spPr bwMode="auto">
                        <a:xfrm>
                          <a:off x="311" y="2044"/>
                          <a:ext cx="2415" cy="1178"/>
                        </a:xfrm>
                        <a:custGeom>
                          <a:avLst/>
                          <a:gdLst>
                            <a:gd name="T0" fmla="*/ 0 w 2415"/>
                            <a:gd name="T1" fmla="*/ 84 h 1178"/>
                            <a:gd name="T2" fmla="*/ 21 w 2415"/>
                            <a:gd name="T3" fmla="*/ 120 h 1178"/>
                            <a:gd name="T4" fmla="*/ 70 w 2415"/>
                            <a:gd name="T5" fmla="*/ 219 h 1178"/>
                            <a:gd name="T6" fmla="*/ 101 w 2415"/>
                            <a:gd name="T7" fmla="*/ 267 h 1178"/>
                            <a:gd name="T8" fmla="*/ 148 w 2415"/>
                            <a:gd name="T9" fmla="*/ 326 h 1178"/>
                            <a:gd name="T10" fmla="*/ 194 w 2415"/>
                            <a:gd name="T11" fmla="*/ 378 h 1178"/>
                            <a:gd name="T12" fmla="*/ 277 w 2415"/>
                            <a:gd name="T13" fmla="*/ 458 h 1178"/>
                            <a:gd name="T14" fmla="*/ 357 w 2415"/>
                            <a:gd name="T15" fmla="*/ 529 h 1178"/>
                            <a:gd name="T16" fmla="*/ 664 w 2415"/>
                            <a:gd name="T17" fmla="*/ 772 h 1178"/>
                            <a:gd name="T18" fmla="*/ 743 w 2415"/>
                            <a:gd name="T19" fmla="*/ 829 h 1178"/>
                            <a:gd name="T20" fmla="*/ 823 w 2415"/>
                            <a:gd name="T21" fmla="*/ 883 h 1178"/>
                            <a:gd name="T22" fmla="*/ 902 w 2415"/>
                            <a:gd name="T23" fmla="*/ 928 h 1178"/>
                            <a:gd name="T24" fmla="*/ 942 w 2415"/>
                            <a:gd name="T25" fmla="*/ 947 h 1178"/>
                            <a:gd name="T26" fmla="*/ 981 w 2415"/>
                            <a:gd name="T27" fmla="*/ 963 h 1178"/>
                            <a:gd name="T28" fmla="*/ 1134 w 2415"/>
                            <a:gd name="T29" fmla="*/ 1018 h 1178"/>
                            <a:gd name="T30" fmla="*/ 1369 w 2415"/>
                            <a:gd name="T31" fmla="*/ 1105 h 1178"/>
                            <a:gd name="T32" fmla="*/ 1457 w 2415"/>
                            <a:gd name="T33" fmla="*/ 1133 h 1178"/>
                            <a:gd name="T34" fmla="*/ 1543 w 2415"/>
                            <a:gd name="T35" fmla="*/ 1154 h 1178"/>
                            <a:gd name="T36" fmla="*/ 1585 w 2415"/>
                            <a:gd name="T37" fmla="*/ 1162 h 1178"/>
                            <a:gd name="T38" fmla="*/ 1629 w 2415"/>
                            <a:gd name="T39" fmla="*/ 1167 h 1178"/>
                            <a:gd name="T40" fmla="*/ 1671 w 2415"/>
                            <a:gd name="T41" fmla="*/ 1171 h 1178"/>
                            <a:gd name="T42" fmla="*/ 1715 w 2415"/>
                            <a:gd name="T43" fmla="*/ 1171 h 1178"/>
                            <a:gd name="T44" fmla="*/ 1846 w 2415"/>
                            <a:gd name="T45" fmla="*/ 1177 h 1178"/>
                            <a:gd name="T46" fmla="*/ 1964 w 2415"/>
                            <a:gd name="T47" fmla="*/ 1178 h 1178"/>
                            <a:gd name="T48" fmla="*/ 2043 w 2415"/>
                            <a:gd name="T49" fmla="*/ 1175 h 1178"/>
                            <a:gd name="T50" fmla="*/ 2112 w 2415"/>
                            <a:gd name="T51" fmla="*/ 1167 h 1178"/>
                            <a:gd name="T52" fmla="*/ 2209 w 2415"/>
                            <a:gd name="T53" fmla="*/ 1149 h 1178"/>
                            <a:gd name="T54" fmla="*/ 2335 w 2415"/>
                            <a:gd name="T55" fmla="*/ 1117 h 1178"/>
                            <a:gd name="T56" fmla="*/ 2395 w 2415"/>
                            <a:gd name="T57" fmla="*/ 1095 h 1178"/>
                            <a:gd name="T58" fmla="*/ 2411 w 2415"/>
                            <a:gd name="T59" fmla="*/ 1086 h 1178"/>
                            <a:gd name="T60" fmla="*/ 2415 w 2415"/>
                            <a:gd name="T61" fmla="*/ 1079 h 1178"/>
                            <a:gd name="T62" fmla="*/ 2414 w 2415"/>
                            <a:gd name="T63" fmla="*/ 1076 h 1178"/>
                            <a:gd name="T64" fmla="*/ 2406 w 2415"/>
                            <a:gd name="T65" fmla="*/ 1072 h 1178"/>
                            <a:gd name="T66" fmla="*/ 2325 w 2415"/>
                            <a:gd name="T67" fmla="*/ 1084 h 1178"/>
                            <a:gd name="T68" fmla="*/ 2160 w 2415"/>
                            <a:gd name="T69" fmla="*/ 1103 h 1178"/>
                            <a:gd name="T70" fmla="*/ 1980 w 2415"/>
                            <a:gd name="T71" fmla="*/ 1117 h 1178"/>
                            <a:gd name="T72" fmla="*/ 1899 w 2415"/>
                            <a:gd name="T73" fmla="*/ 1119 h 1178"/>
                            <a:gd name="T74" fmla="*/ 1820 w 2415"/>
                            <a:gd name="T75" fmla="*/ 1119 h 1178"/>
                            <a:gd name="T76" fmla="*/ 1759 w 2415"/>
                            <a:gd name="T77" fmla="*/ 1113 h 1178"/>
                            <a:gd name="T78" fmla="*/ 1664 w 2415"/>
                            <a:gd name="T79" fmla="*/ 1095 h 1178"/>
                            <a:gd name="T80" fmla="*/ 1569 w 2415"/>
                            <a:gd name="T81" fmla="*/ 1074 h 1178"/>
                            <a:gd name="T82" fmla="*/ 1474 w 2415"/>
                            <a:gd name="T83" fmla="*/ 1047 h 1178"/>
                            <a:gd name="T84" fmla="*/ 1330 w 2415"/>
                            <a:gd name="T85" fmla="*/ 999 h 1178"/>
                            <a:gd name="T86" fmla="*/ 1035 w 2415"/>
                            <a:gd name="T87" fmla="*/ 893 h 1178"/>
                            <a:gd name="T88" fmla="*/ 955 w 2415"/>
                            <a:gd name="T89" fmla="*/ 855 h 1178"/>
                            <a:gd name="T90" fmla="*/ 869 w 2415"/>
                            <a:gd name="T91" fmla="*/ 805 h 1178"/>
                            <a:gd name="T92" fmla="*/ 779 w 2415"/>
                            <a:gd name="T93" fmla="*/ 747 h 1178"/>
                            <a:gd name="T94" fmla="*/ 602 w 2415"/>
                            <a:gd name="T95" fmla="*/ 621 h 1178"/>
                            <a:gd name="T96" fmla="*/ 423 w 2415"/>
                            <a:gd name="T97" fmla="*/ 490 h 1178"/>
                            <a:gd name="T98" fmla="*/ 313 w 2415"/>
                            <a:gd name="T99" fmla="*/ 415 h 1178"/>
                            <a:gd name="T100" fmla="*/ 261 w 2415"/>
                            <a:gd name="T101" fmla="*/ 374 h 1178"/>
                            <a:gd name="T102" fmla="*/ 196 w 2415"/>
                            <a:gd name="T103" fmla="*/ 312 h 1178"/>
                            <a:gd name="T104" fmla="*/ 141 w 2415"/>
                            <a:gd name="T105" fmla="*/ 251 h 1178"/>
                            <a:gd name="T106" fmla="*/ 98 w 2415"/>
                            <a:gd name="T107" fmla="*/ 192 h 1178"/>
                            <a:gd name="T108" fmla="*/ 56 w 2415"/>
                            <a:gd name="T109" fmla="*/ 121 h 1178"/>
                            <a:gd name="T110" fmla="*/ 21 w 2415"/>
                            <a:gd name="T111" fmla="*/ 52 h 1178"/>
                            <a:gd name="T112" fmla="*/ 0 w 2415"/>
                            <a:gd name="T113" fmla="*/ 0 h 1178"/>
                            <a:gd name="T114" fmla="*/ 0 w 2415"/>
                            <a:gd name="T115" fmla="*/ 0 h 1178"/>
                            <a:gd name="T116" fmla="*/ 0 w 2415"/>
                            <a:gd name="T117" fmla="*/ 84 h 1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415" h="1178">
                              <a:moveTo>
                                <a:pt x="0" y="84"/>
                              </a:moveTo>
                              <a:lnTo>
                                <a:pt x="21" y="120"/>
                              </a:lnTo>
                              <a:lnTo>
                                <a:pt x="70" y="219"/>
                              </a:lnTo>
                              <a:lnTo>
                                <a:pt x="101" y="267"/>
                              </a:lnTo>
                              <a:lnTo>
                                <a:pt x="148" y="326"/>
                              </a:lnTo>
                              <a:lnTo>
                                <a:pt x="194" y="378"/>
                              </a:lnTo>
                              <a:lnTo>
                                <a:pt x="277" y="458"/>
                              </a:lnTo>
                              <a:lnTo>
                                <a:pt x="357" y="529"/>
                              </a:lnTo>
                              <a:lnTo>
                                <a:pt x="664" y="772"/>
                              </a:lnTo>
                              <a:lnTo>
                                <a:pt x="743" y="829"/>
                              </a:lnTo>
                              <a:lnTo>
                                <a:pt x="823" y="883"/>
                              </a:lnTo>
                              <a:lnTo>
                                <a:pt x="902" y="928"/>
                              </a:lnTo>
                              <a:lnTo>
                                <a:pt x="942" y="947"/>
                              </a:lnTo>
                              <a:lnTo>
                                <a:pt x="981" y="963"/>
                              </a:lnTo>
                              <a:lnTo>
                                <a:pt x="1134" y="1018"/>
                              </a:lnTo>
                              <a:lnTo>
                                <a:pt x="1369" y="1105"/>
                              </a:lnTo>
                              <a:lnTo>
                                <a:pt x="1457" y="1133"/>
                              </a:lnTo>
                              <a:lnTo>
                                <a:pt x="1543" y="1154"/>
                              </a:lnTo>
                              <a:lnTo>
                                <a:pt x="1585" y="1162"/>
                              </a:lnTo>
                              <a:lnTo>
                                <a:pt x="1629" y="1167"/>
                              </a:lnTo>
                              <a:lnTo>
                                <a:pt x="1671" y="1171"/>
                              </a:lnTo>
                              <a:lnTo>
                                <a:pt x="1715" y="1171"/>
                              </a:lnTo>
                              <a:lnTo>
                                <a:pt x="1846" y="1177"/>
                              </a:lnTo>
                              <a:lnTo>
                                <a:pt x="1964" y="1178"/>
                              </a:lnTo>
                              <a:lnTo>
                                <a:pt x="2043" y="1175"/>
                              </a:lnTo>
                              <a:lnTo>
                                <a:pt x="2112" y="1167"/>
                              </a:lnTo>
                              <a:lnTo>
                                <a:pt x="2209" y="1149"/>
                              </a:lnTo>
                              <a:lnTo>
                                <a:pt x="2335" y="1117"/>
                              </a:lnTo>
                              <a:lnTo>
                                <a:pt x="2395" y="1095"/>
                              </a:lnTo>
                              <a:lnTo>
                                <a:pt x="2411" y="1086"/>
                              </a:lnTo>
                              <a:lnTo>
                                <a:pt x="2415" y="1079"/>
                              </a:lnTo>
                              <a:lnTo>
                                <a:pt x="2414" y="1076"/>
                              </a:lnTo>
                              <a:lnTo>
                                <a:pt x="2406" y="1072"/>
                              </a:lnTo>
                              <a:lnTo>
                                <a:pt x="2325" y="1084"/>
                              </a:lnTo>
                              <a:lnTo>
                                <a:pt x="2160" y="1103"/>
                              </a:lnTo>
                              <a:lnTo>
                                <a:pt x="1980" y="1117"/>
                              </a:lnTo>
                              <a:lnTo>
                                <a:pt x="1899" y="1119"/>
                              </a:lnTo>
                              <a:lnTo>
                                <a:pt x="1820" y="1119"/>
                              </a:lnTo>
                              <a:lnTo>
                                <a:pt x="1759" y="1113"/>
                              </a:lnTo>
                              <a:lnTo>
                                <a:pt x="1664" y="1095"/>
                              </a:lnTo>
                              <a:lnTo>
                                <a:pt x="1569" y="1074"/>
                              </a:lnTo>
                              <a:lnTo>
                                <a:pt x="1474" y="1047"/>
                              </a:lnTo>
                              <a:lnTo>
                                <a:pt x="1330" y="999"/>
                              </a:lnTo>
                              <a:lnTo>
                                <a:pt x="1035" y="893"/>
                              </a:lnTo>
                              <a:lnTo>
                                <a:pt x="955" y="855"/>
                              </a:lnTo>
                              <a:lnTo>
                                <a:pt x="869" y="805"/>
                              </a:lnTo>
                              <a:lnTo>
                                <a:pt x="779" y="747"/>
                              </a:lnTo>
                              <a:lnTo>
                                <a:pt x="602" y="621"/>
                              </a:lnTo>
                              <a:lnTo>
                                <a:pt x="423" y="490"/>
                              </a:lnTo>
                              <a:lnTo>
                                <a:pt x="313" y="415"/>
                              </a:lnTo>
                              <a:lnTo>
                                <a:pt x="261" y="374"/>
                              </a:lnTo>
                              <a:lnTo>
                                <a:pt x="196" y="312"/>
                              </a:lnTo>
                              <a:lnTo>
                                <a:pt x="141" y="251"/>
                              </a:lnTo>
                              <a:lnTo>
                                <a:pt x="98" y="192"/>
                              </a:lnTo>
                              <a:lnTo>
                                <a:pt x="56" y="121"/>
                              </a:lnTo>
                              <a:lnTo>
                                <a:pt x="21" y="52"/>
                              </a:lnTo>
                              <a:lnTo>
                                <a:pt x="0" y="0"/>
                              </a:lnTo>
                              <a:lnTo>
                                <a:pt x="0" y="0"/>
                              </a:lnTo>
                              <a:lnTo>
                                <a:pt x="0" y="84"/>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8" name="Freeform 21">
                        <a:extLst/>
                      </wps:cNvPr>
                      <wps:cNvSpPr>
                        <a:spLocks/>
                      </wps:cNvSpPr>
                      <wps:spPr bwMode="auto">
                        <a:xfrm>
                          <a:off x="886" y="724"/>
                          <a:ext cx="2478" cy="1146"/>
                        </a:xfrm>
                        <a:custGeom>
                          <a:avLst/>
                          <a:gdLst>
                            <a:gd name="T0" fmla="*/ 0 w 2478"/>
                            <a:gd name="T1" fmla="*/ 47 h 1146"/>
                            <a:gd name="T2" fmla="*/ 23 w 2478"/>
                            <a:gd name="T3" fmla="*/ 75 h 1146"/>
                            <a:gd name="T4" fmla="*/ 129 w 2478"/>
                            <a:gd name="T5" fmla="*/ 207 h 1146"/>
                            <a:gd name="T6" fmla="*/ 233 w 2478"/>
                            <a:gd name="T7" fmla="*/ 327 h 1146"/>
                            <a:gd name="T8" fmla="*/ 368 w 2478"/>
                            <a:gd name="T9" fmla="*/ 473 h 1146"/>
                            <a:gd name="T10" fmla="*/ 448 w 2478"/>
                            <a:gd name="T11" fmla="*/ 553 h 1146"/>
                            <a:gd name="T12" fmla="*/ 519 w 2478"/>
                            <a:gd name="T13" fmla="*/ 608 h 1146"/>
                            <a:gd name="T14" fmla="*/ 631 w 2478"/>
                            <a:gd name="T15" fmla="*/ 687 h 1146"/>
                            <a:gd name="T16" fmla="*/ 746 w 2478"/>
                            <a:gd name="T17" fmla="*/ 759 h 1146"/>
                            <a:gd name="T18" fmla="*/ 823 w 2478"/>
                            <a:gd name="T19" fmla="*/ 803 h 1146"/>
                            <a:gd name="T20" fmla="*/ 902 w 2478"/>
                            <a:gd name="T21" fmla="*/ 843 h 1146"/>
                            <a:gd name="T22" fmla="*/ 980 w 2478"/>
                            <a:gd name="T23" fmla="*/ 875 h 1146"/>
                            <a:gd name="T24" fmla="*/ 1152 w 2478"/>
                            <a:gd name="T25" fmla="*/ 935 h 1146"/>
                            <a:gd name="T26" fmla="*/ 1271 w 2478"/>
                            <a:gd name="T27" fmla="*/ 970 h 1146"/>
                            <a:gd name="T28" fmla="*/ 1428 w 2478"/>
                            <a:gd name="T29" fmla="*/ 1010 h 1146"/>
                            <a:gd name="T30" fmla="*/ 1592 w 2478"/>
                            <a:gd name="T31" fmla="*/ 1047 h 1146"/>
                            <a:gd name="T32" fmla="*/ 1770 w 2478"/>
                            <a:gd name="T33" fmla="*/ 1079 h 1146"/>
                            <a:gd name="T34" fmla="*/ 1903 w 2478"/>
                            <a:gd name="T35" fmla="*/ 1099 h 1146"/>
                            <a:gd name="T36" fmla="*/ 2137 w 2478"/>
                            <a:gd name="T37" fmla="*/ 1123 h 1146"/>
                            <a:gd name="T38" fmla="*/ 2392 w 2478"/>
                            <a:gd name="T39" fmla="*/ 1142 h 1146"/>
                            <a:gd name="T40" fmla="*/ 2478 w 2478"/>
                            <a:gd name="T41" fmla="*/ 1146 h 1146"/>
                            <a:gd name="T42" fmla="*/ 2470 w 2478"/>
                            <a:gd name="T43" fmla="*/ 1146 h 1146"/>
                            <a:gd name="T44" fmla="*/ 2457 w 2478"/>
                            <a:gd name="T45" fmla="*/ 1142 h 1146"/>
                            <a:gd name="T46" fmla="*/ 2436 w 2478"/>
                            <a:gd name="T47" fmla="*/ 1129 h 1146"/>
                            <a:gd name="T48" fmla="*/ 2409 w 2478"/>
                            <a:gd name="T49" fmla="*/ 1103 h 1146"/>
                            <a:gd name="T50" fmla="*/ 2386 w 2478"/>
                            <a:gd name="T51" fmla="*/ 1087 h 1146"/>
                            <a:gd name="T52" fmla="*/ 2368 w 2478"/>
                            <a:gd name="T53" fmla="*/ 1081 h 1146"/>
                            <a:gd name="T54" fmla="*/ 1966 w 2478"/>
                            <a:gd name="T55" fmla="*/ 1031 h 1146"/>
                            <a:gd name="T56" fmla="*/ 1806 w 2478"/>
                            <a:gd name="T57" fmla="*/ 1007 h 1146"/>
                            <a:gd name="T58" fmla="*/ 1467 w 2478"/>
                            <a:gd name="T59" fmla="*/ 936 h 1146"/>
                            <a:gd name="T60" fmla="*/ 1391 w 2478"/>
                            <a:gd name="T61" fmla="*/ 918 h 1146"/>
                            <a:gd name="T62" fmla="*/ 1279 w 2478"/>
                            <a:gd name="T63" fmla="*/ 886 h 1146"/>
                            <a:gd name="T64" fmla="*/ 1158 w 2478"/>
                            <a:gd name="T65" fmla="*/ 843 h 1146"/>
                            <a:gd name="T66" fmla="*/ 1066 w 2478"/>
                            <a:gd name="T67" fmla="*/ 807 h 1146"/>
                            <a:gd name="T68" fmla="*/ 916 w 2478"/>
                            <a:gd name="T69" fmla="*/ 741 h 1146"/>
                            <a:gd name="T70" fmla="*/ 774 w 2478"/>
                            <a:gd name="T71" fmla="*/ 671 h 1146"/>
                            <a:gd name="T72" fmla="*/ 673 w 2478"/>
                            <a:gd name="T73" fmla="*/ 613 h 1146"/>
                            <a:gd name="T74" fmla="*/ 576 w 2478"/>
                            <a:gd name="T75" fmla="*/ 548 h 1146"/>
                            <a:gd name="T76" fmla="*/ 484 w 2478"/>
                            <a:gd name="T77" fmla="*/ 477 h 1146"/>
                            <a:gd name="T78" fmla="*/ 404 w 2478"/>
                            <a:gd name="T79" fmla="*/ 406 h 1146"/>
                            <a:gd name="T80" fmla="*/ 311 w 2478"/>
                            <a:gd name="T81" fmla="*/ 317 h 1146"/>
                            <a:gd name="T82" fmla="*/ 233 w 2478"/>
                            <a:gd name="T83" fmla="*/ 232 h 1146"/>
                            <a:gd name="T84" fmla="*/ 159 w 2478"/>
                            <a:gd name="T85" fmla="*/ 140 h 1146"/>
                            <a:gd name="T86" fmla="*/ 99 w 2478"/>
                            <a:gd name="T87" fmla="*/ 55 h 1146"/>
                            <a:gd name="T88" fmla="*/ 68 w 2478"/>
                            <a:gd name="T89" fmla="*/ 3 h 1146"/>
                            <a:gd name="T90" fmla="*/ 68 w 2478"/>
                            <a:gd name="T91" fmla="*/ 0 h 1146"/>
                            <a:gd name="T92" fmla="*/ 0 w 2478"/>
                            <a:gd name="T93" fmla="*/ 47 h 11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478" h="1146">
                              <a:moveTo>
                                <a:pt x="0" y="47"/>
                              </a:moveTo>
                              <a:lnTo>
                                <a:pt x="23" y="75"/>
                              </a:lnTo>
                              <a:lnTo>
                                <a:pt x="129" y="207"/>
                              </a:lnTo>
                              <a:lnTo>
                                <a:pt x="233" y="327"/>
                              </a:lnTo>
                              <a:lnTo>
                                <a:pt x="368" y="473"/>
                              </a:lnTo>
                              <a:lnTo>
                                <a:pt x="448" y="553"/>
                              </a:lnTo>
                              <a:lnTo>
                                <a:pt x="519" y="608"/>
                              </a:lnTo>
                              <a:lnTo>
                                <a:pt x="631" y="687"/>
                              </a:lnTo>
                              <a:lnTo>
                                <a:pt x="746" y="759"/>
                              </a:lnTo>
                              <a:lnTo>
                                <a:pt x="823" y="803"/>
                              </a:lnTo>
                              <a:lnTo>
                                <a:pt x="902" y="843"/>
                              </a:lnTo>
                              <a:lnTo>
                                <a:pt x="980" y="875"/>
                              </a:lnTo>
                              <a:lnTo>
                                <a:pt x="1152" y="935"/>
                              </a:lnTo>
                              <a:lnTo>
                                <a:pt x="1271" y="970"/>
                              </a:lnTo>
                              <a:lnTo>
                                <a:pt x="1428" y="1010"/>
                              </a:lnTo>
                              <a:lnTo>
                                <a:pt x="1592" y="1047"/>
                              </a:lnTo>
                              <a:lnTo>
                                <a:pt x="1770" y="1079"/>
                              </a:lnTo>
                              <a:lnTo>
                                <a:pt x="1903" y="1099"/>
                              </a:lnTo>
                              <a:lnTo>
                                <a:pt x="2137" y="1123"/>
                              </a:lnTo>
                              <a:lnTo>
                                <a:pt x="2392" y="1142"/>
                              </a:lnTo>
                              <a:lnTo>
                                <a:pt x="2478" y="1146"/>
                              </a:lnTo>
                              <a:lnTo>
                                <a:pt x="2470" y="1146"/>
                              </a:lnTo>
                              <a:lnTo>
                                <a:pt x="2457" y="1142"/>
                              </a:lnTo>
                              <a:lnTo>
                                <a:pt x="2436" y="1129"/>
                              </a:lnTo>
                              <a:lnTo>
                                <a:pt x="2409" y="1103"/>
                              </a:lnTo>
                              <a:lnTo>
                                <a:pt x="2386" y="1087"/>
                              </a:lnTo>
                              <a:lnTo>
                                <a:pt x="2368" y="1081"/>
                              </a:lnTo>
                              <a:lnTo>
                                <a:pt x="1966" y="1031"/>
                              </a:lnTo>
                              <a:lnTo>
                                <a:pt x="1806" y="1007"/>
                              </a:lnTo>
                              <a:lnTo>
                                <a:pt x="1467" y="936"/>
                              </a:lnTo>
                              <a:lnTo>
                                <a:pt x="1391" y="918"/>
                              </a:lnTo>
                              <a:lnTo>
                                <a:pt x="1279" y="886"/>
                              </a:lnTo>
                              <a:lnTo>
                                <a:pt x="1158" y="843"/>
                              </a:lnTo>
                              <a:lnTo>
                                <a:pt x="1066" y="807"/>
                              </a:lnTo>
                              <a:lnTo>
                                <a:pt x="916" y="741"/>
                              </a:lnTo>
                              <a:lnTo>
                                <a:pt x="774" y="671"/>
                              </a:lnTo>
                              <a:lnTo>
                                <a:pt x="673" y="613"/>
                              </a:lnTo>
                              <a:lnTo>
                                <a:pt x="576" y="548"/>
                              </a:lnTo>
                              <a:lnTo>
                                <a:pt x="484" y="477"/>
                              </a:lnTo>
                              <a:lnTo>
                                <a:pt x="404" y="406"/>
                              </a:lnTo>
                              <a:lnTo>
                                <a:pt x="311" y="317"/>
                              </a:lnTo>
                              <a:lnTo>
                                <a:pt x="233" y="232"/>
                              </a:lnTo>
                              <a:lnTo>
                                <a:pt x="159" y="140"/>
                              </a:lnTo>
                              <a:lnTo>
                                <a:pt x="99" y="55"/>
                              </a:lnTo>
                              <a:lnTo>
                                <a:pt x="68" y="3"/>
                              </a:lnTo>
                              <a:lnTo>
                                <a:pt x="68" y="0"/>
                              </a:lnTo>
                              <a:lnTo>
                                <a:pt x="0" y="47"/>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9" name="Freeform 22">
                        <a:extLst/>
                      </wps:cNvPr>
                      <wps:cNvSpPr>
                        <a:spLocks/>
                      </wps:cNvSpPr>
                      <wps:spPr bwMode="auto">
                        <a:xfrm>
                          <a:off x="886" y="724"/>
                          <a:ext cx="2478" cy="1146"/>
                        </a:xfrm>
                        <a:custGeom>
                          <a:avLst/>
                          <a:gdLst>
                            <a:gd name="T0" fmla="*/ 0 w 2478"/>
                            <a:gd name="T1" fmla="*/ 47 h 1146"/>
                            <a:gd name="T2" fmla="*/ 23 w 2478"/>
                            <a:gd name="T3" fmla="*/ 75 h 1146"/>
                            <a:gd name="T4" fmla="*/ 129 w 2478"/>
                            <a:gd name="T5" fmla="*/ 207 h 1146"/>
                            <a:gd name="T6" fmla="*/ 233 w 2478"/>
                            <a:gd name="T7" fmla="*/ 327 h 1146"/>
                            <a:gd name="T8" fmla="*/ 368 w 2478"/>
                            <a:gd name="T9" fmla="*/ 473 h 1146"/>
                            <a:gd name="T10" fmla="*/ 448 w 2478"/>
                            <a:gd name="T11" fmla="*/ 553 h 1146"/>
                            <a:gd name="T12" fmla="*/ 519 w 2478"/>
                            <a:gd name="T13" fmla="*/ 608 h 1146"/>
                            <a:gd name="T14" fmla="*/ 631 w 2478"/>
                            <a:gd name="T15" fmla="*/ 687 h 1146"/>
                            <a:gd name="T16" fmla="*/ 746 w 2478"/>
                            <a:gd name="T17" fmla="*/ 759 h 1146"/>
                            <a:gd name="T18" fmla="*/ 823 w 2478"/>
                            <a:gd name="T19" fmla="*/ 803 h 1146"/>
                            <a:gd name="T20" fmla="*/ 902 w 2478"/>
                            <a:gd name="T21" fmla="*/ 843 h 1146"/>
                            <a:gd name="T22" fmla="*/ 980 w 2478"/>
                            <a:gd name="T23" fmla="*/ 875 h 1146"/>
                            <a:gd name="T24" fmla="*/ 1152 w 2478"/>
                            <a:gd name="T25" fmla="*/ 935 h 1146"/>
                            <a:gd name="T26" fmla="*/ 1271 w 2478"/>
                            <a:gd name="T27" fmla="*/ 970 h 1146"/>
                            <a:gd name="T28" fmla="*/ 1428 w 2478"/>
                            <a:gd name="T29" fmla="*/ 1010 h 1146"/>
                            <a:gd name="T30" fmla="*/ 1592 w 2478"/>
                            <a:gd name="T31" fmla="*/ 1047 h 1146"/>
                            <a:gd name="T32" fmla="*/ 1770 w 2478"/>
                            <a:gd name="T33" fmla="*/ 1079 h 1146"/>
                            <a:gd name="T34" fmla="*/ 1903 w 2478"/>
                            <a:gd name="T35" fmla="*/ 1099 h 1146"/>
                            <a:gd name="T36" fmla="*/ 2137 w 2478"/>
                            <a:gd name="T37" fmla="*/ 1123 h 1146"/>
                            <a:gd name="T38" fmla="*/ 2392 w 2478"/>
                            <a:gd name="T39" fmla="*/ 1142 h 1146"/>
                            <a:gd name="T40" fmla="*/ 2478 w 2478"/>
                            <a:gd name="T41" fmla="*/ 1146 h 1146"/>
                            <a:gd name="T42" fmla="*/ 2470 w 2478"/>
                            <a:gd name="T43" fmla="*/ 1146 h 1146"/>
                            <a:gd name="T44" fmla="*/ 2457 w 2478"/>
                            <a:gd name="T45" fmla="*/ 1142 h 1146"/>
                            <a:gd name="T46" fmla="*/ 2436 w 2478"/>
                            <a:gd name="T47" fmla="*/ 1129 h 1146"/>
                            <a:gd name="T48" fmla="*/ 2409 w 2478"/>
                            <a:gd name="T49" fmla="*/ 1103 h 1146"/>
                            <a:gd name="T50" fmla="*/ 2386 w 2478"/>
                            <a:gd name="T51" fmla="*/ 1087 h 1146"/>
                            <a:gd name="T52" fmla="*/ 2368 w 2478"/>
                            <a:gd name="T53" fmla="*/ 1081 h 1146"/>
                            <a:gd name="T54" fmla="*/ 1966 w 2478"/>
                            <a:gd name="T55" fmla="*/ 1031 h 1146"/>
                            <a:gd name="T56" fmla="*/ 1806 w 2478"/>
                            <a:gd name="T57" fmla="*/ 1007 h 1146"/>
                            <a:gd name="T58" fmla="*/ 1467 w 2478"/>
                            <a:gd name="T59" fmla="*/ 936 h 1146"/>
                            <a:gd name="T60" fmla="*/ 1391 w 2478"/>
                            <a:gd name="T61" fmla="*/ 918 h 1146"/>
                            <a:gd name="T62" fmla="*/ 1279 w 2478"/>
                            <a:gd name="T63" fmla="*/ 886 h 1146"/>
                            <a:gd name="T64" fmla="*/ 1158 w 2478"/>
                            <a:gd name="T65" fmla="*/ 843 h 1146"/>
                            <a:gd name="T66" fmla="*/ 1066 w 2478"/>
                            <a:gd name="T67" fmla="*/ 807 h 1146"/>
                            <a:gd name="T68" fmla="*/ 916 w 2478"/>
                            <a:gd name="T69" fmla="*/ 741 h 1146"/>
                            <a:gd name="T70" fmla="*/ 774 w 2478"/>
                            <a:gd name="T71" fmla="*/ 671 h 1146"/>
                            <a:gd name="T72" fmla="*/ 673 w 2478"/>
                            <a:gd name="T73" fmla="*/ 613 h 1146"/>
                            <a:gd name="T74" fmla="*/ 576 w 2478"/>
                            <a:gd name="T75" fmla="*/ 548 h 1146"/>
                            <a:gd name="T76" fmla="*/ 484 w 2478"/>
                            <a:gd name="T77" fmla="*/ 477 h 1146"/>
                            <a:gd name="T78" fmla="*/ 404 w 2478"/>
                            <a:gd name="T79" fmla="*/ 406 h 1146"/>
                            <a:gd name="T80" fmla="*/ 311 w 2478"/>
                            <a:gd name="T81" fmla="*/ 317 h 1146"/>
                            <a:gd name="T82" fmla="*/ 233 w 2478"/>
                            <a:gd name="T83" fmla="*/ 232 h 1146"/>
                            <a:gd name="T84" fmla="*/ 159 w 2478"/>
                            <a:gd name="T85" fmla="*/ 140 h 1146"/>
                            <a:gd name="T86" fmla="*/ 99 w 2478"/>
                            <a:gd name="T87" fmla="*/ 55 h 1146"/>
                            <a:gd name="T88" fmla="*/ 68 w 2478"/>
                            <a:gd name="T89" fmla="*/ 3 h 1146"/>
                            <a:gd name="T90" fmla="*/ 68 w 2478"/>
                            <a:gd name="T91" fmla="*/ 0 h 1146"/>
                            <a:gd name="T92" fmla="*/ 0 w 2478"/>
                            <a:gd name="T93" fmla="*/ 47 h 11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478" h="1146">
                              <a:moveTo>
                                <a:pt x="0" y="47"/>
                              </a:moveTo>
                              <a:lnTo>
                                <a:pt x="23" y="75"/>
                              </a:lnTo>
                              <a:lnTo>
                                <a:pt x="129" y="207"/>
                              </a:lnTo>
                              <a:lnTo>
                                <a:pt x="233" y="327"/>
                              </a:lnTo>
                              <a:lnTo>
                                <a:pt x="368" y="473"/>
                              </a:lnTo>
                              <a:lnTo>
                                <a:pt x="448" y="553"/>
                              </a:lnTo>
                              <a:lnTo>
                                <a:pt x="519" y="608"/>
                              </a:lnTo>
                              <a:lnTo>
                                <a:pt x="631" y="687"/>
                              </a:lnTo>
                              <a:lnTo>
                                <a:pt x="746" y="759"/>
                              </a:lnTo>
                              <a:lnTo>
                                <a:pt x="823" y="803"/>
                              </a:lnTo>
                              <a:lnTo>
                                <a:pt x="902" y="843"/>
                              </a:lnTo>
                              <a:lnTo>
                                <a:pt x="980" y="875"/>
                              </a:lnTo>
                              <a:lnTo>
                                <a:pt x="1152" y="935"/>
                              </a:lnTo>
                              <a:lnTo>
                                <a:pt x="1271" y="970"/>
                              </a:lnTo>
                              <a:lnTo>
                                <a:pt x="1428" y="1010"/>
                              </a:lnTo>
                              <a:lnTo>
                                <a:pt x="1592" y="1047"/>
                              </a:lnTo>
                              <a:lnTo>
                                <a:pt x="1770" y="1079"/>
                              </a:lnTo>
                              <a:lnTo>
                                <a:pt x="1903" y="1099"/>
                              </a:lnTo>
                              <a:lnTo>
                                <a:pt x="2137" y="1123"/>
                              </a:lnTo>
                              <a:lnTo>
                                <a:pt x="2392" y="1142"/>
                              </a:lnTo>
                              <a:lnTo>
                                <a:pt x="2478" y="1146"/>
                              </a:lnTo>
                              <a:lnTo>
                                <a:pt x="2470" y="1146"/>
                              </a:lnTo>
                              <a:lnTo>
                                <a:pt x="2457" y="1142"/>
                              </a:lnTo>
                              <a:lnTo>
                                <a:pt x="2436" y="1129"/>
                              </a:lnTo>
                              <a:lnTo>
                                <a:pt x="2409" y="1103"/>
                              </a:lnTo>
                              <a:lnTo>
                                <a:pt x="2386" y="1087"/>
                              </a:lnTo>
                              <a:lnTo>
                                <a:pt x="2368" y="1081"/>
                              </a:lnTo>
                              <a:lnTo>
                                <a:pt x="1966" y="1031"/>
                              </a:lnTo>
                              <a:lnTo>
                                <a:pt x="1806" y="1007"/>
                              </a:lnTo>
                              <a:lnTo>
                                <a:pt x="1467" y="936"/>
                              </a:lnTo>
                              <a:lnTo>
                                <a:pt x="1391" y="918"/>
                              </a:lnTo>
                              <a:lnTo>
                                <a:pt x="1279" y="886"/>
                              </a:lnTo>
                              <a:lnTo>
                                <a:pt x="1158" y="843"/>
                              </a:lnTo>
                              <a:lnTo>
                                <a:pt x="1066" y="807"/>
                              </a:lnTo>
                              <a:lnTo>
                                <a:pt x="916" y="741"/>
                              </a:lnTo>
                              <a:lnTo>
                                <a:pt x="774" y="671"/>
                              </a:lnTo>
                              <a:lnTo>
                                <a:pt x="673" y="613"/>
                              </a:lnTo>
                              <a:lnTo>
                                <a:pt x="576" y="548"/>
                              </a:lnTo>
                              <a:lnTo>
                                <a:pt x="484" y="477"/>
                              </a:lnTo>
                              <a:lnTo>
                                <a:pt x="404" y="406"/>
                              </a:lnTo>
                              <a:lnTo>
                                <a:pt x="311" y="317"/>
                              </a:lnTo>
                              <a:lnTo>
                                <a:pt x="233" y="232"/>
                              </a:lnTo>
                              <a:lnTo>
                                <a:pt x="159" y="140"/>
                              </a:lnTo>
                              <a:lnTo>
                                <a:pt x="99" y="55"/>
                              </a:lnTo>
                              <a:lnTo>
                                <a:pt x="68" y="3"/>
                              </a:lnTo>
                              <a:lnTo>
                                <a:pt x="68" y="0"/>
                              </a:lnTo>
                              <a:lnTo>
                                <a:pt x="0" y="47"/>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0" name="Freeform 23">
                        <a:extLst/>
                      </wps:cNvPr>
                      <wps:cNvSpPr>
                        <a:spLocks/>
                      </wps:cNvSpPr>
                      <wps:spPr bwMode="auto">
                        <a:xfrm>
                          <a:off x="1481" y="689"/>
                          <a:ext cx="1359" cy="2948"/>
                        </a:xfrm>
                        <a:custGeom>
                          <a:avLst/>
                          <a:gdLst>
                            <a:gd name="T0" fmla="*/ 1273 w 1359"/>
                            <a:gd name="T1" fmla="*/ 35 h 2948"/>
                            <a:gd name="T2" fmla="*/ 1283 w 1359"/>
                            <a:gd name="T3" fmla="*/ 95 h 2948"/>
                            <a:gd name="T4" fmla="*/ 1311 w 1359"/>
                            <a:gd name="T5" fmla="*/ 283 h 2948"/>
                            <a:gd name="T6" fmla="*/ 1335 w 1359"/>
                            <a:gd name="T7" fmla="*/ 472 h 2948"/>
                            <a:gd name="T8" fmla="*/ 1343 w 1359"/>
                            <a:gd name="T9" fmla="*/ 553 h 2948"/>
                            <a:gd name="T10" fmla="*/ 1355 w 1359"/>
                            <a:gd name="T11" fmla="*/ 724 h 2948"/>
                            <a:gd name="T12" fmla="*/ 1359 w 1359"/>
                            <a:gd name="T13" fmla="*/ 854 h 2948"/>
                            <a:gd name="T14" fmla="*/ 1356 w 1359"/>
                            <a:gd name="T15" fmla="*/ 979 h 2948"/>
                            <a:gd name="T16" fmla="*/ 1350 w 1359"/>
                            <a:gd name="T17" fmla="*/ 1060 h 2948"/>
                            <a:gd name="T18" fmla="*/ 1334 w 1359"/>
                            <a:gd name="T19" fmla="*/ 1193 h 2948"/>
                            <a:gd name="T20" fmla="*/ 1309 w 1359"/>
                            <a:gd name="T21" fmla="*/ 1328 h 2948"/>
                            <a:gd name="T22" fmla="*/ 1279 w 1359"/>
                            <a:gd name="T23" fmla="*/ 1462 h 2948"/>
                            <a:gd name="T24" fmla="*/ 1241 w 1359"/>
                            <a:gd name="T25" fmla="*/ 1593 h 2948"/>
                            <a:gd name="T26" fmla="*/ 1211 w 1359"/>
                            <a:gd name="T27" fmla="*/ 1674 h 2948"/>
                            <a:gd name="T28" fmla="*/ 1179 w 1359"/>
                            <a:gd name="T29" fmla="*/ 1753 h 2948"/>
                            <a:gd name="T30" fmla="*/ 1127 w 1359"/>
                            <a:gd name="T31" fmla="*/ 1853 h 2948"/>
                            <a:gd name="T32" fmla="*/ 1069 w 1359"/>
                            <a:gd name="T33" fmla="*/ 1949 h 2948"/>
                            <a:gd name="T34" fmla="*/ 1008 w 1359"/>
                            <a:gd name="T35" fmla="*/ 2039 h 2948"/>
                            <a:gd name="T36" fmla="*/ 944 w 1359"/>
                            <a:gd name="T37" fmla="*/ 2124 h 2948"/>
                            <a:gd name="T38" fmla="*/ 845 w 1359"/>
                            <a:gd name="T39" fmla="*/ 2240 h 2948"/>
                            <a:gd name="T40" fmla="*/ 692 w 1359"/>
                            <a:gd name="T41" fmla="*/ 2409 h 2948"/>
                            <a:gd name="T42" fmla="*/ 602 w 1359"/>
                            <a:gd name="T43" fmla="*/ 2500 h 2948"/>
                            <a:gd name="T44" fmla="*/ 485 w 1359"/>
                            <a:gd name="T45" fmla="*/ 2605 h 2948"/>
                            <a:gd name="T46" fmla="*/ 318 w 1359"/>
                            <a:gd name="T47" fmla="*/ 2747 h 2948"/>
                            <a:gd name="T48" fmla="*/ 195 w 1359"/>
                            <a:gd name="T49" fmla="*/ 2844 h 2948"/>
                            <a:gd name="T50" fmla="*/ 128 w 1359"/>
                            <a:gd name="T51" fmla="*/ 2891 h 2948"/>
                            <a:gd name="T52" fmla="*/ 42 w 1359"/>
                            <a:gd name="T53" fmla="*/ 2934 h 2948"/>
                            <a:gd name="T54" fmla="*/ 4 w 1359"/>
                            <a:gd name="T55" fmla="*/ 2948 h 2948"/>
                            <a:gd name="T56" fmla="*/ 0 w 1359"/>
                            <a:gd name="T57" fmla="*/ 2947 h 2948"/>
                            <a:gd name="T58" fmla="*/ 0 w 1359"/>
                            <a:gd name="T59" fmla="*/ 2944 h 2948"/>
                            <a:gd name="T60" fmla="*/ 31 w 1359"/>
                            <a:gd name="T61" fmla="*/ 2916 h 2948"/>
                            <a:gd name="T62" fmla="*/ 409 w 1359"/>
                            <a:gd name="T63" fmla="*/ 2581 h 2948"/>
                            <a:gd name="T64" fmla="*/ 486 w 1359"/>
                            <a:gd name="T65" fmla="*/ 2508 h 2948"/>
                            <a:gd name="T66" fmla="*/ 605 w 1359"/>
                            <a:gd name="T67" fmla="*/ 2381 h 2948"/>
                            <a:gd name="T68" fmla="*/ 705 w 1359"/>
                            <a:gd name="T69" fmla="*/ 2264 h 2948"/>
                            <a:gd name="T70" fmla="*/ 765 w 1359"/>
                            <a:gd name="T71" fmla="*/ 2188 h 2948"/>
                            <a:gd name="T72" fmla="*/ 850 w 1359"/>
                            <a:gd name="T73" fmla="*/ 2071 h 2948"/>
                            <a:gd name="T74" fmla="*/ 905 w 1359"/>
                            <a:gd name="T75" fmla="*/ 1988 h 2948"/>
                            <a:gd name="T76" fmla="*/ 956 w 1359"/>
                            <a:gd name="T77" fmla="*/ 1902 h 2948"/>
                            <a:gd name="T78" fmla="*/ 1005 w 1359"/>
                            <a:gd name="T79" fmla="*/ 1814 h 2948"/>
                            <a:gd name="T80" fmla="*/ 1051 w 1359"/>
                            <a:gd name="T81" fmla="*/ 1722 h 2948"/>
                            <a:gd name="T82" fmla="*/ 1088 w 1359"/>
                            <a:gd name="T83" fmla="*/ 1635 h 2948"/>
                            <a:gd name="T84" fmla="*/ 1131 w 1359"/>
                            <a:gd name="T85" fmla="*/ 1514 h 2948"/>
                            <a:gd name="T86" fmla="*/ 1156 w 1359"/>
                            <a:gd name="T87" fmla="*/ 1430 h 2948"/>
                            <a:gd name="T88" fmla="*/ 1177 w 1359"/>
                            <a:gd name="T89" fmla="*/ 1345 h 2948"/>
                            <a:gd name="T90" fmla="*/ 1196 w 1359"/>
                            <a:gd name="T91" fmla="*/ 1260 h 2948"/>
                            <a:gd name="T92" fmla="*/ 1212 w 1359"/>
                            <a:gd name="T93" fmla="*/ 1177 h 2948"/>
                            <a:gd name="T94" fmla="*/ 1231 w 1359"/>
                            <a:gd name="T95" fmla="*/ 1053 h 2948"/>
                            <a:gd name="T96" fmla="*/ 1244 w 1359"/>
                            <a:gd name="T97" fmla="*/ 937 h 2948"/>
                            <a:gd name="T98" fmla="*/ 1251 w 1359"/>
                            <a:gd name="T99" fmla="*/ 855 h 2948"/>
                            <a:gd name="T100" fmla="*/ 1255 w 1359"/>
                            <a:gd name="T101" fmla="*/ 772 h 2948"/>
                            <a:gd name="T102" fmla="*/ 1259 w 1359"/>
                            <a:gd name="T103" fmla="*/ 601 h 2948"/>
                            <a:gd name="T104" fmla="*/ 1259 w 1359"/>
                            <a:gd name="T105" fmla="*/ 476 h 2948"/>
                            <a:gd name="T106" fmla="*/ 1256 w 1359"/>
                            <a:gd name="T107" fmla="*/ 320 h 2948"/>
                            <a:gd name="T108" fmla="*/ 1245 w 1359"/>
                            <a:gd name="T109" fmla="*/ 102 h 2948"/>
                            <a:gd name="T110" fmla="*/ 1237 w 1359"/>
                            <a:gd name="T111" fmla="*/ 7 h 2948"/>
                            <a:gd name="T112" fmla="*/ 1236 w 1359"/>
                            <a:gd name="T113" fmla="*/ 0 h 2948"/>
                            <a:gd name="T114" fmla="*/ 1273 w 1359"/>
                            <a:gd name="T115" fmla="*/ 35 h 2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59" h="2948">
                              <a:moveTo>
                                <a:pt x="1273" y="35"/>
                              </a:moveTo>
                              <a:lnTo>
                                <a:pt x="1283" y="95"/>
                              </a:lnTo>
                              <a:lnTo>
                                <a:pt x="1311" y="283"/>
                              </a:lnTo>
                              <a:lnTo>
                                <a:pt x="1335" y="472"/>
                              </a:lnTo>
                              <a:lnTo>
                                <a:pt x="1343" y="553"/>
                              </a:lnTo>
                              <a:lnTo>
                                <a:pt x="1355" y="724"/>
                              </a:lnTo>
                              <a:lnTo>
                                <a:pt x="1359" y="854"/>
                              </a:lnTo>
                              <a:lnTo>
                                <a:pt x="1356" y="979"/>
                              </a:lnTo>
                              <a:lnTo>
                                <a:pt x="1350" y="1060"/>
                              </a:lnTo>
                              <a:lnTo>
                                <a:pt x="1334" y="1193"/>
                              </a:lnTo>
                              <a:lnTo>
                                <a:pt x="1309" y="1328"/>
                              </a:lnTo>
                              <a:lnTo>
                                <a:pt x="1279" y="1462"/>
                              </a:lnTo>
                              <a:lnTo>
                                <a:pt x="1241" y="1593"/>
                              </a:lnTo>
                              <a:lnTo>
                                <a:pt x="1211" y="1674"/>
                              </a:lnTo>
                              <a:lnTo>
                                <a:pt x="1179" y="1753"/>
                              </a:lnTo>
                              <a:lnTo>
                                <a:pt x="1127" y="1853"/>
                              </a:lnTo>
                              <a:lnTo>
                                <a:pt x="1069" y="1949"/>
                              </a:lnTo>
                              <a:lnTo>
                                <a:pt x="1008" y="2039"/>
                              </a:lnTo>
                              <a:lnTo>
                                <a:pt x="944" y="2124"/>
                              </a:lnTo>
                              <a:lnTo>
                                <a:pt x="845" y="2240"/>
                              </a:lnTo>
                              <a:lnTo>
                                <a:pt x="692" y="2409"/>
                              </a:lnTo>
                              <a:lnTo>
                                <a:pt x="602" y="2500"/>
                              </a:lnTo>
                              <a:lnTo>
                                <a:pt x="485" y="2605"/>
                              </a:lnTo>
                              <a:lnTo>
                                <a:pt x="318" y="2747"/>
                              </a:lnTo>
                              <a:lnTo>
                                <a:pt x="195" y="2844"/>
                              </a:lnTo>
                              <a:lnTo>
                                <a:pt x="128" y="2891"/>
                              </a:lnTo>
                              <a:lnTo>
                                <a:pt x="42" y="2934"/>
                              </a:lnTo>
                              <a:lnTo>
                                <a:pt x="4" y="2948"/>
                              </a:lnTo>
                              <a:lnTo>
                                <a:pt x="0" y="2947"/>
                              </a:lnTo>
                              <a:lnTo>
                                <a:pt x="0" y="2944"/>
                              </a:lnTo>
                              <a:lnTo>
                                <a:pt x="31" y="2916"/>
                              </a:lnTo>
                              <a:lnTo>
                                <a:pt x="409" y="2581"/>
                              </a:lnTo>
                              <a:lnTo>
                                <a:pt x="486" y="2508"/>
                              </a:lnTo>
                              <a:lnTo>
                                <a:pt x="605" y="2381"/>
                              </a:lnTo>
                              <a:lnTo>
                                <a:pt x="705" y="2264"/>
                              </a:lnTo>
                              <a:lnTo>
                                <a:pt x="765" y="2188"/>
                              </a:lnTo>
                              <a:lnTo>
                                <a:pt x="850" y="2071"/>
                              </a:lnTo>
                              <a:lnTo>
                                <a:pt x="905" y="1988"/>
                              </a:lnTo>
                              <a:lnTo>
                                <a:pt x="956" y="1902"/>
                              </a:lnTo>
                              <a:lnTo>
                                <a:pt x="1005" y="1814"/>
                              </a:lnTo>
                              <a:lnTo>
                                <a:pt x="1051" y="1722"/>
                              </a:lnTo>
                              <a:lnTo>
                                <a:pt x="1088" y="1635"/>
                              </a:lnTo>
                              <a:lnTo>
                                <a:pt x="1131" y="1514"/>
                              </a:lnTo>
                              <a:lnTo>
                                <a:pt x="1156" y="1430"/>
                              </a:lnTo>
                              <a:lnTo>
                                <a:pt x="1177" y="1345"/>
                              </a:lnTo>
                              <a:lnTo>
                                <a:pt x="1196" y="1260"/>
                              </a:lnTo>
                              <a:lnTo>
                                <a:pt x="1212" y="1177"/>
                              </a:lnTo>
                              <a:lnTo>
                                <a:pt x="1231" y="1053"/>
                              </a:lnTo>
                              <a:lnTo>
                                <a:pt x="1244" y="937"/>
                              </a:lnTo>
                              <a:lnTo>
                                <a:pt x="1251" y="855"/>
                              </a:lnTo>
                              <a:lnTo>
                                <a:pt x="1255" y="772"/>
                              </a:lnTo>
                              <a:lnTo>
                                <a:pt x="1259" y="601"/>
                              </a:lnTo>
                              <a:lnTo>
                                <a:pt x="1259" y="476"/>
                              </a:lnTo>
                              <a:lnTo>
                                <a:pt x="1256" y="320"/>
                              </a:lnTo>
                              <a:lnTo>
                                <a:pt x="1245" y="102"/>
                              </a:lnTo>
                              <a:lnTo>
                                <a:pt x="1237" y="7"/>
                              </a:lnTo>
                              <a:lnTo>
                                <a:pt x="1236" y="0"/>
                              </a:lnTo>
                              <a:lnTo>
                                <a:pt x="1273" y="35"/>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1" name="Freeform 24">
                        <a:extLst/>
                      </wps:cNvPr>
                      <wps:cNvSpPr>
                        <a:spLocks/>
                      </wps:cNvSpPr>
                      <wps:spPr bwMode="auto">
                        <a:xfrm>
                          <a:off x="1481" y="689"/>
                          <a:ext cx="1359" cy="2948"/>
                        </a:xfrm>
                        <a:custGeom>
                          <a:avLst/>
                          <a:gdLst>
                            <a:gd name="T0" fmla="*/ 1273 w 1359"/>
                            <a:gd name="T1" fmla="*/ 35 h 2948"/>
                            <a:gd name="T2" fmla="*/ 1283 w 1359"/>
                            <a:gd name="T3" fmla="*/ 95 h 2948"/>
                            <a:gd name="T4" fmla="*/ 1311 w 1359"/>
                            <a:gd name="T5" fmla="*/ 283 h 2948"/>
                            <a:gd name="T6" fmla="*/ 1335 w 1359"/>
                            <a:gd name="T7" fmla="*/ 472 h 2948"/>
                            <a:gd name="T8" fmla="*/ 1343 w 1359"/>
                            <a:gd name="T9" fmla="*/ 553 h 2948"/>
                            <a:gd name="T10" fmla="*/ 1355 w 1359"/>
                            <a:gd name="T11" fmla="*/ 724 h 2948"/>
                            <a:gd name="T12" fmla="*/ 1359 w 1359"/>
                            <a:gd name="T13" fmla="*/ 854 h 2948"/>
                            <a:gd name="T14" fmla="*/ 1356 w 1359"/>
                            <a:gd name="T15" fmla="*/ 979 h 2948"/>
                            <a:gd name="T16" fmla="*/ 1350 w 1359"/>
                            <a:gd name="T17" fmla="*/ 1060 h 2948"/>
                            <a:gd name="T18" fmla="*/ 1334 w 1359"/>
                            <a:gd name="T19" fmla="*/ 1193 h 2948"/>
                            <a:gd name="T20" fmla="*/ 1309 w 1359"/>
                            <a:gd name="T21" fmla="*/ 1328 h 2948"/>
                            <a:gd name="T22" fmla="*/ 1279 w 1359"/>
                            <a:gd name="T23" fmla="*/ 1462 h 2948"/>
                            <a:gd name="T24" fmla="*/ 1241 w 1359"/>
                            <a:gd name="T25" fmla="*/ 1593 h 2948"/>
                            <a:gd name="T26" fmla="*/ 1211 w 1359"/>
                            <a:gd name="T27" fmla="*/ 1674 h 2948"/>
                            <a:gd name="T28" fmla="*/ 1179 w 1359"/>
                            <a:gd name="T29" fmla="*/ 1753 h 2948"/>
                            <a:gd name="T30" fmla="*/ 1127 w 1359"/>
                            <a:gd name="T31" fmla="*/ 1853 h 2948"/>
                            <a:gd name="T32" fmla="*/ 1069 w 1359"/>
                            <a:gd name="T33" fmla="*/ 1949 h 2948"/>
                            <a:gd name="T34" fmla="*/ 1008 w 1359"/>
                            <a:gd name="T35" fmla="*/ 2039 h 2948"/>
                            <a:gd name="T36" fmla="*/ 944 w 1359"/>
                            <a:gd name="T37" fmla="*/ 2124 h 2948"/>
                            <a:gd name="T38" fmla="*/ 845 w 1359"/>
                            <a:gd name="T39" fmla="*/ 2240 h 2948"/>
                            <a:gd name="T40" fmla="*/ 692 w 1359"/>
                            <a:gd name="T41" fmla="*/ 2409 h 2948"/>
                            <a:gd name="T42" fmla="*/ 602 w 1359"/>
                            <a:gd name="T43" fmla="*/ 2500 h 2948"/>
                            <a:gd name="T44" fmla="*/ 485 w 1359"/>
                            <a:gd name="T45" fmla="*/ 2605 h 2948"/>
                            <a:gd name="T46" fmla="*/ 318 w 1359"/>
                            <a:gd name="T47" fmla="*/ 2747 h 2948"/>
                            <a:gd name="T48" fmla="*/ 195 w 1359"/>
                            <a:gd name="T49" fmla="*/ 2844 h 2948"/>
                            <a:gd name="T50" fmla="*/ 128 w 1359"/>
                            <a:gd name="T51" fmla="*/ 2891 h 2948"/>
                            <a:gd name="T52" fmla="*/ 42 w 1359"/>
                            <a:gd name="T53" fmla="*/ 2934 h 2948"/>
                            <a:gd name="T54" fmla="*/ 4 w 1359"/>
                            <a:gd name="T55" fmla="*/ 2948 h 2948"/>
                            <a:gd name="T56" fmla="*/ 0 w 1359"/>
                            <a:gd name="T57" fmla="*/ 2947 h 2948"/>
                            <a:gd name="T58" fmla="*/ 0 w 1359"/>
                            <a:gd name="T59" fmla="*/ 2944 h 2948"/>
                            <a:gd name="T60" fmla="*/ 31 w 1359"/>
                            <a:gd name="T61" fmla="*/ 2916 h 2948"/>
                            <a:gd name="T62" fmla="*/ 409 w 1359"/>
                            <a:gd name="T63" fmla="*/ 2581 h 2948"/>
                            <a:gd name="T64" fmla="*/ 486 w 1359"/>
                            <a:gd name="T65" fmla="*/ 2508 h 2948"/>
                            <a:gd name="T66" fmla="*/ 605 w 1359"/>
                            <a:gd name="T67" fmla="*/ 2381 h 2948"/>
                            <a:gd name="T68" fmla="*/ 705 w 1359"/>
                            <a:gd name="T69" fmla="*/ 2264 h 2948"/>
                            <a:gd name="T70" fmla="*/ 765 w 1359"/>
                            <a:gd name="T71" fmla="*/ 2188 h 2948"/>
                            <a:gd name="T72" fmla="*/ 850 w 1359"/>
                            <a:gd name="T73" fmla="*/ 2071 h 2948"/>
                            <a:gd name="T74" fmla="*/ 905 w 1359"/>
                            <a:gd name="T75" fmla="*/ 1988 h 2948"/>
                            <a:gd name="T76" fmla="*/ 956 w 1359"/>
                            <a:gd name="T77" fmla="*/ 1902 h 2948"/>
                            <a:gd name="T78" fmla="*/ 1005 w 1359"/>
                            <a:gd name="T79" fmla="*/ 1814 h 2948"/>
                            <a:gd name="T80" fmla="*/ 1051 w 1359"/>
                            <a:gd name="T81" fmla="*/ 1722 h 2948"/>
                            <a:gd name="T82" fmla="*/ 1088 w 1359"/>
                            <a:gd name="T83" fmla="*/ 1635 h 2948"/>
                            <a:gd name="T84" fmla="*/ 1131 w 1359"/>
                            <a:gd name="T85" fmla="*/ 1514 h 2948"/>
                            <a:gd name="T86" fmla="*/ 1156 w 1359"/>
                            <a:gd name="T87" fmla="*/ 1430 h 2948"/>
                            <a:gd name="T88" fmla="*/ 1177 w 1359"/>
                            <a:gd name="T89" fmla="*/ 1345 h 2948"/>
                            <a:gd name="T90" fmla="*/ 1196 w 1359"/>
                            <a:gd name="T91" fmla="*/ 1260 h 2948"/>
                            <a:gd name="T92" fmla="*/ 1212 w 1359"/>
                            <a:gd name="T93" fmla="*/ 1177 h 2948"/>
                            <a:gd name="T94" fmla="*/ 1231 w 1359"/>
                            <a:gd name="T95" fmla="*/ 1053 h 2948"/>
                            <a:gd name="T96" fmla="*/ 1244 w 1359"/>
                            <a:gd name="T97" fmla="*/ 937 h 2948"/>
                            <a:gd name="T98" fmla="*/ 1251 w 1359"/>
                            <a:gd name="T99" fmla="*/ 855 h 2948"/>
                            <a:gd name="T100" fmla="*/ 1255 w 1359"/>
                            <a:gd name="T101" fmla="*/ 772 h 2948"/>
                            <a:gd name="T102" fmla="*/ 1259 w 1359"/>
                            <a:gd name="T103" fmla="*/ 601 h 2948"/>
                            <a:gd name="T104" fmla="*/ 1259 w 1359"/>
                            <a:gd name="T105" fmla="*/ 476 h 2948"/>
                            <a:gd name="T106" fmla="*/ 1256 w 1359"/>
                            <a:gd name="T107" fmla="*/ 320 h 2948"/>
                            <a:gd name="T108" fmla="*/ 1245 w 1359"/>
                            <a:gd name="T109" fmla="*/ 102 h 2948"/>
                            <a:gd name="T110" fmla="*/ 1237 w 1359"/>
                            <a:gd name="T111" fmla="*/ 7 h 2948"/>
                            <a:gd name="T112" fmla="*/ 1236 w 1359"/>
                            <a:gd name="T113" fmla="*/ 0 h 2948"/>
                            <a:gd name="T114" fmla="*/ 1273 w 1359"/>
                            <a:gd name="T115" fmla="*/ 35 h 2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59" h="2948">
                              <a:moveTo>
                                <a:pt x="1273" y="35"/>
                              </a:moveTo>
                              <a:lnTo>
                                <a:pt x="1283" y="95"/>
                              </a:lnTo>
                              <a:lnTo>
                                <a:pt x="1311" y="283"/>
                              </a:lnTo>
                              <a:lnTo>
                                <a:pt x="1335" y="472"/>
                              </a:lnTo>
                              <a:lnTo>
                                <a:pt x="1343" y="553"/>
                              </a:lnTo>
                              <a:lnTo>
                                <a:pt x="1355" y="724"/>
                              </a:lnTo>
                              <a:lnTo>
                                <a:pt x="1359" y="854"/>
                              </a:lnTo>
                              <a:lnTo>
                                <a:pt x="1356" y="979"/>
                              </a:lnTo>
                              <a:lnTo>
                                <a:pt x="1350" y="1060"/>
                              </a:lnTo>
                              <a:lnTo>
                                <a:pt x="1334" y="1193"/>
                              </a:lnTo>
                              <a:lnTo>
                                <a:pt x="1309" y="1328"/>
                              </a:lnTo>
                              <a:lnTo>
                                <a:pt x="1279" y="1462"/>
                              </a:lnTo>
                              <a:lnTo>
                                <a:pt x="1241" y="1593"/>
                              </a:lnTo>
                              <a:lnTo>
                                <a:pt x="1211" y="1674"/>
                              </a:lnTo>
                              <a:lnTo>
                                <a:pt x="1179" y="1753"/>
                              </a:lnTo>
                              <a:lnTo>
                                <a:pt x="1127" y="1853"/>
                              </a:lnTo>
                              <a:lnTo>
                                <a:pt x="1069" y="1949"/>
                              </a:lnTo>
                              <a:lnTo>
                                <a:pt x="1008" y="2039"/>
                              </a:lnTo>
                              <a:lnTo>
                                <a:pt x="944" y="2124"/>
                              </a:lnTo>
                              <a:lnTo>
                                <a:pt x="845" y="2240"/>
                              </a:lnTo>
                              <a:lnTo>
                                <a:pt x="692" y="2409"/>
                              </a:lnTo>
                              <a:lnTo>
                                <a:pt x="602" y="2500"/>
                              </a:lnTo>
                              <a:lnTo>
                                <a:pt x="485" y="2605"/>
                              </a:lnTo>
                              <a:lnTo>
                                <a:pt x="318" y="2747"/>
                              </a:lnTo>
                              <a:lnTo>
                                <a:pt x="195" y="2844"/>
                              </a:lnTo>
                              <a:lnTo>
                                <a:pt x="128" y="2891"/>
                              </a:lnTo>
                              <a:lnTo>
                                <a:pt x="42" y="2934"/>
                              </a:lnTo>
                              <a:lnTo>
                                <a:pt x="4" y="2948"/>
                              </a:lnTo>
                              <a:lnTo>
                                <a:pt x="0" y="2947"/>
                              </a:lnTo>
                              <a:lnTo>
                                <a:pt x="0" y="2944"/>
                              </a:lnTo>
                              <a:lnTo>
                                <a:pt x="31" y="2916"/>
                              </a:lnTo>
                              <a:lnTo>
                                <a:pt x="409" y="2581"/>
                              </a:lnTo>
                              <a:lnTo>
                                <a:pt x="486" y="2508"/>
                              </a:lnTo>
                              <a:lnTo>
                                <a:pt x="605" y="2381"/>
                              </a:lnTo>
                              <a:lnTo>
                                <a:pt x="705" y="2264"/>
                              </a:lnTo>
                              <a:lnTo>
                                <a:pt x="765" y="2188"/>
                              </a:lnTo>
                              <a:lnTo>
                                <a:pt x="850" y="2071"/>
                              </a:lnTo>
                              <a:lnTo>
                                <a:pt x="905" y="1988"/>
                              </a:lnTo>
                              <a:lnTo>
                                <a:pt x="956" y="1902"/>
                              </a:lnTo>
                              <a:lnTo>
                                <a:pt x="1005" y="1814"/>
                              </a:lnTo>
                              <a:lnTo>
                                <a:pt x="1051" y="1722"/>
                              </a:lnTo>
                              <a:lnTo>
                                <a:pt x="1088" y="1635"/>
                              </a:lnTo>
                              <a:lnTo>
                                <a:pt x="1131" y="1514"/>
                              </a:lnTo>
                              <a:lnTo>
                                <a:pt x="1156" y="1430"/>
                              </a:lnTo>
                              <a:lnTo>
                                <a:pt x="1177" y="1345"/>
                              </a:lnTo>
                              <a:lnTo>
                                <a:pt x="1196" y="1260"/>
                              </a:lnTo>
                              <a:lnTo>
                                <a:pt x="1212" y="1177"/>
                              </a:lnTo>
                              <a:lnTo>
                                <a:pt x="1231" y="1053"/>
                              </a:lnTo>
                              <a:lnTo>
                                <a:pt x="1244" y="937"/>
                              </a:lnTo>
                              <a:lnTo>
                                <a:pt x="1251" y="855"/>
                              </a:lnTo>
                              <a:lnTo>
                                <a:pt x="1255" y="772"/>
                              </a:lnTo>
                              <a:lnTo>
                                <a:pt x="1259" y="601"/>
                              </a:lnTo>
                              <a:lnTo>
                                <a:pt x="1259" y="476"/>
                              </a:lnTo>
                              <a:lnTo>
                                <a:pt x="1256" y="320"/>
                              </a:lnTo>
                              <a:lnTo>
                                <a:pt x="1245" y="102"/>
                              </a:lnTo>
                              <a:lnTo>
                                <a:pt x="1237" y="7"/>
                              </a:lnTo>
                              <a:lnTo>
                                <a:pt x="1236" y="0"/>
                              </a:lnTo>
                              <a:lnTo>
                                <a:pt x="1273" y="35"/>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2" name="Freeform 25">
                        <a:extLst/>
                      </wps:cNvPr>
                      <wps:cNvSpPr>
                        <a:spLocks/>
                      </wps:cNvSpPr>
                      <wps:spPr bwMode="auto">
                        <a:xfrm>
                          <a:off x="2907" y="3885"/>
                          <a:ext cx="271" cy="338"/>
                        </a:xfrm>
                        <a:custGeom>
                          <a:avLst/>
                          <a:gdLst>
                            <a:gd name="T0" fmla="*/ 0 w 271"/>
                            <a:gd name="T1" fmla="*/ 37 h 338"/>
                            <a:gd name="T2" fmla="*/ 0 w 271"/>
                            <a:gd name="T3" fmla="*/ 0 h 338"/>
                            <a:gd name="T4" fmla="*/ 271 w 271"/>
                            <a:gd name="T5" fmla="*/ 0 h 338"/>
                            <a:gd name="T6" fmla="*/ 271 w 271"/>
                            <a:gd name="T7" fmla="*/ 37 h 338"/>
                            <a:gd name="T8" fmla="*/ 157 w 271"/>
                            <a:gd name="T9" fmla="*/ 37 h 338"/>
                            <a:gd name="T10" fmla="*/ 157 w 271"/>
                            <a:gd name="T11" fmla="*/ 338 h 338"/>
                            <a:gd name="T12" fmla="*/ 113 w 271"/>
                            <a:gd name="T13" fmla="*/ 338 h 338"/>
                            <a:gd name="T14" fmla="*/ 113 w 271"/>
                            <a:gd name="T15" fmla="*/ 37 h 338"/>
                            <a:gd name="T16" fmla="*/ 0 w 271"/>
                            <a:gd name="T17" fmla="*/ 37 h 3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71" h="338">
                              <a:moveTo>
                                <a:pt x="0" y="37"/>
                              </a:moveTo>
                              <a:lnTo>
                                <a:pt x="0" y="0"/>
                              </a:lnTo>
                              <a:lnTo>
                                <a:pt x="271" y="0"/>
                              </a:lnTo>
                              <a:lnTo>
                                <a:pt x="271" y="37"/>
                              </a:lnTo>
                              <a:lnTo>
                                <a:pt x="157" y="37"/>
                              </a:lnTo>
                              <a:lnTo>
                                <a:pt x="157" y="338"/>
                              </a:lnTo>
                              <a:lnTo>
                                <a:pt x="113" y="338"/>
                              </a:lnTo>
                              <a:lnTo>
                                <a:pt x="113" y="37"/>
                              </a:lnTo>
                              <a:lnTo>
                                <a:pt x="0" y="37"/>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3" name="Freeform 26">
                        <a:extLst/>
                      </wps:cNvPr>
                      <wps:cNvSpPr>
                        <a:spLocks/>
                      </wps:cNvSpPr>
                      <wps:spPr bwMode="auto">
                        <a:xfrm>
                          <a:off x="3163" y="3971"/>
                          <a:ext cx="129" cy="252"/>
                        </a:xfrm>
                        <a:custGeom>
                          <a:avLst/>
                          <a:gdLst>
                            <a:gd name="T0" fmla="*/ 29 w 97"/>
                            <a:gd name="T1" fmla="*/ 4 h 188"/>
                            <a:gd name="T2" fmla="*/ 29 w 97"/>
                            <a:gd name="T3" fmla="*/ 43 h 188"/>
                            <a:gd name="T4" fmla="*/ 29 w 97"/>
                            <a:gd name="T5" fmla="*/ 43 h 188"/>
                            <a:gd name="T6" fmla="*/ 56 w 97"/>
                            <a:gd name="T7" fmla="*/ 10 h 188"/>
                            <a:gd name="T8" fmla="*/ 97 w 97"/>
                            <a:gd name="T9" fmla="*/ 0 h 188"/>
                            <a:gd name="T10" fmla="*/ 97 w 97"/>
                            <a:gd name="T11" fmla="*/ 32 h 188"/>
                            <a:gd name="T12" fmla="*/ 66 w 97"/>
                            <a:gd name="T13" fmla="*/ 37 h 188"/>
                            <a:gd name="T14" fmla="*/ 45 w 97"/>
                            <a:gd name="T15" fmla="*/ 52 h 188"/>
                            <a:gd name="T16" fmla="*/ 34 w 97"/>
                            <a:gd name="T17" fmla="*/ 75 h 188"/>
                            <a:gd name="T18" fmla="*/ 30 w 97"/>
                            <a:gd name="T19" fmla="*/ 106 h 188"/>
                            <a:gd name="T20" fmla="*/ 30 w 97"/>
                            <a:gd name="T21" fmla="*/ 188 h 188"/>
                            <a:gd name="T22" fmla="*/ 0 w 97"/>
                            <a:gd name="T23" fmla="*/ 188 h 188"/>
                            <a:gd name="T24" fmla="*/ 0 w 97"/>
                            <a:gd name="T25" fmla="*/ 4 h 188"/>
                            <a:gd name="T26" fmla="*/ 29 w 97"/>
                            <a:gd name="T27" fmla="*/ 4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7" h="188">
                              <a:moveTo>
                                <a:pt x="29" y="4"/>
                              </a:moveTo>
                              <a:cubicBezTo>
                                <a:pt x="29" y="43"/>
                                <a:pt x="29" y="43"/>
                                <a:pt x="29" y="43"/>
                              </a:cubicBezTo>
                              <a:cubicBezTo>
                                <a:pt x="29" y="43"/>
                                <a:pt x="29" y="43"/>
                                <a:pt x="29" y="43"/>
                              </a:cubicBezTo>
                              <a:cubicBezTo>
                                <a:pt x="37" y="28"/>
                                <a:pt x="46" y="17"/>
                                <a:pt x="56" y="10"/>
                              </a:cubicBezTo>
                              <a:cubicBezTo>
                                <a:pt x="67" y="3"/>
                                <a:pt x="80" y="0"/>
                                <a:pt x="97" y="0"/>
                              </a:cubicBezTo>
                              <a:cubicBezTo>
                                <a:pt x="97" y="32"/>
                                <a:pt x="97" y="32"/>
                                <a:pt x="97" y="32"/>
                              </a:cubicBezTo>
                              <a:cubicBezTo>
                                <a:pt x="85" y="32"/>
                                <a:pt x="74" y="34"/>
                                <a:pt x="66" y="37"/>
                              </a:cubicBezTo>
                              <a:cubicBezTo>
                                <a:pt x="57" y="40"/>
                                <a:pt x="51" y="45"/>
                                <a:pt x="45" y="52"/>
                              </a:cubicBezTo>
                              <a:cubicBezTo>
                                <a:pt x="40" y="58"/>
                                <a:pt x="36" y="66"/>
                                <a:pt x="34" y="75"/>
                              </a:cubicBezTo>
                              <a:cubicBezTo>
                                <a:pt x="32" y="84"/>
                                <a:pt x="30" y="95"/>
                                <a:pt x="30" y="106"/>
                              </a:cubicBezTo>
                              <a:cubicBezTo>
                                <a:pt x="30" y="188"/>
                                <a:pt x="30" y="188"/>
                                <a:pt x="30" y="188"/>
                              </a:cubicBezTo>
                              <a:cubicBezTo>
                                <a:pt x="0" y="188"/>
                                <a:pt x="0" y="188"/>
                                <a:pt x="0" y="188"/>
                              </a:cubicBezTo>
                              <a:cubicBezTo>
                                <a:pt x="0" y="4"/>
                                <a:pt x="0" y="4"/>
                                <a:pt x="0" y="4"/>
                              </a:cubicBezTo>
                              <a:lnTo>
                                <a:pt x="29" y="4"/>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4" name="Freeform 27">
                        <a:extLst/>
                      </wps:cNvPr>
                      <wps:cNvSpPr>
                        <a:spLocks noEditPoints="1"/>
                      </wps:cNvSpPr>
                      <wps:spPr bwMode="auto">
                        <a:xfrm>
                          <a:off x="3308" y="3971"/>
                          <a:ext cx="231" cy="257"/>
                        </a:xfrm>
                        <a:custGeom>
                          <a:avLst/>
                          <a:gdLst>
                            <a:gd name="T0" fmla="*/ 151 w 173"/>
                            <a:gd name="T1" fmla="*/ 192 h 192"/>
                            <a:gd name="T2" fmla="*/ 133 w 173"/>
                            <a:gd name="T3" fmla="*/ 185 h 192"/>
                            <a:gd name="T4" fmla="*/ 126 w 173"/>
                            <a:gd name="T5" fmla="*/ 164 h 192"/>
                            <a:gd name="T6" fmla="*/ 97 w 173"/>
                            <a:gd name="T7" fmla="*/ 185 h 192"/>
                            <a:gd name="T8" fmla="*/ 61 w 173"/>
                            <a:gd name="T9" fmla="*/ 192 h 192"/>
                            <a:gd name="T10" fmla="*/ 38 w 173"/>
                            <a:gd name="T11" fmla="*/ 189 h 192"/>
                            <a:gd name="T12" fmla="*/ 18 w 173"/>
                            <a:gd name="T13" fmla="*/ 180 h 192"/>
                            <a:gd name="T14" fmla="*/ 5 w 173"/>
                            <a:gd name="T15" fmla="*/ 164 h 192"/>
                            <a:gd name="T16" fmla="*/ 0 w 173"/>
                            <a:gd name="T17" fmla="*/ 141 h 192"/>
                            <a:gd name="T18" fmla="*/ 6 w 173"/>
                            <a:gd name="T19" fmla="*/ 115 h 192"/>
                            <a:gd name="T20" fmla="*/ 20 w 173"/>
                            <a:gd name="T21" fmla="*/ 99 h 192"/>
                            <a:gd name="T22" fmla="*/ 39 w 173"/>
                            <a:gd name="T23" fmla="*/ 90 h 192"/>
                            <a:gd name="T24" fmla="*/ 62 w 173"/>
                            <a:gd name="T25" fmla="*/ 84 h 192"/>
                            <a:gd name="T26" fmla="*/ 86 w 173"/>
                            <a:gd name="T27" fmla="*/ 81 h 192"/>
                            <a:gd name="T28" fmla="*/ 106 w 173"/>
                            <a:gd name="T29" fmla="*/ 77 h 192"/>
                            <a:gd name="T30" fmla="*/ 119 w 173"/>
                            <a:gd name="T31" fmla="*/ 70 h 192"/>
                            <a:gd name="T32" fmla="*/ 124 w 173"/>
                            <a:gd name="T33" fmla="*/ 57 h 192"/>
                            <a:gd name="T34" fmla="*/ 120 w 173"/>
                            <a:gd name="T35" fmla="*/ 41 h 192"/>
                            <a:gd name="T36" fmla="*/ 111 w 173"/>
                            <a:gd name="T37" fmla="*/ 32 h 192"/>
                            <a:gd name="T38" fmla="*/ 98 w 173"/>
                            <a:gd name="T39" fmla="*/ 28 h 192"/>
                            <a:gd name="T40" fmla="*/ 83 w 173"/>
                            <a:gd name="T41" fmla="*/ 27 h 192"/>
                            <a:gd name="T42" fmla="*/ 52 w 173"/>
                            <a:gd name="T43" fmla="*/ 34 h 192"/>
                            <a:gd name="T44" fmla="*/ 38 w 173"/>
                            <a:gd name="T45" fmla="*/ 61 h 192"/>
                            <a:gd name="T46" fmla="*/ 7 w 173"/>
                            <a:gd name="T47" fmla="*/ 61 h 192"/>
                            <a:gd name="T48" fmla="*/ 15 w 173"/>
                            <a:gd name="T49" fmla="*/ 33 h 192"/>
                            <a:gd name="T50" fmla="*/ 32 w 173"/>
                            <a:gd name="T51" fmla="*/ 14 h 192"/>
                            <a:gd name="T52" fmla="*/ 56 w 173"/>
                            <a:gd name="T53" fmla="*/ 3 h 192"/>
                            <a:gd name="T54" fmla="*/ 85 w 173"/>
                            <a:gd name="T55" fmla="*/ 0 h 192"/>
                            <a:gd name="T56" fmla="*/ 110 w 173"/>
                            <a:gd name="T57" fmla="*/ 2 h 192"/>
                            <a:gd name="T58" fmla="*/ 132 w 173"/>
                            <a:gd name="T59" fmla="*/ 9 h 192"/>
                            <a:gd name="T60" fmla="*/ 148 w 173"/>
                            <a:gd name="T61" fmla="*/ 25 h 192"/>
                            <a:gd name="T62" fmla="*/ 154 w 173"/>
                            <a:gd name="T63" fmla="*/ 51 h 192"/>
                            <a:gd name="T64" fmla="*/ 154 w 173"/>
                            <a:gd name="T65" fmla="*/ 145 h 192"/>
                            <a:gd name="T66" fmla="*/ 155 w 173"/>
                            <a:gd name="T67" fmla="*/ 161 h 192"/>
                            <a:gd name="T68" fmla="*/ 164 w 173"/>
                            <a:gd name="T69" fmla="*/ 166 h 192"/>
                            <a:gd name="T70" fmla="*/ 173 w 173"/>
                            <a:gd name="T71" fmla="*/ 164 h 192"/>
                            <a:gd name="T72" fmla="*/ 173 w 173"/>
                            <a:gd name="T73" fmla="*/ 187 h 192"/>
                            <a:gd name="T74" fmla="*/ 151 w 173"/>
                            <a:gd name="T75" fmla="*/ 192 h 192"/>
                            <a:gd name="T76" fmla="*/ 109 w 173"/>
                            <a:gd name="T77" fmla="*/ 99 h 192"/>
                            <a:gd name="T78" fmla="*/ 90 w 173"/>
                            <a:gd name="T79" fmla="*/ 103 h 192"/>
                            <a:gd name="T80" fmla="*/ 69 w 173"/>
                            <a:gd name="T81" fmla="*/ 105 h 192"/>
                            <a:gd name="T82" fmla="*/ 51 w 173"/>
                            <a:gd name="T83" fmla="*/ 111 h 192"/>
                            <a:gd name="T84" fmla="*/ 37 w 173"/>
                            <a:gd name="T85" fmla="*/ 121 h 192"/>
                            <a:gd name="T86" fmla="*/ 32 w 173"/>
                            <a:gd name="T87" fmla="*/ 139 h 192"/>
                            <a:gd name="T88" fmla="*/ 35 w 173"/>
                            <a:gd name="T89" fmla="*/ 151 h 192"/>
                            <a:gd name="T90" fmla="*/ 43 w 173"/>
                            <a:gd name="T91" fmla="*/ 160 h 192"/>
                            <a:gd name="T92" fmla="*/ 54 w 173"/>
                            <a:gd name="T93" fmla="*/ 164 h 192"/>
                            <a:gd name="T94" fmla="*/ 68 w 173"/>
                            <a:gd name="T95" fmla="*/ 166 h 192"/>
                            <a:gd name="T96" fmla="*/ 93 w 173"/>
                            <a:gd name="T97" fmla="*/ 161 h 192"/>
                            <a:gd name="T98" fmla="*/ 111 w 173"/>
                            <a:gd name="T99" fmla="*/ 151 h 192"/>
                            <a:gd name="T100" fmla="*/ 121 w 173"/>
                            <a:gd name="T101" fmla="*/ 138 h 192"/>
                            <a:gd name="T102" fmla="*/ 124 w 173"/>
                            <a:gd name="T103" fmla="*/ 124 h 192"/>
                            <a:gd name="T104" fmla="*/ 124 w 173"/>
                            <a:gd name="T105" fmla="*/ 93 h 192"/>
                            <a:gd name="T106" fmla="*/ 109 w 173"/>
                            <a:gd name="T107" fmla="*/ 99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73" h="192">
                              <a:moveTo>
                                <a:pt x="151" y="192"/>
                              </a:moveTo>
                              <a:cubicBezTo>
                                <a:pt x="143" y="192"/>
                                <a:pt x="137" y="190"/>
                                <a:pt x="133" y="185"/>
                              </a:cubicBezTo>
                              <a:cubicBezTo>
                                <a:pt x="128" y="181"/>
                                <a:pt x="126" y="174"/>
                                <a:pt x="126" y="164"/>
                              </a:cubicBezTo>
                              <a:cubicBezTo>
                                <a:pt x="117" y="174"/>
                                <a:pt x="108" y="181"/>
                                <a:pt x="97" y="185"/>
                              </a:cubicBezTo>
                              <a:cubicBezTo>
                                <a:pt x="86" y="190"/>
                                <a:pt x="74" y="192"/>
                                <a:pt x="61" y="192"/>
                              </a:cubicBezTo>
                              <a:cubicBezTo>
                                <a:pt x="53" y="192"/>
                                <a:pt x="45" y="191"/>
                                <a:pt x="38" y="189"/>
                              </a:cubicBezTo>
                              <a:cubicBezTo>
                                <a:pt x="30" y="187"/>
                                <a:pt x="24" y="184"/>
                                <a:pt x="18" y="180"/>
                              </a:cubicBezTo>
                              <a:cubicBezTo>
                                <a:pt x="13" y="176"/>
                                <a:pt x="8" y="171"/>
                                <a:pt x="5" y="164"/>
                              </a:cubicBezTo>
                              <a:cubicBezTo>
                                <a:pt x="2" y="158"/>
                                <a:pt x="0" y="150"/>
                                <a:pt x="0" y="141"/>
                              </a:cubicBezTo>
                              <a:cubicBezTo>
                                <a:pt x="0" y="130"/>
                                <a:pt x="2" y="122"/>
                                <a:pt x="6" y="115"/>
                              </a:cubicBezTo>
                              <a:cubicBezTo>
                                <a:pt x="9" y="109"/>
                                <a:pt x="14" y="103"/>
                                <a:pt x="20" y="99"/>
                              </a:cubicBezTo>
                              <a:cubicBezTo>
                                <a:pt x="25" y="95"/>
                                <a:pt x="32" y="92"/>
                                <a:pt x="39" y="90"/>
                              </a:cubicBezTo>
                              <a:cubicBezTo>
                                <a:pt x="47" y="88"/>
                                <a:pt x="55" y="86"/>
                                <a:pt x="62" y="84"/>
                              </a:cubicBezTo>
                              <a:cubicBezTo>
                                <a:pt x="71" y="83"/>
                                <a:pt x="79" y="81"/>
                                <a:pt x="86" y="81"/>
                              </a:cubicBezTo>
                              <a:cubicBezTo>
                                <a:pt x="93" y="80"/>
                                <a:pt x="100" y="79"/>
                                <a:pt x="106" y="77"/>
                              </a:cubicBezTo>
                              <a:cubicBezTo>
                                <a:pt x="111" y="75"/>
                                <a:pt x="116" y="73"/>
                                <a:pt x="119" y="70"/>
                              </a:cubicBezTo>
                              <a:cubicBezTo>
                                <a:pt x="123" y="67"/>
                                <a:pt x="124" y="63"/>
                                <a:pt x="124" y="57"/>
                              </a:cubicBezTo>
                              <a:cubicBezTo>
                                <a:pt x="124" y="51"/>
                                <a:pt x="123" y="45"/>
                                <a:pt x="120" y="41"/>
                              </a:cubicBezTo>
                              <a:cubicBezTo>
                                <a:pt x="118" y="37"/>
                                <a:pt x="115" y="34"/>
                                <a:pt x="111" y="32"/>
                              </a:cubicBezTo>
                              <a:cubicBezTo>
                                <a:pt x="107" y="30"/>
                                <a:pt x="103" y="29"/>
                                <a:pt x="98" y="28"/>
                              </a:cubicBezTo>
                              <a:cubicBezTo>
                                <a:pt x="93" y="27"/>
                                <a:pt x="88" y="27"/>
                                <a:pt x="83" y="27"/>
                              </a:cubicBezTo>
                              <a:cubicBezTo>
                                <a:pt x="71" y="27"/>
                                <a:pt x="60" y="29"/>
                                <a:pt x="52" y="34"/>
                              </a:cubicBezTo>
                              <a:cubicBezTo>
                                <a:pt x="43" y="39"/>
                                <a:pt x="38" y="48"/>
                                <a:pt x="38" y="61"/>
                              </a:cubicBezTo>
                              <a:cubicBezTo>
                                <a:pt x="7" y="61"/>
                                <a:pt x="7" y="61"/>
                                <a:pt x="7" y="61"/>
                              </a:cubicBezTo>
                              <a:cubicBezTo>
                                <a:pt x="8" y="50"/>
                                <a:pt x="10" y="40"/>
                                <a:pt x="15" y="33"/>
                              </a:cubicBezTo>
                              <a:cubicBezTo>
                                <a:pt x="19" y="25"/>
                                <a:pt x="24" y="19"/>
                                <a:pt x="32" y="14"/>
                              </a:cubicBezTo>
                              <a:cubicBezTo>
                                <a:pt x="39" y="9"/>
                                <a:pt x="47" y="5"/>
                                <a:pt x="56" y="3"/>
                              </a:cubicBezTo>
                              <a:cubicBezTo>
                                <a:pt x="65" y="1"/>
                                <a:pt x="75" y="0"/>
                                <a:pt x="85" y="0"/>
                              </a:cubicBezTo>
                              <a:cubicBezTo>
                                <a:pt x="93" y="0"/>
                                <a:pt x="102" y="1"/>
                                <a:pt x="110" y="2"/>
                              </a:cubicBezTo>
                              <a:cubicBezTo>
                                <a:pt x="118" y="3"/>
                                <a:pt x="125" y="6"/>
                                <a:pt x="132" y="9"/>
                              </a:cubicBezTo>
                              <a:cubicBezTo>
                                <a:pt x="139" y="13"/>
                                <a:pt x="144" y="18"/>
                                <a:pt x="148" y="25"/>
                              </a:cubicBezTo>
                              <a:cubicBezTo>
                                <a:pt x="152" y="31"/>
                                <a:pt x="154" y="40"/>
                                <a:pt x="154" y="51"/>
                              </a:cubicBezTo>
                              <a:cubicBezTo>
                                <a:pt x="154" y="145"/>
                                <a:pt x="154" y="145"/>
                                <a:pt x="154" y="145"/>
                              </a:cubicBezTo>
                              <a:cubicBezTo>
                                <a:pt x="154" y="152"/>
                                <a:pt x="155" y="157"/>
                                <a:pt x="155" y="161"/>
                              </a:cubicBezTo>
                              <a:cubicBezTo>
                                <a:pt x="156" y="164"/>
                                <a:pt x="159" y="166"/>
                                <a:pt x="164" y="166"/>
                              </a:cubicBezTo>
                              <a:cubicBezTo>
                                <a:pt x="166" y="166"/>
                                <a:pt x="169" y="165"/>
                                <a:pt x="173" y="164"/>
                              </a:cubicBezTo>
                              <a:cubicBezTo>
                                <a:pt x="173" y="187"/>
                                <a:pt x="173" y="187"/>
                                <a:pt x="173" y="187"/>
                              </a:cubicBezTo>
                              <a:cubicBezTo>
                                <a:pt x="168" y="190"/>
                                <a:pt x="160" y="192"/>
                                <a:pt x="151" y="192"/>
                              </a:cubicBezTo>
                              <a:close/>
                              <a:moveTo>
                                <a:pt x="109" y="99"/>
                              </a:moveTo>
                              <a:cubicBezTo>
                                <a:pt x="103" y="101"/>
                                <a:pt x="96" y="102"/>
                                <a:pt x="90" y="103"/>
                              </a:cubicBezTo>
                              <a:cubicBezTo>
                                <a:pt x="83" y="103"/>
                                <a:pt x="76" y="104"/>
                                <a:pt x="69" y="105"/>
                              </a:cubicBezTo>
                              <a:cubicBezTo>
                                <a:pt x="62" y="106"/>
                                <a:pt x="56" y="108"/>
                                <a:pt x="51" y="111"/>
                              </a:cubicBezTo>
                              <a:cubicBezTo>
                                <a:pt x="45" y="113"/>
                                <a:pt x="41" y="116"/>
                                <a:pt x="37" y="121"/>
                              </a:cubicBezTo>
                              <a:cubicBezTo>
                                <a:pt x="34" y="125"/>
                                <a:pt x="32" y="131"/>
                                <a:pt x="32" y="139"/>
                              </a:cubicBezTo>
                              <a:cubicBezTo>
                                <a:pt x="32" y="144"/>
                                <a:pt x="33" y="148"/>
                                <a:pt x="35" y="151"/>
                              </a:cubicBezTo>
                              <a:cubicBezTo>
                                <a:pt x="37" y="155"/>
                                <a:pt x="40" y="157"/>
                                <a:pt x="43" y="160"/>
                              </a:cubicBezTo>
                              <a:cubicBezTo>
                                <a:pt x="46" y="162"/>
                                <a:pt x="50" y="163"/>
                                <a:pt x="54" y="164"/>
                              </a:cubicBezTo>
                              <a:cubicBezTo>
                                <a:pt x="59" y="165"/>
                                <a:pt x="63" y="166"/>
                                <a:pt x="68" y="166"/>
                              </a:cubicBezTo>
                              <a:cubicBezTo>
                                <a:pt x="78" y="166"/>
                                <a:pt x="86" y="164"/>
                                <a:pt x="93" y="161"/>
                              </a:cubicBezTo>
                              <a:cubicBezTo>
                                <a:pt x="100" y="159"/>
                                <a:pt x="106" y="155"/>
                                <a:pt x="111" y="151"/>
                              </a:cubicBezTo>
                              <a:cubicBezTo>
                                <a:pt x="115" y="147"/>
                                <a:pt x="119" y="143"/>
                                <a:pt x="121" y="138"/>
                              </a:cubicBezTo>
                              <a:cubicBezTo>
                                <a:pt x="123" y="133"/>
                                <a:pt x="124" y="128"/>
                                <a:pt x="124" y="124"/>
                              </a:cubicBezTo>
                              <a:cubicBezTo>
                                <a:pt x="124" y="93"/>
                                <a:pt x="124" y="93"/>
                                <a:pt x="124" y="93"/>
                              </a:cubicBezTo>
                              <a:cubicBezTo>
                                <a:pt x="120" y="96"/>
                                <a:pt x="115" y="98"/>
                                <a:pt x="109" y="99"/>
                              </a:cubicBez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5" name="Freeform 28">
                        <a:extLst/>
                      </wps:cNvPr>
                      <wps:cNvSpPr>
                        <a:spLocks noEditPoints="1"/>
                      </wps:cNvSpPr>
                      <wps:spPr bwMode="auto">
                        <a:xfrm>
                          <a:off x="3579" y="3885"/>
                          <a:ext cx="40" cy="338"/>
                        </a:xfrm>
                        <a:custGeom>
                          <a:avLst/>
                          <a:gdLst>
                            <a:gd name="T0" fmla="*/ 0 w 40"/>
                            <a:gd name="T1" fmla="*/ 49 h 338"/>
                            <a:gd name="T2" fmla="*/ 0 w 40"/>
                            <a:gd name="T3" fmla="*/ 0 h 338"/>
                            <a:gd name="T4" fmla="*/ 40 w 40"/>
                            <a:gd name="T5" fmla="*/ 0 h 338"/>
                            <a:gd name="T6" fmla="*/ 40 w 40"/>
                            <a:gd name="T7" fmla="*/ 49 h 338"/>
                            <a:gd name="T8" fmla="*/ 0 w 40"/>
                            <a:gd name="T9" fmla="*/ 49 h 338"/>
                            <a:gd name="T10" fmla="*/ 40 w 40"/>
                            <a:gd name="T11" fmla="*/ 93 h 338"/>
                            <a:gd name="T12" fmla="*/ 40 w 40"/>
                            <a:gd name="T13" fmla="*/ 338 h 338"/>
                            <a:gd name="T14" fmla="*/ 0 w 40"/>
                            <a:gd name="T15" fmla="*/ 338 h 338"/>
                            <a:gd name="T16" fmla="*/ 0 w 40"/>
                            <a:gd name="T17" fmla="*/ 93 h 338"/>
                            <a:gd name="T18" fmla="*/ 40 w 40"/>
                            <a:gd name="T19" fmla="*/ 93 h 3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0" h="338">
                              <a:moveTo>
                                <a:pt x="0" y="49"/>
                              </a:moveTo>
                              <a:lnTo>
                                <a:pt x="0" y="0"/>
                              </a:lnTo>
                              <a:lnTo>
                                <a:pt x="40" y="0"/>
                              </a:lnTo>
                              <a:lnTo>
                                <a:pt x="40" y="49"/>
                              </a:lnTo>
                              <a:lnTo>
                                <a:pt x="0" y="49"/>
                              </a:lnTo>
                              <a:close/>
                              <a:moveTo>
                                <a:pt x="40" y="93"/>
                              </a:moveTo>
                              <a:lnTo>
                                <a:pt x="40" y="338"/>
                              </a:lnTo>
                              <a:lnTo>
                                <a:pt x="0" y="338"/>
                              </a:lnTo>
                              <a:lnTo>
                                <a:pt x="0" y="93"/>
                              </a:lnTo>
                              <a:lnTo>
                                <a:pt x="40" y="93"/>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6" name="Freeform 29">
                        <a:extLst/>
                      </wps:cNvPr>
                      <wps:cNvSpPr>
                        <a:spLocks/>
                      </wps:cNvSpPr>
                      <wps:spPr bwMode="auto">
                        <a:xfrm>
                          <a:off x="3681" y="3971"/>
                          <a:ext cx="203" cy="252"/>
                        </a:xfrm>
                        <a:custGeom>
                          <a:avLst/>
                          <a:gdLst>
                            <a:gd name="T0" fmla="*/ 29 w 152"/>
                            <a:gd name="T1" fmla="*/ 4 h 188"/>
                            <a:gd name="T2" fmla="*/ 29 w 152"/>
                            <a:gd name="T3" fmla="*/ 33 h 188"/>
                            <a:gd name="T4" fmla="*/ 30 w 152"/>
                            <a:gd name="T5" fmla="*/ 33 h 188"/>
                            <a:gd name="T6" fmla="*/ 89 w 152"/>
                            <a:gd name="T7" fmla="*/ 0 h 188"/>
                            <a:gd name="T8" fmla="*/ 119 w 152"/>
                            <a:gd name="T9" fmla="*/ 5 h 188"/>
                            <a:gd name="T10" fmla="*/ 139 w 152"/>
                            <a:gd name="T11" fmla="*/ 19 h 188"/>
                            <a:gd name="T12" fmla="*/ 149 w 152"/>
                            <a:gd name="T13" fmla="*/ 40 h 188"/>
                            <a:gd name="T14" fmla="*/ 152 w 152"/>
                            <a:gd name="T15" fmla="*/ 67 h 188"/>
                            <a:gd name="T16" fmla="*/ 152 w 152"/>
                            <a:gd name="T17" fmla="*/ 188 h 188"/>
                            <a:gd name="T18" fmla="*/ 122 w 152"/>
                            <a:gd name="T19" fmla="*/ 188 h 188"/>
                            <a:gd name="T20" fmla="*/ 122 w 152"/>
                            <a:gd name="T21" fmla="*/ 64 h 188"/>
                            <a:gd name="T22" fmla="*/ 112 w 152"/>
                            <a:gd name="T23" fmla="*/ 37 h 188"/>
                            <a:gd name="T24" fmla="*/ 85 w 152"/>
                            <a:gd name="T25" fmla="*/ 27 h 188"/>
                            <a:gd name="T26" fmla="*/ 61 w 152"/>
                            <a:gd name="T27" fmla="*/ 31 h 188"/>
                            <a:gd name="T28" fmla="*/ 44 w 152"/>
                            <a:gd name="T29" fmla="*/ 43 h 188"/>
                            <a:gd name="T30" fmla="*/ 34 w 152"/>
                            <a:gd name="T31" fmla="*/ 61 h 188"/>
                            <a:gd name="T32" fmla="*/ 31 w 152"/>
                            <a:gd name="T33" fmla="*/ 84 h 188"/>
                            <a:gd name="T34" fmla="*/ 31 w 152"/>
                            <a:gd name="T35" fmla="*/ 188 h 188"/>
                            <a:gd name="T36" fmla="*/ 0 w 152"/>
                            <a:gd name="T37" fmla="*/ 188 h 188"/>
                            <a:gd name="T38" fmla="*/ 0 w 152"/>
                            <a:gd name="T39" fmla="*/ 4 h 188"/>
                            <a:gd name="T40" fmla="*/ 29 w 152"/>
                            <a:gd name="T41" fmla="*/ 4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52" h="188">
                              <a:moveTo>
                                <a:pt x="29" y="4"/>
                              </a:moveTo>
                              <a:cubicBezTo>
                                <a:pt x="29" y="33"/>
                                <a:pt x="29" y="33"/>
                                <a:pt x="29" y="33"/>
                              </a:cubicBezTo>
                              <a:cubicBezTo>
                                <a:pt x="30" y="33"/>
                                <a:pt x="30" y="33"/>
                                <a:pt x="30" y="33"/>
                              </a:cubicBezTo>
                              <a:cubicBezTo>
                                <a:pt x="42" y="11"/>
                                <a:pt x="62" y="0"/>
                                <a:pt x="89" y="0"/>
                              </a:cubicBezTo>
                              <a:cubicBezTo>
                                <a:pt x="101" y="0"/>
                                <a:pt x="111" y="2"/>
                                <a:pt x="119" y="5"/>
                              </a:cubicBezTo>
                              <a:cubicBezTo>
                                <a:pt x="127" y="8"/>
                                <a:pt x="134" y="13"/>
                                <a:pt x="139" y="19"/>
                              </a:cubicBezTo>
                              <a:cubicBezTo>
                                <a:pt x="144" y="25"/>
                                <a:pt x="147" y="32"/>
                                <a:pt x="149" y="40"/>
                              </a:cubicBezTo>
                              <a:cubicBezTo>
                                <a:pt x="151" y="48"/>
                                <a:pt x="152" y="57"/>
                                <a:pt x="152" y="67"/>
                              </a:cubicBezTo>
                              <a:cubicBezTo>
                                <a:pt x="152" y="188"/>
                                <a:pt x="152" y="188"/>
                                <a:pt x="152" y="188"/>
                              </a:cubicBezTo>
                              <a:cubicBezTo>
                                <a:pt x="122" y="188"/>
                                <a:pt x="122" y="188"/>
                                <a:pt x="122" y="188"/>
                              </a:cubicBezTo>
                              <a:cubicBezTo>
                                <a:pt x="122" y="64"/>
                                <a:pt x="122" y="64"/>
                                <a:pt x="122" y="64"/>
                              </a:cubicBezTo>
                              <a:cubicBezTo>
                                <a:pt x="122" y="52"/>
                                <a:pt x="119" y="43"/>
                                <a:pt x="112" y="37"/>
                              </a:cubicBezTo>
                              <a:cubicBezTo>
                                <a:pt x="105" y="30"/>
                                <a:pt x="96" y="27"/>
                                <a:pt x="85" y="27"/>
                              </a:cubicBezTo>
                              <a:cubicBezTo>
                                <a:pt x="76" y="27"/>
                                <a:pt x="68" y="28"/>
                                <a:pt x="61" y="31"/>
                              </a:cubicBezTo>
                              <a:cubicBezTo>
                                <a:pt x="54" y="34"/>
                                <a:pt x="49" y="38"/>
                                <a:pt x="44" y="43"/>
                              </a:cubicBezTo>
                              <a:cubicBezTo>
                                <a:pt x="40" y="48"/>
                                <a:pt x="36" y="54"/>
                                <a:pt x="34" y="61"/>
                              </a:cubicBezTo>
                              <a:cubicBezTo>
                                <a:pt x="32" y="68"/>
                                <a:pt x="31" y="76"/>
                                <a:pt x="31" y="84"/>
                              </a:cubicBezTo>
                              <a:cubicBezTo>
                                <a:pt x="31" y="188"/>
                                <a:pt x="31" y="188"/>
                                <a:pt x="31" y="188"/>
                              </a:cubicBezTo>
                              <a:cubicBezTo>
                                <a:pt x="0" y="188"/>
                                <a:pt x="0" y="188"/>
                                <a:pt x="0" y="188"/>
                              </a:cubicBezTo>
                              <a:cubicBezTo>
                                <a:pt x="0" y="4"/>
                                <a:pt x="0" y="4"/>
                                <a:pt x="0" y="4"/>
                              </a:cubicBezTo>
                              <a:lnTo>
                                <a:pt x="29" y="4"/>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7" name="Freeform 30">
                        <a:extLst/>
                      </wps:cNvPr>
                      <wps:cNvSpPr>
                        <a:spLocks noEditPoints="1"/>
                      </wps:cNvSpPr>
                      <wps:spPr bwMode="auto">
                        <a:xfrm>
                          <a:off x="3946" y="3885"/>
                          <a:ext cx="42" cy="338"/>
                        </a:xfrm>
                        <a:custGeom>
                          <a:avLst/>
                          <a:gdLst>
                            <a:gd name="T0" fmla="*/ 0 w 42"/>
                            <a:gd name="T1" fmla="*/ 49 h 338"/>
                            <a:gd name="T2" fmla="*/ 0 w 42"/>
                            <a:gd name="T3" fmla="*/ 0 h 338"/>
                            <a:gd name="T4" fmla="*/ 42 w 42"/>
                            <a:gd name="T5" fmla="*/ 0 h 338"/>
                            <a:gd name="T6" fmla="*/ 42 w 42"/>
                            <a:gd name="T7" fmla="*/ 49 h 338"/>
                            <a:gd name="T8" fmla="*/ 0 w 42"/>
                            <a:gd name="T9" fmla="*/ 49 h 338"/>
                            <a:gd name="T10" fmla="*/ 42 w 42"/>
                            <a:gd name="T11" fmla="*/ 93 h 338"/>
                            <a:gd name="T12" fmla="*/ 42 w 42"/>
                            <a:gd name="T13" fmla="*/ 338 h 338"/>
                            <a:gd name="T14" fmla="*/ 0 w 42"/>
                            <a:gd name="T15" fmla="*/ 338 h 338"/>
                            <a:gd name="T16" fmla="*/ 0 w 42"/>
                            <a:gd name="T17" fmla="*/ 93 h 338"/>
                            <a:gd name="T18" fmla="*/ 42 w 42"/>
                            <a:gd name="T19" fmla="*/ 93 h 3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2" h="338">
                              <a:moveTo>
                                <a:pt x="0" y="49"/>
                              </a:moveTo>
                              <a:lnTo>
                                <a:pt x="0" y="0"/>
                              </a:lnTo>
                              <a:lnTo>
                                <a:pt x="42" y="0"/>
                              </a:lnTo>
                              <a:lnTo>
                                <a:pt x="42" y="49"/>
                              </a:lnTo>
                              <a:lnTo>
                                <a:pt x="0" y="49"/>
                              </a:lnTo>
                              <a:close/>
                              <a:moveTo>
                                <a:pt x="42" y="93"/>
                              </a:moveTo>
                              <a:lnTo>
                                <a:pt x="42" y="338"/>
                              </a:lnTo>
                              <a:lnTo>
                                <a:pt x="0" y="338"/>
                              </a:lnTo>
                              <a:lnTo>
                                <a:pt x="0" y="93"/>
                              </a:lnTo>
                              <a:lnTo>
                                <a:pt x="42" y="93"/>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8" name="Freeform 31">
                        <a:extLst/>
                      </wps:cNvPr>
                      <wps:cNvSpPr>
                        <a:spLocks/>
                      </wps:cNvSpPr>
                      <wps:spPr bwMode="auto">
                        <a:xfrm>
                          <a:off x="4049" y="3971"/>
                          <a:ext cx="203" cy="252"/>
                        </a:xfrm>
                        <a:custGeom>
                          <a:avLst/>
                          <a:gdLst>
                            <a:gd name="T0" fmla="*/ 29 w 152"/>
                            <a:gd name="T1" fmla="*/ 4 h 188"/>
                            <a:gd name="T2" fmla="*/ 29 w 152"/>
                            <a:gd name="T3" fmla="*/ 33 h 188"/>
                            <a:gd name="T4" fmla="*/ 30 w 152"/>
                            <a:gd name="T5" fmla="*/ 33 h 188"/>
                            <a:gd name="T6" fmla="*/ 89 w 152"/>
                            <a:gd name="T7" fmla="*/ 0 h 188"/>
                            <a:gd name="T8" fmla="*/ 119 w 152"/>
                            <a:gd name="T9" fmla="*/ 5 h 188"/>
                            <a:gd name="T10" fmla="*/ 139 w 152"/>
                            <a:gd name="T11" fmla="*/ 19 h 188"/>
                            <a:gd name="T12" fmla="*/ 149 w 152"/>
                            <a:gd name="T13" fmla="*/ 40 h 188"/>
                            <a:gd name="T14" fmla="*/ 152 w 152"/>
                            <a:gd name="T15" fmla="*/ 67 h 188"/>
                            <a:gd name="T16" fmla="*/ 152 w 152"/>
                            <a:gd name="T17" fmla="*/ 188 h 188"/>
                            <a:gd name="T18" fmla="*/ 122 w 152"/>
                            <a:gd name="T19" fmla="*/ 188 h 188"/>
                            <a:gd name="T20" fmla="*/ 122 w 152"/>
                            <a:gd name="T21" fmla="*/ 64 h 188"/>
                            <a:gd name="T22" fmla="*/ 112 w 152"/>
                            <a:gd name="T23" fmla="*/ 37 h 188"/>
                            <a:gd name="T24" fmla="*/ 85 w 152"/>
                            <a:gd name="T25" fmla="*/ 27 h 188"/>
                            <a:gd name="T26" fmla="*/ 61 w 152"/>
                            <a:gd name="T27" fmla="*/ 31 h 188"/>
                            <a:gd name="T28" fmla="*/ 44 w 152"/>
                            <a:gd name="T29" fmla="*/ 43 h 188"/>
                            <a:gd name="T30" fmla="*/ 34 w 152"/>
                            <a:gd name="T31" fmla="*/ 61 h 188"/>
                            <a:gd name="T32" fmla="*/ 31 w 152"/>
                            <a:gd name="T33" fmla="*/ 84 h 188"/>
                            <a:gd name="T34" fmla="*/ 31 w 152"/>
                            <a:gd name="T35" fmla="*/ 188 h 188"/>
                            <a:gd name="T36" fmla="*/ 0 w 152"/>
                            <a:gd name="T37" fmla="*/ 188 h 188"/>
                            <a:gd name="T38" fmla="*/ 0 w 152"/>
                            <a:gd name="T39" fmla="*/ 4 h 188"/>
                            <a:gd name="T40" fmla="*/ 29 w 152"/>
                            <a:gd name="T41" fmla="*/ 4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52" h="188">
                              <a:moveTo>
                                <a:pt x="29" y="4"/>
                              </a:moveTo>
                              <a:cubicBezTo>
                                <a:pt x="29" y="33"/>
                                <a:pt x="29" y="33"/>
                                <a:pt x="29" y="33"/>
                              </a:cubicBezTo>
                              <a:cubicBezTo>
                                <a:pt x="30" y="33"/>
                                <a:pt x="30" y="33"/>
                                <a:pt x="30" y="33"/>
                              </a:cubicBezTo>
                              <a:cubicBezTo>
                                <a:pt x="42" y="11"/>
                                <a:pt x="62" y="0"/>
                                <a:pt x="89" y="0"/>
                              </a:cubicBezTo>
                              <a:cubicBezTo>
                                <a:pt x="101" y="0"/>
                                <a:pt x="111" y="2"/>
                                <a:pt x="119" y="5"/>
                              </a:cubicBezTo>
                              <a:cubicBezTo>
                                <a:pt x="127" y="8"/>
                                <a:pt x="134" y="13"/>
                                <a:pt x="139" y="19"/>
                              </a:cubicBezTo>
                              <a:cubicBezTo>
                                <a:pt x="144" y="25"/>
                                <a:pt x="147" y="32"/>
                                <a:pt x="149" y="40"/>
                              </a:cubicBezTo>
                              <a:cubicBezTo>
                                <a:pt x="151" y="48"/>
                                <a:pt x="152" y="57"/>
                                <a:pt x="152" y="67"/>
                              </a:cubicBezTo>
                              <a:cubicBezTo>
                                <a:pt x="152" y="188"/>
                                <a:pt x="152" y="188"/>
                                <a:pt x="152" y="188"/>
                              </a:cubicBezTo>
                              <a:cubicBezTo>
                                <a:pt x="122" y="188"/>
                                <a:pt x="122" y="188"/>
                                <a:pt x="122" y="188"/>
                              </a:cubicBezTo>
                              <a:cubicBezTo>
                                <a:pt x="122" y="64"/>
                                <a:pt x="122" y="64"/>
                                <a:pt x="122" y="64"/>
                              </a:cubicBezTo>
                              <a:cubicBezTo>
                                <a:pt x="122" y="52"/>
                                <a:pt x="118" y="43"/>
                                <a:pt x="112" y="37"/>
                              </a:cubicBezTo>
                              <a:cubicBezTo>
                                <a:pt x="105" y="30"/>
                                <a:pt x="96" y="27"/>
                                <a:pt x="85" y="27"/>
                              </a:cubicBezTo>
                              <a:cubicBezTo>
                                <a:pt x="75" y="27"/>
                                <a:pt x="68" y="28"/>
                                <a:pt x="61" y="31"/>
                              </a:cubicBezTo>
                              <a:cubicBezTo>
                                <a:pt x="54" y="34"/>
                                <a:pt x="49" y="38"/>
                                <a:pt x="44" y="43"/>
                              </a:cubicBezTo>
                              <a:cubicBezTo>
                                <a:pt x="40" y="48"/>
                                <a:pt x="36" y="54"/>
                                <a:pt x="34" y="61"/>
                              </a:cubicBezTo>
                              <a:cubicBezTo>
                                <a:pt x="32" y="68"/>
                                <a:pt x="31" y="76"/>
                                <a:pt x="31" y="84"/>
                              </a:cubicBezTo>
                              <a:cubicBezTo>
                                <a:pt x="31" y="188"/>
                                <a:pt x="31" y="188"/>
                                <a:pt x="31" y="188"/>
                              </a:cubicBezTo>
                              <a:cubicBezTo>
                                <a:pt x="0" y="188"/>
                                <a:pt x="0" y="188"/>
                                <a:pt x="0" y="188"/>
                              </a:cubicBezTo>
                              <a:cubicBezTo>
                                <a:pt x="0" y="4"/>
                                <a:pt x="0" y="4"/>
                                <a:pt x="0" y="4"/>
                              </a:cubicBezTo>
                              <a:lnTo>
                                <a:pt x="29" y="4"/>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9" name="Freeform 32">
                        <a:extLst/>
                      </wps:cNvPr>
                      <wps:cNvSpPr>
                        <a:spLocks noEditPoints="1"/>
                      </wps:cNvSpPr>
                      <wps:spPr bwMode="auto">
                        <a:xfrm>
                          <a:off x="4299" y="3971"/>
                          <a:ext cx="225" cy="350"/>
                        </a:xfrm>
                        <a:custGeom>
                          <a:avLst/>
                          <a:gdLst>
                            <a:gd name="T0" fmla="*/ 148 w 169"/>
                            <a:gd name="T1" fmla="*/ 240 h 262"/>
                            <a:gd name="T2" fmla="*/ 84 w 169"/>
                            <a:gd name="T3" fmla="*/ 262 h 262"/>
                            <a:gd name="T4" fmla="*/ 57 w 169"/>
                            <a:gd name="T5" fmla="*/ 259 h 262"/>
                            <a:gd name="T6" fmla="*/ 33 w 169"/>
                            <a:gd name="T7" fmla="*/ 250 h 262"/>
                            <a:gd name="T8" fmla="*/ 15 w 169"/>
                            <a:gd name="T9" fmla="*/ 233 h 262"/>
                            <a:gd name="T10" fmla="*/ 8 w 169"/>
                            <a:gd name="T11" fmla="*/ 208 h 262"/>
                            <a:gd name="T12" fmla="*/ 38 w 169"/>
                            <a:gd name="T13" fmla="*/ 208 h 262"/>
                            <a:gd name="T14" fmla="*/ 43 w 169"/>
                            <a:gd name="T15" fmla="*/ 222 h 262"/>
                            <a:gd name="T16" fmla="*/ 55 w 169"/>
                            <a:gd name="T17" fmla="*/ 231 h 262"/>
                            <a:gd name="T18" fmla="*/ 70 w 169"/>
                            <a:gd name="T19" fmla="*/ 236 h 262"/>
                            <a:gd name="T20" fmla="*/ 85 w 169"/>
                            <a:gd name="T21" fmla="*/ 238 h 262"/>
                            <a:gd name="T22" fmla="*/ 110 w 169"/>
                            <a:gd name="T23" fmla="*/ 233 h 262"/>
                            <a:gd name="T24" fmla="*/ 127 w 169"/>
                            <a:gd name="T25" fmla="*/ 219 h 262"/>
                            <a:gd name="T26" fmla="*/ 137 w 169"/>
                            <a:gd name="T27" fmla="*/ 197 h 262"/>
                            <a:gd name="T28" fmla="*/ 140 w 169"/>
                            <a:gd name="T29" fmla="*/ 169 h 262"/>
                            <a:gd name="T30" fmla="*/ 140 w 169"/>
                            <a:gd name="T31" fmla="*/ 157 h 262"/>
                            <a:gd name="T32" fmla="*/ 140 w 169"/>
                            <a:gd name="T33" fmla="*/ 157 h 262"/>
                            <a:gd name="T34" fmla="*/ 116 w 169"/>
                            <a:gd name="T35" fmla="*/ 182 h 262"/>
                            <a:gd name="T36" fmla="*/ 82 w 169"/>
                            <a:gd name="T37" fmla="*/ 190 h 262"/>
                            <a:gd name="T38" fmla="*/ 47 w 169"/>
                            <a:gd name="T39" fmla="*/ 182 h 262"/>
                            <a:gd name="T40" fmla="*/ 21 w 169"/>
                            <a:gd name="T41" fmla="*/ 162 h 262"/>
                            <a:gd name="T42" fmla="*/ 6 w 169"/>
                            <a:gd name="T43" fmla="*/ 133 h 262"/>
                            <a:gd name="T44" fmla="*/ 0 w 169"/>
                            <a:gd name="T45" fmla="*/ 97 h 262"/>
                            <a:gd name="T46" fmla="*/ 5 w 169"/>
                            <a:gd name="T47" fmla="*/ 63 h 262"/>
                            <a:gd name="T48" fmla="*/ 19 w 169"/>
                            <a:gd name="T49" fmla="*/ 32 h 262"/>
                            <a:gd name="T50" fmla="*/ 45 w 169"/>
                            <a:gd name="T51" fmla="*/ 9 h 262"/>
                            <a:gd name="T52" fmla="*/ 85 w 169"/>
                            <a:gd name="T53" fmla="*/ 0 h 262"/>
                            <a:gd name="T54" fmla="*/ 117 w 169"/>
                            <a:gd name="T55" fmla="*/ 8 h 262"/>
                            <a:gd name="T56" fmla="*/ 140 w 169"/>
                            <a:gd name="T57" fmla="*/ 31 h 262"/>
                            <a:gd name="T58" fmla="*/ 140 w 169"/>
                            <a:gd name="T59" fmla="*/ 31 h 262"/>
                            <a:gd name="T60" fmla="*/ 140 w 169"/>
                            <a:gd name="T61" fmla="*/ 4 h 262"/>
                            <a:gd name="T62" fmla="*/ 169 w 169"/>
                            <a:gd name="T63" fmla="*/ 4 h 262"/>
                            <a:gd name="T64" fmla="*/ 169 w 169"/>
                            <a:gd name="T65" fmla="*/ 172 h 262"/>
                            <a:gd name="T66" fmla="*/ 148 w 169"/>
                            <a:gd name="T67" fmla="*/ 240 h 262"/>
                            <a:gd name="T68" fmla="*/ 110 w 169"/>
                            <a:gd name="T69" fmla="*/ 157 h 262"/>
                            <a:gd name="T70" fmla="*/ 126 w 169"/>
                            <a:gd name="T71" fmla="*/ 141 h 262"/>
                            <a:gd name="T72" fmla="*/ 136 w 169"/>
                            <a:gd name="T73" fmla="*/ 118 h 262"/>
                            <a:gd name="T74" fmla="*/ 139 w 169"/>
                            <a:gd name="T75" fmla="*/ 92 h 262"/>
                            <a:gd name="T76" fmla="*/ 136 w 169"/>
                            <a:gd name="T77" fmla="*/ 69 h 262"/>
                            <a:gd name="T78" fmla="*/ 127 w 169"/>
                            <a:gd name="T79" fmla="*/ 48 h 262"/>
                            <a:gd name="T80" fmla="*/ 111 w 169"/>
                            <a:gd name="T81" fmla="*/ 32 h 262"/>
                            <a:gd name="T82" fmla="*/ 87 w 169"/>
                            <a:gd name="T83" fmla="*/ 27 h 262"/>
                            <a:gd name="T84" fmla="*/ 62 w 169"/>
                            <a:gd name="T85" fmla="*/ 32 h 262"/>
                            <a:gd name="T86" fmla="*/ 45 w 169"/>
                            <a:gd name="T87" fmla="*/ 47 h 262"/>
                            <a:gd name="T88" fmla="*/ 36 w 169"/>
                            <a:gd name="T89" fmla="*/ 68 h 262"/>
                            <a:gd name="T90" fmla="*/ 32 w 169"/>
                            <a:gd name="T91" fmla="*/ 93 h 262"/>
                            <a:gd name="T92" fmla="*/ 35 w 169"/>
                            <a:gd name="T93" fmla="*/ 118 h 262"/>
                            <a:gd name="T94" fmla="*/ 43 w 169"/>
                            <a:gd name="T95" fmla="*/ 141 h 262"/>
                            <a:gd name="T96" fmla="*/ 59 w 169"/>
                            <a:gd name="T97" fmla="*/ 157 h 262"/>
                            <a:gd name="T98" fmla="*/ 84 w 169"/>
                            <a:gd name="T99" fmla="*/ 163 h 262"/>
                            <a:gd name="T100" fmla="*/ 110 w 169"/>
                            <a:gd name="T101" fmla="*/ 157 h 2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69" h="262">
                              <a:moveTo>
                                <a:pt x="148" y="240"/>
                              </a:moveTo>
                              <a:cubicBezTo>
                                <a:pt x="134" y="255"/>
                                <a:pt x="113" y="262"/>
                                <a:pt x="84" y="262"/>
                              </a:cubicBezTo>
                              <a:cubicBezTo>
                                <a:pt x="75" y="262"/>
                                <a:pt x="66" y="261"/>
                                <a:pt x="57" y="259"/>
                              </a:cubicBezTo>
                              <a:cubicBezTo>
                                <a:pt x="49" y="257"/>
                                <a:pt x="41" y="254"/>
                                <a:pt x="33" y="250"/>
                              </a:cubicBezTo>
                              <a:cubicBezTo>
                                <a:pt x="26" y="246"/>
                                <a:pt x="20" y="240"/>
                                <a:pt x="15" y="233"/>
                              </a:cubicBezTo>
                              <a:cubicBezTo>
                                <a:pt x="11" y="227"/>
                                <a:pt x="8" y="218"/>
                                <a:pt x="8" y="208"/>
                              </a:cubicBezTo>
                              <a:cubicBezTo>
                                <a:pt x="38" y="208"/>
                                <a:pt x="38" y="208"/>
                                <a:pt x="38" y="208"/>
                              </a:cubicBezTo>
                              <a:cubicBezTo>
                                <a:pt x="38" y="214"/>
                                <a:pt x="40" y="218"/>
                                <a:pt x="43" y="222"/>
                              </a:cubicBezTo>
                              <a:cubicBezTo>
                                <a:pt x="46" y="226"/>
                                <a:pt x="50" y="229"/>
                                <a:pt x="55" y="231"/>
                              </a:cubicBezTo>
                              <a:cubicBezTo>
                                <a:pt x="59" y="234"/>
                                <a:pt x="64" y="235"/>
                                <a:pt x="70" y="236"/>
                              </a:cubicBezTo>
                              <a:cubicBezTo>
                                <a:pt x="75" y="237"/>
                                <a:pt x="80" y="238"/>
                                <a:pt x="85" y="238"/>
                              </a:cubicBezTo>
                              <a:cubicBezTo>
                                <a:pt x="95" y="238"/>
                                <a:pt x="104" y="236"/>
                                <a:pt x="110" y="233"/>
                              </a:cubicBezTo>
                              <a:cubicBezTo>
                                <a:pt x="117" y="229"/>
                                <a:pt x="123" y="225"/>
                                <a:pt x="127" y="219"/>
                              </a:cubicBezTo>
                              <a:cubicBezTo>
                                <a:pt x="132" y="213"/>
                                <a:pt x="135" y="205"/>
                                <a:pt x="137" y="197"/>
                              </a:cubicBezTo>
                              <a:cubicBezTo>
                                <a:pt x="139" y="188"/>
                                <a:pt x="140" y="179"/>
                                <a:pt x="140" y="169"/>
                              </a:cubicBezTo>
                              <a:cubicBezTo>
                                <a:pt x="140" y="157"/>
                                <a:pt x="140" y="157"/>
                                <a:pt x="140" y="157"/>
                              </a:cubicBezTo>
                              <a:cubicBezTo>
                                <a:pt x="140" y="157"/>
                                <a:pt x="140" y="157"/>
                                <a:pt x="140" y="157"/>
                              </a:cubicBezTo>
                              <a:cubicBezTo>
                                <a:pt x="134" y="168"/>
                                <a:pt x="126" y="176"/>
                                <a:pt x="116" y="182"/>
                              </a:cubicBezTo>
                              <a:cubicBezTo>
                                <a:pt x="105" y="187"/>
                                <a:pt x="94" y="190"/>
                                <a:pt x="82" y="190"/>
                              </a:cubicBezTo>
                              <a:cubicBezTo>
                                <a:pt x="69" y="190"/>
                                <a:pt x="57" y="187"/>
                                <a:pt x="47" y="182"/>
                              </a:cubicBezTo>
                              <a:cubicBezTo>
                                <a:pt x="36" y="177"/>
                                <a:pt x="28" y="171"/>
                                <a:pt x="21" y="162"/>
                              </a:cubicBezTo>
                              <a:cubicBezTo>
                                <a:pt x="14" y="154"/>
                                <a:pt x="9" y="144"/>
                                <a:pt x="6" y="133"/>
                              </a:cubicBezTo>
                              <a:cubicBezTo>
                                <a:pt x="2" y="121"/>
                                <a:pt x="0" y="110"/>
                                <a:pt x="0" y="97"/>
                              </a:cubicBezTo>
                              <a:cubicBezTo>
                                <a:pt x="0" y="86"/>
                                <a:pt x="2" y="75"/>
                                <a:pt x="5" y="63"/>
                              </a:cubicBezTo>
                              <a:cubicBezTo>
                                <a:pt x="8" y="52"/>
                                <a:pt x="12" y="42"/>
                                <a:pt x="19" y="32"/>
                              </a:cubicBezTo>
                              <a:cubicBezTo>
                                <a:pt x="25" y="23"/>
                                <a:pt x="34" y="15"/>
                                <a:pt x="45" y="9"/>
                              </a:cubicBezTo>
                              <a:cubicBezTo>
                                <a:pt x="56" y="3"/>
                                <a:pt x="69" y="0"/>
                                <a:pt x="85" y="0"/>
                              </a:cubicBezTo>
                              <a:cubicBezTo>
                                <a:pt x="97" y="0"/>
                                <a:pt x="107" y="3"/>
                                <a:pt x="117" y="8"/>
                              </a:cubicBezTo>
                              <a:cubicBezTo>
                                <a:pt x="127" y="13"/>
                                <a:pt x="134" y="20"/>
                                <a:pt x="140" y="31"/>
                              </a:cubicBezTo>
                              <a:cubicBezTo>
                                <a:pt x="140" y="31"/>
                                <a:pt x="140" y="31"/>
                                <a:pt x="140" y="31"/>
                              </a:cubicBezTo>
                              <a:cubicBezTo>
                                <a:pt x="140" y="4"/>
                                <a:pt x="140" y="4"/>
                                <a:pt x="140" y="4"/>
                              </a:cubicBezTo>
                              <a:cubicBezTo>
                                <a:pt x="169" y="4"/>
                                <a:pt x="169" y="4"/>
                                <a:pt x="169" y="4"/>
                              </a:cubicBezTo>
                              <a:cubicBezTo>
                                <a:pt x="169" y="172"/>
                                <a:pt x="169" y="172"/>
                                <a:pt x="169" y="172"/>
                              </a:cubicBezTo>
                              <a:cubicBezTo>
                                <a:pt x="169" y="202"/>
                                <a:pt x="162" y="225"/>
                                <a:pt x="148" y="240"/>
                              </a:cubicBezTo>
                              <a:close/>
                              <a:moveTo>
                                <a:pt x="110" y="157"/>
                              </a:moveTo>
                              <a:cubicBezTo>
                                <a:pt x="117" y="153"/>
                                <a:pt x="122" y="148"/>
                                <a:pt x="126" y="141"/>
                              </a:cubicBezTo>
                              <a:cubicBezTo>
                                <a:pt x="131" y="134"/>
                                <a:pt x="134" y="126"/>
                                <a:pt x="136" y="118"/>
                              </a:cubicBezTo>
                              <a:cubicBezTo>
                                <a:pt x="138" y="109"/>
                                <a:pt x="139" y="101"/>
                                <a:pt x="139" y="92"/>
                              </a:cubicBezTo>
                              <a:cubicBezTo>
                                <a:pt x="139" y="84"/>
                                <a:pt x="138" y="76"/>
                                <a:pt x="136" y="69"/>
                              </a:cubicBezTo>
                              <a:cubicBezTo>
                                <a:pt x="134" y="61"/>
                                <a:pt x="131" y="54"/>
                                <a:pt x="127" y="48"/>
                              </a:cubicBezTo>
                              <a:cubicBezTo>
                                <a:pt x="123" y="41"/>
                                <a:pt x="117" y="36"/>
                                <a:pt x="111" y="32"/>
                              </a:cubicBezTo>
                              <a:cubicBezTo>
                                <a:pt x="104" y="29"/>
                                <a:pt x="96" y="27"/>
                                <a:pt x="87" y="27"/>
                              </a:cubicBezTo>
                              <a:cubicBezTo>
                                <a:pt x="77" y="27"/>
                                <a:pt x="69" y="29"/>
                                <a:pt x="62" y="32"/>
                              </a:cubicBezTo>
                              <a:cubicBezTo>
                                <a:pt x="55" y="36"/>
                                <a:pt x="49" y="41"/>
                                <a:pt x="45" y="47"/>
                              </a:cubicBezTo>
                              <a:cubicBezTo>
                                <a:pt x="41" y="53"/>
                                <a:pt x="38" y="60"/>
                                <a:pt x="36" y="68"/>
                              </a:cubicBezTo>
                              <a:cubicBezTo>
                                <a:pt x="33" y="76"/>
                                <a:pt x="32" y="85"/>
                                <a:pt x="32" y="93"/>
                              </a:cubicBezTo>
                              <a:cubicBezTo>
                                <a:pt x="32" y="102"/>
                                <a:pt x="33" y="110"/>
                                <a:pt x="35" y="118"/>
                              </a:cubicBezTo>
                              <a:cubicBezTo>
                                <a:pt x="37" y="127"/>
                                <a:pt x="39" y="134"/>
                                <a:pt x="43" y="141"/>
                              </a:cubicBezTo>
                              <a:cubicBezTo>
                                <a:pt x="47" y="148"/>
                                <a:pt x="53" y="153"/>
                                <a:pt x="59" y="157"/>
                              </a:cubicBezTo>
                              <a:cubicBezTo>
                                <a:pt x="66" y="161"/>
                                <a:pt x="74" y="163"/>
                                <a:pt x="84" y="163"/>
                              </a:cubicBezTo>
                              <a:cubicBezTo>
                                <a:pt x="94" y="163"/>
                                <a:pt x="103" y="161"/>
                                <a:pt x="110" y="157"/>
                              </a:cubicBez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0" name="Freeform 33">
                        <a:extLst/>
                      </wps:cNvPr>
                      <wps:cNvSpPr>
                        <a:spLocks noEditPoints="1"/>
                      </wps:cNvSpPr>
                      <wps:spPr bwMode="auto">
                        <a:xfrm>
                          <a:off x="4701" y="3885"/>
                          <a:ext cx="290" cy="343"/>
                        </a:xfrm>
                        <a:custGeom>
                          <a:avLst/>
                          <a:gdLst>
                            <a:gd name="T0" fmla="*/ 120 w 218"/>
                            <a:gd name="T1" fmla="*/ 248 h 257"/>
                            <a:gd name="T2" fmla="*/ 80 w 218"/>
                            <a:gd name="T3" fmla="*/ 257 h 257"/>
                            <a:gd name="T4" fmla="*/ 38 w 218"/>
                            <a:gd name="T5" fmla="*/ 249 h 257"/>
                            <a:gd name="T6" fmla="*/ 14 w 218"/>
                            <a:gd name="T7" fmla="*/ 230 h 257"/>
                            <a:gd name="T8" fmla="*/ 3 w 218"/>
                            <a:gd name="T9" fmla="*/ 208 h 257"/>
                            <a:gd name="T10" fmla="*/ 0 w 218"/>
                            <a:gd name="T11" fmla="*/ 188 h 257"/>
                            <a:gd name="T12" fmla="*/ 5 w 218"/>
                            <a:gd name="T13" fmla="*/ 162 h 257"/>
                            <a:gd name="T14" fmla="*/ 18 w 218"/>
                            <a:gd name="T15" fmla="*/ 141 h 257"/>
                            <a:gd name="T16" fmla="*/ 37 w 218"/>
                            <a:gd name="T17" fmla="*/ 125 h 257"/>
                            <a:gd name="T18" fmla="*/ 60 w 218"/>
                            <a:gd name="T19" fmla="*/ 111 h 257"/>
                            <a:gd name="T20" fmla="*/ 50 w 218"/>
                            <a:gd name="T21" fmla="*/ 97 h 257"/>
                            <a:gd name="T22" fmla="*/ 41 w 218"/>
                            <a:gd name="T23" fmla="*/ 83 h 257"/>
                            <a:gd name="T24" fmla="*/ 34 w 218"/>
                            <a:gd name="T25" fmla="*/ 69 h 257"/>
                            <a:gd name="T26" fmla="*/ 32 w 218"/>
                            <a:gd name="T27" fmla="*/ 52 h 257"/>
                            <a:gd name="T28" fmla="*/ 36 w 218"/>
                            <a:gd name="T29" fmla="*/ 32 h 257"/>
                            <a:gd name="T30" fmla="*/ 47 w 218"/>
                            <a:gd name="T31" fmla="*/ 15 h 257"/>
                            <a:gd name="T32" fmla="*/ 64 w 218"/>
                            <a:gd name="T33" fmla="*/ 4 h 257"/>
                            <a:gd name="T34" fmla="*/ 89 w 218"/>
                            <a:gd name="T35" fmla="*/ 0 h 257"/>
                            <a:gd name="T36" fmla="*/ 112 w 218"/>
                            <a:gd name="T37" fmla="*/ 3 h 257"/>
                            <a:gd name="T38" fmla="*/ 132 w 218"/>
                            <a:gd name="T39" fmla="*/ 13 h 257"/>
                            <a:gd name="T40" fmla="*/ 145 w 218"/>
                            <a:gd name="T41" fmla="*/ 29 h 257"/>
                            <a:gd name="T42" fmla="*/ 150 w 218"/>
                            <a:gd name="T43" fmla="*/ 51 h 257"/>
                            <a:gd name="T44" fmla="*/ 146 w 218"/>
                            <a:gd name="T45" fmla="*/ 72 h 257"/>
                            <a:gd name="T46" fmla="*/ 136 w 218"/>
                            <a:gd name="T47" fmla="*/ 90 h 257"/>
                            <a:gd name="T48" fmla="*/ 121 w 218"/>
                            <a:gd name="T49" fmla="*/ 105 h 257"/>
                            <a:gd name="T50" fmla="*/ 103 w 218"/>
                            <a:gd name="T51" fmla="*/ 117 h 257"/>
                            <a:gd name="T52" fmla="*/ 149 w 218"/>
                            <a:gd name="T53" fmla="*/ 173 h 257"/>
                            <a:gd name="T54" fmla="*/ 157 w 218"/>
                            <a:gd name="T55" fmla="*/ 133 h 257"/>
                            <a:gd name="T56" fmla="*/ 185 w 218"/>
                            <a:gd name="T57" fmla="*/ 133 h 257"/>
                            <a:gd name="T58" fmla="*/ 183 w 218"/>
                            <a:gd name="T59" fmla="*/ 153 h 257"/>
                            <a:gd name="T60" fmla="*/ 180 w 218"/>
                            <a:gd name="T61" fmla="*/ 167 h 257"/>
                            <a:gd name="T62" fmla="*/ 175 w 218"/>
                            <a:gd name="T63" fmla="*/ 181 h 257"/>
                            <a:gd name="T64" fmla="*/ 168 w 218"/>
                            <a:gd name="T65" fmla="*/ 196 h 257"/>
                            <a:gd name="T66" fmla="*/ 218 w 218"/>
                            <a:gd name="T67" fmla="*/ 253 h 257"/>
                            <a:gd name="T68" fmla="*/ 178 w 218"/>
                            <a:gd name="T69" fmla="*/ 253 h 257"/>
                            <a:gd name="T70" fmla="*/ 151 w 218"/>
                            <a:gd name="T71" fmla="*/ 221 h 257"/>
                            <a:gd name="T72" fmla="*/ 120 w 218"/>
                            <a:gd name="T73" fmla="*/ 248 h 257"/>
                            <a:gd name="T74" fmla="*/ 60 w 218"/>
                            <a:gd name="T75" fmla="*/ 141 h 257"/>
                            <a:gd name="T76" fmla="*/ 46 w 218"/>
                            <a:gd name="T77" fmla="*/ 153 h 257"/>
                            <a:gd name="T78" fmla="*/ 36 w 218"/>
                            <a:gd name="T79" fmla="*/ 168 h 257"/>
                            <a:gd name="T80" fmla="*/ 33 w 218"/>
                            <a:gd name="T81" fmla="*/ 188 h 257"/>
                            <a:gd name="T82" fmla="*/ 37 w 218"/>
                            <a:gd name="T83" fmla="*/ 205 h 257"/>
                            <a:gd name="T84" fmla="*/ 47 w 218"/>
                            <a:gd name="T85" fmla="*/ 219 h 257"/>
                            <a:gd name="T86" fmla="*/ 63 w 218"/>
                            <a:gd name="T87" fmla="*/ 227 h 257"/>
                            <a:gd name="T88" fmla="*/ 81 w 218"/>
                            <a:gd name="T89" fmla="*/ 231 h 257"/>
                            <a:gd name="T90" fmla="*/ 112 w 218"/>
                            <a:gd name="T91" fmla="*/ 222 h 257"/>
                            <a:gd name="T92" fmla="*/ 135 w 218"/>
                            <a:gd name="T93" fmla="*/ 200 h 257"/>
                            <a:gd name="T94" fmla="*/ 76 w 218"/>
                            <a:gd name="T95" fmla="*/ 131 h 257"/>
                            <a:gd name="T96" fmla="*/ 60 w 218"/>
                            <a:gd name="T97" fmla="*/ 141 h 257"/>
                            <a:gd name="T98" fmla="*/ 98 w 218"/>
                            <a:gd name="T99" fmla="*/ 89 h 257"/>
                            <a:gd name="T100" fmla="*/ 109 w 218"/>
                            <a:gd name="T101" fmla="*/ 80 h 257"/>
                            <a:gd name="T102" fmla="*/ 117 w 218"/>
                            <a:gd name="T103" fmla="*/ 68 h 257"/>
                            <a:gd name="T104" fmla="*/ 120 w 218"/>
                            <a:gd name="T105" fmla="*/ 53 h 257"/>
                            <a:gd name="T106" fmla="*/ 112 w 218"/>
                            <a:gd name="T107" fmla="*/ 34 h 257"/>
                            <a:gd name="T108" fmla="*/ 91 w 218"/>
                            <a:gd name="T109" fmla="*/ 26 h 257"/>
                            <a:gd name="T110" fmla="*/ 71 w 218"/>
                            <a:gd name="T111" fmla="*/ 33 h 257"/>
                            <a:gd name="T112" fmla="*/ 62 w 218"/>
                            <a:gd name="T113" fmla="*/ 53 h 257"/>
                            <a:gd name="T114" fmla="*/ 64 w 218"/>
                            <a:gd name="T115" fmla="*/ 65 h 257"/>
                            <a:gd name="T116" fmla="*/ 70 w 218"/>
                            <a:gd name="T117" fmla="*/ 76 h 257"/>
                            <a:gd name="T118" fmla="*/ 78 w 218"/>
                            <a:gd name="T119" fmla="*/ 86 h 257"/>
                            <a:gd name="T120" fmla="*/ 87 w 218"/>
                            <a:gd name="T121" fmla="*/ 97 h 257"/>
                            <a:gd name="T122" fmla="*/ 98 w 218"/>
                            <a:gd name="T123" fmla="*/ 89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18" h="257">
                              <a:moveTo>
                                <a:pt x="120" y="248"/>
                              </a:moveTo>
                              <a:cubicBezTo>
                                <a:pt x="107" y="254"/>
                                <a:pt x="94" y="257"/>
                                <a:pt x="80" y="257"/>
                              </a:cubicBezTo>
                              <a:cubicBezTo>
                                <a:pt x="63" y="257"/>
                                <a:pt x="49" y="254"/>
                                <a:pt x="38" y="249"/>
                              </a:cubicBezTo>
                              <a:cubicBezTo>
                                <a:pt x="28" y="244"/>
                                <a:pt x="20" y="238"/>
                                <a:pt x="14" y="230"/>
                              </a:cubicBezTo>
                              <a:cubicBezTo>
                                <a:pt x="9" y="223"/>
                                <a:pt x="5" y="215"/>
                                <a:pt x="3" y="208"/>
                              </a:cubicBezTo>
                              <a:cubicBezTo>
                                <a:pt x="1" y="200"/>
                                <a:pt x="0" y="193"/>
                                <a:pt x="0" y="188"/>
                              </a:cubicBezTo>
                              <a:cubicBezTo>
                                <a:pt x="0" y="178"/>
                                <a:pt x="2" y="169"/>
                                <a:pt x="5" y="162"/>
                              </a:cubicBezTo>
                              <a:cubicBezTo>
                                <a:pt x="8" y="154"/>
                                <a:pt x="13" y="147"/>
                                <a:pt x="18" y="141"/>
                              </a:cubicBezTo>
                              <a:cubicBezTo>
                                <a:pt x="23" y="135"/>
                                <a:pt x="30" y="130"/>
                                <a:pt x="37" y="125"/>
                              </a:cubicBezTo>
                              <a:cubicBezTo>
                                <a:pt x="44" y="120"/>
                                <a:pt x="52" y="116"/>
                                <a:pt x="60" y="111"/>
                              </a:cubicBezTo>
                              <a:cubicBezTo>
                                <a:pt x="56" y="106"/>
                                <a:pt x="53" y="102"/>
                                <a:pt x="50" y="97"/>
                              </a:cubicBezTo>
                              <a:cubicBezTo>
                                <a:pt x="46" y="93"/>
                                <a:pt x="43" y="88"/>
                                <a:pt x="41" y="83"/>
                              </a:cubicBezTo>
                              <a:cubicBezTo>
                                <a:pt x="38" y="79"/>
                                <a:pt x="36" y="74"/>
                                <a:pt x="34" y="69"/>
                              </a:cubicBezTo>
                              <a:cubicBezTo>
                                <a:pt x="33" y="64"/>
                                <a:pt x="32" y="58"/>
                                <a:pt x="32" y="52"/>
                              </a:cubicBezTo>
                              <a:cubicBezTo>
                                <a:pt x="32" y="45"/>
                                <a:pt x="33" y="38"/>
                                <a:pt x="36" y="32"/>
                              </a:cubicBezTo>
                              <a:cubicBezTo>
                                <a:pt x="38" y="26"/>
                                <a:pt x="42" y="20"/>
                                <a:pt x="47" y="15"/>
                              </a:cubicBezTo>
                              <a:cubicBezTo>
                                <a:pt x="51" y="10"/>
                                <a:pt x="57" y="7"/>
                                <a:pt x="64" y="4"/>
                              </a:cubicBezTo>
                              <a:cubicBezTo>
                                <a:pt x="72" y="1"/>
                                <a:pt x="80" y="0"/>
                                <a:pt x="89" y="0"/>
                              </a:cubicBezTo>
                              <a:cubicBezTo>
                                <a:pt x="97" y="0"/>
                                <a:pt x="104" y="1"/>
                                <a:pt x="112" y="3"/>
                              </a:cubicBezTo>
                              <a:cubicBezTo>
                                <a:pt x="119" y="5"/>
                                <a:pt x="126" y="8"/>
                                <a:pt x="132" y="13"/>
                              </a:cubicBezTo>
                              <a:cubicBezTo>
                                <a:pt x="137" y="17"/>
                                <a:pt x="142" y="22"/>
                                <a:pt x="145" y="29"/>
                              </a:cubicBezTo>
                              <a:cubicBezTo>
                                <a:pt x="149" y="35"/>
                                <a:pt x="150" y="43"/>
                                <a:pt x="150" y="51"/>
                              </a:cubicBezTo>
                              <a:cubicBezTo>
                                <a:pt x="150" y="59"/>
                                <a:pt x="149" y="66"/>
                                <a:pt x="146" y="72"/>
                              </a:cubicBezTo>
                              <a:cubicBezTo>
                                <a:pt x="144" y="79"/>
                                <a:pt x="140" y="85"/>
                                <a:pt x="136" y="90"/>
                              </a:cubicBezTo>
                              <a:cubicBezTo>
                                <a:pt x="131" y="96"/>
                                <a:pt x="126" y="101"/>
                                <a:pt x="121" y="105"/>
                              </a:cubicBezTo>
                              <a:cubicBezTo>
                                <a:pt x="115" y="110"/>
                                <a:pt x="109" y="113"/>
                                <a:pt x="103" y="117"/>
                              </a:cubicBezTo>
                              <a:cubicBezTo>
                                <a:pt x="149" y="173"/>
                                <a:pt x="149" y="173"/>
                                <a:pt x="149" y="173"/>
                              </a:cubicBezTo>
                              <a:cubicBezTo>
                                <a:pt x="153" y="160"/>
                                <a:pt x="156" y="146"/>
                                <a:pt x="157" y="133"/>
                              </a:cubicBezTo>
                              <a:cubicBezTo>
                                <a:pt x="185" y="133"/>
                                <a:pt x="185" y="133"/>
                                <a:pt x="185" y="133"/>
                              </a:cubicBezTo>
                              <a:cubicBezTo>
                                <a:pt x="185" y="141"/>
                                <a:pt x="184" y="147"/>
                                <a:pt x="183" y="153"/>
                              </a:cubicBezTo>
                              <a:cubicBezTo>
                                <a:pt x="182" y="158"/>
                                <a:pt x="181" y="163"/>
                                <a:pt x="180" y="167"/>
                              </a:cubicBezTo>
                              <a:cubicBezTo>
                                <a:pt x="179" y="172"/>
                                <a:pt x="177" y="176"/>
                                <a:pt x="175" y="181"/>
                              </a:cubicBezTo>
                              <a:cubicBezTo>
                                <a:pt x="173" y="185"/>
                                <a:pt x="171" y="190"/>
                                <a:pt x="168" y="196"/>
                              </a:cubicBezTo>
                              <a:cubicBezTo>
                                <a:pt x="218" y="253"/>
                                <a:pt x="218" y="253"/>
                                <a:pt x="218" y="253"/>
                              </a:cubicBezTo>
                              <a:cubicBezTo>
                                <a:pt x="178" y="253"/>
                                <a:pt x="178" y="253"/>
                                <a:pt x="178" y="253"/>
                              </a:cubicBezTo>
                              <a:cubicBezTo>
                                <a:pt x="151" y="221"/>
                                <a:pt x="151" y="221"/>
                                <a:pt x="151" y="221"/>
                              </a:cubicBezTo>
                              <a:cubicBezTo>
                                <a:pt x="144" y="233"/>
                                <a:pt x="134" y="242"/>
                                <a:pt x="120" y="248"/>
                              </a:cubicBezTo>
                              <a:close/>
                              <a:moveTo>
                                <a:pt x="60" y="141"/>
                              </a:moveTo>
                              <a:cubicBezTo>
                                <a:pt x="54" y="144"/>
                                <a:pt x="50" y="148"/>
                                <a:pt x="46" y="153"/>
                              </a:cubicBezTo>
                              <a:cubicBezTo>
                                <a:pt x="42" y="157"/>
                                <a:pt x="38" y="162"/>
                                <a:pt x="36" y="168"/>
                              </a:cubicBezTo>
                              <a:cubicBezTo>
                                <a:pt x="34" y="174"/>
                                <a:pt x="33" y="180"/>
                                <a:pt x="33" y="188"/>
                              </a:cubicBezTo>
                              <a:cubicBezTo>
                                <a:pt x="33" y="194"/>
                                <a:pt x="34" y="200"/>
                                <a:pt x="37" y="205"/>
                              </a:cubicBezTo>
                              <a:cubicBezTo>
                                <a:pt x="39" y="211"/>
                                <a:pt x="43" y="215"/>
                                <a:pt x="47" y="219"/>
                              </a:cubicBezTo>
                              <a:cubicBezTo>
                                <a:pt x="52" y="222"/>
                                <a:pt x="57" y="225"/>
                                <a:pt x="63" y="227"/>
                              </a:cubicBezTo>
                              <a:cubicBezTo>
                                <a:pt x="69" y="229"/>
                                <a:pt x="75" y="231"/>
                                <a:pt x="81" y="231"/>
                              </a:cubicBezTo>
                              <a:cubicBezTo>
                                <a:pt x="92" y="231"/>
                                <a:pt x="103" y="228"/>
                                <a:pt x="112" y="222"/>
                              </a:cubicBezTo>
                              <a:cubicBezTo>
                                <a:pt x="121" y="217"/>
                                <a:pt x="129" y="210"/>
                                <a:pt x="135" y="200"/>
                              </a:cubicBezTo>
                              <a:cubicBezTo>
                                <a:pt x="76" y="131"/>
                                <a:pt x="76" y="131"/>
                                <a:pt x="76" y="131"/>
                              </a:cubicBezTo>
                              <a:cubicBezTo>
                                <a:pt x="71" y="134"/>
                                <a:pt x="65" y="137"/>
                                <a:pt x="60" y="141"/>
                              </a:cubicBezTo>
                              <a:close/>
                              <a:moveTo>
                                <a:pt x="98" y="89"/>
                              </a:moveTo>
                              <a:cubicBezTo>
                                <a:pt x="102" y="86"/>
                                <a:pt x="105" y="83"/>
                                <a:pt x="109" y="80"/>
                              </a:cubicBezTo>
                              <a:cubicBezTo>
                                <a:pt x="112" y="76"/>
                                <a:pt x="115" y="72"/>
                                <a:pt x="117" y="68"/>
                              </a:cubicBezTo>
                              <a:cubicBezTo>
                                <a:pt x="119" y="64"/>
                                <a:pt x="120" y="59"/>
                                <a:pt x="120" y="53"/>
                              </a:cubicBezTo>
                              <a:cubicBezTo>
                                <a:pt x="120" y="46"/>
                                <a:pt x="118" y="40"/>
                                <a:pt x="112" y="34"/>
                              </a:cubicBezTo>
                              <a:cubicBezTo>
                                <a:pt x="107" y="29"/>
                                <a:pt x="100" y="26"/>
                                <a:pt x="91" y="26"/>
                              </a:cubicBezTo>
                              <a:cubicBezTo>
                                <a:pt x="84" y="26"/>
                                <a:pt x="77" y="28"/>
                                <a:pt x="71" y="33"/>
                              </a:cubicBezTo>
                              <a:cubicBezTo>
                                <a:pt x="65" y="37"/>
                                <a:pt x="62" y="44"/>
                                <a:pt x="62" y="53"/>
                              </a:cubicBezTo>
                              <a:cubicBezTo>
                                <a:pt x="62" y="57"/>
                                <a:pt x="63" y="61"/>
                                <a:pt x="64" y="65"/>
                              </a:cubicBezTo>
                              <a:cubicBezTo>
                                <a:pt x="66" y="68"/>
                                <a:pt x="68" y="72"/>
                                <a:pt x="70" y="76"/>
                              </a:cubicBezTo>
                              <a:cubicBezTo>
                                <a:pt x="73" y="79"/>
                                <a:pt x="75" y="83"/>
                                <a:pt x="78" y="86"/>
                              </a:cubicBezTo>
                              <a:cubicBezTo>
                                <a:pt x="81" y="90"/>
                                <a:pt x="84" y="94"/>
                                <a:pt x="87" y="97"/>
                              </a:cubicBezTo>
                              <a:cubicBezTo>
                                <a:pt x="90" y="95"/>
                                <a:pt x="94" y="92"/>
                                <a:pt x="98" y="89"/>
                              </a:cubicBez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1" name="Freeform 34">
                        <a:extLst/>
                      </wps:cNvPr>
                      <wps:cNvSpPr>
                        <a:spLocks/>
                      </wps:cNvSpPr>
                      <wps:spPr bwMode="auto">
                        <a:xfrm>
                          <a:off x="5136" y="3877"/>
                          <a:ext cx="303" cy="354"/>
                        </a:xfrm>
                        <a:custGeom>
                          <a:avLst/>
                          <a:gdLst>
                            <a:gd name="T0" fmla="*/ 166 w 227"/>
                            <a:gd name="T1" fmla="*/ 42 h 265"/>
                            <a:gd name="T2" fmla="*/ 120 w 227"/>
                            <a:gd name="T3" fmla="*/ 28 h 265"/>
                            <a:gd name="T4" fmla="*/ 81 w 227"/>
                            <a:gd name="T5" fmla="*/ 37 h 265"/>
                            <a:gd name="T6" fmla="*/ 54 w 227"/>
                            <a:gd name="T7" fmla="*/ 60 h 265"/>
                            <a:gd name="T8" fmla="*/ 39 w 227"/>
                            <a:gd name="T9" fmla="*/ 92 h 265"/>
                            <a:gd name="T10" fmla="*/ 34 w 227"/>
                            <a:gd name="T11" fmla="*/ 131 h 265"/>
                            <a:gd name="T12" fmla="*/ 39 w 227"/>
                            <a:gd name="T13" fmla="*/ 172 h 265"/>
                            <a:gd name="T14" fmla="*/ 54 w 227"/>
                            <a:gd name="T15" fmla="*/ 205 h 265"/>
                            <a:gd name="T16" fmla="*/ 81 w 227"/>
                            <a:gd name="T17" fmla="*/ 228 h 265"/>
                            <a:gd name="T18" fmla="*/ 120 w 227"/>
                            <a:gd name="T19" fmla="*/ 237 h 265"/>
                            <a:gd name="T20" fmla="*/ 150 w 227"/>
                            <a:gd name="T21" fmla="*/ 231 h 265"/>
                            <a:gd name="T22" fmla="*/ 172 w 227"/>
                            <a:gd name="T23" fmla="*/ 216 h 265"/>
                            <a:gd name="T24" fmla="*/ 187 w 227"/>
                            <a:gd name="T25" fmla="*/ 193 h 265"/>
                            <a:gd name="T26" fmla="*/ 193 w 227"/>
                            <a:gd name="T27" fmla="*/ 163 h 265"/>
                            <a:gd name="T28" fmla="*/ 227 w 227"/>
                            <a:gd name="T29" fmla="*/ 163 h 265"/>
                            <a:gd name="T30" fmla="*/ 194 w 227"/>
                            <a:gd name="T31" fmla="*/ 238 h 265"/>
                            <a:gd name="T32" fmla="*/ 117 w 227"/>
                            <a:gd name="T33" fmla="*/ 265 h 265"/>
                            <a:gd name="T34" fmla="*/ 66 w 227"/>
                            <a:gd name="T35" fmla="*/ 255 h 265"/>
                            <a:gd name="T36" fmla="*/ 29 w 227"/>
                            <a:gd name="T37" fmla="*/ 227 h 265"/>
                            <a:gd name="T38" fmla="*/ 8 w 227"/>
                            <a:gd name="T39" fmla="*/ 185 h 265"/>
                            <a:gd name="T40" fmla="*/ 0 w 227"/>
                            <a:gd name="T41" fmla="*/ 133 h 265"/>
                            <a:gd name="T42" fmla="*/ 8 w 227"/>
                            <a:gd name="T43" fmla="*/ 81 h 265"/>
                            <a:gd name="T44" fmla="*/ 31 w 227"/>
                            <a:gd name="T45" fmla="*/ 39 h 265"/>
                            <a:gd name="T46" fmla="*/ 69 w 227"/>
                            <a:gd name="T47" fmla="*/ 10 h 265"/>
                            <a:gd name="T48" fmla="*/ 120 w 227"/>
                            <a:gd name="T49" fmla="*/ 0 h 265"/>
                            <a:gd name="T50" fmla="*/ 158 w 227"/>
                            <a:gd name="T51" fmla="*/ 5 h 265"/>
                            <a:gd name="T52" fmla="*/ 189 w 227"/>
                            <a:gd name="T53" fmla="*/ 21 h 265"/>
                            <a:gd name="T54" fmla="*/ 212 w 227"/>
                            <a:gd name="T55" fmla="*/ 47 h 265"/>
                            <a:gd name="T56" fmla="*/ 224 w 227"/>
                            <a:gd name="T57" fmla="*/ 82 h 265"/>
                            <a:gd name="T58" fmla="*/ 191 w 227"/>
                            <a:gd name="T59" fmla="*/ 82 h 265"/>
                            <a:gd name="T60" fmla="*/ 166 w 227"/>
                            <a:gd name="T61" fmla="*/ 42 h 2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27" h="265">
                              <a:moveTo>
                                <a:pt x="166" y="42"/>
                              </a:moveTo>
                              <a:cubicBezTo>
                                <a:pt x="153" y="33"/>
                                <a:pt x="137" y="28"/>
                                <a:pt x="120" y="28"/>
                              </a:cubicBezTo>
                              <a:cubicBezTo>
                                <a:pt x="105" y="28"/>
                                <a:pt x="92" y="31"/>
                                <a:pt x="81" y="37"/>
                              </a:cubicBezTo>
                              <a:cubicBezTo>
                                <a:pt x="70" y="42"/>
                                <a:pt x="61" y="50"/>
                                <a:pt x="54" y="60"/>
                              </a:cubicBezTo>
                              <a:cubicBezTo>
                                <a:pt x="47" y="69"/>
                                <a:pt x="42" y="80"/>
                                <a:pt x="39" y="92"/>
                              </a:cubicBezTo>
                              <a:cubicBezTo>
                                <a:pt x="36" y="105"/>
                                <a:pt x="34" y="117"/>
                                <a:pt x="34" y="131"/>
                              </a:cubicBezTo>
                              <a:cubicBezTo>
                                <a:pt x="34" y="145"/>
                                <a:pt x="36" y="159"/>
                                <a:pt x="39" y="172"/>
                              </a:cubicBezTo>
                              <a:cubicBezTo>
                                <a:pt x="42" y="184"/>
                                <a:pt x="47" y="196"/>
                                <a:pt x="54" y="205"/>
                              </a:cubicBezTo>
                              <a:cubicBezTo>
                                <a:pt x="61" y="215"/>
                                <a:pt x="70" y="222"/>
                                <a:pt x="81" y="228"/>
                              </a:cubicBezTo>
                              <a:cubicBezTo>
                                <a:pt x="92" y="234"/>
                                <a:pt x="105" y="237"/>
                                <a:pt x="120" y="237"/>
                              </a:cubicBezTo>
                              <a:cubicBezTo>
                                <a:pt x="131" y="237"/>
                                <a:pt x="141" y="235"/>
                                <a:pt x="150" y="231"/>
                              </a:cubicBezTo>
                              <a:cubicBezTo>
                                <a:pt x="158" y="227"/>
                                <a:pt x="166" y="222"/>
                                <a:pt x="172" y="216"/>
                              </a:cubicBezTo>
                              <a:cubicBezTo>
                                <a:pt x="178" y="209"/>
                                <a:pt x="183" y="202"/>
                                <a:pt x="187" y="193"/>
                              </a:cubicBezTo>
                              <a:cubicBezTo>
                                <a:pt x="190" y="184"/>
                                <a:pt x="192" y="174"/>
                                <a:pt x="193" y="163"/>
                              </a:cubicBezTo>
                              <a:cubicBezTo>
                                <a:pt x="227" y="163"/>
                                <a:pt x="227" y="163"/>
                                <a:pt x="227" y="163"/>
                              </a:cubicBezTo>
                              <a:cubicBezTo>
                                <a:pt x="224" y="195"/>
                                <a:pt x="213" y="220"/>
                                <a:pt x="194" y="238"/>
                              </a:cubicBezTo>
                              <a:cubicBezTo>
                                <a:pt x="175" y="256"/>
                                <a:pt x="150" y="265"/>
                                <a:pt x="117" y="265"/>
                              </a:cubicBezTo>
                              <a:cubicBezTo>
                                <a:pt x="98" y="265"/>
                                <a:pt x="80" y="261"/>
                                <a:pt x="66" y="255"/>
                              </a:cubicBezTo>
                              <a:cubicBezTo>
                                <a:pt x="51" y="248"/>
                                <a:pt x="39" y="239"/>
                                <a:pt x="29" y="227"/>
                              </a:cubicBezTo>
                              <a:cubicBezTo>
                                <a:pt x="20" y="215"/>
                                <a:pt x="12" y="201"/>
                                <a:pt x="8" y="185"/>
                              </a:cubicBezTo>
                              <a:cubicBezTo>
                                <a:pt x="3" y="169"/>
                                <a:pt x="0" y="152"/>
                                <a:pt x="0" y="133"/>
                              </a:cubicBezTo>
                              <a:cubicBezTo>
                                <a:pt x="0" y="115"/>
                                <a:pt x="3" y="97"/>
                                <a:pt x="8" y="81"/>
                              </a:cubicBezTo>
                              <a:cubicBezTo>
                                <a:pt x="13" y="65"/>
                                <a:pt x="21" y="51"/>
                                <a:pt x="31" y="39"/>
                              </a:cubicBezTo>
                              <a:cubicBezTo>
                                <a:pt x="41" y="27"/>
                                <a:pt x="53" y="17"/>
                                <a:pt x="69" y="10"/>
                              </a:cubicBezTo>
                              <a:cubicBezTo>
                                <a:pt x="84" y="3"/>
                                <a:pt x="101" y="0"/>
                                <a:pt x="120" y="0"/>
                              </a:cubicBezTo>
                              <a:cubicBezTo>
                                <a:pt x="133" y="0"/>
                                <a:pt x="146" y="2"/>
                                <a:pt x="158" y="5"/>
                              </a:cubicBezTo>
                              <a:cubicBezTo>
                                <a:pt x="170" y="9"/>
                                <a:pt x="180" y="14"/>
                                <a:pt x="189" y="21"/>
                              </a:cubicBezTo>
                              <a:cubicBezTo>
                                <a:pt x="198" y="28"/>
                                <a:pt x="206" y="36"/>
                                <a:pt x="212" y="47"/>
                              </a:cubicBezTo>
                              <a:cubicBezTo>
                                <a:pt x="218" y="57"/>
                                <a:pt x="222" y="69"/>
                                <a:pt x="224" y="82"/>
                              </a:cubicBezTo>
                              <a:cubicBezTo>
                                <a:pt x="191" y="82"/>
                                <a:pt x="191" y="82"/>
                                <a:pt x="191" y="82"/>
                              </a:cubicBezTo>
                              <a:cubicBezTo>
                                <a:pt x="187" y="64"/>
                                <a:pt x="179" y="51"/>
                                <a:pt x="166" y="42"/>
                              </a:cubicBez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2" name="Freeform 35">
                        <a:extLst/>
                      </wps:cNvPr>
                      <wps:cNvSpPr>
                        <a:spLocks noEditPoints="1"/>
                      </wps:cNvSpPr>
                      <wps:spPr bwMode="auto">
                        <a:xfrm>
                          <a:off x="5475" y="3971"/>
                          <a:ext cx="237" cy="257"/>
                        </a:xfrm>
                        <a:custGeom>
                          <a:avLst/>
                          <a:gdLst>
                            <a:gd name="T0" fmla="*/ 5 w 178"/>
                            <a:gd name="T1" fmla="*/ 59 h 192"/>
                            <a:gd name="T2" fmla="*/ 22 w 178"/>
                            <a:gd name="T3" fmla="*/ 28 h 192"/>
                            <a:gd name="T4" fmla="*/ 50 w 178"/>
                            <a:gd name="T5" fmla="*/ 8 h 192"/>
                            <a:gd name="T6" fmla="*/ 89 w 178"/>
                            <a:gd name="T7" fmla="*/ 0 h 192"/>
                            <a:gd name="T8" fmla="*/ 127 w 178"/>
                            <a:gd name="T9" fmla="*/ 8 h 192"/>
                            <a:gd name="T10" fmla="*/ 155 w 178"/>
                            <a:gd name="T11" fmla="*/ 28 h 192"/>
                            <a:gd name="T12" fmla="*/ 172 w 178"/>
                            <a:gd name="T13" fmla="*/ 59 h 192"/>
                            <a:gd name="T14" fmla="*/ 178 w 178"/>
                            <a:gd name="T15" fmla="*/ 96 h 192"/>
                            <a:gd name="T16" fmla="*/ 172 w 178"/>
                            <a:gd name="T17" fmla="*/ 134 h 192"/>
                            <a:gd name="T18" fmla="*/ 155 w 178"/>
                            <a:gd name="T19" fmla="*/ 164 h 192"/>
                            <a:gd name="T20" fmla="*/ 127 w 178"/>
                            <a:gd name="T21" fmla="*/ 185 h 192"/>
                            <a:gd name="T22" fmla="*/ 89 w 178"/>
                            <a:gd name="T23" fmla="*/ 192 h 192"/>
                            <a:gd name="T24" fmla="*/ 50 w 178"/>
                            <a:gd name="T25" fmla="*/ 185 h 192"/>
                            <a:gd name="T26" fmla="*/ 22 w 178"/>
                            <a:gd name="T27" fmla="*/ 164 h 192"/>
                            <a:gd name="T28" fmla="*/ 5 w 178"/>
                            <a:gd name="T29" fmla="*/ 134 h 192"/>
                            <a:gd name="T30" fmla="*/ 0 w 178"/>
                            <a:gd name="T31" fmla="*/ 96 h 192"/>
                            <a:gd name="T32" fmla="*/ 5 w 178"/>
                            <a:gd name="T33" fmla="*/ 59 h 192"/>
                            <a:gd name="T34" fmla="*/ 36 w 178"/>
                            <a:gd name="T35" fmla="*/ 126 h 192"/>
                            <a:gd name="T36" fmla="*/ 48 w 178"/>
                            <a:gd name="T37" fmla="*/ 148 h 192"/>
                            <a:gd name="T38" fmla="*/ 67 w 178"/>
                            <a:gd name="T39" fmla="*/ 161 h 192"/>
                            <a:gd name="T40" fmla="*/ 89 w 178"/>
                            <a:gd name="T41" fmla="*/ 166 h 192"/>
                            <a:gd name="T42" fmla="*/ 111 w 178"/>
                            <a:gd name="T43" fmla="*/ 161 h 192"/>
                            <a:gd name="T44" fmla="*/ 129 w 178"/>
                            <a:gd name="T45" fmla="*/ 148 h 192"/>
                            <a:gd name="T46" fmla="*/ 141 w 178"/>
                            <a:gd name="T47" fmla="*/ 126 h 192"/>
                            <a:gd name="T48" fmla="*/ 146 w 178"/>
                            <a:gd name="T49" fmla="*/ 96 h 192"/>
                            <a:gd name="T50" fmla="*/ 141 w 178"/>
                            <a:gd name="T51" fmla="*/ 67 h 192"/>
                            <a:gd name="T52" fmla="*/ 129 w 178"/>
                            <a:gd name="T53" fmla="*/ 45 h 192"/>
                            <a:gd name="T54" fmla="*/ 111 w 178"/>
                            <a:gd name="T55" fmla="*/ 31 h 192"/>
                            <a:gd name="T56" fmla="*/ 89 w 178"/>
                            <a:gd name="T57" fmla="*/ 27 h 192"/>
                            <a:gd name="T58" fmla="*/ 67 w 178"/>
                            <a:gd name="T59" fmla="*/ 31 h 192"/>
                            <a:gd name="T60" fmla="*/ 48 w 178"/>
                            <a:gd name="T61" fmla="*/ 45 h 192"/>
                            <a:gd name="T62" fmla="*/ 36 w 178"/>
                            <a:gd name="T63" fmla="*/ 67 h 192"/>
                            <a:gd name="T64" fmla="*/ 32 w 178"/>
                            <a:gd name="T65" fmla="*/ 96 h 192"/>
                            <a:gd name="T66" fmla="*/ 36 w 178"/>
                            <a:gd name="T67" fmla="*/ 126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78" h="192">
                              <a:moveTo>
                                <a:pt x="5" y="59"/>
                              </a:moveTo>
                              <a:cubicBezTo>
                                <a:pt x="9" y="47"/>
                                <a:pt x="15" y="37"/>
                                <a:pt x="22" y="28"/>
                              </a:cubicBezTo>
                              <a:cubicBezTo>
                                <a:pt x="30" y="19"/>
                                <a:pt x="39" y="13"/>
                                <a:pt x="50" y="8"/>
                              </a:cubicBezTo>
                              <a:cubicBezTo>
                                <a:pt x="62" y="3"/>
                                <a:pt x="74" y="0"/>
                                <a:pt x="89" y="0"/>
                              </a:cubicBezTo>
                              <a:cubicBezTo>
                                <a:pt x="103" y="0"/>
                                <a:pt x="116" y="3"/>
                                <a:pt x="127" y="8"/>
                              </a:cubicBezTo>
                              <a:cubicBezTo>
                                <a:pt x="138" y="13"/>
                                <a:pt x="148" y="19"/>
                                <a:pt x="155" y="28"/>
                              </a:cubicBezTo>
                              <a:cubicBezTo>
                                <a:pt x="163" y="37"/>
                                <a:pt x="168" y="47"/>
                                <a:pt x="172" y="59"/>
                              </a:cubicBezTo>
                              <a:cubicBezTo>
                                <a:pt x="176" y="70"/>
                                <a:pt x="178" y="83"/>
                                <a:pt x="178" y="96"/>
                              </a:cubicBezTo>
                              <a:cubicBezTo>
                                <a:pt x="178" y="110"/>
                                <a:pt x="176" y="122"/>
                                <a:pt x="172" y="134"/>
                              </a:cubicBezTo>
                              <a:cubicBezTo>
                                <a:pt x="168" y="146"/>
                                <a:pt x="163" y="156"/>
                                <a:pt x="155" y="164"/>
                              </a:cubicBezTo>
                              <a:cubicBezTo>
                                <a:pt x="148" y="173"/>
                                <a:pt x="138" y="180"/>
                                <a:pt x="127" y="185"/>
                              </a:cubicBezTo>
                              <a:cubicBezTo>
                                <a:pt x="116" y="189"/>
                                <a:pt x="103" y="192"/>
                                <a:pt x="89" y="192"/>
                              </a:cubicBezTo>
                              <a:cubicBezTo>
                                <a:pt x="74" y="192"/>
                                <a:pt x="62" y="189"/>
                                <a:pt x="50" y="185"/>
                              </a:cubicBezTo>
                              <a:cubicBezTo>
                                <a:pt x="39" y="180"/>
                                <a:pt x="30" y="173"/>
                                <a:pt x="22" y="164"/>
                              </a:cubicBezTo>
                              <a:cubicBezTo>
                                <a:pt x="15" y="156"/>
                                <a:pt x="9" y="146"/>
                                <a:pt x="5" y="134"/>
                              </a:cubicBezTo>
                              <a:cubicBezTo>
                                <a:pt x="1" y="122"/>
                                <a:pt x="0" y="110"/>
                                <a:pt x="0" y="96"/>
                              </a:cubicBezTo>
                              <a:cubicBezTo>
                                <a:pt x="0" y="83"/>
                                <a:pt x="1" y="70"/>
                                <a:pt x="5" y="59"/>
                              </a:cubicBezTo>
                              <a:close/>
                              <a:moveTo>
                                <a:pt x="36" y="126"/>
                              </a:moveTo>
                              <a:cubicBezTo>
                                <a:pt x="39" y="135"/>
                                <a:pt x="43" y="142"/>
                                <a:pt x="48" y="148"/>
                              </a:cubicBezTo>
                              <a:cubicBezTo>
                                <a:pt x="54" y="153"/>
                                <a:pt x="60" y="158"/>
                                <a:pt x="67" y="161"/>
                              </a:cubicBezTo>
                              <a:cubicBezTo>
                                <a:pt x="74" y="164"/>
                                <a:pt x="81" y="166"/>
                                <a:pt x="89" y="166"/>
                              </a:cubicBezTo>
                              <a:cubicBezTo>
                                <a:pt x="97" y="166"/>
                                <a:pt x="104" y="164"/>
                                <a:pt x="111" y="161"/>
                              </a:cubicBezTo>
                              <a:cubicBezTo>
                                <a:pt x="118" y="158"/>
                                <a:pt x="124" y="153"/>
                                <a:pt x="129" y="148"/>
                              </a:cubicBezTo>
                              <a:cubicBezTo>
                                <a:pt x="134" y="142"/>
                                <a:pt x="138" y="135"/>
                                <a:pt x="141" y="126"/>
                              </a:cubicBezTo>
                              <a:cubicBezTo>
                                <a:pt x="144" y="117"/>
                                <a:pt x="146" y="107"/>
                                <a:pt x="146" y="96"/>
                              </a:cubicBezTo>
                              <a:cubicBezTo>
                                <a:pt x="146" y="85"/>
                                <a:pt x="144" y="75"/>
                                <a:pt x="141" y="67"/>
                              </a:cubicBezTo>
                              <a:cubicBezTo>
                                <a:pt x="138" y="58"/>
                                <a:pt x="134" y="51"/>
                                <a:pt x="129" y="45"/>
                              </a:cubicBezTo>
                              <a:cubicBezTo>
                                <a:pt x="124" y="39"/>
                                <a:pt x="118" y="34"/>
                                <a:pt x="111" y="31"/>
                              </a:cubicBezTo>
                              <a:cubicBezTo>
                                <a:pt x="104" y="28"/>
                                <a:pt x="97" y="27"/>
                                <a:pt x="89" y="27"/>
                              </a:cubicBezTo>
                              <a:cubicBezTo>
                                <a:pt x="81" y="27"/>
                                <a:pt x="74" y="28"/>
                                <a:pt x="67" y="31"/>
                              </a:cubicBezTo>
                              <a:cubicBezTo>
                                <a:pt x="60" y="34"/>
                                <a:pt x="54" y="39"/>
                                <a:pt x="48" y="45"/>
                              </a:cubicBezTo>
                              <a:cubicBezTo>
                                <a:pt x="43" y="51"/>
                                <a:pt x="39" y="58"/>
                                <a:pt x="36" y="67"/>
                              </a:cubicBezTo>
                              <a:cubicBezTo>
                                <a:pt x="33" y="75"/>
                                <a:pt x="32" y="85"/>
                                <a:pt x="32" y="96"/>
                              </a:cubicBezTo>
                              <a:cubicBezTo>
                                <a:pt x="32" y="107"/>
                                <a:pt x="33" y="117"/>
                                <a:pt x="36" y="126"/>
                              </a:cubicBez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3" name="Freeform 36">
                        <a:extLst/>
                      </wps:cNvPr>
                      <wps:cNvSpPr>
                        <a:spLocks/>
                      </wps:cNvSpPr>
                      <wps:spPr bwMode="auto">
                        <a:xfrm>
                          <a:off x="5759" y="3971"/>
                          <a:ext cx="203" cy="252"/>
                        </a:xfrm>
                        <a:custGeom>
                          <a:avLst/>
                          <a:gdLst>
                            <a:gd name="T0" fmla="*/ 29 w 152"/>
                            <a:gd name="T1" fmla="*/ 4 h 188"/>
                            <a:gd name="T2" fmla="*/ 29 w 152"/>
                            <a:gd name="T3" fmla="*/ 33 h 188"/>
                            <a:gd name="T4" fmla="*/ 29 w 152"/>
                            <a:gd name="T5" fmla="*/ 33 h 188"/>
                            <a:gd name="T6" fmla="*/ 89 w 152"/>
                            <a:gd name="T7" fmla="*/ 0 h 188"/>
                            <a:gd name="T8" fmla="*/ 119 w 152"/>
                            <a:gd name="T9" fmla="*/ 5 h 188"/>
                            <a:gd name="T10" fmla="*/ 138 w 152"/>
                            <a:gd name="T11" fmla="*/ 19 h 188"/>
                            <a:gd name="T12" fmla="*/ 149 w 152"/>
                            <a:gd name="T13" fmla="*/ 40 h 188"/>
                            <a:gd name="T14" fmla="*/ 152 w 152"/>
                            <a:gd name="T15" fmla="*/ 67 h 188"/>
                            <a:gd name="T16" fmla="*/ 152 w 152"/>
                            <a:gd name="T17" fmla="*/ 188 h 188"/>
                            <a:gd name="T18" fmla="*/ 122 w 152"/>
                            <a:gd name="T19" fmla="*/ 188 h 188"/>
                            <a:gd name="T20" fmla="*/ 122 w 152"/>
                            <a:gd name="T21" fmla="*/ 64 h 188"/>
                            <a:gd name="T22" fmla="*/ 112 w 152"/>
                            <a:gd name="T23" fmla="*/ 37 h 188"/>
                            <a:gd name="T24" fmla="*/ 85 w 152"/>
                            <a:gd name="T25" fmla="*/ 27 h 188"/>
                            <a:gd name="T26" fmla="*/ 61 w 152"/>
                            <a:gd name="T27" fmla="*/ 31 h 188"/>
                            <a:gd name="T28" fmla="*/ 44 w 152"/>
                            <a:gd name="T29" fmla="*/ 43 h 188"/>
                            <a:gd name="T30" fmla="*/ 34 w 152"/>
                            <a:gd name="T31" fmla="*/ 61 h 188"/>
                            <a:gd name="T32" fmla="*/ 30 w 152"/>
                            <a:gd name="T33" fmla="*/ 84 h 188"/>
                            <a:gd name="T34" fmla="*/ 30 w 152"/>
                            <a:gd name="T35" fmla="*/ 188 h 188"/>
                            <a:gd name="T36" fmla="*/ 0 w 152"/>
                            <a:gd name="T37" fmla="*/ 188 h 188"/>
                            <a:gd name="T38" fmla="*/ 0 w 152"/>
                            <a:gd name="T39" fmla="*/ 4 h 188"/>
                            <a:gd name="T40" fmla="*/ 29 w 152"/>
                            <a:gd name="T41" fmla="*/ 4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52" h="188">
                              <a:moveTo>
                                <a:pt x="29" y="4"/>
                              </a:moveTo>
                              <a:cubicBezTo>
                                <a:pt x="29" y="33"/>
                                <a:pt x="29" y="33"/>
                                <a:pt x="29" y="33"/>
                              </a:cubicBezTo>
                              <a:cubicBezTo>
                                <a:pt x="29" y="33"/>
                                <a:pt x="29" y="33"/>
                                <a:pt x="29" y="33"/>
                              </a:cubicBezTo>
                              <a:cubicBezTo>
                                <a:pt x="42" y="11"/>
                                <a:pt x="62" y="0"/>
                                <a:pt x="89" y="0"/>
                              </a:cubicBezTo>
                              <a:cubicBezTo>
                                <a:pt x="101" y="0"/>
                                <a:pt x="111" y="2"/>
                                <a:pt x="119" y="5"/>
                              </a:cubicBezTo>
                              <a:cubicBezTo>
                                <a:pt x="127" y="8"/>
                                <a:pt x="133" y="13"/>
                                <a:pt x="138" y="19"/>
                              </a:cubicBezTo>
                              <a:cubicBezTo>
                                <a:pt x="143" y="25"/>
                                <a:pt x="147" y="32"/>
                                <a:pt x="149" y="40"/>
                              </a:cubicBezTo>
                              <a:cubicBezTo>
                                <a:pt x="151" y="48"/>
                                <a:pt x="152" y="57"/>
                                <a:pt x="152" y="67"/>
                              </a:cubicBezTo>
                              <a:cubicBezTo>
                                <a:pt x="152" y="188"/>
                                <a:pt x="152" y="188"/>
                                <a:pt x="152" y="188"/>
                              </a:cubicBezTo>
                              <a:cubicBezTo>
                                <a:pt x="122" y="188"/>
                                <a:pt x="122" y="188"/>
                                <a:pt x="122" y="188"/>
                              </a:cubicBezTo>
                              <a:cubicBezTo>
                                <a:pt x="122" y="64"/>
                                <a:pt x="122" y="64"/>
                                <a:pt x="122" y="64"/>
                              </a:cubicBezTo>
                              <a:cubicBezTo>
                                <a:pt x="122" y="52"/>
                                <a:pt x="118" y="43"/>
                                <a:pt x="112" y="37"/>
                              </a:cubicBezTo>
                              <a:cubicBezTo>
                                <a:pt x="105" y="30"/>
                                <a:pt x="96" y="27"/>
                                <a:pt x="85" y="27"/>
                              </a:cubicBezTo>
                              <a:cubicBezTo>
                                <a:pt x="75" y="27"/>
                                <a:pt x="67" y="28"/>
                                <a:pt x="61" y="31"/>
                              </a:cubicBezTo>
                              <a:cubicBezTo>
                                <a:pt x="54" y="34"/>
                                <a:pt x="48" y="38"/>
                                <a:pt x="44" y="43"/>
                              </a:cubicBezTo>
                              <a:cubicBezTo>
                                <a:pt x="39" y="48"/>
                                <a:pt x="36" y="54"/>
                                <a:pt x="34" y="61"/>
                              </a:cubicBezTo>
                              <a:cubicBezTo>
                                <a:pt x="32" y="68"/>
                                <a:pt x="30" y="76"/>
                                <a:pt x="30" y="84"/>
                              </a:cubicBezTo>
                              <a:cubicBezTo>
                                <a:pt x="30" y="188"/>
                                <a:pt x="30" y="188"/>
                                <a:pt x="30" y="188"/>
                              </a:cubicBezTo>
                              <a:cubicBezTo>
                                <a:pt x="0" y="188"/>
                                <a:pt x="0" y="188"/>
                                <a:pt x="0" y="188"/>
                              </a:cubicBezTo>
                              <a:cubicBezTo>
                                <a:pt x="0" y="4"/>
                                <a:pt x="0" y="4"/>
                                <a:pt x="0" y="4"/>
                              </a:cubicBezTo>
                              <a:lnTo>
                                <a:pt x="29" y="4"/>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4" name="Freeform 37">
                        <a:extLst/>
                      </wps:cNvPr>
                      <wps:cNvSpPr>
                        <a:spLocks/>
                      </wps:cNvSpPr>
                      <wps:spPr bwMode="auto">
                        <a:xfrm>
                          <a:off x="6006" y="3971"/>
                          <a:ext cx="209" cy="257"/>
                        </a:xfrm>
                        <a:custGeom>
                          <a:avLst/>
                          <a:gdLst>
                            <a:gd name="T0" fmla="*/ 35 w 157"/>
                            <a:gd name="T1" fmla="*/ 147 h 192"/>
                            <a:gd name="T2" fmla="*/ 47 w 157"/>
                            <a:gd name="T3" fmla="*/ 158 h 192"/>
                            <a:gd name="T4" fmla="*/ 62 w 157"/>
                            <a:gd name="T5" fmla="*/ 164 h 192"/>
                            <a:gd name="T6" fmla="*/ 80 w 157"/>
                            <a:gd name="T7" fmla="*/ 166 h 192"/>
                            <a:gd name="T8" fmla="*/ 95 w 157"/>
                            <a:gd name="T9" fmla="*/ 164 h 192"/>
                            <a:gd name="T10" fmla="*/ 109 w 157"/>
                            <a:gd name="T11" fmla="*/ 161 h 192"/>
                            <a:gd name="T12" fmla="*/ 120 w 157"/>
                            <a:gd name="T13" fmla="*/ 152 h 192"/>
                            <a:gd name="T14" fmla="*/ 124 w 157"/>
                            <a:gd name="T15" fmla="*/ 138 h 192"/>
                            <a:gd name="T16" fmla="*/ 116 w 157"/>
                            <a:gd name="T17" fmla="*/ 120 h 192"/>
                            <a:gd name="T18" fmla="*/ 93 w 157"/>
                            <a:gd name="T19" fmla="*/ 111 h 192"/>
                            <a:gd name="T20" fmla="*/ 64 w 157"/>
                            <a:gd name="T21" fmla="*/ 104 h 192"/>
                            <a:gd name="T22" fmla="*/ 35 w 157"/>
                            <a:gd name="T23" fmla="*/ 95 h 192"/>
                            <a:gd name="T24" fmla="*/ 13 w 157"/>
                            <a:gd name="T25" fmla="*/ 80 h 192"/>
                            <a:gd name="T26" fmla="*/ 4 w 157"/>
                            <a:gd name="T27" fmla="*/ 52 h 192"/>
                            <a:gd name="T28" fmla="*/ 11 w 157"/>
                            <a:gd name="T29" fmla="*/ 29 h 192"/>
                            <a:gd name="T30" fmla="*/ 27 w 157"/>
                            <a:gd name="T31" fmla="*/ 12 h 192"/>
                            <a:gd name="T32" fmla="*/ 49 w 157"/>
                            <a:gd name="T33" fmla="*/ 3 h 192"/>
                            <a:gd name="T34" fmla="*/ 73 w 157"/>
                            <a:gd name="T35" fmla="*/ 0 h 192"/>
                            <a:gd name="T36" fmla="*/ 102 w 157"/>
                            <a:gd name="T37" fmla="*/ 3 h 192"/>
                            <a:gd name="T38" fmla="*/ 125 w 157"/>
                            <a:gd name="T39" fmla="*/ 12 h 192"/>
                            <a:gd name="T40" fmla="*/ 141 w 157"/>
                            <a:gd name="T41" fmla="*/ 30 h 192"/>
                            <a:gd name="T42" fmla="*/ 148 w 157"/>
                            <a:gd name="T43" fmla="*/ 57 h 192"/>
                            <a:gd name="T44" fmla="*/ 118 w 157"/>
                            <a:gd name="T45" fmla="*/ 57 h 192"/>
                            <a:gd name="T46" fmla="*/ 113 w 157"/>
                            <a:gd name="T47" fmla="*/ 43 h 192"/>
                            <a:gd name="T48" fmla="*/ 103 w 157"/>
                            <a:gd name="T49" fmla="*/ 33 h 192"/>
                            <a:gd name="T50" fmla="*/ 90 w 157"/>
                            <a:gd name="T51" fmla="*/ 28 h 192"/>
                            <a:gd name="T52" fmla="*/ 75 w 157"/>
                            <a:gd name="T53" fmla="*/ 27 h 192"/>
                            <a:gd name="T54" fmla="*/ 62 w 157"/>
                            <a:gd name="T55" fmla="*/ 28 h 192"/>
                            <a:gd name="T56" fmla="*/ 49 w 157"/>
                            <a:gd name="T57" fmla="*/ 32 h 192"/>
                            <a:gd name="T58" fmla="*/ 40 w 157"/>
                            <a:gd name="T59" fmla="*/ 39 h 192"/>
                            <a:gd name="T60" fmla="*/ 36 w 157"/>
                            <a:gd name="T61" fmla="*/ 50 h 192"/>
                            <a:gd name="T62" fmla="*/ 42 w 157"/>
                            <a:gd name="T63" fmla="*/ 63 h 192"/>
                            <a:gd name="T64" fmla="*/ 56 w 157"/>
                            <a:gd name="T65" fmla="*/ 72 h 192"/>
                            <a:gd name="T66" fmla="*/ 75 w 157"/>
                            <a:gd name="T67" fmla="*/ 77 h 192"/>
                            <a:gd name="T68" fmla="*/ 97 w 157"/>
                            <a:gd name="T69" fmla="*/ 82 h 192"/>
                            <a:gd name="T70" fmla="*/ 119 w 157"/>
                            <a:gd name="T71" fmla="*/ 88 h 192"/>
                            <a:gd name="T72" fmla="*/ 138 w 157"/>
                            <a:gd name="T73" fmla="*/ 98 h 192"/>
                            <a:gd name="T74" fmla="*/ 151 w 157"/>
                            <a:gd name="T75" fmla="*/ 112 h 192"/>
                            <a:gd name="T76" fmla="*/ 157 w 157"/>
                            <a:gd name="T77" fmla="*/ 134 h 192"/>
                            <a:gd name="T78" fmla="*/ 150 w 157"/>
                            <a:gd name="T79" fmla="*/ 162 h 192"/>
                            <a:gd name="T80" fmla="*/ 131 w 157"/>
                            <a:gd name="T81" fmla="*/ 180 h 192"/>
                            <a:gd name="T82" fmla="*/ 106 w 157"/>
                            <a:gd name="T83" fmla="*/ 189 h 192"/>
                            <a:gd name="T84" fmla="*/ 78 w 157"/>
                            <a:gd name="T85" fmla="*/ 192 h 192"/>
                            <a:gd name="T86" fmla="*/ 49 w 157"/>
                            <a:gd name="T87" fmla="*/ 189 h 192"/>
                            <a:gd name="T88" fmla="*/ 25 w 157"/>
                            <a:gd name="T89" fmla="*/ 178 h 192"/>
                            <a:gd name="T90" fmla="*/ 8 w 157"/>
                            <a:gd name="T91" fmla="*/ 159 h 192"/>
                            <a:gd name="T92" fmla="*/ 0 w 157"/>
                            <a:gd name="T93" fmla="*/ 130 h 192"/>
                            <a:gd name="T94" fmla="*/ 31 w 157"/>
                            <a:gd name="T95" fmla="*/ 130 h 192"/>
                            <a:gd name="T96" fmla="*/ 35 w 157"/>
                            <a:gd name="T97" fmla="*/ 147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57" h="192">
                              <a:moveTo>
                                <a:pt x="35" y="147"/>
                              </a:moveTo>
                              <a:cubicBezTo>
                                <a:pt x="38" y="152"/>
                                <a:pt x="42" y="155"/>
                                <a:pt x="47" y="158"/>
                              </a:cubicBezTo>
                              <a:cubicBezTo>
                                <a:pt x="51" y="161"/>
                                <a:pt x="56" y="163"/>
                                <a:pt x="62" y="164"/>
                              </a:cubicBezTo>
                              <a:cubicBezTo>
                                <a:pt x="68" y="165"/>
                                <a:pt x="74" y="166"/>
                                <a:pt x="80" y="166"/>
                              </a:cubicBezTo>
                              <a:cubicBezTo>
                                <a:pt x="85" y="166"/>
                                <a:pt x="90" y="165"/>
                                <a:pt x="95" y="164"/>
                              </a:cubicBezTo>
                              <a:cubicBezTo>
                                <a:pt x="100" y="164"/>
                                <a:pt x="105" y="162"/>
                                <a:pt x="109" y="161"/>
                              </a:cubicBezTo>
                              <a:cubicBezTo>
                                <a:pt x="114" y="159"/>
                                <a:pt x="117" y="156"/>
                                <a:pt x="120" y="152"/>
                              </a:cubicBezTo>
                              <a:cubicBezTo>
                                <a:pt x="123" y="149"/>
                                <a:pt x="124" y="144"/>
                                <a:pt x="124" y="138"/>
                              </a:cubicBezTo>
                              <a:cubicBezTo>
                                <a:pt x="124" y="130"/>
                                <a:pt x="121" y="124"/>
                                <a:pt x="116" y="120"/>
                              </a:cubicBezTo>
                              <a:cubicBezTo>
                                <a:pt x="110" y="116"/>
                                <a:pt x="102" y="113"/>
                                <a:pt x="93" y="111"/>
                              </a:cubicBezTo>
                              <a:cubicBezTo>
                                <a:pt x="84" y="108"/>
                                <a:pt x="75" y="106"/>
                                <a:pt x="64" y="104"/>
                              </a:cubicBezTo>
                              <a:cubicBezTo>
                                <a:pt x="54" y="102"/>
                                <a:pt x="44" y="99"/>
                                <a:pt x="35" y="95"/>
                              </a:cubicBezTo>
                              <a:cubicBezTo>
                                <a:pt x="27" y="92"/>
                                <a:pt x="19" y="87"/>
                                <a:pt x="13" y="80"/>
                              </a:cubicBezTo>
                              <a:cubicBezTo>
                                <a:pt x="7" y="73"/>
                                <a:pt x="4" y="64"/>
                                <a:pt x="4" y="52"/>
                              </a:cubicBezTo>
                              <a:cubicBezTo>
                                <a:pt x="4" y="43"/>
                                <a:pt x="6" y="35"/>
                                <a:pt x="11" y="29"/>
                              </a:cubicBezTo>
                              <a:cubicBezTo>
                                <a:pt x="15" y="22"/>
                                <a:pt x="20" y="17"/>
                                <a:pt x="27" y="12"/>
                              </a:cubicBezTo>
                              <a:cubicBezTo>
                                <a:pt x="33" y="8"/>
                                <a:pt x="40" y="5"/>
                                <a:pt x="49" y="3"/>
                              </a:cubicBezTo>
                              <a:cubicBezTo>
                                <a:pt x="57" y="1"/>
                                <a:pt x="65" y="0"/>
                                <a:pt x="73" y="0"/>
                              </a:cubicBezTo>
                              <a:cubicBezTo>
                                <a:pt x="83" y="0"/>
                                <a:pt x="93" y="1"/>
                                <a:pt x="102" y="3"/>
                              </a:cubicBezTo>
                              <a:cubicBezTo>
                                <a:pt x="110" y="5"/>
                                <a:pt x="118" y="8"/>
                                <a:pt x="125" y="12"/>
                              </a:cubicBezTo>
                              <a:cubicBezTo>
                                <a:pt x="132" y="16"/>
                                <a:pt x="137" y="22"/>
                                <a:pt x="141" y="30"/>
                              </a:cubicBezTo>
                              <a:cubicBezTo>
                                <a:pt x="145" y="37"/>
                                <a:pt x="148" y="46"/>
                                <a:pt x="148" y="57"/>
                              </a:cubicBezTo>
                              <a:cubicBezTo>
                                <a:pt x="118" y="57"/>
                                <a:pt x="118" y="57"/>
                                <a:pt x="118" y="57"/>
                              </a:cubicBezTo>
                              <a:cubicBezTo>
                                <a:pt x="117" y="52"/>
                                <a:pt x="116" y="47"/>
                                <a:pt x="113" y="43"/>
                              </a:cubicBezTo>
                              <a:cubicBezTo>
                                <a:pt x="111" y="39"/>
                                <a:pt x="107" y="36"/>
                                <a:pt x="103" y="33"/>
                              </a:cubicBezTo>
                              <a:cubicBezTo>
                                <a:pt x="99" y="31"/>
                                <a:pt x="95" y="29"/>
                                <a:pt x="90" y="28"/>
                              </a:cubicBezTo>
                              <a:cubicBezTo>
                                <a:pt x="85" y="27"/>
                                <a:pt x="80" y="27"/>
                                <a:pt x="75" y="27"/>
                              </a:cubicBezTo>
                              <a:cubicBezTo>
                                <a:pt x="71" y="27"/>
                                <a:pt x="66" y="27"/>
                                <a:pt x="62" y="28"/>
                              </a:cubicBezTo>
                              <a:cubicBezTo>
                                <a:pt x="57" y="29"/>
                                <a:pt x="53" y="30"/>
                                <a:pt x="49" y="32"/>
                              </a:cubicBezTo>
                              <a:cubicBezTo>
                                <a:pt x="45" y="33"/>
                                <a:pt x="42" y="36"/>
                                <a:pt x="40" y="39"/>
                              </a:cubicBezTo>
                              <a:cubicBezTo>
                                <a:pt x="38" y="42"/>
                                <a:pt x="36" y="45"/>
                                <a:pt x="36" y="50"/>
                              </a:cubicBezTo>
                              <a:cubicBezTo>
                                <a:pt x="36" y="55"/>
                                <a:pt x="38" y="60"/>
                                <a:pt x="42" y="63"/>
                              </a:cubicBezTo>
                              <a:cubicBezTo>
                                <a:pt x="46" y="67"/>
                                <a:pt x="50" y="69"/>
                                <a:pt x="56" y="72"/>
                              </a:cubicBezTo>
                              <a:cubicBezTo>
                                <a:pt x="62" y="74"/>
                                <a:pt x="68" y="76"/>
                                <a:pt x="75" y="77"/>
                              </a:cubicBezTo>
                              <a:cubicBezTo>
                                <a:pt x="82" y="79"/>
                                <a:pt x="89" y="81"/>
                                <a:pt x="97" y="82"/>
                              </a:cubicBezTo>
                              <a:cubicBezTo>
                                <a:pt x="104" y="84"/>
                                <a:pt x="111" y="86"/>
                                <a:pt x="119" y="88"/>
                              </a:cubicBezTo>
                              <a:cubicBezTo>
                                <a:pt x="126" y="91"/>
                                <a:pt x="132" y="94"/>
                                <a:pt x="138" y="98"/>
                              </a:cubicBezTo>
                              <a:cubicBezTo>
                                <a:pt x="143" y="102"/>
                                <a:pt x="148" y="106"/>
                                <a:pt x="151" y="112"/>
                              </a:cubicBezTo>
                              <a:cubicBezTo>
                                <a:pt x="155" y="118"/>
                                <a:pt x="157" y="126"/>
                                <a:pt x="157" y="134"/>
                              </a:cubicBezTo>
                              <a:cubicBezTo>
                                <a:pt x="157" y="145"/>
                                <a:pt x="154" y="155"/>
                                <a:pt x="150" y="162"/>
                              </a:cubicBezTo>
                              <a:cubicBezTo>
                                <a:pt x="145" y="169"/>
                                <a:pt x="139" y="175"/>
                                <a:pt x="131" y="180"/>
                              </a:cubicBezTo>
                              <a:cubicBezTo>
                                <a:pt x="124" y="184"/>
                                <a:pt x="116" y="187"/>
                                <a:pt x="106" y="189"/>
                              </a:cubicBezTo>
                              <a:cubicBezTo>
                                <a:pt x="97" y="191"/>
                                <a:pt x="88" y="192"/>
                                <a:pt x="78" y="192"/>
                              </a:cubicBezTo>
                              <a:cubicBezTo>
                                <a:pt x="68" y="192"/>
                                <a:pt x="58" y="191"/>
                                <a:pt x="49" y="189"/>
                              </a:cubicBezTo>
                              <a:cubicBezTo>
                                <a:pt x="40" y="187"/>
                                <a:pt x="32" y="183"/>
                                <a:pt x="25" y="178"/>
                              </a:cubicBezTo>
                              <a:cubicBezTo>
                                <a:pt x="18" y="173"/>
                                <a:pt x="12" y="167"/>
                                <a:pt x="8" y="159"/>
                              </a:cubicBezTo>
                              <a:cubicBezTo>
                                <a:pt x="3" y="151"/>
                                <a:pt x="1" y="142"/>
                                <a:pt x="0" y="130"/>
                              </a:cubicBezTo>
                              <a:cubicBezTo>
                                <a:pt x="31" y="130"/>
                                <a:pt x="31" y="130"/>
                                <a:pt x="31" y="130"/>
                              </a:cubicBezTo>
                              <a:cubicBezTo>
                                <a:pt x="31" y="137"/>
                                <a:pt x="33" y="142"/>
                                <a:pt x="35" y="147"/>
                              </a:cubicBez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5" name="Freeform 38">
                        <a:extLst/>
                      </wps:cNvPr>
                      <wps:cNvSpPr>
                        <a:spLocks/>
                      </wps:cNvSpPr>
                      <wps:spPr bwMode="auto">
                        <a:xfrm>
                          <a:off x="6259" y="3977"/>
                          <a:ext cx="202" cy="251"/>
                        </a:xfrm>
                        <a:custGeom>
                          <a:avLst/>
                          <a:gdLst>
                            <a:gd name="T0" fmla="*/ 123 w 151"/>
                            <a:gd name="T1" fmla="*/ 184 h 188"/>
                            <a:gd name="T2" fmla="*/ 123 w 151"/>
                            <a:gd name="T3" fmla="*/ 155 h 188"/>
                            <a:gd name="T4" fmla="*/ 122 w 151"/>
                            <a:gd name="T5" fmla="*/ 155 h 188"/>
                            <a:gd name="T6" fmla="*/ 98 w 151"/>
                            <a:gd name="T7" fmla="*/ 180 h 188"/>
                            <a:gd name="T8" fmla="*/ 63 w 151"/>
                            <a:gd name="T9" fmla="*/ 188 h 188"/>
                            <a:gd name="T10" fmla="*/ 33 w 151"/>
                            <a:gd name="T11" fmla="*/ 183 h 188"/>
                            <a:gd name="T12" fmla="*/ 13 w 151"/>
                            <a:gd name="T13" fmla="*/ 169 h 188"/>
                            <a:gd name="T14" fmla="*/ 3 w 151"/>
                            <a:gd name="T15" fmla="*/ 148 h 188"/>
                            <a:gd name="T16" fmla="*/ 0 w 151"/>
                            <a:gd name="T17" fmla="*/ 121 h 188"/>
                            <a:gd name="T18" fmla="*/ 0 w 151"/>
                            <a:gd name="T19" fmla="*/ 0 h 188"/>
                            <a:gd name="T20" fmla="*/ 30 w 151"/>
                            <a:gd name="T21" fmla="*/ 0 h 188"/>
                            <a:gd name="T22" fmla="*/ 30 w 151"/>
                            <a:gd name="T23" fmla="*/ 125 h 188"/>
                            <a:gd name="T24" fmla="*/ 40 w 151"/>
                            <a:gd name="T25" fmla="*/ 152 h 188"/>
                            <a:gd name="T26" fmla="*/ 67 w 151"/>
                            <a:gd name="T27" fmla="*/ 162 h 188"/>
                            <a:gd name="T28" fmla="*/ 91 w 151"/>
                            <a:gd name="T29" fmla="*/ 157 h 188"/>
                            <a:gd name="T30" fmla="*/ 108 w 151"/>
                            <a:gd name="T31" fmla="*/ 145 h 188"/>
                            <a:gd name="T32" fmla="*/ 118 w 151"/>
                            <a:gd name="T33" fmla="*/ 127 h 188"/>
                            <a:gd name="T34" fmla="*/ 121 w 151"/>
                            <a:gd name="T35" fmla="*/ 104 h 188"/>
                            <a:gd name="T36" fmla="*/ 121 w 151"/>
                            <a:gd name="T37" fmla="*/ 0 h 188"/>
                            <a:gd name="T38" fmla="*/ 151 w 151"/>
                            <a:gd name="T39" fmla="*/ 0 h 188"/>
                            <a:gd name="T40" fmla="*/ 151 w 151"/>
                            <a:gd name="T41" fmla="*/ 184 h 188"/>
                            <a:gd name="T42" fmla="*/ 123 w 151"/>
                            <a:gd name="T43" fmla="*/ 184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51" h="188">
                              <a:moveTo>
                                <a:pt x="123" y="184"/>
                              </a:moveTo>
                              <a:cubicBezTo>
                                <a:pt x="123" y="155"/>
                                <a:pt x="123" y="155"/>
                                <a:pt x="123" y="155"/>
                              </a:cubicBezTo>
                              <a:cubicBezTo>
                                <a:pt x="122" y="155"/>
                                <a:pt x="122" y="155"/>
                                <a:pt x="122" y="155"/>
                              </a:cubicBezTo>
                              <a:cubicBezTo>
                                <a:pt x="116" y="166"/>
                                <a:pt x="108" y="175"/>
                                <a:pt x="98" y="180"/>
                              </a:cubicBezTo>
                              <a:cubicBezTo>
                                <a:pt x="88" y="185"/>
                                <a:pt x="76" y="188"/>
                                <a:pt x="63" y="188"/>
                              </a:cubicBezTo>
                              <a:cubicBezTo>
                                <a:pt x="51" y="188"/>
                                <a:pt x="41" y="186"/>
                                <a:pt x="33" y="183"/>
                              </a:cubicBezTo>
                              <a:cubicBezTo>
                                <a:pt x="25" y="180"/>
                                <a:pt x="18" y="175"/>
                                <a:pt x="13" y="169"/>
                              </a:cubicBezTo>
                              <a:cubicBezTo>
                                <a:pt x="8" y="163"/>
                                <a:pt x="5" y="156"/>
                                <a:pt x="3" y="148"/>
                              </a:cubicBezTo>
                              <a:cubicBezTo>
                                <a:pt x="1" y="140"/>
                                <a:pt x="0" y="131"/>
                                <a:pt x="0" y="121"/>
                              </a:cubicBezTo>
                              <a:cubicBezTo>
                                <a:pt x="0" y="0"/>
                                <a:pt x="0" y="0"/>
                                <a:pt x="0" y="0"/>
                              </a:cubicBezTo>
                              <a:cubicBezTo>
                                <a:pt x="30" y="0"/>
                                <a:pt x="30" y="0"/>
                                <a:pt x="30" y="0"/>
                              </a:cubicBezTo>
                              <a:cubicBezTo>
                                <a:pt x="30" y="125"/>
                                <a:pt x="30" y="125"/>
                                <a:pt x="30" y="125"/>
                              </a:cubicBezTo>
                              <a:cubicBezTo>
                                <a:pt x="30" y="136"/>
                                <a:pt x="33" y="145"/>
                                <a:pt x="40" y="152"/>
                              </a:cubicBezTo>
                              <a:cubicBezTo>
                                <a:pt x="46" y="158"/>
                                <a:pt x="55" y="162"/>
                                <a:pt x="67" y="162"/>
                              </a:cubicBezTo>
                              <a:cubicBezTo>
                                <a:pt x="76" y="162"/>
                                <a:pt x="84" y="160"/>
                                <a:pt x="91" y="157"/>
                              </a:cubicBezTo>
                              <a:cubicBezTo>
                                <a:pt x="98" y="154"/>
                                <a:pt x="103" y="150"/>
                                <a:pt x="108" y="145"/>
                              </a:cubicBezTo>
                              <a:cubicBezTo>
                                <a:pt x="112" y="140"/>
                                <a:pt x="116" y="134"/>
                                <a:pt x="118" y="127"/>
                              </a:cubicBezTo>
                              <a:cubicBezTo>
                                <a:pt x="120" y="120"/>
                                <a:pt x="121" y="112"/>
                                <a:pt x="121" y="104"/>
                              </a:cubicBezTo>
                              <a:cubicBezTo>
                                <a:pt x="121" y="0"/>
                                <a:pt x="121" y="0"/>
                                <a:pt x="121" y="0"/>
                              </a:cubicBezTo>
                              <a:cubicBezTo>
                                <a:pt x="151" y="0"/>
                                <a:pt x="151" y="0"/>
                                <a:pt x="151" y="0"/>
                              </a:cubicBezTo>
                              <a:cubicBezTo>
                                <a:pt x="151" y="184"/>
                                <a:pt x="151" y="184"/>
                                <a:pt x="151" y="184"/>
                              </a:cubicBezTo>
                              <a:lnTo>
                                <a:pt x="123" y="184"/>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6" name="Rectangle 56">
                        <a:extLst/>
                      </wps:cNvPr>
                      <wps:cNvSpPr>
                        <a:spLocks noChangeArrowheads="1"/>
                      </wps:cNvSpPr>
                      <wps:spPr bwMode="auto">
                        <a:xfrm>
                          <a:off x="6525" y="3885"/>
                          <a:ext cx="40" cy="338"/>
                        </a:xfrm>
                        <a:prstGeom prst="rect">
                          <a:avLst/>
                        </a:prstGeom>
                        <a:solidFill>
                          <a:srgbClr val="0D54A1"/>
                        </a:solidFill>
                        <a:ln>
                          <a:noFill/>
                        </a:ln>
                        <a:extLs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57" name="Freeform 40">
                        <a:extLst/>
                      </wps:cNvPr>
                      <wps:cNvSpPr>
                        <a:spLocks/>
                      </wps:cNvSpPr>
                      <wps:spPr bwMode="auto">
                        <a:xfrm>
                          <a:off x="6601" y="3905"/>
                          <a:ext cx="131" cy="318"/>
                        </a:xfrm>
                        <a:custGeom>
                          <a:avLst/>
                          <a:gdLst>
                            <a:gd name="T0" fmla="*/ 98 w 98"/>
                            <a:gd name="T1" fmla="*/ 54 h 238"/>
                            <a:gd name="T2" fmla="*/ 98 w 98"/>
                            <a:gd name="T3" fmla="*/ 81 h 238"/>
                            <a:gd name="T4" fmla="*/ 61 w 98"/>
                            <a:gd name="T5" fmla="*/ 81 h 238"/>
                            <a:gd name="T6" fmla="*/ 61 w 98"/>
                            <a:gd name="T7" fmla="*/ 195 h 238"/>
                            <a:gd name="T8" fmla="*/ 62 w 98"/>
                            <a:gd name="T9" fmla="*/ 203 h 238"/>
                            <a:gd name="T10" fmla="*/ 66 w 98"/>
                            <a:gd name="T11" fmla="*/ 208 h 238"/>
                            <a:gd name="T12" fmla="*/ 72 w 98"/>
                            <a:gd name="T13" fmla="*/ 211 h 238"/>
                            <a:gd name="T14" fmla="*/ 84 w 98"/>
                            <a:gd name="T15" fmla="*/ 211 h 238"/>
                            <a:gd name="T16" fmla="*/ 98 w 98"/>
                            <a:gd name="T17" fmla="*/ 211 h 238"/>
                            <a:gd name="T18" fmla="*/ 98 w 98"/>
                            <a:gd name="T19" fmla="*/ 238 h 238"/>
                            <a:gd name="T20" fmla="*/ 75 w 98"/>
                            <a:gd name="T21" fmla="*/ 238 h 238"/>
                            <a:gd name="T22" fmla="*/ 55 w 98"/>
                            <a:gd name="T23" fmla="*/ 236 h 238"/>
                            <a:gd name="T24" fmla="*/ 41 w 98"/>
                            <a:gd name="T25" fmla="*/ 230 h 238"/>
                            <a:gd name="T26" fmla="*/ 34 w 98"/>
                            <a:gd name="T27" fmla="*/ 218 h 238"/>
                            <a:gd name="T28" fmla="*/ 31 w 98"/>
                            <a:gd name="T29" fmla="*/ 198 h 238"/>
                            <a:gd name="T30" fmla="*/ 31 w 98"/>
                            <a:gd name="T31" fmla="*/ 81 h 238"/>
                            <a:gd name="T32" fmla="*/ 0 w 98"/>
                            <a:gd name="T33" fmla="*/ 81 h 238"/>
                            <a:gd name="T34" fmla="*/ 0 w 98"/>
                            <a:gd name="T35" fmla="*/ 54 h 238"/>
                            <a:gd name="T36" fmla="*/ 31 w 98"/>
                            <a:gd name="T37" fmla="*/ 54 h 238"/>
                            <a:gd name="T38" fmla="*/ 31 w 98"/>
                            <a:gd name="T39" fmla="*/ 0 h 238"/>
                            <a:gd name="T40" fmla="*/ 61 w 98"/>
                            <a:gd name="T41" fmla="*/ 0 h 238"/>
                            <a:gd name="T42" fmla="*/ 61 w 98"/>
                            <a:gd name="T43" fmla="*/ 54 h 238"/>
                            <a:gd name="T44" fmla="*/ 98 w 98"/>
                            <a:gd name="T45" fmla="*/ 54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98" h="238">
                              <a:moveTo>
                                <a:pt x="98" y="54"/>
                              </a:moveTo>
                              <a:cubicBezTo>
                                <a:pt x="98" y="81"/>
                                <a:pt x="98" y="81"/>
                                <a:pt x="98" y="81"/>
                              </a:cubicBezTo>
                              <a:cubicBezTo>
                                <a:pt x="61" y="81"/>
                                <a:pt x="61" y="81"/>
                                <a:pt x="61" y="81"/>
                              </a:cubicBezTo>
                              <a:cubicBezTo>
                                <a:pt x="61" y="195"/>
                                <a:pt x="61" y="195"/>
                                <a:pt x="61" y="195"/>
                              </a:cubicBezTo>
                              <a:cubicBezTo>
                                <a:pt x="61" y="198"/>
                                <a:pt x="62" y="201"/>
                                <a:pt x="62" y="203"/>
                              </a:cubicBezTo>
                              <a:cubicBezTo>
                                <a:pt x="63" y="206"/>
                                <a:pt x="64" y="207"/>
                                <a:pt x="66" y="208"/>
                              </a:cubicBezTo>
                              <a:cubicBezTo>
                                <a:pt x="67" y="210"/>
                                <a:pt x="70" y="210"/>
                                <a:pt x="72" y="211"/>
                              </a:cubicBezTo>
                              <a:cubicBezTo>
                                <a:pt x="75" y="211"/>
                                <a:pt x="79" y="211"/>
                                <a:pt x="84" y="211"/>
                              </a:cubicBezTo>
                              <a:cubicBezTo>
                                <a:pt x="98" y="211"/>
                                <a:pt x="98" y="211"/>
                                <a:pt x="98" y="211"/>
                              </a:cubicBezTo>
                              <a:cubicBezTo>
                                <a:pt x="98" y="238"/>
                                <a:pt x="98" y="238"/>
                                <a:pt x="98" y="238"/>
                              </a:cubicBezTo>
                              <a:cubicBezTo>
                                <a:pt x="75" y="238"/>
                                <a:pt x="75" y="238"/>
                                <a:pt x="75" y="238"/>
                              </a:cubicBezTo>
                              <a:cubicBezTo>
                                <a:pt x="67" y="238"/>
                                <a:pt x="60" y="237"/>
                                <a:pt x="55" y="236"/>
                              </a:cubicBezTo>
                              <a:cubicBezTo>
                                <a:pt x="49" y="235"/>
                                <a:pt x="45" y="233"/>
                                <a:pt x="41" y="230"/>
                              </a:cubicBezTo>
                              <a:cubicBezTo>
                                <a:pt x="38" y="228"/>
                                <a:pt x="35" y="224"/>
                                <a:pt x="34" y="218"/>
                              </a:cubicBezTo>
                              <a:cubicBezTo>
                                <a:pt x="32" y="213"/>
                                <a:pt x="31" y="206"/>
                                <a:pt x="31" y="198"/>
                              </a:cubicBezTo>
                              <a:cubicBezTo>
                                <a:pt x="31" y="81"/>
                                <a:pt x="31" y="81"/>
                                <a:pt x="31" y="81"/>
                              </a:cubicBezTo>
                              <a:cubicBezTo>
                                <a:pt x="0" y="81"/>
                                <a:pt x="0" y="81"/>
                                <a:pt x="0" y="81"/>
                              </a:cubicBezTo>
                              <a:cubicBezTo>
                                <a:pt x="0" y="54"/>
                                <a:pt x="0" y="54"/>
                                <a:pt x="0" y="54"/>
                              </a:cubicBezTo>
                              <a:cubicBezTo>
                                <a:pt x="31" y="54"/>
                                <a:pt x="31" y="54"/>
                                <a:pt x="31" y="54"/>
                              </a:cubicBezTo>
                              <a:cubicBezTo>
                                <a:pt x="31" y="0"/>
                                <a:pt x="31" y="0"/>
                                <a:pt x="31" y="0"/>
                              </a:cubicBezTo>
                              <a:cubicBezTo>
                                <a:pt x="61" y="0"/>
                                <a:pt x="61" y="0"/>
                                <a:pt x="61" y="0"/>
                              </a:cubicBezTo>
                              <a:cubicBezTo>
                                <a:pt x="61" y="54"/>
                                <a:pt x="61" y="54"/>
                                <a:pt x="61" y="54"/>
                              </a:cubicBezTo>
                              <a:lnTo>
                                <a:pt x="98" y="54"/>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41">
                        <a:extLst/>
                      </wps:cNvPr>
                      <wps:cNvSpPr>
                        <a:spLocks noEditPoints="1"/>
                      </wps:cNvSpPr>
                      <wps:spPr bwMode="auto">
                        <a:xfrm>
                          <a:off x="6763" y="3971"/>
                          <a:ext cx="231" cy="257"/>
                        </a:xfrm>
                        <a:custGeom>
                          <a:avLst/>
                          <a:gdLst>
                            <a:gd name="T0" fmla="*/ 151 w 173"/>
                            <a:gd name="T1" fmla="*/ 192 h 192"/>
                            <a:gd name="T2" fmla="*/ 132 w 173"/>
                            <a:gd name="T3" fmla="*/ 185 h 192"/>
                            <a:gd name="T4" fmla="*/ 126 w 173"/>
                            <a:gd name="T5" fmla="*/ 164 h 192"/>
                            <a:gd name="T6" fmla="*/ 97 w 173"/>
                            <a:gd name="T7" fmla="*/ 185 h 192"/>
                            <a:gd name="T8" fmla="*/ 61 w 173"/>
                            <a:gd name="T9" fmla="*/ 192 h 192"/>
                            <a:gd name="T10" fmla="*/ 37 w 173"/>
                            <a:gd name="T11" fmla="*/ 189 h 192"/>
                            <a:gd name="T12" fmla="*/ 18 w 173"/>
                            <a:gd name="T13" fmla="*/ 180 h 192"/>
                            <a:gd name="T14" fmla="*/ 5 w 173"/>
                            <a:gd name="T15" fmla="*/ 164 h 192"/>
                            <a:gd name="T16" fmla="*/ 0 w 173"/>
                            <a:gd name="T17" fmla="*/ 141 h 192"/>
                            <a:gd name="T18" fmla="*/ 5 w 173"/>
                            <a:gd name="T19" fmla="*/ 115 h 192"/>
                            <a:gd name="T20" fmla="*/ 19 w 173"/>
                            <a:gd name="T21" fmla="*/ 99 h 192"/>
                            <a:gd name="T22" fmla="*/ 39 w 173"/>
                            <a:gd name="T23" fmla="*/ 90 h 192"/>
                            <a:gd name="T24" fmla="*/ 62 w 173"/>
                            <a:gd name="T25" fmla="*/ 84 h 192"/>
                            <a:gd name="T26" fmla="*/ 86 w 173"/>
                            <a:gd name="T27" fmla="*/ 81 h 192"/>
                            <a:gd name="T28" fmla="*/ 106 w 173"/>
                            <a:gd name="T29" fmla="*/ 77 h 192"/>
                            <a:gd name="T30" fmla="*/ 119 w 173"/>
                            <a:gd name="T31" fmla="*/ 70 h 192"/>
                            <a:gd name="T32" fmla="*/ 124 w 173"/>
                            <a:gd name="T33" fmla="*/ 57 h 192"/>
                            <a:gd name="T34" fmla="*/ 120 w 173"/>
                            <a:gd name="T35" fmla="*/ 41 h 192"/>
                            <a:gd name="T36" fmla="*/ 111 w 173"/>
                            <a:gd name="T37" fmla="*/ 32 h 192"/>
                            <a:gd name="T38" fmla="*/ 98 w 173"/>
                            <a:gd name="T39" fmla="*/ 28 h 192"/>
                            <a:gd name="T40" fmla="*/ 83 w 173"/>
                            <a:gd name="T41" fmla="*/ 27 h 192"/>
                            <a:gd name="T42" fmla="*/ 51 w 173"/>
                            <a:gd name="T43" fmla="*/ 34 h 192"/>
                            <a:gd name="T44" fmla="*/ 38 w 173"/>
                            <a:gd name="T45" fmla="*/ 61 h 192"/>
                            <a:gd name="T46" fmla="*/ 7 w 173"/>
                            <a:gd name="T47" fmla="*/ 61 h 192"/>
                            <a:gd name="T48" fmla="*/ 14 w 173"/>
                            <a:gd name="T49" fmla="*/ 33 h 192"/>
                            <a:gd name="T50" fmla="*/ 32 w 173"/>
                            <a:gd name="T51" fmla="*/ 14 h 192"/>
                            <a:gd name="T52" fmla="*/ 56 w 173"/>
                            <a:gd name="T53" fmla="*/ 3 h 192"/>
                            <a:gd name="T54" fmla="*/ 85 w 173"/>
                            <a:gd name="T55" fmla="*/ 0 h 192"/>
                            <a:gd name="T56" fmla="*/ 110 w 173"/>
                            <a:gd name="T57" fmla="*/ 2 h 192"/>
                            <a:gd name="T58" fmla="*/ 132 w 173"/>
                            <a:gd name="T59" fmla="*/ 9 h 192"/>
                            <a:gd name="T60" fmla="*/ 148 w 173"/>
                            <a:gd name="T61" fmla="*/ 25 h 192"/>
                            <a:gd name="T62" fmla="*/ 154 w 173"/>
                            <a:gd name="T63" fmla="*/ 51 h 192"/>
                            <a:gd name="T64" fmla="*/ 154 w 173"/>
                            <a:gd name="T65" fmla="*/ 145 h 192"/>
                            <a:gd name="T66" fmla="*/ 155 w 173"/>
                            <a:gd name="T67" fmla="*/ 161 h 192"/>
                            <a:gd name="T68" fmla="*/ 164 w 173"/>
                            <a:gd name="T69" fmla="*/ 166 h 192"/>
                            <a:gd name="T70" fmla="*/ 173 w 173"/>
                            <a:gd name="T71" fmla="*/ 164 h 192"/>
                            <a:gd name="T72" fmla="*/ 173 w 173"/>
                            <a:gd name="T73" fmla="*/ 187 h 192"/>
                            <a:gd name="T74" fmla="*/ 151 w 173"/>
                            <a:gd name="T75" fmla="*/ 192 h 192"/>
                            <a:gd name="T76" fmla="*/ 109 w 173"/>
                            <a:gd name="T77" fmla="*/ 99 h 192"/>
                            <a:gd name="T78" fmla="*/ 90 w 173"/>
                            <a:gd name="T79" fmla="*/ 103 h 192"/>
                            <a:gd name="T80" fmla="*/ 69 w 173"/>
                            <a:gd name="T81" fmla="*/ 105 h 192"/>
                            <a:gd name="T82" fmla="*/ 51 w 173"/>
                            <a:gd name="T83" fmla="*/ 111 h 192"/>
                            <a:gd name="T84" fmla="*/ 37 w 173"/>
                            <a:gd name="T85" fmla="*/ 121 h 192"/>
                            <a:gd name="T86" fmla="*/ 32 w 173"/>
                            <a:gd name="T87" fmla="*/ 139 h 192"/>
                            <a:gd name="T88" fmla="*/ 35 w 173"/>
                            <a:gd name="T89" fmla="*/ 151 h 192"/>
                            <a:gd name="T90" fmla="*/ 43 w 173"/>
                            <a:gd name="T91" fmla="*/ 160 h 192"/>
                            <a:gd name="T92" fmla="*/ 54 w 173"/>
                            <a:gd name="T93" fmla="*/ 164 h 192"/>
                            <a:gd name="T94" fmla="*/ 68 w 173"/>
                            <a:gd name="T95" fmla="*/ 166 h 192"/>
                            <a:gd name="T96" fmla="*/ 93 w 173"/>
                            <a:gd name="T97" fmla="*/ 161 h 192"/>
                            <a:gd name="T98" fmla="*/ 111 w 173"/>
                            <a:gd name="T99" fmla="*/ 151 h 192"/>
                            <a:gd name="T100" fmla="*/ 121 w 173"/>
                            <a:gd name="T101" fmla="*/ 138 h 192"/>
                            <a:gd name="T102" fmla="*/ 124 w 173"/>
                            <a:gd name="T103" fmla="*/ 124 h 192"/>
                            <a:gd name="T104" fmla="*/ 124 w 173"/>
                            <a:gd name="T105" fmla="*/ 93 h 192"/>
                            <a:gd name="T106" fmla="*/ 109 w 173"/>
                            <a:gd name="T107" fmla="*/ 99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73" h="192">
                              <a:moveTo>
                                <a:pt x="151" y="192"/>
                              </a:moveTo>
                              <a:cubicBezTo>
                                <a:pt x="143" y="192"/>
                                <a:pt x="137" y="190"/>
                                <a:pt x="132" y="185"/>
                              </a:cubicBezTo>
                              <a:cubicBezTo>
                                <a:pt x="128" y="181"/>
                                <a:pt x="126" y="174"/>
                                <a:pt x="126" y="164"/>
                              </a:cubicBezTo>
                              <a:cubicBezTo>
                                <a:pt x="117" y="174"/>
                                <a:pt x="108" y="181"/>
                                <a:pt x="97" y="185"/>
                              </a:cubicBezTo>
                              <a:cubicBezTo>
                                <a:pt x="86" y="190"/>
                                <a:pt x="74" y="192"/>
                                <a:pt x="61" y="192"/>
                              </a:cubicBezTo>
                              <a:cubicBezTo>
                                <a:pt x="53" y="192"/>
                                <a:pt x="45" y="191"/>
                                <a:pt x="37" y="189"/>
                              </a:cubicBezTo>
                              <a:cubicBezTo>
                                <a:pt x="30" y="187"/>
                                <a:pt x="24" y="184"/>
                                <a:pt x="18" y="180"/>
                              </a:cubicBezTo>
                              <a:cubicBezTo>
                                <a:pt x="13" y="176"/>
                                <a:pt x="8" y="171"/>
                                <a:pt x="5" y="164"/>
                              </a:cubicBezTo>
                              <a:cubicBezTo>
                                <a:pt x="2" y="158"/>
                                <a:pt x="0" y="150"/>
                                <a:pt x="0" y="141"/>
                              </a:cubicBezTo>
                              <a:cubicBezTo>
                                <a:pt x="0" y="130"/>
                                <a:pt x="2" y="122"/>
                                <a:pt x="5" y="115"/>
                              </a:cubicBezTo>
                              <a:cubicBezTo>
                                <a:pt x="9" y="109"/>
                                <a:pt x="14" y="103"/>
                                <a:pt x="19" y="99"/>
                              </a:cubicBezTo>
                              <a:cubicBezTo>
                                <a:pt x="25" y="95"/>
                                <a:pt x="32" y="92"/>
                                <a:pt x="39" y="90"/>
                              </a:cubicBezTo>
                              <a:cubicBezTo>
                                <a:pt x="47" y="88"/>
                                <a:pt x="54" y="86"/>
                                <a:pt x="62" y="84"/>
                              </a:cubicBezTo>
                              <a:cubicBezTo>
                                <a:pt x="71" y="83"/>
                                <a:pt x="78" y="81"/>
                                <a:pt x="86" y="81"/>
                              </a:cubicBezTo>
                              <a:cubicBezTo>
                                <a:pt x="93" y="80"/>
                                <a:pt x="100" y="79"/>
                                <a:pt x="106" y="77"/>
                              </a:cubicBezTo>
                              <a:cubicBezTo>
                                <a:pt x="111" y="75"/>
                                <a:pt x="116" y="73"/>
                                <a:pt x="119" y="70"/>
                              </a:cubicBezTo>
                              <a:cubicBezTo>
                                <a:pt x="122" y="67"/>
                                <a:pt x="124" y="63"/>
                                <a:pt x="124" y="57"/>
                              </a:cubicBezTo>
                              <a:cubicBezTo>
                                <a:pt x="124" y="51"/>
                                <a:pt x="123" y="45"/>
                                <a:pt x="120" y="41"/>
                              </a:cubicBezTo>
                              <a:cubicBezTo>
                                <a:pt x="118" y="37"/>
                                <a:pt x="115" y="34"/>
                                <a:pt x="111" y="32"/>
                              </a:cubicBezTo>
                              <a:cubicBezTo>
                                <a:pt x="107" y="30"/>
                                <a:pt x="103" y="29"/>
                                <a:pt x="98" y="28"/>
                              </a:cubicBezTo>
                              <a:cubicBezTo>
                                <a:pt x="93" y="27"/>
                                <a:pt x="88" y="27"/>
                                <a:pt x="83" y="27"/>
                              </a:cubicBezTo>
                              <a:cubicBezTo>
                                <a:pt x="71" y="27"/>
                                <a:pt x="60" y="29"/>
                                <a:pt x="51" y="34"/>
                              </a:cubicBezTo>
                              <a:cubicBezTo>
                                <a:pt x="43" y="39"/>
                                <a:pt x="38" y="48"/>
                                <a:pt x="38" y="61"/>
                              </a:cubicBezTo>
                              <a:cubicBezTo>
                                <a:pt x="7" y="61"/>
                                <a:pt x="7" y="61"/>
                                <a:pt x="7" y="61"/>
                              </a:cubicBezTo>
                              <a:cubicBezTo>
                                <a:pt x="8" y="50"/>
                                <a:pt x="10" y="40"/>
                                <a:pt x="14" y="33"/>
                              </a:cubicBezTo>
                              <a:cubicBezTo>
                                <a:pt x="19" y="25"/>
                                <a:pt x="24" y="19"/>
                                <a:pt x="32" y="14"/>
                              </a:cubicBezTo>
                              <a:cubicBezTo>
                                <a:pt x="39" y="9"/>
                                <a:pt x="47" y="5"/>
                                <a:pt x="56" y="3"/>
                              </a:cubicBezTo>
                              <a:cubicBezTo>
                                <a:pt x="65" y="1"/>
                                <a:pt x="75" y="0"/>
                                <a:pt x="85" y="0"/>
                              </a:cubicBezTo>
                              <a:cubicBezTo>
                                <a:pt x="93" y="0"/>
                                <a:pt x="102" y="1"/>
                                <a:pt x="110" y="2"/>
                              </a:cubicBezTo>
                              <a:cubicBezTo>
                                <a:pt x="118" y="3"/>
                                <a:pt x="125" y="6"/>
                                <a:pt x="132" y="9"/>
                              </a:cubicBezTo>
                              <a:cubicBezTo>
                                <a:pt x="139" y="13"/>
                                <a:pt x="144" y="18"/>
                                <a:pt x="148" y="25"/>
                              </a:cubicBezTo>
                              <a:cubicBezTo>
                                <a:pt x="152" y="31"/>
                                <a:pt x="154" y="40"/>
                                <a:pt x="154" y="51"/>
                              </a:cubicBezTo>
                              <a:cubicBezTo>
                                <a:pt x="154" y="145"/>
                                <a:pt x="154" y="145"/>
                                <a:pt x="154" y="145"/>
                              </a:cubicBezTo>
                              <a:cubicBezTo>
                                <a:pt x="154" y="152"/>
                                <a:pt x="154" y="157"/>
                                <a:pt x="155" y="161"/>
                              </a:cubicBezTo>
                              <a:cubicBezTo>
                                <a:pt x="156" y="164"/>
                                <a:pt x="159" y="166"/>
                                <a:pt x="164" y="166"/>
                              </a:cubicBezTo>
                              <a:cubicBezTo>
                                <a:pt x="166" y="166"/>
                                <a:pt x="169" y="165"/>
                                <a:pt x="173" y="164"/>
                              </a:cubicBezTo>
                              <a:cubicBezTo>
                                <a:pt x="173" y="187"/>
                                <a:pt x="173" y="187"/>
                                <a:pt x="173" y="187"/>
                              </a:cubicBezTo>
                              <a:cubicBezTo>
                                <a:pt x="168" y="190"/>
                                <a:pt x="160" y="192"/>
                                <a:pt x="151" y="192"/>
                              </a:cubicBezTo>
                              <a:close/>
                              <a:moveTo>
                                <a:pt x="109" y="99"/>
                              </a:moveTo>
                              <a:cubicBezTo>
                                <a:pt x="103" y="101"/>
                                <a:pt x="96" y="102"/>
                                <a:pt x="90" y="103"/>
                              </a:cubicBezTo>
                              <a:cubicBezTo>
                                <a:pt x="83" y="103"/>
                                <a:pt x="76" y="104"/>
                                <a:pt x="69" y="105"/>
                              </a:cubicBezTo>
                              <a:cubicBezTo>
                                <a:pt x="62" y="106"/>
                                <a:pt x="56" y="108"/>
                                <a:pt x="51" y="111"/>
                              </a:cubicBezTo>
                              <a:cubicBezTo>
                                <a:pt x="45" y="113"/>
                                <a:pt x="41" y="116"/>
                                <a:pt x="37" y="121"/>
                              </a:cubicBezTo>
                              <a:cubicBezTo>
                                <a:pt x="34" y="125"/>
                                <a:pt x="32" y="131"/>
                                <a:pt x="32" y="139"/>
                              </a:cubicBezTo>
                              <a:cubicBezTo>
                                <a:pt x="32" y="144"/>
                                <a:pt x="33" y="148"/>
                                <a:pt x="35" y="151"/>
                              </a:cubicBezTo>
                              <a:cubicBezTo>
                                <a:pt x="37" y="155"/>
                                <a:pt x="40" y="157"/>
                                <a:pt x="43" y="160"/>
                              </a:cubicBezTo>
                              <a:cubicBezTo>
                                <a:pt x="46" y="162"/>
                                <a:pt x="50" y="163"/>
                                <a:pt x="54" y="164"/>
                              </a:cubicBezTo>
                              <a:cubicBezTo>
                                <a:pt x="59" y="165"/>
                                <a:pt x="63" y="166"/>
                                <a:pt x="68" y="166"/>
                              </a:cubicBezTo>
                              <a:cubicBezTo>
                                <a:pt x="78" y="166"/>
                                <a:pt x="86" y="164"/>
                                <a:pt x="93" y="161"/>
                              </a:cubicBezTo>
                              <a:cubicBezTo>
                                <a:pt x="100" y="159"/>
                                <a:pt x="106" y="155"/>
                                <a:pt x="111" y="151"/>
                              </a:cubicBezTo>
                              <a:cubicBezTo>
                                <a:pt x="115" y="147"/>
                                <a:pt x="118" y="143"/>
                                <a:pt x="121" y="138"/>
                              </a:cubicBezTo>
                              <a:cubicBezTo>
                                <a:pt x="123" y="133"/>
                                <a:pt x="124" y="128"/>
                                <a:pt x="124" y="124"/>
                              </a:cubicBezTo>
                              <a:cubicBezTo>
                                <a:pt x="124" y="93"/>
                                <a:pt x="124" y="93"/>
                                <a:pt x="124" y="93"/>
                              </a:cubicBezTo>
                              <a:cubicBezTo>
                                <a:pt x="120" y="96"/>
                                <a:pt x="115" y="98"/>
                                <a:pt x="109" y="99"/>
                              </a:cubicBez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42">
                        <a:extLst/>
                      </wps:cNvPr>
                      <wps:cNvSpPr>
                        <a:spLocks/>
                      </wps:cNvSpPr>
                      <wps:spPr bwMode="auto">
                        <a:xfrm>
                          <a:off x="7031" y="3971"/>
                          <a:ext cx="202" cy="252"/>
                        </a:xfrm>
                        <a:custGeom>
                          <a:avLst/>
                          <a:gdLst>
                            <a:gd name="T0" fmla="*/ 28 w 151"/>
                            <a:gd name="T1" fmla="*/ 4 h 188"/>
                            <a:gd name="T2" fmla="*/ 28 w 151"/>
                            <a:gd name="T3" fmla="*/ 33 h 188"/>
                            <a:gd name="T4" fmla="*/ 29 w 151"/>
                            <a:gd name="T5" fmla="*/ 33 h 188"/>
                            <a:gd name="T6" fmla="*/ 88 w 151"/>
                            <a:gd name="T7" fmla="*/ 0 h 188"/>
                            <a:gd name="T8" fmla="*/ 118 w 151"/>
                            <a:gd name="T9" fmla="*/ 5 h 188"/>
                            <a:gd name="T10" fmla="*/ 138 w 151"/>
                            <a:gd name="T11" fmla="*/ 19 h 188"/>
                            <a:gd name="T12" fmla="*/ 148 w 151"/>
                            <a:gd name="T13" fmla="*/ 40 h 188"/>
                            <a:gd name="T14" fmla="*/ 151 w 151"/>
                            <a:gd name="T15" fmla="*/ 67 h 188"/>
                            <a:gd name="T16" fmla="*/ 151 w 151"/>
                            <a:gd name="T17" fmla="*/ 188 h 188"/>
                            <a:gd name="T18" fmla="*/ 121 w 151"/>
                            <a:gd name="T19" fmla="*/ 188 h 188"/>
                            <a:gd name="T20" fmla="*/ 121 w 151"/>
                            <a:gd name="T21" fmla="*/ 64 h 188"/>
                            <a:gd name="T22" fmla="*/ 111 w 151"/>
                            <a:gd name="T23" fmla="*/ 37 h 188"/>
                            <a:gd name="T24" fmla="*/ 84 w 151"/>
                            <a:gd name="T25" fmla="*/ 27 h 188"/>
                            <a:gd name="T26" fmla="*/ 60 w 151"/>
                            <a:gd name="T27" fmla="*/ 31 h 188"/>
                            <a:gd name="T28" fmla="*/ 43 w 151"/>
                            <a:gd name="T29" fmla="*/ 43 h 188"/>
                            <a:gd name="T30" fmla="*/ 33 w 151"/>
                            <a:gd name="T31" fmla="*/ 61 h 188"/>
                            <a:gd name="T32" fmla="*/ 30 w 151"/>
                            <a:gd name="T33" fmla="*/ 84 h 188"/>
                            <a:gd name="T34" fmla="*/ 30 w 151"/>
                            <a:gd name="T35" fmla="*/ 188 h 188"/>
                            <a:gd name="T36" fmla="*/ 0 w 151"/>
                            <a:gd name="T37" fmla="*/ 188 h 188"/>
                            <a:gd name="T38" fmla="*/ 0 w 151"/>
                            <a:gd name="T39" fmla="*/ 4 h 188"/>
                            <a:gd name="T40" fmla="*/ 28 w 151"/>
                            <a:gd name="T41" fmla="*/ 4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51" h="188">
                              <a:moveTo>
                                <a:pt x="28" y="4"/>
                              </a:moveTo>
                              <a:cubicBezTo>
                                <a:pt x="28" y="33"/>
                                <a:pt x="28" y="33"/>
                                <a:pt x="28" y="33"/>
                              </a:cubicBezTo>
                              <a:cubicBezTo>
                                <a:pt x="29" y="33"/>
                                <a:pt x="29" y="33"/>
                                <a:pt x="29" y="33"/>
                              </a:cubicBezTo>
                              <a:cubicBezTo>
                                <a:pt x="41" y="11"/>
                                <a:pt x="61" y="0"/>
                                <a:pt x="88" y="0"/>
                              </a:cubicBezTo>
                              <a:cubicBezTo>
                                <a:pt x="100" y="0"/>
                                <a:pt x="110" y="2"/>
                                <a:pt x="118" y="5"/>
                              </a:cubicBezTo>
                              <a:cubicBezTo>
                                <a:pt x="126" y="8"/>
                                <a:pt x="133" y="13"/>
                                <a:pt x="138" y="19"/>
                              </a:cubicBezTo>
                              <a:cubicBezTo>
                                <a:pt x="143" y="25"/>
                                <a:pt x="146" y="32"/>
                                <a:pt x="148" y="40"/>
                              </a:cubicBezTo>
                              <a:cubicBezTo>
                                <a:pt x="150" y="48"/>
                                <a:pt x="151" y="57"/>
                                <a:pt x="151" y="67"/>
                              </a:cubicBezTo>
                              <a:cubicBezTo>
                                <a:pt x="151" y="188"/>
                                <a:pt x="151" y="188"/>
                                <a:pt x="151" y="188"/>
                              </a:cubicBezTo>
                              <a:cubicBezTo>
                                <a:pt x="121" y="188"/>
                                <a:pt x="121" y="188"/>
                                <a:pt x="121" y="188"/>
                              </a:cubicBezTo>
                              <a:cubicBezTo>
                                <a:pt x="121" y="64"/>
                                <a:pt x="121" y="64"/>
                                <a:pt x="121" y="64"/>
                              </a:cubicBezTo>
                              <a:cubicBezTo>
                                <a:pt x="121" y="52"/>
                                <a:pt x="118" y="43"/>
                                <a:pt x="111" y="37"/>
                              </a:cubicBezTo>
                              <a:cubicBezTo>
                                <a:pt x="105" y="30"/>
                                <a:pt x="96" y="27"/>
                                <a:pt x="84" y="27"/>
                              </a:cubicBezTo>
                              <a:cubicBezTo>
                                <a:pt x="75" y="27"/>
                                <a:pt x="67" y="28"/>
                                <a:pt x="60" y="31"/>
                              </a:cubicBezTo>
                              <a:cubicBezTo>
                                <a:pt x="53" y="34"/>
                                <a:pt x="48" y="38"/>
                                <a:pt x="43" y="43"/>
                              </a:cubicBezTo>
                              <a:cubicBezTo>
                                <a:pt x="39" y="48"/>
                                <a:pt x="36" y="54"/>
                                <a:pt x="33" y="61"/>
                              </a:cubicBezTo>
                              <a:cubicBezTo>
                                <a:pt x="31" y="68"/>
                                <a:pt x="30" y="76"/>
                                <a:pt x="30" y="84"/>
                              </a:cubicBezTo>
                              <a:cubicBezTo>
                                <a:pt x="30" y="188"/>
                                <a:pt x="30" y="188"/>
                                <a:pt x="30" y="188"/>
                              </a:cubicBezTo>
                              <a:cubicBezTo>
                                <a:pt x="0" y="188"/>
                                <a:pt x="0" y="188"/>
                                <a:pt x="0" y="188"/>
                              </a:cubicBezTo>
                              <a:cubicBezTo>
                                <a:pt x="0" y="4"/>
                                <a:pt x="0" y="4"/>
                                <a:pt x="0" y="4"/>
                              </a:cubicBezTo>
                              <a:lnTo>
                                <a:pt x="28" y="4"/>
                              </a:ln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43">
                        <a:extLst/>
                      </wps:cNvPr>
                      <wps:cNvSpPr>
                        <a:spLocks/>
                      </wps:cNvSpPr>
                      <wps:spPr bwMode="auto">
                        <a:xfrm>
                          <a:off x="7281" y="3971"/>
                          <a:ext cx="222" cy="257"/>
                        </a:xfrm>
                        <a:custGeom>
                          <a:avLst/>
                          <a:gdLst>
                            <a:gd name="T0" fmla="*/ 119 w 167"/>
                            <a:gd name="T1" fmla="*/ 36 h 192"/>
                            <a:gd name="T2" fmla="*/ 89 w 167"/>
                            <a:gd name="T3" fmla="*/ 27 h 192"/>
                            <a:gd name="T4" fmla="*/ 62 w 167"/>
                            <a:gd name="T5" fmla="*/ 33 h 192"/>
                            <a:gd name="T6" fmla="*/ 44 w 167"/>
                            <a:gd name="T7" fmla="*/ 49 h 192"/>
                            <a:gd name="T8" fmla="*/ 35 w 167"/>
                            <a:gd name="T9" fmla="*/ 72 h 192"/>
                            <a:gd name="T10" fmla="*/ 32 w 167"/>
                            <a:gd name="T11" fmla="*/ 98 h 192"/>
                            <a:gd name="T12" fmla="*/ 35 w 167"/>
                            <a:gd name="T13" fmla="*/ 123 h 192"/>
                            <a:gd name="T14" fmla="*/ 44 w 167"/>
                            <a:gd name="T15" fmla="*/ 145 h 192"/>
                            <a:gd name="T16" fmla="*/ 61 w 167"/>
                            <a:gd name="T17" fmla="*/ 160 h 192"/>
                            <a:gd name="T18" fmla="*/ 85 w 167"/>
                            <a:gd name="T19" fmla="*/ 166 h 192"/>
                            <a:gd name="T20" fmla="*/ 120 w 167"/>
                            <a:gd name="T21" fmla="*/ 154 h 192"/>
                            <a:gd name="T22" fmla="*/ 136 w 167"/>
                            <a:gd name="T23" fmla="*/ 121 h 192"/>
                            <a:gd name="T24" fmla="*/ 167 w 167"/>
                            <a:gd name="T25" fmla="*/ 121 h 192"/>
                            <a:gd name="T26" fmla="*/ 141 w 167"/>
                            <a:gd name="T27" fmla="*/ 173 h 192"/>
                            <a:gd name="T28" fmla="*/ 86 w 167"/>
                            <a:gd name="T29" fmla="*/ 192 h 192"/>
                            <a:gd name="T30" fmla="*/ 49 w 167"/>
                            <a:gd name="T31" fmla="*/ 185 h 192"/>
                            <a:gd name="T32" fmla="*/ 22 w 167"/>
                            <a:gd name="T33" fmla="*/ 166 h 192"/>
                            <a:gd name="T34" fmla="*/ 5 w 167"/>
                            <a:gd name="T35" fmla="*/ 136 h 192"/>
                            <a:gd name="T36" fmla="*/ 0 w 167"/>
                            <a:gd name="T37" fmla="*/ 98 h 192"/>
                            <a:gd name="T38" fmla="*/ 5 w 167"/>
                            <a:gd name="T39" fmla="*/ 60 h 192"/>
                            <a:gd name="T40" fmla="*/ 21 w 167"/>
                            <a:gd name="T41" fmla="*/ 29 h 192"/>
                            <a:gd name="T42" fmla="*/ 48 w 167"/>
                            <a:gd name="T43" fmla="*/ 8 h 192"/>
                            <a:gd name="T44" fmla="*/ 86 w 167"/>
                            <a:gd name="T45" fmla="*/ 0 h 192"/>
                            <a:gd name="T46" fmla="*/ 116 w 167"/>
                            <a:gd name="T47" fmla="*/ 4 h 192"/>
                            <a:gd name="T48" fmla="*/ 140 w 167"/>
                            <a:gd name="T49" fmla="*/ 15 h 192"/>
                            <a:gd name="T50" fmla="*/ 157 w 167"/>
                            <a:gd name="T51" fmla="*/ 35 h 192"/>
                            <a:gd name="T52" fmla="*/ 166 w 167"/>
                            <a:gd name="T53" fmla="*/ 63 h 192"/>
                            <a:gd name="T54" fmla="*/ 134 w 167"/>
                            <a:gd name="T55" fmla="*/ 63 h 192"/>
                            <a:gd name="T56" fmla="*/ 119 w 167"/>
                            <a:gd name="T57" fmla="*/ 36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67" h="192">
                              <a:moveTo>
                                <a:pt x="119" y="36"/>
                              </a:moveTo>
                              <a:cubicBezTo>
                                <a:pt x="112" y="30"/>
                                <a:pt x="102" y="27"/>
                                <a:pt x="89" y="27"/>
                              </a:cubicBezTo>
                              <a:cubicBezTo>
                                <a:pt x="78" y="27"/>
                                <a:pt x="69" y="29"/>
                                <a:pt x="62" y="33"/>
                              </a:cubicBezTo>
                              <a:cubicBezTo>
                                <a:pt x="54" y="37"/>
                                <a:pt x="48" y="42"/>
                                <a:pt x="44" y="49"/>
                              </a:cubicBezTo>
                              <a:cubicBezTo>
                                <a:pt x="40" y="55"/>
                                <a:pt x="37" y="63"/>
                                <a:pt x="35" y="72"/>
                              </a:cubicBezTo>
                              <a:cubicBezTo>
                                <a:pt x="33" y="80"/>
                                <a:pt x="32" y="89"/>
                                <a:pt x="32" y="98"/>
                              </a:cubicBezTo>
                              <a:cubicBezTo>
                                <a:pt x="32" y="107"/>
                                <a:pt x="33" y="115"/>
                                <a:pt x="35" y="123"/>
                              </a:cubicBezTo>
                              <a:cubicBezTo>
                                <a:pt x="37" y="131"/>
                                <a:pt x="40" y="139"/>
                                <a:pt x="44" y="145"/>
                              </a:cubicBezTo>
                              <a:cubicBezTo>
                                <a:pt x="48" y="151"/>
                                <a:pt x="54" y="156"/>
                                <a:pt x="61" y="160"/>
                              </a:cubicBezTo>
                              <a:cubicBezTo>
                                <a:pt x="68" y="164"/>
                                <a:pt x="76" y="166"/>
                                <a:pt x="85" y="166"/>
                              </a:cubicBezTo>
                              <a:cubicBezTo>
                                <a:pt x="100" y="166"/>
                                <a:pt x="112" y="162"/>
                                <a:pt x="120" y="154"/>
                              </a:cubicBezTo>
                              <a:cubicBezTo>
                                <a:pt x="129" y="146"/>
                                <a:pt x="134" y="135"/>
                                <a:pt x="136" y="121"/>
                              </a:cubicBezTo>
                              <a:cubicBezTo>
                                <a:pt x="167" y="121"/>
                                <a:pt x="167" y="121"/>
                                <a:pt x="167" y="121"/>
                              </a:cubicBezTo>
                              <a:cubicBezTo>
                                <a:pt x="163" y="144"/>
                                <a:pt x="155" y="161"/>
                                <a:pt x="141" y="173"/>
                              </a:cubicBezTo>
                              <a:cubicBezTo>
                                <a:pt x="128" y="186"/>
                                <a:pt x="109" y="192"/>
                                <a:pt x="86" y="192"/>
                              </a:cubicBezTo>
                              <a:cubicBezTo>
                                <a:pt x="72" y="192"/>
                                <a:pt x="59" y="190"/>
                                <a:pt x="49" y="185"/>
                              </a:cubicBezTo>
                              <a:cubicBezTo>
                                <a:pt x="38" y="181"/>
                                <a:pt x="29" y="174"/>
                                <a:pt x="22" y="166"/>
                              </a:cubicBezTo>
                              <a:cubicBezTo>
                                <a:pt x="14" y="158"/>
                                <a:pt x="9" y="148"/>
                                <a:pt x="5" y="136"/>
                              </a:cubicBezTo>
                              <a:cubicBezTo>
                                <a:pt x="2" y="125"/>
                                <a:pt x="0" y="112"/>
                                <a:pt x="0" y="98"/>
                              </a:cubicBezTo>
                              <a:cubicBezTo>
                                <a:pt x="0" y="85"/>
                                <a:pt x="2" y="72"/>
                                <a:pt x="5" y="60"/>
                              </a:cubicBezTo>
                              <a:cubicBezTo>
                                <a:pt x="9" y="48"/>
                                <a:pt x="14" y="38"/>
                                <a:pt x="21" y="29"/>
                              </a:cubicBezTo>
                              <a:cubicBezTo>
                                <a:pt x="29" y="20"/>
                                <a:pt x="38" y="13"/>
                                <a:pt x="48" y="8"/>
                              </a:cubicBezTo>
                              <a:cubicBezTo>
                                <a:pt x="59" y="3"/>
                                <a:pt x="72" y="0"/>
                                <a:pt x="86" y="0"/>
                              </a:cubicBezTo>
                              <a:cubicBezTo>
                                <a:pt x="97" y="0"/>
                                <a:pt x="107" y="1"/>
                                <a:pt x="116" y="4"/>
                              </a:cubicBezTo>
                              <a:cubicBezTo>
                                <a:pt x="125" y="6"/>
                                <a:pt x="133" y="10"/>
                                <a:pt x="140" y="15"/>
                              </a:cubicBezTo>
                              <a:cubicBezTo>
                                <a:pt x="147" y="21"/>
                                <a:pt x="152" y="27"/>
                                <a:pt x="157" y="35"/>
                              </a:cubicBezTo>
                              <a:cubicBezTo>
                                <a:pt x="161" y="43"/>
                                <a:pt x="164" y="52"/>
                                <a:pt x="166" y="63"/>
                              </a:cubicBezTo>
                              <a:cubicBezTo>
                                <a:pt x="134" y="63"/>
                                <a:pt x="134" y="63"/>
                                <a:pt x="134" y="63"/>
                              </a:cubicBezTo>
                              <a:cubicBezTo>
                                <a:pt x="132" y="52"/>
                                <a:pt x="127" y="43"/>
                                <a:pt x="119" y="36"/>
                              </a:cubicBez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1" name="Freeform 44">
                        <a:extLst/>
                      </wps:cNvPr>
                      <wps:cNvSpPr>
                        <a:spLocks/>
                      </wps:cNvSpPr>
                      <wps:spPr bwMode="auto">
                        <a:xfrm>
                          <a:off x="7521" y="3977"/>
                          <a:ext cx="229" cy="343"/>
                        </a:xfrm>
                        <a:custGeom>
                          <a:avLst/>
                          <a:gdLst>
                            <a:gd name="T0" fmla="*/ 82 w 172"/>
                            <a:gd name="T1" fmla="*/ 231 h 257"/>
                            <a:gd name="T2" fmla="*/ 70 w 172"/>
                            <a:gd name="T3" fmla="*/ 246 h 257"/>
                            <a:gd name="T4" fmla="*/ 57 w 172"/>
                            <a:gd name="T5" fmla="*/ 254 h 257"/>
                            <a:gd name="T6" fmla="*/ 39 w 172"/>
                            <a:gd name="T7" fmla="*/ 257 h 257"/>
                            <a:gd name="T8" fmla="*/ 28 w 172"/>
                            <a:gd name="T9" fmla="*/ 256 h 257"/>
                            <a:gd name="T10" fmla="*/ 18 w 172"/>
                            <a:gd name="T11" fmla="*/ 254 h 257"/>
                            <a:gd name="T12" fmla="*/ 18 w 172"/>
                            <a:gd name="T13" fmla="*/ 226 h 257"/>
                            <a:gd name="T14" fmla="*/ 27 w 172"/>
                            <a:gd name="T15" fmla="*/ 229 h 257"/>
                            <a:gd name="T16" fmla="*/ 36 w 172"/>
                            <a:gd name="T17" fmla="*/ 230 h 257"/>
                            <a:gd name="T18" fmla="*/ 51 w 172"/>
                            <a:gd name="T19" fmla="*/ 226 h 257"/>
                            <a:gd name="T20" fmla="*/ 61 w 172"/>
                            <a:gd name="T21" fmla="*/ 214 h 257"/>
                            <a:gd name="T22" fmla="*/ 73 w 172"/>
                            <a:gd name="T23" fmla="*/ 183 h 257"/>
                            <a:gd name="T24" fmla="*/ 0 w 172"/>
                            <a:gd name="T25" fmla="*/ 0 h 257"/>
                            <a:gd name="T26" fmla="*/ 34 w 172"/>
                            <a:gd name="T27" fmla="*/ 0 h 257"/>
                            <a:gd name="T28" fmla="*/ 88 w 172"/>
                            <a:gd name="T29" fmla="*/ 151 h 257"/>
                            <a:gd name="T30" fmla="*/ 89 w 172"/>
                            <a:gd name="T31" fmla="*/ 151 h 257"/>
                            <a:gd name="T32" fmla="*/ 140 w 172"/>
                            <a:gd name="T33" fmla="*/ 0 h 257"/>
                            <a:gd name="T34" fmla="*/ 172 w 172"/>
                            <a:gd name="T35" fmla="*/ 0 h 257"/>
                            <a:gd name="T36" fmla="*/ 92 w 172"/>
                            <a:gd name="T37" fmla="*/ 208 h 257"/>
                            <a:gd name="T38" fmla="*/ 82 w 172"/>
                            <a:gd name="T39" fmla="*/ 231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72" h="257">
                              <a:moveTo>
                                <a:pt x="82" y="231"/>
                              </a:moveTo>
                              <a:cubicBezTo>
                                <a:pt x="78" y="237"/>
                                <a:pt x="75" y="242"/>
                                <a:pt x="70" y="246"/>
                              </a:cubicBezTo>
                              <a:cubicBezTo>
                                <a:pt x="66" y="250"/>
                                <a:pt x="62" y="253"/>
                                <a:pt x="57" y="254"/>
                              </a:cubicBezTo>
                              <a:cubicBezTo>
                                <a:pt x="52" y="256"/>
                                <a:pt x="46" y="257"/>
                                <a:pt x="39" y="257"/>
                              </a:cubicBezTo>
                              <a:cubicBezTo>
                                <a:pt x="35" y="257"/>
                                <a:pt x="32" y="257"/>
                                <a:pt x="28" y="256"/>
                              </a:cubicBezTo>
                              <a:cubicBezTo>
                                <a:pt x="25" y="256"/>
                                <a:pt x="21" y="255"/>
                                <a:pt x="18" y="254"/>
                              </a:cubicBezTo>
                              <a:cubicBezTo>
                                <a:pt x="18" y="226"/>
                                <a:pt x="18" y="226"/>
                                <a:pt x="18" y="226"/>
                              </a:cubicBezTo>
                              <a:cubicBezTo>
                                <a:pt x="21" y="227"/>
                                <a:pt x="24" y="228"/>
                                <a:pt x="27" y="229"/>
                              </a:cubicBezTo>
                              <a:cubicBezTo>
                                <a:pt x="30" y="230"/>
                                <a:pt x="33" y="230"/>
                                <a:pt x="36" y="230"/>
                              </a:cubicBezTo>
                              <a:cubicBezTo>
                                <a:pt x="42" y="230"/>
                                <a:pt x="47" y="229"/>
                                <a:pt x="51" y="226"/>
                              </a:cubicBezTo>
                              <a:cubicBezTo>
                                <a:pt x="55" y="223"/>
                                <a:pt x="58" y="219"/>
                                <a:pt x="61" y="214"/>
                              </a:cubicBezTo>
                              <a:cubicBezTo>
                                <a:pt x="73" y="183"/>
                                <a:pt x="73" y="183"/>
                                <a:pt x="73" y="183"/>
                              </a:cubicBezTo>
                              <a:cubicBezTo>
                                <a:pt x="0" y="0"/>
                                <a:pt x="0" y="0"/>
                                <a:pt x="0" y="0"/>
                              </a:cubicBezTo>
                              <a:cubicBezTo>
                                <a:pt x="34" y="0"/>
                                <a:pt x="34" y="0"/>
                                <a:pt x="34" y="0"/>
                              </a:cubicBezTo>
                              <a:cubicBezTo>
                                <a:pt x="88" y="151"/>
                                <a:pt x="88" y="151"/>
                                <a:pt x="88" y="151"/>
                              </a:cubicBezTo>
                              <a:cubicBezTo>
                                <a:pt x="89" y="151"/>
                                <a:pt x="89" y="151"/>
                                <a:pt x="89" y="151"/>
                              </a:cubicBezTo>
                              <a:cubicBezTo>
                                <a:pt x="140" y="0"/>
                                <a:pt x="140" y="0"/>
                                <a:pt x="140" y="0"/>
                              </a:cubicBezTo>
                              <a:cubicBezTo>
                                <a:pt x="172" y="0"/>
                                <a:pt x="172" y="0"/>
                                <a:pt x="172" y="0"/>
                              </a:cubicBezTo>
                              <a:cubicBezTo>
                                <a:pt x="92" y="208"/>
                                <a:pt x="92" y="208"/>
                                <a:pt x="92" y="208"/>
                              </a:cubicBezTo>
                              <a:cubicBezTo>
                                <a:pt x="89" y="217"/>
                                <a:pt x="85" y="225"/>
                                <a:pt x="82" y="231"/>
                              </a:cubicBezTo>
                              <a:close/>
                            </a:path>
                          </a:pathLst>
                        </a:custGeom>
                        <a:solidFill>
                          <a:srgbClr val="0D54A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6FBC89C" id="Group 4" o:spid="_x0000_s1026" style="position:absolute;margin-left:-2.65pt;margin-top:711.6pt;width:122.75pt;height:68.6pt;z-index:-251642880;mso-position-vertical-relative:page;mso-width-relative:margin;mso-height-relative:margin" coordsize="7750,4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">
              <v:shape id="Freeform 5" o:spid="_x0000_s1027" style="position:absolute;left:2916;top:2451;width:1416;height:1162;visibility:visible;mso-wrap-style:square;v-text-anchor:top" coordsize="106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" path="m894,78c932,25,966,,999,v41,,62,27,62,75c1061,88,1061,103,1060,113,974,761,974,761,974,761v-3,19,-3,19,-3,19c964,842,940,870,893,870v-44,,-71,-27,-71,-72c822,786,824,771,826,757,898,289,898,289,898,289,579,747,579,747,579,747v-43,62,-60,76,-91,76c450,823,428,795,419,737,346,285,346,285,346,285,143,788,143,788,143,788v-25,63,-44,82,-81,82c27,870,,844,,810,,793,7,769,19,738,281,98,281,98,281,98v3,-9,6,-14,17,-35c324,15,342,1,378,1v43,,67,28,78,88c539,578,539,578,539,578l894,78xe" fillcolor="#d22373" stroked="f">
                <v:path arrowok="t" o:connecttype="custom" o:connectlocs="1193,104;1333,0;1416,100;1415,151;1300,1016;1296,1042;1192,1162;1097,1066;1102,1011;1198,386;773,998;651,1099;559,984;462,381;191,1052;83,1162;0,1082;25,986;375,131;398,84;504,1;609,119;719,772;1193,104" o:connectangles="0,0,0,0,0,0,0,0,0,0,0,0,0,0,0,0,0,0,0,0,0,0,0,0"/>
              </v:shape>
              <v:shape id="Freeform 6" o:spid="_x0000_s1028" style="position:absolute;left:4403;top:2469;width:1072;height:1140;visibility:visible;mso-wrap-style:square;v-text-anchor:top" coordsize="803,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" path="m476,c680,,803,119,803,314v,154,-84,310,-219,413c471,810,328,854,171,854,47,854,,834,,780,,770,3,751,6,730,142,110,142,110,142,110v3,-15,3,-15,3,-15c164,17,186,,278,l476,xm155,711v27,4,40,6,57,6c282,717,364,691,436,651,565,576,649,442,649,312,649,194,582,133,454,133v-175,,-175,,-175,l155,711xe" fillcolor="#d22373" stroked="f">
                <v:path arrowok="t" o:connecttype="custom" o:connectlocs="635,0;1072,419;780,970;228,1140;0,1041;8,974;190,147;194,127;371,0;635,0;207,949;283,957;582,869;866,416;606,178;372,178;207,949" o:connectangles="0,0,0,0,0,0,0,0,0,0,0,0,0,0,0,0,0"/>
                <o:lock v:ext="edit" verticies="t"/>
              </v:shape>
              <v:shape id="Freeform 7" o:spid="_x0000_s1029" style="position:absolute;left:5541;top:2469;width:953;height:1144;visibility:visible;mso-wrap-style:square;v-text-anchor:top" coordsize="714,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" path="m250,311v266,,266,,266,c560,311,570,312,584,322v17,9,24,27,24,47c608,393,597,416,579,430v-16,11,-31,14,-75,14c221,444,221,444,221,444,152,754,152,754,152,754,137,829,113,857,68,857,27,857,,829,,791,,776,1,763,6,737,142,113,142,113,142,113,163,18,181,,271,,631,,631,,631,v58,,83,19,83,61c714,89,698,115,675,125v-15,7,-26,8,-58,8c289,133,289,133,289,133l250,311xe" fillcolor="#d22373" stroked="f">
                <v:path arrowok="t" o:connecttype="custom" o:connectlocs="334,415;689,415;779,430;812,493;773,574;673,593;295,593;203,1007;91,1144;0,1056;8,984;190,151;362,0;842,0;953,81;901,167;824,178;386,178;334,415" o:connectangles="0,0,0,0,0,0,0,0,0,0,0,0,0,0,0,0,0,0,0"/>
              </v:shape>
              <v:shape id="Freeform 8" o:spid="_x0000_s1030" style="position:absolute;top:244;width:3501;height:3502;visibility:visible;mso-wrap-style:square;v-text-anchor:top" coordsize="2623,2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" path="m2623,1396c2606,720,2347,417,1770,108,1333,,946,102,773,207,626,291,364,478,194,830,174,925,,1328,190,1785v13,39,166,417,402,559c821,2480,1072,2581,1425,2570v163,-13,289,-67,359,-93c1706,2471,1326,2621,924,2439,602,2336,387,2047,301,1735,182,1452,274,984,352,862,509,559,665,471,772,359,1091,166,1452,122,1903,270v490,307,654,728,671,1078c2605,1389,2623,1396,2623,1396v,,,,,e" fillcolor="#0d54a1" stroked="f">
                <v:path arrowok="t" o:connecttype="custom" o:connectlocs="3501,1865;2362,144;1032,277;259,1109;254,2385;790,3132;1902,3434;2381,3310;1233,3259;402,2318;470,1152;1030,480;2540,361;3436,1801;3501,1865;3501,1865" o:connectangles="0,0,0,0,0,0,0,0,0,0,0,0,0,0,0,0"/>
              </v:shape>
              <v:shape id="Freeform 9" o:spid="_x0000_s1031" style="position:absolute;left:1118;top:516;width:1352;height:3001;visibility:visible;mso-wrap-style:square;v-text-anchor:top" coordsize="1352,3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" path="m1352,53r-84,186l1173,426,1040,676,936,859,776,1130r-55,105l647,1385r-70,155l469,1802r-82,216l316,2232,208,2527r-30,92l150,2718r-24,111l102,2976r-10,17l83,3001r-8,l66,3000,48,2989,16,2958,,2937r1,-15l15,2852,71,2639,174,2281,275,1943r36,-103l383,1660r51,-119l595,1191,705,957,778,840,924,601,1137,236,1247,58,1284,r68,53xe" fillcolor="#0d54a1" stroked="f">
                <v:path arrowok="t" o:connecttype="custom" o:connectlocs="1352,53;1268,239;1173,426;1040,676;936,859;776,1130;721,1235;647,1385;577,1540;469,1802;387,2018;316,2232;208,2527;178,2619;150,2718;126,2829;102,2976;92,2993;83,3001;75,3001;66,3000;48,2989;16,2958;0,2937;1,2922;15,2852;71,2639;174,2281;275,1943;311,1840;383,1660;434,1541;595,1191;705,957;778,840;924,601;1137,236;1247,58;1284,0;1352,53" o:connectangles="0,0,0,0,0,0,0,0,0,0,0,0,0,0,0,0,0,0,0,0,0,0,0,0,0,0,0,0,0,0,0,0,0,0,0,0,0,0,0,0"/>
              </v:shape>
              <v:shape id="Freeform 10" o:spid="_x0000_s1032" style="position:absolute;left:1118;top:516;width:1352;height:3001;visibility:visible;mso-wrap-style:square;v-text-anchor:top" coordsize="1352,3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" path="m1352,53r-84,186l1173,426,1040,676,936,859,776,1130r-55,105l647,1385r-70,155l469,1802r-82,216l316,2232,208,2527r-30,92l150,2718r-24,111l102,2976r-10,17l83,3001r-8,l66,3000,48,2989,16,2958,,2937r1,-15l15,2852,71,2639,174,2281,275,1943r36,-103l383,1660r51,-119l595,1191,705,957,778,840,924,601,1137,236,1247,58,1284,r68,53e" filled="f" stroked="f">
                <v:path arrowok="t" o:connecttype="custom" o:connectlocs="1352,53;1268,239;1173,426;1040,676;936,859;776,1130;721,1235;647,1385;577,1540;469,1802;387,2018;316,2232;208,2527;178,2619;150,2718;126,2829;102,2976;92,2993;83,3001;75,3001;66,3000;48,2989;16,2958;0,2937;1,2922;15,2852;71,2639;174,2281;275,1943;311,1840;383,1660;434,1541;595,1191;705,957;778,840;924,601;1137,236;1247,58;1284,0;1352,53" o:connectangles="0,0,0,0,0,0,0,0,0,0,0,0,0,0,0,0,0,0,0,0,0,0,0,0,0,0,0,0,0,0,0,0,0,0,0,0,0,0,0,0"/>
              </v:shape>
              <v:shape id="Freeform 11" o:spid="_x0000_s1033" style="position:absolute;left:630;top:453;width:1493;height:2826;visibility:visible;mso-wrap-style:square;v-text-anchor:top" coordsize="1493,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" path="m1493,l1250,125r-152,86l974,284,850,364,730,450r-74,59l588,569r-58,60l448,729,341,872r-50,72l221,1056r-41,77l161,1170r-31,79l96,1357,68,1465r-12,55l37,1627,22,1732,9,1883,,2062r1,59l12,2213r21,129l68,2502r66,271l146,2796r14,21l170,2825r4,1l181,2822r4,-17l184,2782,168,2681,106,2375,93,2285r-5,-45l82,2146r,-49l85,2048r8,-97l109,1806r24,-144l153,1565r25,-97l225,1322r35,-88l295,1155r60,-116l399,964r46,-73l517,785r73,-99l639,626r57,-60l795,478,902,394r111,-80l1122,240r135,-83l1402,73r72,-34l1474,39,1493,xe" fillcolor="#0d54a1" stroked="f">
                <v:path arrowok="t" o:connecttype="custom" o:connectlocs="1250,125;974,284;730,450;588,569;448,729;291,944;180,1133;130,1249;68,1465;37,1627;9,1883;1,2121;33,2342;134,2773;160,2817;174,2826;185,2805;168,2681;93,2285;82,2146;85,2048;109,1806;153,1565;225,1322;295,1155;399,964;517,785;639,626;795,478;1013,314;1257,157;1474,39;1493,0" o:connectangles="0,0,0,0,0,0,0,0,0,0,0,0,0,0,0,0,0,0,0,0,0,0,0,0,0,0,0,0,0,0,0,0,0"/>
              </v:shape>
              <v:shape id="Freeform 12" o:spid="_x0000_s1034" style="position:absolute;left:630;top:453;width:1493;height:2826;visibility:visible;mso-wrap-style:square;v-text-anchor:top" coordsize="1493,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" path="m1493,l1250,125r-152,86l974,284,850,364,730,450r-74,59l588,569r-58,60l448,729,341,872r-50,72l221,1056r-41,77l161,1170r-31,79l96,1357,68,1465r-12,55l37,1627,22,1732,9,1883,,2062r1,59l12,2213r21,129l68,2502r66,271l146,2796r14,21l170,2825r4,1l181,2822r4,-17l184,2782,168,2681,106,2375,93,2285r-5,-45l82,2146r,-49l85,2048r8,-97l109,1806r24,-144l153,1565r25,-97l225,1322r35,-88l295,1155r60,-116l399,964r46,-73l517,785r73,-99l639,626r57,-60l795,478,902,394r111,-80l1122,240r135,-83l1402,73r72,-34l1474,39,1493,e" filled="f" stroked="f">
                <v:path arrowok="t" o:connecttype="custom" o:connectlocs="1250,125;974,284;730,450;588,569;448,729;291,944;180,1133;130,1249;68,1465;37,1627;9,1883;1,2121;33,2342;134,2773;160,2817;174,2826;185,2805;168,2681;93,2285;82,2146;85,2048;109,1806;153,1565;225,1322;295,1155;399,964;517,785;639,626;795,478;1013,314;1257,157;1474,39;1493,0" o:connectangles="0,0,0,0,0,0,0,0,0,0,0,0,0,0,0,0,0,0,0,0,0,0,0,0,0,0,0,0,0,0,0,0,0"/>
              </v:shape>
              <v:shape id="Freeform 13" o:spid="_x0000_s1035" style="position:absolute;left:2426;width:287;height:473;visibility:visible;mso-wrap-style:square;v-text-anchor:top" coordsize="287,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" path="m,403l174,,287,40,100,473,,403xe" fillcolor="#0d54a1" stroked="f">
                <v:path arrowok="t" o:connecttype="custom" o:connectlocs="0,403;174,0;287,40;100,473;0,403" o:connectangles="0,0,0,0,0"/>
              </v:shape>
              <v:shape id="Freeform 14" o:spid="_x0000_s1036" style="position:absolute;left:2426;width:287;height:473;visibility:visible;mso-wrap-style:square;v-text-anchor:top" coordsize="287,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" path="m,403l174,,287,40,100,473,,403e" filled="f" stroked="f">
                <v:path arrowok="t" o:connecttype="custom" o:connectlocs="0,403;174,0;287,40;100,473;0,403" o:connectangles="0,0,0,0,0"/>
              </v:shape>
              <v:shape id="Freeform 15" o:spid="_x0000_s1037" style="position:absolute;left:865;top:3547;width:311;height:513;visibility:visible;mso-wrap-style:square;v-text-anchor:top" coordsize="31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" path="m182,l,411,166,513,311,34,182,xe" fillcolor="#0d54a1" stroked="f">
                <v:path arrowok="t" o:connecttype="custom" o:connectlocs="182,0;0,411;166,513;311,34;182,0" o:connectangles="0,0,0,0,0"/>
              </v:shape>
              <v:shape id="Freeform 16" o:spid="_x0000_s1038" style="position:absolute;left:865;top:3547;width:311;height:513;visibility:visible;mso-wrap-style:square;v-text-anchor:top" coordsize="311,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" path="m182,l,411,166,513,311,34,182,e" filled="f" stroked="f">
                <v:path arrowok="t" o:connecttype="custom" o:connectlocs="182,0;0,411;166,513;311,34;182,0" o:connectangles="0,0,0,0,0"/>
              </v:shape>
              <v:shape id="Freeform 17" o:spid="_x0000_s1039" style="position:absolute;left:408;top:1290;width:2613;height:1320;visibility:visible;mso-wrap-style:square;v-text-anchor:top" coordsize="2613,1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" path="m,123r5,8l45,202r64,96l174,381r61,72l310,532r86,87l428,648,589,767,761,889r132,84l978,1021r103,49l1208,1118r163,59l1532,1229r104,28l1737,1281r93,16l1917,1307r85,5l2089,1316r171,4l2416,1316r101,-7l2564,1303r48,-12l2613,1289r-13,-6l2525,1263r-26,-6l2487,1257r-90,12l2330,1272r-62,-3l2208,1263r-191,-32l1891,1215r-98,-18l1690,1171r-104,-31l1431,1084,1128,961r-78,-32l902,859,790,798,714,750,637,692,554,627,437,525,339,433,259,348,192,272,126,182,91,126,64,81,40,26,33,2,35,,,123xe" fillcolor="#0d54a1" stroked="f">
                <v:path arrowok="t" o:connecttype="custom" o:connectlocs="0,123;5,131;45,202;109,298;174,381;235,453;310,532;396,619;428,648;589,767;761,889;893,973;978,1021;1081,1070;1208,1118;1371,1177;1532,1229;1636,1257;1737,1281;1830,1297;1917,1307;2002,1312;2089,1316;2260,1320;2416,1316;2517,1309;2564,1303;2612,1291;2613,1289;2600,1283;2525,1263;2499,1257;2487,1257;2397,1269;2330,1272;2268,1269;2208,1263;2017,1231;1891,1215;1793,1197;1690,1171;1586,1140;1431,1084;1128,961;1050,929;902,859;790,798;714,750;637,692;554,627;437,525;339,433;259,348;192,272;126,182;91,126;64,81;40,26;33,2;35,0;0,123" o:connectangles="0,0,0,0,0,0,0,0,0,0,0,0,0,0,0,0,0,0,0,0,0,0,0,0,0,0,0,0,0,0,0,0,0,0,0,0,0,0,0,0,0,0,0,0,0,0,0,0,0,0,0,0,0,0,0,0,0,0,0,0,0"/>
              </v:shape>
              <v:shape id="Freeform 18" o:spid="_x0000_s1040" style="position:absolute;left:408;top:1290;width:2613;height:1320;visibility:visible;mso-wrap-style:square;v-text-anchor:top" coordsize="2613,1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" path="m,123r5,8l45,202r64,96l174,381r61,72l310,532r86,87l428,648,589,767,761,889r132,84l978,1021r103,49l1208,1118r163,59l1532,1229r104,28l1737,1281r93,16l1917,1307r85,5l2089,1316r171,4l2416,1316r101,-7l2564,1303r48,-12l2613,1289r-13,-6l2525,1263r-26,-6l2487,1257r-90,12l2330,1272r-62,-3l2208,1263r-191,-32l1891,1215r-98,-18l1690,1171r-104,-31l1431,1084,1128,961r-78,-32l902,859,790,798,714,750,637,692,554,627,437,525,339,433,259,348,192,272,126,182,91,126,64,81,40,26,33,2,35,,,123e" filled="f" stroked="f">
                <v:path arrowok="t" o:connecttype="custom" o:connectlocs="0,123;5,131;45,202;109,298;174,381;235,453;310,532;396,619;428,648;589,767;761,889;893,973;978,1021;1081,1070;1208,1118;1371,1177;1532,1229;1636,1257;1737,1281;1830,1297;1917,1307;2002,1312;2089,1316;2260,1320;2416,1316;2517,1309;2564,1303;2612,1291;2613,1289;2600,1283;2525,1263;2499,1257;2487,1257;2397,1269;2330,1272;2268,1269;2208,1263;2017,1231;1891,1215;1793,1197;1690,1171;1586,1140;1431,1084;1128,961;1050,929;902,859;790,798;714,750;637,692;554,627;437,525;339,433;259,348;192,272;126,182;91,126;64,81;40,26;33,2;35,0;0,123" o:connectangles="0,0,0,0,0,0,0,0,0,0,0,0,0,0,0,0,0,0,0,0,0,0,0,0,0,0,0,0,0,0,0,0,0,0,0,0,0,0,0,0,0,0,0,0,0,0,0,0,0,0,0,0,0,0,0,0,0,0,0,0,0"/>
              </v:shape>
              <v:shape id="Freeform 19" o:spid="_x0000_s1041" style="position:absolute;left:311;top:2044;width:2415;height:1178;visibility:visible;mso-wrap-style:square;v-text-anchor:top" coordsize="2415,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" path="m,84r21,36l70,219r31,48l148,326r46,52l277,458r80,71l664,772r79,57l823,883r79,45l942,947r39,16l1134,1018r235,87l1457,1133r86,21l1585,1162r44,5l1671,1171r44,l1846,1177r118,1l2043,1175r69,-8l2209,1149r126,-32l2395,1095r16,-9l2415,1079r-1,-3l2406,1072r-81,12l2160,1103r-180,14l1899,1119r-79,l1759,1113r-95,-18l1569,1074r-95,-27l1330,999,1035,893,955,855,869,805,779,747,602,621,423,490,313,415,261,374,196,312,141,251,98,192,56,121,21,52,,,,,,84xe" fillcolor="#0d54a1" stroked="f">
                <v:path arrowok="t" o:connecttype="custom" o:connectlocs="0,84;21,120;70,219;101,267;148,326;194,378;277,458;357,529;664,772;743,829;823,883;902,928;942,947;981,963;1134,1018;1369,1105;1457,1133;1543,1154;1585,1162;1629,1167;1671,1171;1715,1171;1846,1177;1964,1178;2043,1175;2112,1167;2209,1149;2335,1117;2395,1095;2411,1086;2415,1079;2414,1076;2406,1072;2325,1084;2160,1103;1980,1117;1899,1119;1820,1119;1759,1113;1664,1095;1569,1074;1474,1047;1330,999;1035,893;955,855;869,805;779,747;602,621;423,490;313,415;261,374;196,312;141,251;98,192;56,121;21,52;0,0;0,0;0,84" o:connectangles="0,0,0,0,0,0,0,0,0,0,0,0,0,0,0,0,0,0,0,0,0,0,0,0,0,0,0,0,0,0,0,0,0,0,0,0,0,0,0,0,0,0,0,0,0,0,0,0,0,0,0,0,0,0,0,0,0,0,0"/>
              </v:shape>
              <v:shape id="Freeform 20" o:spid="_x0000_s1042" style="position:absolute;left:311;top:2044;width:2415;height:1178;visibility:visible;mso-wrap-style:square;v-text-anchor:top" coordsize="2415,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" path="m,84r21,36l70,219r31,48l148,326r46,52l277,458r80,71l664,772r79,57l823,883r79,45l942,947r39,16l1134,1018r235,87l1457,1133r86,21l1585,1162r44,5l1671,1171r44,l1846,1177r118,1l2043,1175r69,-8l2209,1149r126,-32l2395,1095r16,-9l2415,1079r-1,-3l2406,1072r-81,12l2160,1103r-180,14l1899,1119r-79,l1759,1113r-95,-18l1569,1074r-95,-27l1330,999,1035,893,955,855,869,805,779,747,602,621,423,490,313,415,261,374,196,312,141,251,98,192,56,121,21,52,,,,,,84e" filled="f" stroked="f">
                <v:path arrowok="t" o:connecttype="custom" o:connectlocs="0,84;21,120;70,219;101,267;148,326;194,378;277,458;357,529;664,772;743,829;823,883;902,928;942,947;981,963;1134,1018;1369,1105;1457,1133;1543,1154;1585,1162;1629,1167;1671,1171;1715,1171;1846,1177;1964,1178;2043,1175;2112,1167;2209,1149;2335,1117;2395,1095;2411,1086;2415,1079;2414,1076;2406,1072;2325,1084;2160,1103;1980,1117;1899,1119;1820,1119;1759,1113;1664,1095;1569,1074;1474,1047;1330,999;1035,893;955,855;869,805;779,747;602,621;423,490;313,415;261,374;196,312;141,251;98,192;56,121;21,52;0,0;0,0;0,84" o:connectangles="0,0,0,0,0,0,0,0,0,0,0,0,0,0,0,0,0,0,0,0,0,0,0,0,0,0,0,0,0,0,0,0,0,0,0,0,0,0,0,0,0,0,0,0,0,0,0,0,0,0,0,0,0,0,0,0,0,0,0"/>
              </v:shape>
              <v:shape id="Freeform 21" o:spid="_x0000_s1043" style="position:absolute;left:886;top:724;width:2478;height:1146;visibility:visible;mso-wrap-style:square;v-text-anchor:top" coordsize="2478,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" path="m,47l23,75,129,207,233,327,368,473r80,80l519,608r112,79l746,759r77,44l902,843r78,32l1152,935r119,35l1428,1010r164,37l1770,1079r133,20l2137,1123r255,19l2478,1146r-8,l2457,1142r-21,-13l2409,1103r-23,-16l2368,1081r-402,-50l1806,1007,1467,936r-76,-18l1279,886,1158,843r-92,-36l916,741,774,671,673,613,576,548,484,477,404,406,311,317,233,232,159,140,99,55,68,3,68,,,47xe" fillcolor="#0d54a1" stroked="f">
                <v:path arrowok="t" o:connecttype="custom" o:connectlocs="0,47;23,75;129,207;233,327;368,473;448,553;519,608;631,687;746,759;823,803;902,843;980,875;1152,935;1271,970;1428,1010;1592,1047;1770,1079;1903,1099;2137,1123;2392,1142;2478,1146;2470,1146;2457,1142;2436,1129;2409,1103;2386,1087;2368,1081;1966,1031;1806,1007;1467,936;1391,918;1279,886;1158,843;1066,807;916,741;774,671;673,613;576,548;484,477;404,406;311,317;233,232;159,140;99,55;68,3;68,0;0,47" o:connectangles="0,0,0,0,0,0,0,0,0,0,0,0,0,0,0,0,0,0,0,0,0,0,0,0,0,0,0,0,0,0,0,0,0,0,0,0,0,0,0,0,0,0,0,0,0,0,0"/>
              </v:shape>
              <v:shape id="Freeform 22" o:spid="_x0000_s1044" style="position:absolute;left:886;top:724;width:2478;height:1146;visibility:visible;mso-wrap-style:square;v-text-anchor:top" coordsize="2478,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" path="m,47l23,75,129,207,233,327,368,473r80,80l519,608r112,79l746,759r77,44l902,843r78,32l1152,935r119,35l1428,1010r164,37l1770,1079r133,20l2137,1123r255,19l2478,1146r-8,l2457,1142r-21,-13l2409,1103r-23,-16l2368,1081r-402,-50l1806,1007,1467,936r-76,-18l1279,886,1158,843r-92,-36l916,741,774,671,673,613,576,548,484,477,404,406,311,317,233,232,159,140,99,55,68,3,68,,,47e" filled="f" stroked="f">
                <v:path arrowok="t" o:connecttype="custom" o:connectlocs="0,47;23,75;129,207;233,327;368,473;448,553;519,608;631,687;746,759;823,803;902,843;980,875;1152,935;1271,970;1428,1010;1592,1047;1770,1079;1903,1099;2137,1123;2392,1142;2478,1146;2470,1146;2457,1142;2436,1129;2409,1103;2386,1087;2368,1081;1966,1031;1806,1007;1467,936;1391,918;1279,886;1158,843;1066,807;916,741;774,671;673,613;576,548;484,477;404,406;311,317;233,232;159,140;99,55;68,3;68,0;0,47" o:connectangles="0,0,0,0,0,0,0,0,0,0,0,0,0,0,0,0,0,0,0,0,0,0,0,0,0,0,0,0,0,0,0,0,0,0,0,0,0,0,0,0,0,0,0,0,0,0,0"/>
              </v:shape>
              <v:shape id="Freeform 23" o:spid="_x0000_s1045" style="position:absolute;left:1481;top:689;width:1359;height:2948;visibility:visible;mso-wrap-style:square;v-text-anchor:top" coordsize="1359,2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" path="m1273,35r10,60l1311,283r24,189l1343,553r12,171l1359,854r-3,125l1350,1060r-16,133l1309,1328r-30,134l1241,1593r-30,81l1179,1753r-52,100l1069,1949r-61,90l944,2124r-99,116l692,2409r-90,91l485,2605,318,2747r-123,97l128,2891r-86,43l4,2948,,2947r,-3l31,2916,409,2581r77,-73l605,2381,705,2264r60,-76l850,2071r55,-83l956,1902r49,-88l1051,1722r37,-87l1131,1514r25,-84l1177,1345r19,-85l1212,1177r19,-124l1244,937r7,-82l1255,772r4,-171l1259,476r-3,-156l1245,102,1237,7,1236,r37,35xe" fillcolor="#0d54a1" stroked="f">
                <v:path arrowok="t" o:connecttype="custom" o:connectlocs="1273,35;1283,95;1311,283;1335,472;1343,553;1355,724;1359,854;1356,979;1350,1060;1334,1193;1309,1328;1279,1462;1241,1593;1211,1674;1179,1753;1127,1853;1069,1949;1008,2039;944,2124;845,2240;692,2409;602,2500;485,2605;318,2747;195,2844;128,2891;42,2934;4,2948;0,2947;0,2944;31,2916;409,2581;486,2508;605,2381;705,2264;765,2188;850,2071;905,1988;956,1902;1005,1814;1051,1722;1088,1635;1131,1514;1156,1430;1177,1345;1196,1260;1212,1177;1231,1053;1244,937;1251,855;1255,772;1259,601;1259,476;1256,320;1245,102;1237,7;1236,0;1273,35" o:connectangles="0,0,0,0,0,0,0,0,0,0,0,0,0,0,0,0,0,0,0,0,0,0,0,0,0,0,0,0,0,0,0,0,0,0,0,0,0,0,0,0,0,0,0,0,0,0,0,0,0,0,0,0,0,0,0,0,0,0"/>
              </v:shape>
              <v:shape id="Freeform 24" o:spid="_x0000_s1046" style="position:absolute;left:1481;top:689;width:1359;height:2948;visibility:visible;mso-wrap-style:square;v-text-anchor:top" coordsize="1359,2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" path="m1273,35r10,60l1311,283r24,189l1343,553r12,171l1359,854r-3,125l1350,1060r-16,133l1309,1328r-30,134l1241,1593r-30,81l1179,1753r-52,100l1069,1949r-61,90l944,2124r-99,116l692,2409r-90,91l485,2605,318,2747r-123,97l128,2891r-86,43l4,2948,,2947r,-3l31,2916,409,2581r77,-73l605,2381,705,2264r60,-76l850,2071r55,-83l956,1902r49,-88l1051,1722r37,-87l1131,1514r25,-84l1177,1345r19,-85l1212,1177r19,-124l1244,937r7,-82l1255,772r4,-171l1259,476r-3,-156l1245,102,1237,7,1236,r37,35e" filled="f" stroked="f">
                <v:path arrowok="t" o:connecttype="custom" o:connectlocs="1273,35;1283,95;1311,283;1335,472;1343,553;1355,724;1359,854;1356,979;1350,1060;1334,1193;1309,1328;1279,1462;1241,1593;1211,1674;1179,1753;1127,1853;1069,1949;1008,2039;944,2124;845,2240;692,2409;602,2500;485,2605;318,2747;195,2844;128,2891;42,2934;4,2948;0,2947;0,2944;31,2916;409,2581;486,2508;605,2381;705,2264;765,2188;850,2071;905,1988;956,1902;1005,1814;1051,1722;1088,1635;1131,1514;1156,1430;1177,1345;1196,1260;1212,1177;1231,1053;1244,937;1251,855;1255,772;1259,601;1259,476;1256,320;1245,102;1237,7;1236,0;1273,35" o:connectangles="0,0,0,0,0,0,0,0,0,0,0,0,0,0,0,0,0,0,0,0,0,0,0,0,0,0,0,0,0,0,0,0,0,0,0,0,0,0,0,0,0,0,0,0,0,0,0,0,0,0,0,0,0,0,0,0,0,0"/>
              </v:shape>
              <v:shape id="Freeform 25" o:spid="_x0000_s1047" style="position:absolute;left:2907;top:3885;width:271;height:338;visibility:visible;mso-wrap-style:square;v-text-anchor:top" coordsize="27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" path="m,37l,,271,r,37l157,37r,301l113,338r,-301l,37xe" fillcolor="#0d54a1" stroked="f">
                <v:path arrowok="t" o:connecttype="custom" o:connectlocs="0,37;0,0;271,0;271,37;157,37;157,338;113,338;113,37;0,37" o:connectangles="0,0,0,0,0,0,0,0,0"/>
              </v:shape>
              <v:shape id="Freeform 26" o:spid="_x0000_s1048" style="position:absolute;left:3163;top:3971;width:129;height:252;visibility:visible;mso-wrap-style:square;v-text-anchor:top" coordsize="97,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" path="m29,4v,39,,39,,39c29,43,29,43,29,43,37,28,46,17,56,10,67,3,80,,97,v,32,,32,,32c85,32,74,34,66,37,57,40,51,45,45,52,40,58,36,66,34,75v-2,9,-4,20,-4,31c30,188,30,188,30,188,,188,,188,,188,,4,,4,,4r29,xe" fillcolor="#0d54a1" stroked="f">
                <v:path arrowok="t" o:connecttype="custom" o:connectlocs="39,5;39,58;39,58;74,13;129,0;129,43;88,50;60,70;45,101;40,142;40,252;0,252;0,5;39,5" o:connectangles="0,0,0,0,0,0,0,0,0,0,0,0,0,0"/>
              </v:shape>
              <v:shape id="Freeform 27" o:spid="_x0000_s1049" style="position:absolute;left:3308;top:3971;width:231;height:257;visibility:visible;mso-wrap-style:square;v-text-anchor:top" coordsize="17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" path="m151,192v-8,,-14,-2,-18,-7c128,181,126,174,126,164v-9,10,-18,17,-29,21c86,190,74,192,61,192v-8,,-16,-1,-23,-3c30,187,24,184,18,180,13,176,8,171,5,164,2,158,,150,,141,,130,2,122,6,115v3,-6,8,-12,14,-16c25,95,32,92,39,90v8,-2,16,-4,23,-6c71,83,79,81,86,81v7,-1,14,-2,20,-4c111,75,116,73,119,70v4,-3,5,-7,5,-13c124,51,123,45,120,41v-2,-4,-5,-7,-9,-9c107,30,103,29,98,28,93,27,88,27,83,27v-12,,-23,2,-31,7c43,39,38,48,38,61,7,61,7,61,7,61,8,50,10,40,15,33,19,25,24,19,32,14,39,9,47,5,56,3,65,1,75,,85,v8,,17,1,25,2c118,3,125,6,132,9v7,4,12,9,16,16c152,31,154,40,154,51v,94,,94,,94c154,152,155,157,155,161v1,3,4,5,9,5c166,166,169,165,173,164v,23,,23,,23c168,190,160,192,151,192xm109,99v-6,2,-13,3,-19,4c83,103,76,104,69,105v-7,1,-13,3,-18,6c45,113,41,116,37,121v-3,4,-5,10,-5,18c32,144,33,148,35,151v2,4,5,6,8,9c46,162,50,163,54,164v5,1,9,2,14,2c78,166,86,164,93,161v7,-2,13,-6,18,-10c115,147,119,143,121,138v2,-5,3,-10,3,-14c124,93,124,93,124,93v-4,3,-9,5,-15,6xe" fillcolor="#0d54a1" stroked="f">
                <v:path arrowok="t" o:connecttype="custom" o:connectlocs="202,257;178,248;168,220;130,248;81,257;51,253;24,241;7,220;0,189;8,154;27,133;52,120;83,112;115,108;142,103;159,94;166,76;160,55;148,43;131,37;111,36;69,46;51,82;9,82;20,44;43,19;75,4;113,0;147,3;176,12;198,33;206,68;206,194;207,216;219,222;231,220;231,250;202,257;146,133;120,138;92,141;68,149;49,162;43,186;47,202;57,214;72,220;91,222;124,216;148,202;162,185;166,166;166,124;146,133" o:connectangles="0,0,0,0,0,0,0,0,0,0,0,0,0,0,0,0,0,0,0,0,0,0,0,0,0,0,0,0,0,0,0,0,0,0,0,0,0,0,0,0,0,0,0,0,0,0,0,0,0,0,0,0,0,0"/>
                <o:lock v:ext="edit" verticies="t"/>
              </v:shape>
              <v:shape id="Freeform 28" o:spid="_x0000_s1050" style="position:absolute;left:3579;top:3885;width:40;height:338;visibility:visible;mso-wrap-style:square;v-text-anchor:top" coordsize="4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" path="m,49l,,40,r,49l,49xm40,93r,245l,338,,93r40,xe" fillcolor="#0d54a1" stroked="f">
                <v:path arrowok="t" o:connecttype="custom" o:connectlocs="0,49;0,0;40,0;40,49;0,49;40,93;40,338;0,338;0,93;40,93" o:connectangles="0,0,0,0,0,0,0,0,0,0"/>
                <o:lock v:ext="edit" verticies="t"/>
              </v:shape>
              <v:shape id="Freeform 29" o:spid="_x0000_s1051" style="position:absolute;left:3681;top:3971;width:203;height:252;visibility:visible;mso-wrap-style:square;v-text-anchor:top" coordsize="15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" path="m29,4v,29,,29,,29c30,33,30,33,30,33,42,11,62,,89,v12,,22,2,30,5c127,8,134,13,139,19v5,6,8,13,10,21c151,48,152,57,152,67v,121,,121,,121c122,188,122,188,122,188v,-124,,-124,,-124c122,52,119,43,112,37,105,30,96,27,85,27v-9,,-17,1,-24,4c54,34,49,38,44,43,40,48,36,54,34,61v-2,7,-3,15,-3,23c31,188,31,188,31,188,,188,,188,,188,,4,,4,,4r29,xe" fillcolor="#0d54a1" stroked="f">
                <v:path arrowok="t" o:connecttype="custom" o:connectlocs="39,5;39,44;40,44;119,0;159,7;186,25;199,54;203,90;203,252;163,252;163,86;150,50;114,36;81,42;59,58;45,82;41,113;41,252;0,252;0,5;39,5" o:connectangles="0,0,0,0,0,0,0,0,0,0,0,0,0,0,0,0,0,0,0,0,0"/>
              </v:shape>
              <v:shape id="Freeform 30" o:spid="_x0000_s1052" style="position:absolute;left:3946;top:3885;width:42;height:338;visibility:visible;mso-wrap-style:square;v-text-anchor:top" coordsize="42,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" path="m,49l,,42,r,49l,49xm42,93r,245l,338,,93r42,xe" fillcolor="#0d54a1" stroked="f">
                <v:path arrowok="t" o:connecttype="custom" o:connectlocs="0,49;0,0;42,0;42,49;0,49;42,93;42,338;0,338;0,93;42,93" o:connectangles="0,0,0,0,0,0,0,0,0,0"/>
                <o:lock v:ext="edit" verticies="t"/>
              </v:shape>
              <v:shape id="Freeform 31" o:spid="_x0000_s1053" style="position:absolute;left:4049;top:3971;width:203;height:252;visibility:visible;mso-wrap-style:square;v-text-anchor:top" coordsize="15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" path="m29,4v,29,,29,,29c30,33,30,33,30,33,42,11,62,,89,v12,,22,2,30,5c127,8,134,13,139,19v5,6,8,13,10,21c151,48,152,57,152,67v,121,,121,,121c122,188,122,188,122,188v,-124,,-124,,-124c122,52,118,43,112,37,105,30,96,27,85,27v-10,,-17,1,-24,4c54,34,49,38,44,43,40,48,36,54,34,61v-2,7,-3,15,-3,23c31,188,31,188,31,188,,188,,188,,188,,4,,4,,4r29,xe" fillcolor="#0d54a1" stroked="f">
                <v:path arrowok="t" o:connecttype="custom" o:connectlocs="39,5;39,44;40,44;119,0;159,7;186,25;199,54;203,90;203,252;163,252;163,86;150,50;114,36;81,42;59,58;45,82;41,113;41,252;0,252;0,5;39,5" o:connectangles="0,0,0,0,0,0,0,0,0,0,0,0,0,0,0,0,0,0,0,0,0"/>
              </v:shape>
              <v:shape id="Freeform 32" o:spid="_x0000_s1054" style="position:absolute;left:4299;top:3971;width:225;height:350;visibility:visible;mso-wrap-style:square;v-text-anchor:top" coordsize="1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" path="m148,240v-14,15,-35,22,-64,22c75,262,66,261,57,259v-8,-2,-16,-5,-24,-9c26,246,20,240,15,233,11,227,8,218,8,208v30,,30,,30,c38,214,40,218,43,222v3,4,7,7,12,9c59,234,64,235,70,236v5,1,10,2,15,2c95,238,104,236,110,233v7,-4,13,-8,17,-14c132,213,135,205,137,197v2,-9,3,-18,3,-28c140,157,140,157,140,157v,,,,,c134,168,126,176,116,182v-11,5,-22,8,-34,8c69,190,57,187,47,182,36,177,28,171,21,162,14,154,9,144,6,133,2,121,,110,,97,,86,2,75,5,63,8,52,12,42,19,32,25,23,34,15,45,9,56,3,69,,85,v12,,22,3,32,8c127,13,134,20,140,31v,,,,,c140,4,140,4,140,4v29,,29,,29,c169,172,169,172,169,172v,30,-7,53,-21,68xm110,157v7,-4,12,-9,16,-16c131,134,134,126,136,118v2,-9,3,-17,3,-26c139,84,138,76,136,69v-2,-8,-5,-15,-9,-21c123,41,117,36,111,32,104,29,96,27,87,27v-10,,-18,2,-25,5c55,36,49,41,45,47v-4,6,-7,13,-9,21c33,76,32,85,32,93v,9,1,17,3,25c37,127,39,134,43,141v4,7,10,12,16,16c66,161,74,163,84,163v10,,19,-2,26,-6xe" fillcolor="#0d54a1" stroked="f">
                <v:path arrowok="t" o:connecttype="custom" o:connectlocs="197,321;112,350;76,346;44,334;20,311;11,278;51,278;57,297;73,309;93,315;113,318;146,311;169,293;182,263;186,226;186,210;186,210;154,243;109,254;63,243;28,216;8,178;0,130;7,84;25,43;60,12;113,0;156,11;186,41;186,41;186,5;225,5;225,230;197,321;146,210;168,188;181,158;185,123;181,92;169,64;148,43;116,36;83,43;60,63;48,91;43,124;47,158;57,188;79,210;112,218;146,210" o:connectangles="0,0,0,0,0,0,0,0,0,0,0,0,0,0,0,0,0,0,0,0,0,0,0,0,0,0,0,0,0,0,0,0,0,0,0,0,0,0,0,0,0,0,0,0,0,0,0,0,0,0,0"/>
                <o:lock v:ext="edit" verticies="t"/>
              </v:shape>
              <v:shape id="Freeform 33" o:spid="_x0000_s1055" style="position:absolute;left:4701;top:3885;width:290;height:343;visibility:visible;mso-wrap-style:square;v-text-anchor:top" coordsize="218,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" path="m120,248v-13,6,-26,9,-40,9c63,257,49,254,38,249,28,244,20,238,14,230,9,223,5,215,3,208,1,200,,193,,188,,178,2,169,5,162v3,-8,8,-15,13,-21c23,135,30,130,37,125v7,-5,15,-9,23,-14c56,106,53,102,50,97,46,93,43,88,41,83,38,79,36,74,34,69,33,64,32,58,32,52v,-7,1,-14,4,-20c38,26,42,20,47,15,51,10,57,7,64,4,72,1,80,,89,v8,,15,1,23,3c119,5,126,8,132,13v5,4,10,9,13,16c149,35,150,43,150,51v,8,-1,15,-4,21c144,79,140,85,136,90v-5,6,-10,11,-15,15c115,110,109,113,103,117v46,56,46,56,46,56c153,160,156,146,157,133v28,,28,,28,c185,141,184,147,183,153v-1,5,-2,10,-3,14c179,172,177,176,175,181v-2,4,-4,9,-7,15c218,253,218,253,218,253v-40,,-40,,-40,c151,221,151,221,151,221v-7,12,-17,21,-31,27xm60,141v-6,3,-10,7,-14,12c42,157,38,162,36,168v-2,6,-3,12,-3,20c33,194,34,200,37,205v2,6,6,10,10,14c52,222,57,225,63,227v6,2,12,4,18,4c92,231,103,228,112,222v9,-5,17,-12,23,-22c76,131,76,131,76,131v-5,3,-11,6,-16,10xm98,89v4,-3,7,-6,11,-9c112,76,115,72,117,68v2,-4,3,-9,3,-15c120,46,118,40,112,34,107,29,100,26,91,26v-7,,-14,2,-20,7c65,37,62,44,62,53v,4,1,8,2,12c66,68,68,72,70,76v3,3,5,7,8,10c81,90,84,94,87,97v3,-2,7,-5,11,-8xe" fillcolor="#0d54a1" stroked="f">
                <v:path arrowok="t" o:connecttype="custom" o:connectlocs="160,331;106,343;51,332;19,307;4,278;0,251;7,216;24,188;49,167;80,148;67,129;55,111;45,92;43,69;48,43;63,20;85,5;118,0;149,4;176,17;193,39;200,68;194,96;181,120;161,140;137,156;198,231;209,178;246,178;243,204;239,223;233,242;223,262;290,338;237,338;201,295;160,331;80,188;61,204;48,224;44,251;49,274;63,292;84,303;108,308;149,296;180,267;101,175;80,188;130,119;145,107;156,91;160,71;149,45;121,35;94,44;82,71;85,87;93,101;104,115;116,129;130,119" o:connectangles="0,0,0,0,0,0,0,0,0,0,0,0,0,0,0,0,0,0,0,0,0,0,0,0,0,0,0,0,0,0,0,0,0,0,0,0,0,0,0,0,0,0,0,0,0,0,0,0,0,0,0,0,0,0,0,0,0,0,0,0,0,0"/>
                <o:lock v:ext="edit" verticies="t"/>
              </v:shape>
              <v:shape id="Freeform 34" o:spid="_x0000_s1056" style="position:absolute;left:5136;top:3877;width:303;height:354;visibility:visible;mso-wrap-style:square;v-text-anchor:top" coordsize="22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" path="m166,42c153,33,137,28,120,28v-15,,-28,3,-39,9c70,42,61,50,54,60,47,69,42,80,39,92v-3,13,-5,25,-5,39c34,145,36,159,39,172v3,12,8,24,15,33c61,215,70,222,81,228v11,6,24,9,39,9c131,237,141,235,150,231v8,-4,16,-9,22,-15c178,209,183,202,187,193v3,-9,5,-19,6,-30c227,163,227,163,227,163v-3,32,-14,57,-33,75c175,256,150,265,117,265v-19,,-37,-4,-51,-10c51,248,39,239,29,227,20,215,12,201,8,185,3,169,,152,,133,,115,3,97,8,81,13,65,21,51,31,39,41,27,53,17,69,10,84,3,101,,120,v13,,26,2,38,5c170,9,180,14,189,21v9,7,17,15,23,26c218,57,222,69,224,82v-33,,-33,,-33,c187,64,179,51,166,42xe" fillcolor="#0d54a1" stroked="f">
                <v:path arrowok="t" o:connecttype="custom" o:connectlocs="222,56;160,37;108,49;72,80;52,123;45,175;52,230;72,274;108,305;160,317;200,309;230,289;250,258;258,218;303,218;259,318;156,354;88,341;39,303;11,247;0,178;11,108;41,52;92,13;160,0;211,7;252,28;283,63;299,110;255,110;222,56" o:connectangles="0,0,0,0,0,0,0,0,0,0,0,0,0,0,0,0,0,0,0,0,0,0,0,0,0,0,0,0,0,0,0"/>
              </v:shape>
              <v:shape id="Freeform 35" o:spid="_x0000_s1057" style="position:absolute;left:5475;top:3971;width:237;height:257;visibility:visible;mso-wrap-style:square;v-text-anchor:top" coordsize="178,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" path="m5,59c9,47,15,37,22,28,30,19,39,13,50,8,62,3,74,,89,v14,,27,3,38,8c138,13,148,19,155,28v8,9,13,19,17,31c176,70,178,83,178,96v,14,-2,26,-6,38c168,146,163,156,155,164v-7,9,-17,16,-28,21c116,189,103,192,89,192v-15,,-27,-3,-39,-7c39,180,30,173,22,164,15,156,9,146,5,134,1,122,,110,,96,,83,1,70,5,59xm36,126v3,9,7,16,12,22c54,153,60,158,67,161v7,3,14,5,22,5c97,166,104,164,111,161v7,-3,13,-8,18,-13c134,142,138,135,141,126v3,-9,5,-19,5,-30c146,85,144,75,141,67,138,58,134,51,129,45,124,39,118,34,111,31,104,28,97,27,89,27v-8,,-15,1,-22,4c60,34,54,39,48,45,43,51,39,58,36,67v-3,8,-4,18,-4,29c32,107,33,117,36,126xe" fillcolor="#0d54a1" stroked="f">
                <v:path arrowok="t" o:connecttype="custom" o:connectlocs="7,79;29,37;67,11;119,0;169,11;206,37;229,79;237,129;229,179;206,220;169,248;119,257;67,248;29,220;7,179;0,129;7,79;48,169;64,198;89,216;119,222;148,216;172,198;188,169;194,129;188,90;172,60;148,41;119,36;89,41;64,60;48,90;43,129;48,169" o:connectangles="0,0,0,0,0,0,0,0,0,0,0,0,0,0,0,0,0,0,0,0,0,0,0,0,0,0,0,0,0,0,0,0,0,0"/>
                <o:lock v:ext="edit" verticies="t"/>
              </v:shape>
              <v:shape id="Freeform 36" o:spid="_x0000_s1058" style="position:absolute;left:5759;top:3971;width:203;height:252;visibility:visible;mso-wrap-style:square;v-text-anchor:top" coordsize="152,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" path="m29,4v,29,,29,,29c29,33,29,33,29,33,42,11,62,,89,v12,,22,2,30,5c127,8,133,13,138,19v5,6,9,13,11,21c151,48,152,57,152,67v,121,,121,,121c122,188,122,188,122,188v,-124,,-124,,-124c122,52,118,43,112,37,105,30,96,27,85,27v-10,,-18,1,-24,4c54,34,48,38,44,43,39,48,36,54,34,61v-2,7,-4,15,-4,23c30,188,30,188,30,188,,188,,188,,188,,4,,4,,4r29,xe" fillcolor="#0d54a1" stroked="f">
                <v:path arrowok="t" o:connecttype="custom" o:connectlocs="39,5;39,44;39,44;119,0;159,7;184,25;199,54;203,90;203,252;163,252;163,86;150,50;114,36;81,42;59,58;45,82;40,113;40,252;0,252;0,5;39,5" o:connectangles="0,0,0,0,0,0,0,0,0,0,0,0,0,0,0,0,0,0,0,0,0"/>
              </v:shape>
              <v:shape id="Freeform 37" o:spid="_x0000_s1059" style="position:absolute;left:6006;top:3971;width:209;height:257;visibility:visible;mso-wrap-style:square;v-text-anchor:top" coordsize="15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" path="m35,147v3,5,7,8,12,11c51,161,56,163,62,164v6,1,12,2,18,2c85,166,90,165,95,164v5,,10,-2,14,-3c114,159,117,156,120,152v3,-3,4,-8,4,-14c124,130,121,124,116,120v-6,-4,-14,-7,-23,-9c84,108,75,106,64,104,54,102,44,99,35,95,27,92,19,87,13,80,7,73,4,64,4,52,4,43,6,35,11,29,15,22,20,17,27,12,33,8,40,5,49,3,57,1,65,,73,v10,,20,1,29,3c110,5,118,8,125,12v7,4,12,10,16,18c145,37,148,46,148,57v-30,,-30,,-30,c117,52,116,47,113,43v-2,-4,-6,-7,-10,-10c99,31,95,29,90,28,85,27,80,27,75,27v-4,,-9,,-13,1c57,29,53,30,49,32v-4,1,-7,4,-9,7c38,42,36,45,36,50v,5,2,10,6,13c46,67,50,69,56,72v6,2,12,4,19,5c82,79,89,81,97,82v7,2,14,4,22,6c126,91,132,94,138,98v5,4,10,8,13,14c155,118,157,126,157,134v,11,-3,21,-7,28c145,169,139,175,131,180v-7,4,-15,7,-25,9c97,191,88,192,78,192v-10,,-20,-1,-29,-3c40,187,32,183,25,178,18,173,12,167,8,159,3,151,1,142,,130v31,,31,,31,c31,137,33,142,35,147xe" fillcolor="#0d54a1" stroked="f">
                <v:path arrowok="t" o:connecttype="custom" o:connectlocs="47,197;63,211;83,220;106,222;126,220;145,216;160,203;165,185;154,161;124,149;85,139;47,127;17,107;5,70;15,39;36,16;65,4;97,0;136,4;166,16;188,40;197,76;157,76;150,58;137,44;120,37;100,36;83,37;65,43;53,52;48,67;56,84;75,96;100,103;129,110;158,118;184,131;201,150;209,179;200,217;174,241;141,253;104,257;65,253;33,238;11,213;0,174;41,174;47,197" o:connectangles="0,0,0,0,0,0,0,0,0,0,0,0,0,0,0,0,0,0,0,0,0,0,0,0,0,0,0,0,0,0,0,0,0,0,0,0,0,0,0,0,0,0,0,0,0,0,0,0,0"/>
              </v:shape>
              <v:shape id="Freeform 38" o:spid="_x0000_s1060" style="position:absolute;left:6259;top:3977;width:202;height:251;visibility:visible;mso-wrap-style:square;v-text-anchor:top" coordsize="1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" path="m123,184v,-29,,-29,,-29c122,155,122,155,122,155v-6,11,-14,20,-24,25c88,185,76,188,63,188v-12,,-22,-2,-30,-5c25,180,18,175,13,169,8,163,5,156,3,148,1,140,,131,,121,,,,,,,30,,30,,30,v,125,,125,,125c30,136,33,145,40,152v6,6,15,10,27,10c76,162,84,160,91,157v7,-3,12,-7,17,-12c112,140,116,134,118,127v2,-7,3,-15,3,-23c121,,121,,121,v30,,30,,30,c151,184,151,184,151,184r-28,xe" fillcolor="#0d54a1" stroked="f">
                <v:path arrowok="t" o:connecttype="custom" o:connectlocs="165,246;165,207;163,207;131,240;84,251;44,244;17,226;4,198;0,162;0,0;40,0;40,167;54,203;90,216;122,210;144,194;158,170;162,139;162,0;202,0;202,246;165,246" o:connectangles="0,0,0,0,0,0,0,0,0,0,0,0,0,0,0,0,0,0,0,0,0,0"/>
              </v:shape>
              <v:rect id="Rectangle 56" o:spid="_x0000_s1061" style="position:absolute;left:6525;top:3885;width:40;height: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" fillcolor="#0d54a1" stroked="f"/>
              <v:shape id="Freeform 40" o:spid="_x0000_s1062" style="position:absolute;left:6601;top:3905;width:131;height:318;visibility:visible;mso-wrap-style:square;v-text-anchor:top" coordsize="98,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" path="m98,54v,27,,27,,27c61,81,61,81,61,81v,114,,114,,114c61,198,62,201,62,203v1,3,2,4,4,5c67,210,70,210,72,211v3,,7,,12,c98,211,98,211,98,211v,27,,27,,27c75,238,75,238,75,238v-8,,-15,-1,-20,-2c49,235,45,233,41,230v-3,-2,-6,-6,-7,-12c32,213,31,206,31,198,31,81,31,81,31,81,,81,,81,,81,,54,,54,,54v31,,31,,31,c31,,31,,31,,61,,61,,61,v,54,,54,,54l98,54xe" fillcolor="#0d54a1" stroked="f">
                <v:path arrowok="t" o:connecttype="custom" o:connectlocs="131,72;131,108;82,108;82,261;83,271;88,278;96,282;112,282;131,282;131,318;100,318;74,315;55,307;45,291;41,265;41,108;0,108;0,72;41,72;41,0;82,0;82,72;131,72" o:connectangles="0,0,0,0,0,0,0,0,0,0,0,0,0,0,0,0,0,0,0,0,0,0,0"/>
              </v:shape>
              <v:shape id="Freeform 41" o:spid="_x0000_s1063" style="position:absolute;left:6763;top:3971;width:231;height:257;visibility:visible;mso-wrap-style:square;v-text-anchor:top" coordsize="17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" path="m151,192v-8,,-14,-2,-19,-7c128,181,126,174,126,164v-9,10,-18,17,-29,21c86,190,74,192,61,192v-8,,-16,-1,-24,-3c30,187,24,184,18,180,13,176,8,171,5,164,2,158,,150,,141,,130,2,122,5,115v4,-6,9,-12,14,-16c25,95,32,92,39,90v8,-2,15,-4,23,-6c71,83,78,81,86,81v7,-1,14,-2,20,-4c111,75,116,73,119,70v3,-3,5,-7,5,-13c124,51,123,45,120,41v-2,-4,-5,-7,-9,-9c107,30,103,29,98,28,93,27,88,27,83,27v-12,,-23,2,-32,7c43,39,38,48,38,61,7,61,7,61,7,61,8,50,10,40,14,33,19,25,24,19,32,14,39,9,47,5,56,3,65,1,75,,85,v8,,17,1,25,2c118,3,125,6,132,9v7,4,12,9,16,16c152,31,154,40,154,51v,94,,94,,94c154,152,154,157,155,161v1,3,4,5,9,5c166,166,169,165,173,164v,23,,23,,23c168,190,160,192,151,192xm109,99v-6,2,-13,3,-19,4c83,103,76,104,69,105v-7,1,-13,3,-18,6c45,113,41,116,37,121v-3,4,-5,10,-5,18c32,144,33,148,35,151v2,4,5,6,8,9c46,162,50,163,54,164v5,1,9,2,14,2c78,166,86,164,93,161v7,-2,13,-6,18,-10c115,147,118,143,121,138v2,-5,3,-10,3,-14c124,93,124,93,124,93v-4,3,-9,5,-15,6xe" fillcolor="#0d54a1" stroked="f">
                <v:path arrowok="t" o:connecttype="custom" o:connectlocs="202,257;176,248;168,220;130,248;81,257;49,253;24,241;7,220;0,189;7,154;25,133;52,120;83,112;115,108;142,103;159,94;166,76;160,55;148,43;131,37;111,36;68,46;51,82;9,82;19,44;43,19;75,4;113,0;147,3;176,12;198,33;206,68;206,194;207,216;219,222;231,220;231,250;202,257;146,133;120,138;92,141;68,149;49,162;43,186;47,202;57,214;72,220;91,222;124,216;148,202;162,185;166,166;166,124;146,133" o:connectangles="0,0,0,0,0,0,0,0,0,0,0,0,0,0,0,0,0,0,0,0,0,0,0,0,0,0,0,0,0,0,0,0,0,0,0,0,0,0,0,0,0,0,0,0,0,0,0,0,0,0,0,0,0,0"/>
                <o:lock v:ext="edit" verticies="t"/>
              </v:shape>
              <v:shape id="Freeform 42" o:spid="_x0000_s1064" style="position:absolute;left:7031;top:3971;width:202;height:252;visibility:visible;mso-wrap-style:square;v-text-anchor:top" coordsize="1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" path="m28,4v,29,,29,,29c29,33,29,33,29,33,41,11,61,,88,v12,,22,2,30,5c126,8,133,13,138,19v5,6,8,13,10,21c150,48,151,57,151,67v,121,,121,,121c121,188,121,188,121,188v,-124,,-124,,-124c121,52,118,43,111,37,105,30,96,27,84,27v-9,,-17,1,-24,4c53,34,48,38,43,43,39,48,36,54,33,61v-2,7,-3,15,-3,23c30,188,30,188,30,188,,188,,188,,188,,4,,4,,4r28,xe" fillcolor="#0d54a1" stroked="f">
                <v:path arrowok="t" o:connecttype="custom" o:connectlocs="37,5;37,44;39,44;118,0;158,7;185,25;198,54;202,90;202,252;162,252;162,86;148,50;112,36;80,42;58,58;44,82;40,113;40,252;0,252;0,5;37,5" o:connectangles="0,0,0,0,0,0,0,0,0,0,0,0,0,0,0,0,0,0,0,0,0"/>
              </v:shape>
              <v:shape id="Freeform 43" o:spid="_x0000_s1065" style="position:absolute;left:7281;top:3971;width:222;height:257;visibility:visible;mso-wrap-style:square;v-text-anchor:top" coordsize="16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" path="m119,36c112,30,102,27,89,27v-11,,-20,2,-27,6c54,37,48,42,44,49v-4,6,-7,14,-9,23c33,80,32,89,32,98v,9,1,17,3,25c37,131,40,139,44,145v4,6,10,11,17,15c68,164,76,166,85,166v15,,27,-4,35,-12c129,146,134,135,136,121v31,,31,,31,c163,144,155,161,141,173v-13,13,-32,19,-55,19c72,192,59,190,49,185,38,181,29,174,22,166,14,158,9,148,5,136,2,125,,112,,98,,85,2,72,5,60,9,48,14,38,21,29,29,20,38,13,48,8,59,3,72,,86,v11,,21,1,30,4c125,6,133,10,140,15v7,6,12,12,17,20c161,43,164,52,166,63v-32,,-32,,-32,c132,52,127,43,119,36xe" fillcolor="#0d54a1" stroked="f">
                <v:path arrowok="t" o:connecttype="custom" o:connectlocs="158,48;118,36;82,44;58,66;47,96;43,131;47,165;58,194;81,214;113,222;160,206;181,162;222,162;187,232;114,257;65,248;29,222;7,182;0,131;7,80;28,39;64,11;114,0;154,5;186,20;209,47;221,84;178,84;158,48" o:connectangles="0,0,0,0,0,0,0,0,0,0,0,0,0,0,0,0,0,0,0,0,0,0,0,0,0,0,0,0,0"/>
              </v:shape>
              <v:shape id="Freeform 44" o:spid="_x0000_s1066" style="position:absolute;left:7521;top:3977;width:229;height:343;visibility:visible;mso-wrap-style:square;v-text-anchor:top" coordsize="172,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" path="m82,231v-4,6,-7,11,-12,15c66,250,62,253,57,254v-5,2,-11,3,-18,3c35,257,32,257,28,256v-3,,-7,-1,-10,-2c18,226,18,226,18,226v3,1,6,2,9,3c30,230,33,230,36,230v6,,11,-1,15,-4c55,223,58,219,61,214,73,183,73,183,73,183,,,,,,,34,,34,,34,,88,151,88,151,88,151v1,,1,,1,c140,,140,,140,v32,,32,,32,c92,208,92,208,92,208v-3,9,-7,17,-10,23xe" fillcolor="#0d54a1" stroked="f">
                <v:path arrowok="t" o:connecttype="custom" o:connectlocs="109,308;93,328;76,339;52,343;37,342;24,339;24,302;36,306;48,307;68,302;81,286;97,244;0,0;45,0;117,202;118,202;186,0;229,0;122,278;109,308" o:connectangles="0,0,0,0,0,0,0,0,0,0,0,0,0,0,0,0,0,0,0,0"/>
              </v:shape>
              <w10:wrap anchory="page"/>
              <w10:anchorlock/>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9D3EC" w14:textId="475D6D49" w:rsidR="000F06F1" w:rsidRPr="006A4D06" w:rsidRDefault="000F06F1" w:rsidP="000F00D6">
    <w:pPr>
      <w:pStyle w:val="Footer"/>
      <w:tabs>
        <w:tab w:val="clear" w:pos="4536"/>
        <w:tab w:val="right" w:pos="7936"/>
      </w:tabs>
      <w:rPr>
        <w:color w:val="FFFFFF" w:themeColor="background1"/>
      </w:rPr>
    </w:pPr>
    <w:sdt>
      <w:sdtPr>
        <w:id w:val="8625770"/>
        <w:dataBinding w:prefixMappings="xmlns:ns0='http://schemas.openxmlformats.org/officeDocument/2006/extended-properties' " w:xpath="/ns0:Properties[1]/ns0:Company[1]" w:storeItemID="{6668398D-A668-4E3E-A5EB-62B293D839F1}"/>
        <w:text/>
      </w:sdtPr>
      <w:sdtContent>
        <w:r>
          <w:t>MDF Training &amp; Consultancy</w:t>
        </w:r>
      </w:sdtContent>
    </w:sdt>
    <w:r>
      <w:t xml:space="preserve"> </w:t>
    </w:r>
    <w:sdt>
      <w:sdtPr>
        <w:id w:val="8625771"/>
        <w:dataBinding w:prefixMappings="xmlns:ns0='http://schemas.microsoft.com/office/2006/coverPageProps' " w:xpath="/ns0:CoverPageProperties[1]/ns0:CompanyAddress[1]" w:storeItemID="{55AF091B-3C7A-41E3-B477-F2FDAA23CFDA}"/>
        <w:text/>
      </w:sdtPr>
      <w:sdtContent>
        <w:r>
          <w:t>Ede</w:t>
        </w:r>
      </w:sdtContent>
    </w:sdt>
    <w:r>
      <w:t xml:space="preserve">, </w:t>
    </w:r>
    <w:sdt>
      <w:sdtPr>
        <w:id w:val="8625772"/>
        <w:dataBinding w:prefixMappings="xmlns:ns0='http://schemas.microsoft.com/office/2006/coverPageProps' " w:xpath="/ns0:CoverPageProperties[1]/ns0:PublishDate[1]" w:storeItemID="{55AF091B-3C7A-41E3-B477-F2FDAA23CFDA}"/>
        <w:date w:fullDate="2019-02-04T00:00:00Z">
          <w:dateFormat w:val="MMMM yyyy"/>
          <w:lid w:val="en-GB"/>
          <w:storeMappedDataAs w:val="dateTime"/>
          <w:calendar w:val="gregorian"/>
        </w:date>
      </w:sdtPr>
      <w:sdtContent>
        <w:r>
          <w:t>February 2019</w:t>
        </w:r>
      </w:sdtContent>
    </w:sdt>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4FE3E" w14:textId="77777777" w:rsidR="000F06F1" w:rsidRDefault="000F06F1" w:rsidP="001D677F">
    <w:pPr>
      <w:pStyle w:val="Footer"/>
      <w:tabs>
        <w:tab w:val="clear" w:pos="4536"/>
        <w:tab w:val="right" w:pos="7936"/>
      </w:tabs>
    </w:pPr>
    <w:r>
      <w:rPr>
        <w:noProof/>
      </w:rPr>
      <mc:AlternateContent>
        <mc:Choice Requires="wps">
          <w:drawing>
            <wp:anchor distT="0" distB="0" distL="114300" distR="114300" simplePos="0" relativeHeight="251665408" behindDoc="1" locked="1" layoutInCell="1" allowOverlap="1" wp14:anchorId="114A8E0D" wp14:editId="743832D4">
              <wp:simplePos x="0" y="0"/>
              <wp:positionH relativeFrom="page">
                <wp:posOffset>6120765</wp:posOffset>
              </wp:positionH>
              <wp:positionV relativeFrom="page">
                <wp:posOffset>9217025</wp:posOffset>
              </wp:positionV>
              <wp:extent cx="539750" cy="683895"/>
              <wp:effectExtent l="0" t="0" r="0" b="0"/>
              <wp:wrapNone/>
              <wp:docPr id="4" name="Freeform 5">
                <a:extLst xmlns:a="http://schemas.openxmlformats.org/drawingml/2006/main"/>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539750" cy="683895"/>
                      </a:xfrm>
                      <a:custGeom>
                        <a:avLst/>
                        <a:gdLst>
                          <a:gd name="T0" fmla="*/ 1474 w 1885"/>
                          <a:gd name="T1" fmla="*/ 1291 h 2389"/>
                          <a:gd name="T2" fmla="*/ 785 w 1885"/>
                          <a:gd name="T3" fmla="*/ 766 h 2389"/>
                          <a:gd name="T4" fmla="*/ 970 w 1885"/>
                          <a:gd name="T5" fmla="*/ 668 h 2389"/>
                          <a:gd name="T6" fmla="*/ 1259 w 1885"/>
                          <a:gd name="T7" fmla="*/ 1406 h 2389"/>
                          <a:gd name="T8" fmla="*/ 970 w 1885"/>
                          <a:gd name="T9" fmla="*/ 643 h 2389"/>
                          <a:gd name="T10" fmla="*/ 1753 w 1885"/>
                          <a:gd name="T11" fmla="*/ 1866 h 2389"/>
                          <a:gd name="T12" fmla="*/ 1068 w 1885"/>
                          <a:gd name="T13" fmla="*/ 253 h 2389"/>
                          <a:gd name="T14" fmla="*/ 1460 w 1885"/>
                          <a:gd name="T15" fmla="*/ 1825 h 2389"/>
                          <a:gd name="T16" fmla="*/ 1062 w 1885"/>
                          <a:gd name="T17" fmla="*/ 338 h 2389"/>
                          <a:gd name="T18" fmla="*/ 195 w 1885"/>
                          <a:gd name="T19" fmla="*/ 1470 h 2389"/>
                          <a:gd name="T20" fmla="*/ 195 w 1885"/>
                          <a:gd name="T21" fmla="*/ 1470 h 2389"/>
                          <a:gd name="T22" fmla="*/ 147 w 1885"/>
                          <a:gd name="T23" fmla="*/ 1303 h 2389"/>
                          <a:gd name="T24" fmla="*/ 124 w 1885"/>
                          <a:gd name="T25" fmla="*/ 1226 h 2389"/>
                          <a:gd name="T26" fmla="*/ 1 w 1885"/>
                          <a:gd name="T27" fmla="*/ 1065 h 2389"/>
                          <a:gd name="T28" fmla="*/ 132 w 1885"/>
                          <a:gd name="T29" fmla="*/ 1088 h 2389"/>
                          <a:gd name="T30" fmla="*/ 73 w 1885"/>
                          <a:gd name="T31" fmla="*/ 933 h 2389"/>
                          <a:gd name="T32" fmla="*/ 74 w 1885"/>
                          <a:gd name="T33" fmla="*/ 913 h 2389"/>
                          <a:gd name="T34" fmla="*/ 64 w 1885"/>
                          <a:gd name="T35" fmla="*/ 871 h 2389"/>
                          <a:gd name="T36" fmla="*/ 133 w 1885"/>
                          <a:gd name="T37" fmla="*/ 792 h 2389"/>
                          <a:gd name="T38" fmla="*/ 63 w 1885"/>
                          <a:gd name="T39" fmla="*/ 811 h 2389"/>
                          <a:gd name="T40" fmla="*/ 127 w 1885"/>
                          <a:gd name="T41" fmla="*/ 619 h 2389"/>
                          <a:gd name="T42" fmla="*/ 143 w 1885"/>
                          <a:gd name="T43" fmla="*/ 674 h 2389"/>
                          <a:gd name="T44" fmla="*/ 151 w 1885"/>
                          <a:gd name="T45" fmla="*/ 637 h 2389"/>
                          <a:gd name="T46" fmla="*/ 237 w 1885"/>
                          <a:gd name="T47" fmla="*/ 616 h 2389"/>
                          <a:gd name="T48" fmla="*/ 206 w 1885"/>
                          <a:gd name="T49" fmla="*/ 520 h 2389"/>
                          <a:gd name="T50" fmla="*/ 237 w 1885"/>
                          <a:gd name="T51" fmla="*/ 616 h 2389"/>
                          <a:gd name="T52" fmla="*/ 293 w 1885"/>
                          <a:gd name="T53" fmla="*/ 414 h 2389"/>
                          <a:gd name="T54" fmla="*/ 243 w 1885"/>
                          <a:gd name="T55" fmla="*/ 486 h 2389"/>
                          <a:gd name="T56" fmla="*/ 291 w 1885"/>
                          <a:gd name="T57" fmla="*/ 329 h 2389"/>
                          <a:gd name="T58" fmla="*/ 418 w 1885"/>
                          <a:gd name="T59" fmla="*/ 338 h 2389"/>
                          <a:gd name="T60" fmla="*/ 349 w 1885"/>
                          <a:gd name="T61" fmla="*/ 316 h 2389"/>
                          <a:gd name="T62" fmla="*/ 440 w 1885"/>
                          <a:gd name="T63" fmla="*/ 220 h 2389"/>
                          <a:gd name="T64" fmla="*/ 494 w 1885"/>
                          <a:gd name="T65" fmla="*/ 321 h 2389"/>
                          <a:gd name="T66" fmla="*/ 581 w 1885"/>
                          <a:gd name="T67" fmla="*/ 193 h 2389"/>
                          <a:gd name="T68" fmla="*/ 488 w 1885"/>
                          <a:gd name="T69" fmla="*/ 167 h 2389"/>
                          <a:gd name="T70" fmla="*/ 624 w 1885"/>
                          <a:gd name="T71" fmla="*/ 155 h 2389"/>
                          <a:gd name="T72" fmla="*/ 666 w 1885"/>
                          <a:gd name="T73" fmla="*/ 168 h 2389"/>
                          <a:gd name="T74" fmla="*/ 673 w 1885"/>
                          <a:gd name="T75" fmla="*/ 111 h 2389"/>
                          <a:gd name="T76" fmla="*/ 904 w 1885"/>
                          <a:gd name="T77" fmla="*/ 144 h 2389"/>
                          <a:gd name="T78" fmla="*/ 944 w 1885"/>
                          <a:gd name="T79" fmla="*/ 25 h 2389"/>
                          <a:gd name="T80" fmla="*/ 938 w 1885"/>
                          <a:gd name="T81" fmla="*/ 140 h 2389"/>
                          <a:gd name="T82" fmla="*/ 981 w 1885"/>
                          <a:gd name="T83" fmla="*/ 83 h 2389"/>
                          <a:gd name="T84" fmla="*/ 920 w 1885"/>
                          <a:gd name="T85" fmla="*/ 142 h 2389"/>
                          <a:gd name="T86" fmla="*/ 1117 w 1885"/>
                          <a:gd name="T87" fmla="*/ 158 h 2389"/>
                          <a:gd name="T88" fmla="*/ 1084 w 1885"/>
                          <a:gd name="T89" fmla="*/ 135 h 2389"/>
                          <a:gd name="T90" fmla="*/ 1199 w 1885"/>
                          <a:gd name="T91" fmla="*/ 95 h 2389"/>
                          <a:gd name="T92" fmla="*/ 1253 w 1885"/>
                          <a:gd name="T93" fmla="*/ 119 h 2389"/>
                          <a:gd name="T94" fmla="*/ 748 w 1885"/>
                          <a:gd name="T95" fmla="*/ 135 h 2389"/>
                          <a:gd name="T96" fmla="*/ 1885 w 1885"/>
                          <a:gd name="T97" fmla="*/ 2062 h 2389"/>
                          <a:gd name="T98" fmla="*/ 544 w 1885"/>
                          <a:gd name="T99" fmla="*/ 2128 h 2389"/>
                          <a:gd name="T100" fmla="*/ 653 w 1885"/>
                          <a:gd name="T101" fmla="*/ 2298 h 2389"/>
                          <a:gd name="T102" fmla="*/ 671 w 1885"/>
                          <a:gd name="T103" fmla="*/ 2149 h 2389"/>
                          <a:gd name="T104" fmla="*/ 901 w 1885"/>
                          <a:gd name="T105" fmla="*/ 2224 h 2389"/>
                          <a:gd name="T106" fmla="*/ 838 w 1885"/>
                          <a:gd name="T107" fmla="*/ 2125 h 2389"/>
                          <a:gd name="T108" fmla="*/ 1041 w 1885"/>
                          <a:gd name="T109" fmla="*/ 2316 h 2389"/>
                          <a:gd name="T110" fmla="*/ 1132 w 1885"/>
                          <a:gd name="T111" fmla="*/ 2231 h 2389"/>
                          <a:gd name="T112" fmla="*/ 1212 w 1885"/>
                          <a:gd name="T113" fmla="*/ 2224 h 2389"/>
                          <a:gd name="T114" fmla="*/ 1248 w 1885"/>
                          <a:gd name="T115" fmla="*/ 2322 h 2389"/>
                          <a:gd name="T116" fmla="*/ 1435 w 1885"/>
                          <a:gd name="T117" fmla="*/ 2224 h 2389"/>
                          <a:gd name="T118" fmla="*/ 1400 w 1885"/>
                          <a:gd name="T119" fmla="*/ 2125 h 2389"/>
                          <a:gd name="T120" fmla="*/ 1520 w 1885"/>
                          <a:gd name="T121" fmla="*/ 2185 h 2389"/>
                          <a:gd name="T122" fmla="*/ 243 w 1885"/>
                          <a:gd name="T123" fmla="*/ 2375 h 2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885" h="2389">
                            <a:moveTo>
                              <a:pt x="943" y="643"/>
                            </a:moveTo>
                            <a:cubicBezTo>
                              <a:pt x="943" y="1327"/>
                              <a:pt x="943" y="1327"/>
                              <a:pt x="943" y="1327"/>
                            </a:cubicBezTo>
                            <a:cubicBezTo>
                              <a:pt x="943" y="1327"/>
                              <a:pt x="934" y="1402"/>
                              <a:pt x="1015" y="1438"/>
                            </a:cubicBezTo>
                            <a:cubicBezTo>
                              <a:pt x="1093" y="1472"/>
                              <a:pt x="1198" y="1459"/>
                              <a:pt x="1297" y="1419"/>
                            </a:cubicBezTo>
                            <a:cubicBezTo>
                              <a:pt x="1425" y="1368"/>
                              <a:pt x="1456" y="1284"/>
                              <a:pt x="1456" y="1284"/>
                            </a:cubicBezTo>
                            <a:cubicBezTo>
                              <a:pt x="1474" y="1291"/>
                              <a:pt x="1474" y="1291"/>
                              <a:pt x="1474" y="1291"/>
                            </a:cubicBezTo>
                            <a:cubicBezTo>
                              <a:pt x="1381" y="1512"/>
                              <a:pt x="1381" y="1512"/>
                              <a:pt x="1381" y="1512"/>
                            </a:cubicBezTo>
                            <a:cubicBezTo>
                              <a:pt x="648" y="1512"/>
                              <a:pt x="648" y="1512"/>
                              <a:pt x="648" y="1512"/>
                            </a:cubicBezTo>
                            <a:cubicBezTo>
                              <a:pt x="648" y="1484"/>
                              <a:pt x="648" y="1484"/>
                              <a:pt x="648" y="1484"/>
                            </a:cubicBezTo>
                            <a:cubicBezTo>
                              <a:pt x="648" y="1484"/>
                              <a:pt x="711" y="1486"/>
                              <a:pt x="754" y="1457"/>
                            </a:cubicBezTo>
                            <a:cubicBezTo>
                              <a:pt x="797" y="1427"/>
                              <a:pt x="785" y="1380"/>
                              <a:pt x="785" y="1380"/>
                            </a:cubicBezTo>
                            <a:cubicBezTo>
                              <a:pt x="785" y="766"/>
                              <a:pt x="785" y="766"/>
                              <a:pt x="785" y="766"/>
                            </a:cubicBezTo>
                            <a:cubicBezTo>
                              <a:pt x="785" y="766"/>
                              <a:pt x="786" y="722"/>
                              <a:pt x="742" y="690"/>
                            </a:cubicBezTo>
                            <a:cubicBezTo>
                              <a:pt x="705" y="663"/>
                              <a:pt x="652" y="668"/>
                              <a:pt x="652" y="668"/>
                            </a:cubicBezTo>
                            <a:cubicBezTo>
                              <a:pt x="652" y="643"/>
                              <a:pt x="652" y="643"/>
                              <a:pt x="652" y="643"/>
                            </a:cubicBezTo>
                            <a:lnTo>
                              <a:pt x="943" y="643"/>
                            </a:lnTo>
                            <a:close/>
                            <a:moveTo>
                              <a:pt x="970" y="643"/>
                            </a:moveTo>
                            <a:cubicBezTo>
                              <a:pt x="970" y="668"/>
                              <a:pt x="970" y="668"/>
                              <a:pt x="970" y="668"/>
                            </a:cubicBezTo>
                            <a:cubicBezTo>
                              <a:pt x="970" y="668"/>
                              <a:pt x="1210" y="668"/>
                              <a:pt x="1210" y="853"/>
                            </a:cubicBezTo>
                            <a:cubicBezTo>
                              <a:pt x="1210" y="1079"/>
                              <a:pt x="970" y="1068"/>
                              <a:pt x="970" y="1068"/>
                            </a:cubicBezTo>
                            <a:cubicBezTo>
                              <a:pt x="970" y="1092"/>
                              <a:pt x="970" y="1092"/>
                              <a:pt x="970" y="1092"/>
                            </a:cubicBezTo>
                            <a:cubicBezTo>
                              <a:pt x="970" y="1092"/>
                              <a:pt x="1027" y="1087"/>
                              <a:pt x="1064" y="1132"/>
                            </a:cubicBezTo>
                            <a:cubicBezTo>
                              <a:pt x="1102" y="1177"/>
                              <a:pt x="1186" y="1427"/>
                              <a:pt x="1186" y="1427"/>
                            </a:cubicBezTo>
                            <a:cubicBezTo>
                              <a:pt x="1186" y="1427"/>
                              <a:pt x="1224" y="1420"/>
                              <a:pt x="1259" y="1406"/>
                            </a:cubicBezTo>
                            <a:cubicBezTo>
                              <a:pt x="1295" y="1393"/>
                              <a:pt x="1328" y="1376"/>
                              <a:pt x="1328" y="1376"/>
                            </a:cubicBezTo>
                            <a:cubicBezTo>
                              <a:pt x="1328" y="1376"/>
                              <a:pt x="1293" y="1265"/>
                              <a:pt x="1269" y="1207"/>
                            </a:cubicBezTo>
                            <a:cubicBezTo>
                              <a:pt x="1228" y="1107"/>
                              <a:pt x="1165" y="1090"/>
                              <a:pt x="1165" y="1090"/>
                            </a:cubicBezTo>
                            <a:cubicBezTo>
                              <a:pt x="1165" y="1090"/>
                              <a:pt x="1380" y="1051"/>
                              <a:pt x="1367" y="847"/>
                            </a:cubicBezTo>
                            <a:cubicBezTo>
                              <a:pt x="1354" y="631"/>
                              <a:pt x="1085" y="643"/>
                              <a:pt x="1085" y="643"/>
                            </a:cubicBezTo>
                            <a:lnTo>
                              <a:pt x="970" y="643"/>
                            </a:lnTo>
                            <a:close/>
                            <a:moveTo>
                              <a:pt x="1387" y="1537"/>
                            </a:moveTo>
                            <a:cubicBezTo>
                              <a:pt x="1245" y="1537"/>
                              <a:pt x="1245" y="1537"/>
                              <a:pt x="1245" y="1537"/>
                            </a:cubicBezTo>
                            <a:cubicBezTo>
                              <a:pt x="1245" y="1537"/>
                              <a:pt x="1286" y="1662"/>
                              <a:pt x="1432" y="1773"/>
                            </a:cubicBezTo>
                            <a:cubicBezTo>
                              <a:pt x="1595" y="1897"/>
                              <a:pt x="1754" y="1886"/>
                              <a:pt x="1754" y="1886"/>
                            </a:cubicBezTo>
                            <a:cubicBezTo>
                              <a:pt x="1754" y="1886"/>
                              <a:pt x="1767" y="1888"/>
                              <a:pt x="1767" y="1876"/>
                            </a:cubicBezTo>
                            <a:cubicBezTo>
                              <a:pt x="1766" y="1866"/>
                              <a:pt x="1753" y="1866"/>
                              <a:pt x="1753" y="1866"/>
                            </a:cubicBezTo>
                            <a:cubicBezTo>
                              <a:pt x="1753" y="1866"/>
                              <a:pt x="1626" y="1868"/>
                              <a:pt x="1509" y="1734"/>
                            </a:cubicBezTo>
                            <a:cubicBezTo>
                              <a:pt x="1415" y="1626"/>
                              <a:pt x="1387" y="1537"/>
                              <a:pt x="1387" y="1537"/>
                            </a:cubicBezTo>
                            <a:moveTo>
                              <a:pt x="1567" y="1753"/>
                            </a:moveTo>
                            <a:cubicBezTo>
                              <a:pt x="1756" y="1605"/>
                              <a:pt x="1877" y="1375"/>
                              <a:pt x="1877" y="1117"/>
                            </a:cubicBezTo>
                            <a:cubicBezTo>
                              <a:pt x="1877" y="1062"/>
                              <a:pt x="1877" y="1062"/>
                              <a:pt x="1877" y="1062"/>
                            </a:cubicBezTo>
                            <a:cubicBezTo>
                              <a:pt x="1877" y="615"/>
                              <a:pt x="1515" y="253"/>
                              <a:pt x="1068" y="253"/>
                            </a:cubicBezTo>
                            <a:cubicBezTo>
                              <a:pt x="1053" y="253"/>
                              <a:pt x="1053" y="253"/>
                              <a:pt x="1053" y="253"/>
                            </a:cubicBezTo>
                            <a:cubicBezTo>
                              <a:pt x="607" y="253"/>
                              <a:pt x="245" y="615"/>
                              <a:pt x="245" y="1062"/>
                            </a:cubicBezTo>
                            <a:cubicBezTo>
                              <a:pt x="245" y="1117"/>
                              <a:pt x="245" y="1117"/>
                              <a:pt x="245" y="1117"/>
                            </a:cubicBezTo>
                            <a:cubicBezTo>
                              <a:pt x="245" y="1564"/>
                              <a:pt x="607" y="1926"/>
                              <a:pt x="1053" y="1926"/>
                            </a:cubicBezTo>
                            <a:cubicBezTo>
                              <a:pt x="1068" y="1926"/>
                              <a:pt x="1068" y="1926"/>
                              <a:pt x="1068" y="1926"/>
                            </a:cubicBezTo>
                            <a:cubicBezTo>
                              <a:pt x="1210" y="1926"/>
                              <a:pt x="1344" y="1889"/>
                              <a:pt x="1460" y="1825"/>
                            </a:cubicBezTo>
                            <a:cubicBezTo>
                              <a:pt x="1460" y="1825"/>
                              <a:pt x="1422" y="1805"/>
                              <a:pt x="1409" y="1794"/>
                            </a:cubicBezTo>
                            <a:cubicBezTo>
                              <a:pt x="1397" y="1784"/>
                              <a:pt x="1366" y="1754"/>
                              <a:pt x="1366" y="1754"/>
                            </a:cubicBezTo>
                            <a:cubicBezTo>
                              <a:pt x="1276" y="1810"/>
                              <a:pt x="1173" y="1841"/>
                              <a:pt x="1062" y="1841"/>
                            </a:cubicBezTo>
                            <a:cubicBezTo>
                              <a:pt x="716" y="1841"/>
                              <a:pt x="436" y="1531"/>
                              <a:pt x="436" y="1147"/>
                            </a:cubicBezTo>
                            <a:cubicBezTo>
                              <a:pt x="436" y="1032"/>
                              <a:pt x="436" y="1032"/>
                              <a:pt x="436" y="1032"/>
                            </a:cubicBezTo>
                            <a:cubicBezTo>
                              <a:pt x="436" y="649"/>
                              <a:pt x="716" y="338"/>
                              <a:pt x="1062" y="338"/>
                            </a:cubicBezTo>
                            <a:cubicBezTo>
                              <a:pt x="1408" y="338"/>
                              <a:pt x="1689" y="649"/>
                              <a:pt x="1689" y="1032"/>
                            </a:cubicBezTo>
                            <a:cubicBezTo>
                              <a:pt x="1689" y="1147"/>
                              <a:pt x="1689" y="1147"/>
                              <a:pt x="1689" y="1147"/>
                            </a:cubicBezTo>
                            <a:cubicBezTo>
                              <a:pt x="1689" y="1350"/>
                              <a:pt x="1611" y="1531"/>
                              <a:pt x="1486" y="1658"/>
                            </a:cubicBezTo>
                            <a:cubicBezTo>
                              <a:pt x="1486" y="1658"/>
                              <a:pt x="1508" y="1689"/>
                              <a:pt x="1525" y="1708"/>
                            </a:cubicBezTo>
                            <a:cubicBezTo>
                              <a:pt x="1542" y="1727"/>
                              <a:pt x="1567" y="1753"/>
                              <a:pt x="1567" y="1753"/>
                            </a:cubicBezTo>
                            <a:moveTo>
                              <a:pt x="195" y="1470"/>
                            </a:moveTo>
                            <a:cubicBezTo>
                              <a:pt x="173" y="1401"/>
                              <a:pt x="173" y="1401"/>
                              <a:pt x="173" y="1401"/>
                            </a:cubicBezTo>
                            <a:cubicBezTo>
                              <a:pt x="157" y="1406"/>
                              <a:pt x="157" y="1406"/>
                              <a:pt x="157" y="1406"/>
                            </a:cubicBezTo>
                            <a:cubicBezTo>
                              <a:pt x="174" y="1457"/>
                              <a:pt x="174" y="1457"/>
                              <a:pt x="174" y="1457"/>
                            </a:cubicBezTo>
                            <a:cubicBezTo>
                              <a:pt x="66" y="1493"/>
                              <a:pt x="66" y="1493"/>
                              <a:pt x="66" y="1493"/>
                            </a:cubicBezTo>
                            <a:cubicBezTo>
                              <a:pt x="72" y="1511"/>
                              <a:pt x="72" y="1511"/>
                              <a:pt x="72" y="1511"/>
                            </a:cubicBezTo>
                            <a:lnTo>
                              <a:pt x="195" y="1470"/>
                            </a:lnTo>
                            <a:close/>
                            <a:moveTo>
                              <a:pt x="132" y="1306"/>
                            </a:moveTo>
                            <a:cubicBezTo>
                              <a:pt x="145" y="1359"/>
                              <a:pt x="145" y="1359"/>
                              <a:pt x="145" y="1359"/>
                            </a:cubicBezTo>
                            <a:cubicBezTo>
                              <a:pt x="35" y="1386"/>
                              <a:pt x="35" y="1386"/>
                              <a:pt x="35" y="1386"/>
                            </a:cubicBezTo>
                            <a:cubicBezTo>
                              <a:pt x="39" y="1404"/>
                              <a:pt x="39" y="1404"/>
                              <a:pt x="39" y="1404"/>
                            </a:cubicBezTo>
                            <a:cubicBezTo>
                              <a:pt x="165" y="1372"/>
                              <a:pt x="165" y="1372"/>
                              <a:pt x="165" y="1372"/>
                            </a:cubicBezTo>
                            <a:cubicBezTo>
                              <a:pt x="147" y="1303"/>
                              <a:pt x="147" y="1303"/>
                              <a:pt x="147" y="1303"/>
                            </a:cubicBezTo>
                            <a:lnTo>
                              <a:pt x="132" y="1306"/>
                            </a:lnTo>
                            <a:close/>
                            <a:moveTo>
                              <a:pt x="124" y="1226"/>
                            </a:moveTo>
                            <a:cubicBezTo>
                              <a:pt x="129" y="1255"/>
                              <a:pt x="107" y="1272"/>
                              <a:pt x="81" y="1276"/>
                            </a:cubicBezTo>
                            <a:cubicBezTo>
                              <a:pt x="55" y="1281"/>
                              <a:pt x="29" y="1271"/>
                              <a:pt x="24" y="1243"/>
                            </a:cubicBezTo>
                            <a:cubicBezTo>
                              <a:pt x="19" y="1215"/>
                              <a:pt x="41" y="1198"/>
                              <a:pt x="67" y="1193"/>
                            </a:cubicBezTo>
                            <a:cubicBezTo>
                              <a:pt x="93" y="1189"/>
                              <a:pt x="119" y="1197"/>
                              <a:pt x="124" y="1226"/>
                            </a:cubicBezTo>
                            <a:moveTo>
                              <a:pt x="8" y="1246"/>
                            </a:moveTo>
                            <a:cubicBezTo>
                              <a:pt x="15" y="1284"/>
                              <a:pt x="47" y="1302"/>
                              <a:pt x="85" y="1295"/>
                            </a:cubicBezTo>
                            <a:cubicBezTo>
                              <a:pt x="124" y="1289"/>
                              <a:pt x="147" y="1262"/>
                              <a:pt x="140" y="1223"/>
                            </a:cubicBezTo>
                            <a:cubicBezTo>
                              <a:pt x="134" y="1185"/>
                              <a:pt x="103" y="1167"/>
                              <a:pt x="64" y="1174"/>
                            </a:cubicBezTo>
                            <a:cubicBezTo>
                              <a:pt x="26" y="1180"/>
                              <a:pt x="2" y="1208"/>
                              <a:pt x="8" y="1246"/>
                            </a:cubicBezTo>
                            <a:moveTo>
                              <a:pt x="1" y="1065"/>
                            </a:moveTo>
                            <a:cubicBezTo>
                              <a:pt x="61" y="1100"/>
                              <a:pt x="61" y="1100"/>
                              <a:pt x="61" y="1100"/>
                            </a:cubicBezTo>
                            <a:cubicBezTo>
                              <a:pt x="4" y="1141"/>
                              <a:pt x="4" y="1141"/>
                              <a:pt x="4" y="1141"/>
                            </a:cubicBezTo>
                            <a:cubicBezTo>
                              <a:pt x="5" y="1162"/>
                              <a:pt x="5" y="1162"/>
                              <a:pt x="5" y="1162"/>
                            </a:cubicBezTo>
                            <a:cubicBezTo>
                              <a:pt x="78" y="1109"/>
                              <a:pt x="78" y="1109"/>
                              <a:pt x="78" y="1109"/>
                            </a:cubicBezTo>
                            <a:cubicBezTo>
                              <a:pt x="133" y="1107"/>
                              <a:pt x="133" y="1107"/>
                              <a:pt x="133" y="1107"/>
                            </a:cubicBezTo>
                            <a:cubicBezTo>
                              <a:pt x="132" y="1088"/>
                              <a:pt x="132" y="1088"/>
                              <a:pt x="132" y="1088"/>
                            </a:cubicBezTo>
                            <a:cubicBezTo>
                              <a:pt x="78" y="1091"/>
                              <a:pt x="78" y="1091"/>
                              <a:pt x="78" y="1091"/>
                            </a:cubicBezTo>
                            <a:cubicBezTo>
                              <a:pt x="0" y="1044"/>
                              <a:pt x="0" y="1044"/>
                              <a:pt x="0" y="1044"/>
                            </a:cubicBezTo>
                            <a:lnTo>
                              <a:pt x="1" y="1065"/>
                            </a:lnTo>
                            <a:close/>
                            <a:moveTo>
                              <a:pt x="19" y="996"/>
                            </a:moveTo>
                            <a:cubicBezTo>
                              <a:pt x="21" y="975"/>
                              <a:pt x="21" y="975"/>
                              <a:pt x="21" y="975"/>
                            </a:cubicBezTo>
                            <a:cubicBezTo>
                              <a:pt x="24" y="949"/>
                              <a:pt x="43" y="930"/>
                              <a:pt x="73" y="933"/>
                            </a:cubicBezTo>
                            <a:cubicBezTo>
                              <a:pt x="107" y="936"/>
                              <a:pt x="120" y="954"/>
                              <a:pt x="118" y="986"/>
                            </a:cubicBezTo>
                            <a:cubicBezTo>
                              <a:pt x="116" y="1005"/>
                              <a:pt x="116" y="1005"/>
                              <a:pt x="116" y="1005"/>
                            </a:cubicBezTo>
                            <a:lnTo>
                              <a:pt x="19" y="996"/>
                            </a:lnTo>
                            <a:close/>
                            <a:moveTo>
                              <a:pt x="131" y="1025"/>
                            </a:moveTo>
                            <a:cubicBezTo>
                              <a:pt x="134" y="987"/>
                              <a:pt x="134" y="987"/>
                              <a:pt x="134" y="987"/>
                            </a:cubicBezTo>
                            <a:cubicBezTo>
                              <a:pt x="138" y="945"/>
                              <a:pt x="118" y="917"/>
                              <a:pt x="74" y="913"/>
                            </a:cubicBezTo>
                            <a:cubicBezTo>
                              <a:pt x="35" y="910"/>
                              <a:pt x="8" y="938"/>
                              <a:pt x="5" y="976"/>
                            </a:cubicBezTo>
                            <a:cubicBezTo>
                              <a:pt x="2" y="1013"/>
                              <a:pt x="2" y="1013"/>
                              <a:pt x="2" y="1013"/>
                            </a:cubicBezTo>
                            <a:lnTo>
                              <a:pt x="131" y="1025"/>
                            </a:lnTo>
                            <a:close/>
                            <a:moveTo>
                              <a:pt x="19" y="867"/>
                            </a:moveTo>
                            <a:cubicBezTo>
                              <a:pt x="61" y="887"/>
                              <a:pt x="61" y="887"/>
                              <a:pt x="61" y="887"/>
                            </a:cubicBezTo>
                            <a:cubicBezTo>
                              <a:pt x="64" y="871"/>
                              <a:pt x="64" y="871"/>
                              <a:pt x="64" y="871"/>
                            </a:cubicBezTo>
                            <a:cubicBezTo>
                              <a:pt x="23" y="847"/>
                              <a:pt x="23" y="847"/>
                              <a:pt x="23" y="847"/>
                            </a:cubicBezTo>
                            <a:lnTo>
                              <a:pt x="19" y="867"/>
                            </a:lnTo>
                            <a:close/>
                            <a:moveTo>
                              <a:pt x="47" y="756"/>
                            </a:moveTo>
                            <a:cubicBezTo>
                              <a:pt x="42" y="764"/>
                              <a:pt x="38" y="773"/>
                              <a:pt x="36" y="781"/>
                            </a:cubicBezTo>
                            <a:cubicBezTo>
                              <a:pt x="30" y="804"/>
                              <a:pt x="37" y="824"/>
                              <a:pt x="59" y="830"/>
                            </a:cubicBezTo>
                            <a:cubicBezTo>
                              <a:pt x="98" y="840"/>
                              <a:pt x="105" y="785"/>
                              <a:pt x="133" y="792"/>
                            </a:cubicBezTo>
                            <a:cubicBezTo>
                              <a:pt x="147" y="796"/>
                              <a:pt x="149" y="812"/>
                              <a:pt x="147" y="822"/>
                            </a:cubicBezTo>
                            <a:cubicBezTo>
                              <a:pt x="144" y="831"/>
                              <a:pt x="138" y="841"/>
                              <a:pt x="134" y="846"/>
                            </a:cubicBezTo>
                            <a:cubicBezTo>
                              <a:pt x="150" y="852"/>
                              <a:pt x="150" y="852"/>
                              <a:pt x="150" y="852"/>
                            </a:cubicBezTo>
                            <a:cubicBezTo>
                              <a:pt x="155" y="845"/>
                              <a:pt x="160" y="837"/>
                              <a:pt x="162" y="828"/>
                            </a:cubicBezTo>
                            <a:cubicBezTo>
                              <a:pt x="168" y="803"/>
                              <a:pt x="163" y="780"/>
                              <a:pt x="136" y="773"/>
                            </a:cubicBezTo>
                            <a:cubicBezTo>
                              <a:pt x="95" y="762"/>
                              <a:pt x="87" y="817"/>
                              <a:pt x="63" y="811"/>
                            </a:cubicBezTo>
                            <a:cubicBezTo>
                              <a:pt x="49" y="807"/>
                              <a:pt x="49" y="795"/>
                              <a:pt x="52" y="785"/>
                            </a:cubicBezTo>
                            <a:cubicBezTo>
                              <a:pt x="54" y="775"/>
                              <a:pt x="57" y="771"/>
                              <a:pt x="63" y="763"/>
                            </a:cubicBezTo>
                            <a:lnTo>
                              <a:pt x="47" y="756"/>
                            </a:lnTo>
                            <a:close/>
                            <a:moveTo>
                              <a:pt x="92" y="651"/>
                            </a:moveTo>
                            <a:cubicBezTo>
                              <a:pt x="99" y="635"/>
                              <a:pt x="99" y="635"/>
                              <a:pt x="99" y="635"/>
                            </a:cubicBezTo>
                            <a:cubicBezTo>
                              <a:pt x="106" y="619"/>
                              <a:pt x="116" y="614"/>
                              <a:pt x="127" y="619"/>
                            </a:cubicBezTo>
                            <a:cubicBezTo>
                              <a:pt x="138" y="624"/>
                              <a:pt x="141" y="637"/>
                              <a:pt x="134" y="653"/>
                            </a:cubicBezTo>
                            <a:cubicBezTo>
                              <a:pt x="128" y="667"/>
                              <a:pt x="128" y="667"/>
                              <a:pt x="128" y="667"/>
                            </a:cubicBezTo>
                            <a:lnTo>
                              <a:pt x="92" y="651"/>
                            </a:lnTo>
                            <a:close/>
                            <a:moveTo>
                              <a:pt x="188" y="714"/>
                            </a:moveTo>
                            <a:cubicBezTo>
                              <a:pt x="195" y="697"/>
                              <a:pt x="195" y="697"/>
                              <a:pt x="195" y="697"/>
                            </a:cubicBezTo>
                            <a:cubicBezTo>
                              <a:pt x="143" y="674"/>
                              <a:pt x="143" y="674"/>
                              <a:pt x="143" y="674"/>
                            </a:cubicBezTo>
                            <a:cubicBezTo>
                              <a:pt x="147" y="663"/>
                              <a:pt x="147" y="663"/>
                              <a:pt x="147" y="663"/>
                            </a:cubicBezTo>
                            <a:cubicBezTo>
                              <a:pt x="151" y="655"/>
                              <a:pt x="154" y="649"/>
                              <a:pt x="167" y="649"/>
                            </a:cubicBezTo>
                            <a:cubicBezTo>
                              <a:pt x="216" y="649"/>
                              <a:pt x="216" y="649"/>
                              <a:pt x="216" y="649"/>
                            </a:cubicBezTo>
                            <a:cubicBezTo>
                              <a:pt x="225" y="630"/>
                              <a:pt x="225" y="630"/>
                              <a:pt x="225" y="630"/>
                            </a:cubicBezTo>
                            <a:cubicBezTo>
                              <a:pt x="168" y="631"/>
                              <a:pt x="168" y="631"/>
                              <a:pt x="168" y="631"/>
                            </a:cubicBezTo>
                            <a:cubicBezTo>
                              <a:pt x="159" y="632"/>
                              <a:pt x="155" y="633"/>
                              <a:pt x="151" y="637"/>
                            </a:cubicBezTo>
                            <a:cubicBezTo>
                              <a:pt x="151" y="637"/>
                              <a:pt x="151" y="637"/>
                              <a:pt x="151" y="637"/>
                            </a:cubicBezTo>
                            <a:cubicBezTo>
                              <a:pt x="154" y="623"/>
                              <a:pt x="149" y="608"/>
                              <a:pt x="134" y="601"/>
                            </a:cubicBezTo>
                            <a:cubicBezTo>
                              <a:pt x="106" y="589"/>
                              <a:pt x="92" y="609"/>
                              <a:pt x="82" y="632"/>
                            </a:cubicBezTo>
                            <a:cubicBezTo>
                              <a:pt x="69" y="661"/>
                              <a:pt x="69" y="661"/>
                              <a:pt x="69" y="661"/>
                            </a:cubicBezTo>
                            <a:lnTo>
                              <a:pt x="188" y="714"/>
                            </a:lnTo>
                            <a:close/>
                            <a:moveTo>
                              <a:pt x="237" y="616"/>
                            </a:moveTo>
                            <a:cubicBezTo>
                              <a:pt x="273" y="554"/>
                              <a:pt x="273" y="554"/>
                              <a:pt x="273" y="554"/>
                            </a:cubicBezTo>
                            <a:cubicBezTo>
                              <a:pt x="259" y="546"/>
                              <a:pt x="259" y="546"/>
                              <a:pt x="259" y="546"/>
                            </a:cubicBezTo>
                            <a:cubicBezTo>
                              <a:pt x="232" y="592"/>
                              <a:pt x="232" y="592"/>
                              <a:pt x="232" y="592"/>
                            </a:cubicBezTo>
                            <a:cubicBezTo>
                              <a:pt x="195" y="570"/>
                              <a:pt x="195" y="570"/>
                              <a:pt x="195" y="570"/>
                            </a:cubicBezTo>
                            <a:cubicBezTo>
                              <a:pt x="220" y="528"/>
                              <a:pt x="220" y="528"/>
                              <a:pt x="220" y="528"/>
                            </a:cubicBezTo>
                            <a:cubicBezTo>
                              <a:pt x="206" y="520"/>
                              <a:pt x="206" y="520"/>
                              <a:pt x="206" y="520"/>
                            </a:cubicBezTo>
                            <a:cubicBezTo>
                              <a:pt x="181" y="562"/>
                              <a:pt x="181" y="562"/>
                              <a:pt x="181" y="562"/>
                            </a:cubicBezTo>
                            <a:cubicBezTo>
                              <a:pt x="148" y="543"/>
                              <a:pt x="148" y="543"/>
                              <a:pt x="148" y="543"/>
                            </a:cubicBezTo>
                            <a:cubicBezTo>
                              <a:pt x="176" y="496"/>
                              <a:pt x="176" y="496"/>
                              <a:pt x="176" y="496"/>
                            </a:cubicBezTo>
                            <a:cubicBezTo>
                              <a:pt x="161" y="488"/>
                              <a:pt x="161" y="488"/>
                              <a:pt x="161" y="488"/>
                            </a:cubicBezTo>
                            <a:cubicBezTo>
                              <a:pt x="125" y="550"/>
                              <a:pt x="125" y="550"/>
                              <a:pt x="125" y="550"/>
                            </a:cubicBezTo>
                            <a:lnTo>
                              <a:pt x="237" y="616"/>
                            </a:lnTo>
                            <a:close/>
                            <a:moveTo>
                              <a:pt x="250" y="381"/>
                            </a:moveTo>
                            <a:cubicBezTo>
                              <a:pt x="240" y="387"/>
                              <a:pt x="233" y="392"/>
                              <a:pt x="221" y="406"/>
                            </a:cubicBezTo>
                            <a:cubicBezTo>
                              <a:pt x="196" y="436"/>
                              <a:pt x="199" y="475"/>
                              <a:pt x="230" y="501"/>
                            </a:cubicBezTo>
                            <a:cubicBezTo>
                              <a:pt x="262" y="527"/>
                              <a:pt x="299" y="522"/>
                              <a:pt x="325" y="491"/>
                            </a:cubicBezTo>
                            <a:cubicBezTo>
                              <a:pt x="338" y="475"/>
                              <a:pt x="343" y="464"/>
                              <a:pt x="345" y="457"/>
                            </a:cubicBezTo>
                            <a:cubicBezTo>
                              <a:pt x="293" y="414"/>
                              <a:pt x="293" y="414"/>
                              <a:pt x="293" y="414"/>
                            </a:cubicBezTo>
                            <a:cubicBezTo>
                              <a:pt x="264" y="450"/>
                              <a:pt x="264" y="450"/>
                              <a:pt x="264" y="450"/>
                            </a:cubicBezTo>
                            <a:cubicBezTo>
                              <a:pt x="276" y="459"/>
                              <a:pt x="276" y="459"/>
                              <a:pt x="276" y="459"/>
                            </a:cubicBezTo>
                            <a:cubicBezTo>
                              <a:pt x="293" y="438"/>
                              <a:pt x="293" y="438"/>
                              <a:pt x="293" y="438"/>
                            </a:cubicBezTo>
                            <a:cubicBezTo>
                              <a:pt x="324" y="463"/>
                              <a:pt x="324" y="463"/>
                              <a:pt x="324" y="463"/>
                            </a:cubicBezTo>
                            <a:cubicBezTo>
                              <a:pt x="321" y="467"/>
                              <a:pt x="320" y="471"/>
                              <a:pt x="312" y="480"/>
                            </a:cubicBezTo>
                            <a:cubicBezTo>
                              <a:pt x="296" y="501"/>
                              <a:pt x="266" y="505"/>
                              <a:pt x="243" y="486"/>
                            </a:cubicBezTo>
                            <a:cubicBezTo>
                              <a:pt x="220" y="468"/>
                              <a:pt x="216" y="439"/>
                              <a:pt x="234" y="416"/>
                            </a:cubicBezTo>
                            <a:cubicBezTo>
                              <a:pt x="245" y="403"/>
                              <a:pt x="253" y="397"/>
                              <a:pt x="263" y="394"/>
                            </a:cubicBezTo>
                            <a:lnTo>
                              <a:pt x="250" y="381"/>
                            </a:lnTo>
                            <a:close/>
                            <a:moveTo>
                              <a:pt x="373" y="431"/>
                            </a:moveTo>
                            <a:cubicBezTo>
                              <a:pt x="386" y="418"/>
                              <a:pt x="386" y="418"/>
                              <a:pt x="386" y="418"/>
                            </a:cubicBezTo>
                            <a:cubicBezTo>
                              <a:pt x="291" y="329"/>
                              <a:pt x="291" y="329"/>
                              <a:pt x="291" y="329"/>
                            </a:cubicBezTo>
                            <a:cubicBezTo>
                              <a:pt x="279" y="343"/>
                              <a:pt x="279" y="343"/>
                              <a:pt x="279" y="343"/>
                            </a:cubicBezTo>
                            <a:lnTo>
                              <a:pt x="373" y="431"/>
                            </a:lnTo>
                            <a:close/>
                            <a:moveTo>
                              <a:pt x="365" y="261"/>
                            </a:moveTo>
                            <a:cubicBezTo>
                              <a:pt x="357" y="265"/>
                              <a:pt x="348" y="271"/>
                              <a:pt x="342" y="276"/>
                            </a:cubicBezTo>
                            <a:cubicBezTo>
                              <a:pt x="325" y="292"/>
                              <a:pt x="320" y="313"/>
                              <a:pt x="336" y="330"/>
                            </a:cubicBezTo>
                            <a:cubicBezTo>
                              <a:pt x="363" y="360"/>
                              <a:pt x="398" y="317"/>
                              <a:pt x="418" y="338"/>
                            </a:cubicBezTo>
                            <a:cubicBezTo>
                              <a:pt x="428" y="349"/>
                              <a:pt x="421" y="364"/>
                              <a:pt x="414" y="371"/>
                            </a:cubicBezTo>
                            <a:cubicBezTo>
                              <a:pt x="407" y="377"/>
                              <a:pt x="396" y="382"/>
                              <a:pt x="390" y="384"/>
                            </a:cubicBezTo>
                            <a:cubicBezTo>
                              <a:pt x="400" y="398"/>
                              <a:pt x="400" y="398"/>
                              <a:pt x="400" y="398"/>
                            </a:cubicBezTo>
                            <a:cubicBezTo>
                              <a:pt x="408" y="394"/>
                              <a:pt x="416" y="390"/>
                              <a:pt x="423" y="384"/>
                            </a:cubicBezTo>
                            <a:cubicBezTo>
                              <a:pt x="442" y="367"/>
                              <a:pt x="450" y="344"/>
                              <a:pt x="431" y="324"/>
                            </a:cubicBezTo>
                            <a:cubicBezTo>
                              <a:pt x="402" y="293"/>
                              <a:pt x="366" y="334"/>
                              <a:pt x="349" y="316"/>
                            </a:cubicBezTo>
                            <a:cubicBezTo>
                              <a:pt x="340" y="306"/>
                              <a:pt x="346" y="295"/>
                              <a:pt x="354" y="288"/>
                            </a:cubicBezTo>
                            <a:cubicBezTo>
                              <a:pt x="361" y="281"/>
                              <a:pt x="366" y="279"/>
                              <a:pt x="375" y="276"/>
                            </a:cubicBezTo>
                            <a:lnTo>
                              <a:pt x="365" y="261"/>
                            </a:lnTo>
                            <a:close/>
                            <a:moveTo>
                              <a:pt x="494" y="321"/>
                            </a:moveTo>
                            <a:cubicBezTo>
                              <a:pt x="508" y="310"/>
                              <a:pt x="508" y="310"/>
                              <a:pt x="508" y="310"/>
                            </a:cubicBezTo>
                            <a:cubicBezTo>
                              <a:pt x="440" y="220"/>
                              <a:pt x="440" y="220"/>
                              <a:pt x="440" y="220"/>
                            </a:cubicBezTo>
                            <a:cubicBezTo>
                              <a:pt x="472" y="196"/>
                              <a:pt x="472" y="196"/>
                              <a:pt x="472" y="196"/>
                            </a:cubicBezTo>
                            <a:cubicBezTo>
                              <a:pt x="462" y="183"/>
                              <a:pt x="462" y="183"/>
                              <a:pt x="462" y="183"/>
                            </a:cubicBezTo>
                            <a:cubicBezTo>
                              <a:pt x="384" y="241"/>
                              <a:pt x="384" y="241"/>
                              <a:pt x="384" y="241"/>
                            </a:cubicBezTo>
                            <a:cubicBezTo>
                              <a:pt x="394" y="255"/>
                              <a:pt x="394" y="255"/>
                              <a:pt x="394" y="255"/>
                            </a:cubicBezTo>
                            <a:cubicBezTo>
                              <a:pt x="426" y="231"/>
                              <a:pt x="426" y="231"/>
                              <a:pt x="426" y="231"/>
                            </a:cubicBezTo>
                            <a:lnTo>
                              <a:pt x="494" y="321"/>
                            </a:lnTo>
                            <a:close/>
                            <a:moveTo>
                              <a:pt x="554" y="278"/>
                            </a:moveTo>
                            <a:cubicBezTo>
                              <a:pt x="616" y="242"/>
                              <a:pt x="616" y="242"/>
                              <a:pt x="616" y="242"/>
                            </a:cubicBezTo>
                            <a:cubicBezTo>
                              <a:pt x="607" y="228"/>
                              <a:pt x="607" y="228"/>
                              <a:pt x="607" y="228"/>
                            </a:cubicBezTo>
                            <a:cubicBezTo>
                              <a:pt x="561" y="255"/>
                              <a:pt x="561" y="255"/>
                              <a:pt x="561" y="255"/>
                            </a:cubicBezTo>
                            <a:cubicBezTo>
                              <a:pt x="540" y="218"/>
                              <a:pt x="540" y="218"/>
                              <a:pt x="540" y="218"/>
                            </a:cubicBezTo>
                            <a:cubicBezTo>
                              <a:pt x="581" y="193"/>
                              <a:pt x="581" y="193"/>
                              <a:pt x="581" y="193"/>
                            </a:cubicBezTo>
                            <a:cubicBezTo>
                              <a:pt x="573" y="179"/>
                              <a:pt x="573" y="179"/>
                              <a:pt x="573" y="179"/>
                            </a:cubicBezTo>
                            <a:cubicBezTo>
                              <a:pt x="531" y="204"/>
                              <a:pt x="531" y="204"/>
                              <a:pt x="531" y="204"/>
                            </a:cubicBezTo>
                            <a:cubicBezTo>
                              <a:pt x="512" y="171"/>
                              <a:pt x="512" y="171"/>
                              <a:pt x="512" y="171"/>
                            </a:cubicBezTo>
                            <a:cubicBezTo>
                              <a:pt x="558" y="144"/>
                              <a:pt x="558" y="144"/>
                              <a:pt x="558" y="144"/>
                            </a:cubicBezTo>
                            <a:cubicBezTo>
                              <a:pt x="550" y="130"/>
                              <a:pt x="550" y="130"/>
                              <a:pt x="550" y="130"/>
                            </a:cubicBezTo>
                            <a:cubicBezTo>
                              <a:pt x="488" y="167"/>
                              <a:pt x="488" y="167"/>
                              <a:pt x="488" y="167"/>
                            </a:cubicBezTo>
                            <a:lnTo>
                              <a:pt x="554" y="278"/>
                            </a:lnTo>
                            <a:close/>
                            <a:moveTo>
                              <a:pt x="608" y="119"/>
                            </a:moveTo>
                            <a:cubicBezTo>
                              <a:pt x="624" y="112"/>
                              <a:pt x="624" y="112"/>
                              <a:pt x="624" y="112"/>
                            </a:cubicBezTo>
                            <a:cubicBezTo>
                              <a:pt x="640" y="105"/>
                              <a:pt x="651" y="108"/>
                              <a:pt x="656" y="119"/>
                            </a:cubicBezTo>
                            <a:cubicBezTo>
                              <a:pt x="661" y="130"/>
                              <a:pt x="655" y="142"/>
                              <a:pt x="639" y="149"/>
                            </a:cubicBezTo>
                            <a:cubicBezTo>
                              <a:pt x="624" y="155"/>
                              <a:pt x="624" y="155"/>
                              <a:pt x="624" y="155"/>
                            </a:cubicBezTo>
                            <a:lnTo>
                              <a:pt x="608" y="119"/>
                            </a:lnTo>
                            <a:close/>
                            <a:moveTo>
                              <a:pt x="638" y="230"/>
                            </a:moveTo>
                            <a:cubicBezTo>
                              <a:pt x="655" y="223"/>
                              <a:pt x="655" y="223"/>
                              <a:pt x="655" y="223"/>
                            </a:cubicBezTo>
                            <a:cubicBezTo>
                              <a:pt x="631" y="170"/>
                              <a:pt x="631" y="170"/>
                              <a:pt x="631" y="170"/>
                            </a:cubicBezTo>
                            <a:cubicBezTo>
                              <a:pt x="641" y="166"/>
                              <a:pt x="641" y="166"/>
                              <a:pt x="641" y="166"/>
                            </a:cubicBezTo>
                            <a:cubicBezTo>
                              <a:pt x="650" y="162"/>
                              <a:pt x="655" y="159"/>
                              <a:pt x="666" y="168"/>
                            </a:cubicBezTo>
                            <a:cubicBezTo>
                              <a:pt x="702" y="201"/>
                              <a:pt x="702" y="201"/>
                              <a:pt x="702" y="201"/>
                            </a:cubicBezTo>
                            <a:cubicBezTo>
                              <a:pt x="721" y="193"/>
                              <a:pt x="721" y="193"/>
                              <a:pt x="721" y="193"/>
                            </a:cubicBezTo>
                            <a:cubicBezTo>
                              <a:pt x="678" y="156"/>
                              <a:pt x="678" y="156"/>
                              <a:pt x="678" y="156"/>
                            </a:cubicBezTo>
                            <a:cubicBezTo>
                              <a:pt x="671" y="150"/>
                              <a:pt x="667" y="148"/>
                              <a:pt x="661" y="149"/>
                            </a:cubicBezTo>
                            <a:cubicBezTo>
                              <a:pt x="661" y="148"/>
                              <a:pt x="661" y="148"/>
                              <a:pt x="661" y="148"/>
                            </a:cubicBezTo>
                            <a:cubicBezTo>
                              <a:pt x="674" y="140"/>
                              <a:pt x="680" y="125"/>
                              <a:pt x="673" y="111"/>
                            </a:cubicBezTo>
                            <a:cubicBezTo>
                              <a:pt x="661" y="82"/>
                              <a:pt x="637" y="89"/>
                              <a:pt x="613" y="99"/>
                            </a:cubicBezTo>
                            <a:cubicBezTo>
                              <a:pt x="585" y="112"/>
                              <a:pt x="585" y="112"/>
                              <a:pt x="585" y="112"/>
                            </a:cubicBezTo>
                            <a:lnTo>
                              <a:pt x="638" y="230"/>
                            </a:lnTo>
                            <a:close/>
                            <a:moveTo>
                              <a:pt x="807" y="32"/>
                            </a:moveTo>
                            <a:cubicBezTo>
                              <a:pt x="833" y="159"/>
                              <a:pt x="833" y="159"/>
                              <a:pt x="833" y="159"/>
                            </a:cubicBezTo>
                            <a:cubicBezTo>
                              <a:pt x="904" y="144"/>
                              <a:pt x="904" y="144"/>
                              <a:pt x="904" y="144"/>
                            </a:cubicBezTo>
                            <a:cubicBezTo>
                              <a:pt x="901" y="128"/>
                              <a:pt x="901" y="128"/>
                              <a:pt x="901" y="128"/>
                            </a:cubicBezTo>
                            <a:cubicBezTo>
                              <a:pt x="848" y="139"/>
                              <a:pt x="848" y="139"/>
                              <a:pt x="848" y="139"/>
                            </a:cubicBezTo>
                            <a:cubicBezTo>
                              <a:pt x="825" y="28"/>
                              <a:pt x="825" y="28"/>
                              <a:pt x="825" y="28"/>
                            </a:cubicBezTo>
                            <a:lnTo>
                              <a:pt x="807" y="32"/>
                            </a:lnTo>
                            <a:close/>
                            <a:moveTo>
                              <a:pt x="926" y="27"/>
                            </a:moveTo>
                            <a:cubicBezTo>
                              <a:pt x="944" y="25"/>
                              <a:pt x="944" y="25"/>
                              <a:pt x="944" y="25"/>
                            </a:cubicBezTo>
                            <a:cubicBezTo>
                              <a:pt x="961" y="24"/>
                              <a:pt x="970" y="30"/>
                              <a:pt x="972" y="42"/>
                            </a:cubicBezTo>
                            <a:cubicBezTo>
                              <a:pt x="973" y="54"/>
                              <a:pt x="963" y="63"/>
                              <a:pt x="946" y="65"/>
                            </a:cubicBezTo>
                            <a:cubicBezTo>
                              <a:pt x="930" y="66"/>
                              <a:pt x="930" y="66"/>
                              <a:pt x="930" y="66"/>
                            </a:cubicBezTo>
                            <a:lnTo>
                              <a:pt x="926" y="27"/>
                            </a:lnTo>
                            <a:close/>
                            <a:moveTo>
                              <a:pt x="920" y="142"/>
                            </a:moveTo>
                            <a:cubicBezTo>
                              <a:pt x="938" y="140"/>
                              <a:pt x="938" y="140"/>
                              <a:pt x="938" y="140"/>
                            </a:cubicBezTo>
                            <a:cubicBezTo>
                              <a:pt x="932" y="82"/>
                              <a:pt x="932" y="82"/>
                              <a:pt x="932" y="82"/>
                            </a:cubicBezTo>
                            <a:cubicBezTo>
                              <a:pt x="943" y="81"/>
                              <a:pt x="943" y="81"/>
                              <a:pt x="943" y="81"/>
                            </a:cubicBezTo>
                            <a:cubicBezTo>
                              <a:pt x="953" y="80"/>
                              <a:pt x="959" y="80"/>
                              <a:pt x="966" y="92"/>
                            </a:cubicBezTo>
                            <a:cubicBezTo>
                              <a:pt x="990" y="135"/>
                              <a:pt x="990" y="135"/>
                              <a:pt x="990" y="135"/>
                            </a:cubicBezTo>
                            <a:cubicBezTo>
                              <a:pt x="1011" y="132"/>
                              <a:pt x="1011" y="132"/>
                              <a:pt x="1011" y="132"/>
                            </a:cubicBezTo>
                            <a:cubicBezTo>
                              <a:pt x="981" y="83"/>
                              <a:pt x="981" y="83"/>
                              <a:pt x="981" y="83"/>
                            </a:cubicBezTo>
                            <a:cubicBezTo>
                              <a:pt x="976" y="76"/>
                              <a:pt x="973" y="73"/>
                              <a:pt x="968" y="72"/>
                            </a:cubicBezTo>
                            <a:cubicBezTo>
                              <a:pt x="968" y="71"/>
                              <a:pt x="968" y="71"/>
                              <a:pt x="968" y="71"/>
                            </a:cubicBezTo>
                            <a:cubicBezTo>
                              <a:pt x="982" y="67"/>
                              <a:pt x="992" y="55"/>
                              <a:pt x="991" y="39"/>
                            </a:cubicBezTo>
                            <a:cubicBezTo>
                              <a:pt x="988" y="8"/>
                              <a:pt x="963" y="7"/>
                              <a:pt x="938" y="9"/>
                            </a:cubicBezTo>
                            <a:cubicBezTo>
                              <a:pt x="906" y="13"/>
                              <a:pt x="906" y="13"/>
                              <a:pt x="906" y="13"/>
                            </a:cubicBezTo>
                            <a:lnTo>
                              <a:pt x="920" y="142"/>
                            </a:lnTo>
                            <a:close/>
                            <a:moveTo>
                              <a:pt x="1084" y="119"/>
                            </a:moveTo>
                            <a:cubicBezTo>
                              <a:pt x="1055" y="118"/>
                              <a:pt x="1043" y="93"/>
                              <a:pt x="1043" y="67"/>
                            </a:cubicBezTo>
                            <a:cubicBezTo>
                              <a:pt x="1044" y="41"/>
                              <a:pt x="1059" y="16"/>
                              <a:pt x="1087" y="17"/>
                            </a:cubicBezTo>
                            <a:cubicBezTo>
                              <a:pt x="1115" y="18"/>
                              <a:pt x="1128" y="43"/>
                              <a:pt x="1128" y="69"/>
                            </a:cubicBezTo>
                            <a:cubicBezTo>
                              <a:pt x="1127" y="95"/>
                              <a:pt x="1114" y="120"/>
                              <a:pt x="1084" y="119"/>
                            </a:cubicBezTo>
                            <a:moveTo>
                              <a:pt x="1117" y="158"/>
                            </a:moveTo>
                            <a:cubicBezTo>
                              <a:pt x="1140" y="159"/>
                              <a:pt x="1140" y="159"/>
                              <a:pt x="1140" y="159"/>
                            </a:cubicBezTo>
                            <a:cubicBezTo>
                              <a:pt x="1111" y="130"/>
                              <a:pt x="1111" y="130"/>
                              <a:pt x="1111" y="130"/>
                            </a:cubicBezTo>
                            <a:cubicBezTo>
                              <a:pt x="1133" y="121"/>
                              <a:pt x="1146" y="99"/>
                              <a:pt x="1147" y="70"/>
                            </a:cubicBezTo>
                            <a:cubicBezTo>
                              <a:pt x="1148" y="31"/>
                              <a:pt x="1126" y="2"/>
                              <a:pt x="1087" y="1"/>
                            </a:cubicBezTo>
                            <a:cubicBezTo>
                              <a:pt x="1048" y="0"/>
                              <a:pt x="1025" y="28"/>
                              <a:pt x="1024" y="66"/>
                            </a:cubicBezTo>
                            <a:cubicBezTo>
                              <a:pt x="1023" y="106"/>
                              <a:pt x="1044" y="134"/>
                              <a:pt x="1084" y="135"/>
                            </a:cubicBezTo>
                            <a:cubicBezTo>
                              <a:pt x="1085" y="135"/>
                              <a:pt x="1087" y="135"/>
                              <a:pt x="1089" y="135"/>
                            </a:cubicBezTo>
                            <a:cubicBezTo>
                              <a:pt x="1091" y="135"/>
                              <a:pt x="1092" y="135"/>
                              <a:pt x="1094" y="135"/>
                            </a:cubicBezTo>
                            <a:lnTo>
                              <a:pt x="1117" y="158"/>
                            </a:lnTo>
                            <a:close/>
                            <a:moveTo>
                              <a:pt x="1249" y="103"/>
                            </a:moveTo>
                            <a:cubicBezTo>
                              <a:pt x="1235" y="35"/>
                              <a:pt x="1235" y="35"/>
                              <a:pt x="1235" y="35"/>
                            </a:cubicBezTo>
                            <a:cubicBezTo>
                              <a:pt x="1199" y="95"/>
                              <a:pt x="1199" y="95"/>
                              <a:pt x="1199" y="95"/>
                            </a:cubicBezTo>
                            <a:lnTo>
                              <a:pt x="1249" y="103"/>
                            </a:lnTo>
                            <a:close/>
                            <a:moveTo>
                              <a:pt x="1229" y="17"/>
                            </a:moveTo>
                            <a:cubicBezTo>
                              <a:pt x="1248" y="20"/>
                              <a:pt x="1248" y="20"/>
                              <a:pt x="1248" y="20"/>
                            </a:cubicBezTo>
                            <a:cubicBezTo>
                              <a:pt x="1280" y="157"/>
                              <a:pt x="1280" y="157"/>
                              <a:pt x="1280" y="157"/>
                            </a:cubicBezTo>
                            <a:cubicBezTo>
                              <a:pt x="1260" y="153"/>
                              <a:pt x="1260" y="153"/>
                              <a:pt x="1260" y="153"/>
                            </a:cubicBezTo>
                            <a:cubicBezTo>
                              <a:pt x="1253" y="119"/>
                              <a:pt x="1253" y="119"/>
                              <a:pt x="1253" y="119"/>
                            </a:cubicBezTo>
                            <a:cubicBezTo>
                              <a:pt x="1191" y="109"/>
                              <a:pt x="1191" y="109"/>
                              <a:pt x="1191" y="109"/>
                            </a:cubicBezTo>
                            <a:cubicBezTo>
                              <a:pt x="1172" y="139"/>
                              <a:pt x="1172" y="139"/>
                              <a:pt x="1172" y="139"/>
                            </a:cubicBezTo>
                            <a:cubicBezTo>
                              <a:pt x="1153" y="135"/>
                              <a:pt x="1153" y="135"/>
                              <a:pt x="1153" y="135"/>
                            </a:cubicBezTo>
                            <a:lnTo>
                              <a:pt x="1229" y="17"/>
                            </a:lnTo>
                            <a:close/>
                            <a:moveTo>
                              <a:pt x="737" y="103"/>
                            </a:moveTo>
                            <a:cubicBezTo>
                              <a:pt x="748" y="135"/>
                              <a:pt x="748" y="135"/>
                              <a:pt x="748" y="135"/>
                            </a:cubicBezTo>
                            <a:cubicBezTo>
                              <a:pt x="780" y="124"/>
                              <a:pt x="780" y="124"/>
                              <a:pt x="780" y="124"/>
                            </a:cubicBezTo>
                            <a:cubicBezTo>
                              <a:pt x="769" y="92"/>
                              <a:pt x="769" y="92"/>
                              <a:pt x="769" y="92"/>
                            </a:cubicBezTo>
                            <a:lnTo>
                              <a:pt x="737" y="103"/>
                            </a:lnTo>
                            <a:close/>
                            <a:moveTo>
                              <a:pt x="243" y="2075"/>
                            </a:moveTo>
                            <a:cubicBezTo>
                              <a:pt x="1885" y="2075"/>
                              <a:pt x="1885" y="2075"/>
                              <a:pt x="1885" y="2075"/>
                            </a:cubicBezTo>
                            <a:cubicBezTo>
                              <a:pt x="1885" y="2062"/>
                              <a:pt x="1885" y="2062"/>
                              <a:pt x="1885" y="2062"/>
                            </a:cubicBezTo>
                            <a:cubicBezTo>
                              <a:pt x="243" y="2062"/>
                              <a:pt x="243" y="2062"/>
                              <a:pt x="243" y="2062"/>
                            </a:cubicBezTo>
                            <a:lnTo>
                              <a:pt x="243" y="2075"/>
                            </a:lnTo>
                            <a:close/>
                            <a:moveTo>
                              <a:pt x="544" y="2319"/>
                            </a:moveTo>
                            <a:cubicBezTo>
                              <a:pt x="571" y="2319"/>
                              <a:pt x="571" y="2319"/>
                              <a:pt x="571" y="2319"/>
                            </a:cubicBezTo>
                            <a:cubicBezTo>
                              <a:pt x="571" y="2128"/>
                              <a:pt x="571" y="2128"/>
                              <a:pt x="571" y="2128"/>
                            </a:cubicBezTo>
                            <a:cubicBezTo>
                              <a:pt x="544" y="2128"/>
                              <a:pt x="544" y="2128"/>
                              <a:pt x="544" y="2128"/>
                            </a:cubicBezTo>
                            <a:lnTo>
                              <a:pt x="544" y="2319"/>
                            </a:lnTo>
                            <a:close/>
                            <a:moveTo>
                              <a:pt x="710" y="2132"/>
                            </a:moveTo>
                            <a:cubicBezTo>
                              <a:pt x="697" y="2127"/>
                              <a:pt x="682" y="2125"/>
                              <a:pt x="670" y="2125"/>
                            </a:cubicBezTo>
                            <a:cubicBezTo>
                              <a:pt x="635" y="2125"/>
                              <a:pt x="609" y="2143"/>
                              <a:pt x="609" y="2177"/>
                            </a:cubicBezTo>
                            <a:cubicBezTo>
                              <a:pt x="609" y="2236"/>
                              <a:pt x="690" y="2224"/>
                              <a:pt x="690" y="2267"/>
                            </a:cubicBezTo>
                            <a:cubicBezTo>
                              <a:pt x="690" y="2289"/>
                              <a:pt x="669" y="2298"/>
                              <a:pt x="653" y="2298"/>
                            </a:cubicBezTo>
                            <a:cubicBezTo>
                              <a:pt x="639" y="2298"/>
                              <a:pt x="623" y="2293"/>
                              <a:pt x="614" y="2289"/>
                            </a:cubicBezTo>
                            <a:cubicBezTo>
                              <a:pt x="611" y="2314"/>
                              <a:pt x="611" y="2314"/>
                              <a:pt x="611" y="2314"/>
                            </a:cubicBezTo>
                            <a:cubicBezTo>
                              <a:pt x="623" y="2318"/>
                              <a:pt x="636" y="2322"/>
                              <a:pt x="650" y="2322"/>
                            </a:cubicBezTo>
                            <a:cubicBezTo>
                              <a:pt x="688" y="2322"/>
                              <a:pt x="719" y="2306"/>
                              <a:pt x="719" y="2265"/>
                            </a:cubicBezTo>
                            <a:cubicBezTo>
                              <a:pt x="719" y="2203"/>
                              <a:pt x="638" y="2211"/>
                              <a:pt x="638" y="2175"/>
                            </a:cubicBezTo>
                            <a:cubicBezTo>
                              <a:pt x="638" y="2155"/>
                              <a:pt x="656" y="2149"/>
                              <a:pt x="671" y="2149"/>
                            </a:cubicBezTo>
                            <a:cubicBezTo>
                              <a:pt x="685" y="2149"/>
                              <a:pt x="693" y="2152"/>
                              <a:pt x="707" y="2157"/>
                            </a:cubicBezTo>
                            <a:lnTo>
                              <a:pt x="710" y="2132"/>
                            </a:lnTo>
                            <a:close/>
                            <a:moveTo>
                              <a:pt x="838" y="2298"/>
                            </a:moveTo>
                            <a:cubicBezTo>
                              <a:pt x="794" y="2298"/>
                              <a:pt x="776" y="2262"/>
                              <a:pt x="776" y="2224"/>
                            </a:cubicBezTo>
                            <a:cubicBezTo>
                              <a:pt x="776" y="2185"/>
                              <a:pt x="796" y="2149"/>
                              <a:pt x="838" y="2149"/>
                            </a:cubicBezTo>
                            <a:cubicBezTo>
                              <a:pt x="880" y="2149"/>
                              <a:pt x="901" y="2185"/>
                              <a:pt x="901" y="2224"/>
                            </a:cubicBezTo>
                            <a:cubicBezTo>
                              <a:pt x="901" y="2262"/>
                              <a:pt x="882" y="2298"/>
                              <a:pt x="838" y="2298"/>
                            </a:cubicBezTo>
                            <a:moveTo>
                              <a:pt x="838" y="2125"/>
                            </a:moveTo>
                            <a:cubicBezTo>
                              <a:pt x="781" y="2125"/>
                              <a:pt x="747" y="2167"/>
                              <a:pt x="747" y="2224"/>
                            </a:cubicBezTo>
                            <a:cubicBezTo>
                              <a:pt x="747" y="2281"/>
                              <a:pt x="780" y="2322"/>
                              <a:pt x="838" y="2322"/>
                            </a:cubicBezTo>
                            <a:cubicBezTo>
                              <a:pt x="896" y="2322"/>
                              <a:pt x="930" y="2281"/>
                              <a:pt x="930" y="2224"/>
                            </a:cubicBezTo>
                            <a:cubicBezTo>
                              <a:pt x="930" y="2167"/>
                              <a:pt x="896" y="2125"/>
                              <a:pt x="838" y="2125"/>
                            </a:cubicBezTo>
                            <a:moveTo>
                              <a:pt x="1094" y="2226"/>
                            </a:moveTo>
                            <a:cubicBezTo>
                              <a:pt x="1072" y="2226"/>
                              <a:pt x="1062" y="2205"/>
                              <a:pt x="1062" y="2188"/>
                            </a:cubicBezTo>
                            <a:cubicBezTo>
                              <a:pt x="1062" y="2167"/>
                              <a:pt x="1073" y="2148"/>
                              <a:pt x="1095" y="2148"/>
                            </a:cubicBezTo>
                            <a:cubicBezTo>
                              <a:pt x="1118" y="2148"/>
                              <a:pt x="1129" y="2170"/>
                              <a:pt x="1129" y="2188"/>
                            </a:cubicBezTo>
                            <a:cubicBezTo>
                              <a:pt x="1129" y="2209"/>
                              <a:pt x="1116" y="2226"/>
                              <a:pt x="1094" y="2226"/>
                            </a:cubicBezTo>
                            <a:moveTo>
                              <a:pt x="1041" y="2316"/>
                            </a:moveTo>
                            <a:cubicBezTo>
                              <a:pt x="1048" y="2319"/>
                              <a:pt x="1068" y="2322"/>
                              <a:pt x="1081" y="2322"/>
                            </a:cubicBezTo>
                            <a:cubicBezTo>
                              <a:pt x="1141" y="2322"/>
                              <a:pt x="1158" y="2268"/>
                              <a:pt x="1158" y="2217"/>
                            </a:cubicBezTo>
                            <a:cubicBezTo>
                              <a:pt x="1158" y="2173"/>
                              <a:pt x="1147" y="2125"/>
                              <a:pt x="1094" y="2125"/>
                            </a:cubicBezTo>
                            <a:cubicBezTo>
                              <a:pt x="1059" y="2125"/>
                              <a:pt x="1033" y="2149"/>
                              <a:pt x="1033" y="2188"/>
                            </a:cubicBezTo>
                            <a:cubicBezTo>
                              <a:pt x="1033" y="2222"/>
                              <a:pt x="1053" y="2248"/>
                              <a:pt x="1090" y="2248"/>
                            </a:cubicBezTo>
                            <a:cubicBezTo>
                              <a:pt x="1106" y="2248"/>
                              <a:pt x="1119" y="2243"/>
                              <a:pt x="1132" y="2231"/>
                            </a:cubicBezTo>
                            <a:cubicBezTo>
                              <a:pt x="1132" y="2230"/>
                              <a:pt x="1132" y="2230"/>
                              <a:pt x="1132" y="2230"/>
                            </a:cubicBezTo>
                            <a:cubicBezTo>
                              <a:pt x="1132" y="2267"/>
                              <a:pt x="1115" y="2300"/>
                              <a:pt x="1079" y="2300"/>
                            </a:cubicBezTo>
                            <a:cubicBezTo>
                              <a:pt x="1067" y="2300"/>
                              <a:pt x="1055" y="2297"/>
                              <a:pt x="1045" y="2292"/>
                            </a:cubicBezTo>
                            <a:lnTo>
                              <a:pt x="1041" y="2316"/>
                            </a:lnTo>
                            <a:close/>
                            <a:moveTo>
                              <a:pt x="1248" y="2300"/>
                            </a:moveTo>
                            <a:cubicBezTo>
                              <a:pt x="1215" y="2300"/>
                              <a:pt x="1212" y="2247"/>
                              <a:pt x="1212" y="2224"/>
                            </a:cubicBezTo>
                            <a:cubicBezTo>
                              <a:pt x="1212" y="2200"/>
                              <a:pt x="1217" y="2148"/>
                              <a:pt x="1248" y="2148"/>
                            </a:cubicBezTo>
                            <a:cubicBezTo>
                              <a:pt x="1279" y="2148"/>
                              <a:pt x="1284" y="2200"/>
                              <a:pt x="1284" y="2224"/>
                            </a:cubicBezTo>
                            <a:cubicBezTo>
                              <a:pt x="1284" y="2247"/>
                              <a:pt x="1281" y="2300"/>
                              <a:pt x="1248" y="2300"/>
                            </a:cubicBezTo>
                            <a:moveTo>
                              <a:pt x="1248" y="2125"/>
                            </a:moveTo>
                            <a:cubicBezTo>
                              <a:pt x="1195" y="2125"/>
                              <a:pt x="1183" y="2182"/>
                              <a:pt x="1183" y="2224"/>
                            </a:cubicBezTo>
                            <a:cubicBezTo>
                              <a:pt x="1183" y="2265"/>
                              <a:pt x="1195" y="2322"/>
                              <a:pt x="1248" y="2322"/>
                            </a:cubicBezTo>
                            <a:cubicBezTo>
                              <a:pt x="1301" y="2322"/>
                              <a:pt x="1313" y="2265"/>
                              <a:pt x="1313" y="2224"/>
                            </a:cubicBezTo>
                            <a:cubicBezTo>
                              <a:pt x="1313" y="2182"/>
                              <a:pt x="1301" y="2125"/>
                              <a:pt x="1248" y="2125"/>
                            </a:cubicBezTo>
                            <a:moveTo>
                              <a:pt x="1400" y="2300"/>
                            </a:moveTo>
                            <a:cubicBezTo>
                              <a:pt x="1367" y="2300"/>
                              <a:pt x="1364" y="2247"/>
                              <a:pt x="1364" y="2224"/>
                            </a:cubicBezTo>
                            <a:cubicBezTo>
                              <a:pt x="1364" y="2200"/>
                              <a:pt x="1368" y="2148"/>
                              <a:pt x="1400" y="2148"/>
                            </a:cubicBezTo>
                            <a:cubicBezTo>
                              <a:pt x="1431" y="2148"/>
                              <a:pt x="1435" y="2200"/>
                              <a:pt x="1435" y="2224"/>
                            </a:cubicBezTo>
                            <a:cubicBezTo>
                              <a:pt x="1435" y="2247"/>
                              <a:pt x="1432" y="2300"/>
                              <a:pt x="1400" y="2300"/>
                            </a:cubicBezTo>
                            <a:moveTo>
                              <a:pt x="1400" y="2125"/>
                            </a:moveTo>
                            <a:cubicBezTo>
                              <a:pt x="1347" y="2125"/>
                              <a:pt x="1335" y="2182"/>
                              <a:pt x="1335" y="2224"/>
                            </a:cubicBezTo>
                            <a:cubicBezTo>
                              <a:pt x="1335" y="2265"/>
                              <a:pt x="1347" y="2322"/>
                              <a:pt x="1400" y="2322"/>
                            </a:cubicBezTo>
                            <a:cubicBezTo>
                              <a:pt x="1452" y="2322"/>
                              <a:pt x="1464" y="2265"/>
                              <a:pt x="1464" y="2224"/>
                            </a:cubicBezTo>
                            <a:cubicBezTo>
                              <a:pt x="1464" y="2182"/>
                              <a:pt x="1452" y="2125"/>
                              <a:pt x="1400" y="2125"/>
                            </a:cubicBezTo>
                            <a:moveTo>
                              <a:pt x="1549" y="2319"/>
                            </a:moveTo>
                            <a:cubicBezTo>
                              <a:pt x="1576" y="2319"/>
                              <a:pt x="1576" y="2319"/>
                              <a:pt x="1576" y="2319"/>
                            </a:cubicBezTo>
                            <a:cubicBezTo>
                              <a:pt x="1576" y="2128"/>
                              <a:pt x="1576" y="2128"/>
                              <a:pt x="1576" y="2128"/>
                            </a:cubicBezTo>
                            <a:cubicBezTo>
                              <a:pt x="1552" y="2128"/>
                              <a:pt x="1552" y="2128"/>
                              <a:pt x="1552" y="2128"/>
                            </a:cubicBezTo>
                            <a:cubicBezTo>
                              <a:pt x="1505" y="2167"/>
                              <a:pt x="1505" y="2167"/>
                              <a:pt x="1505" y="2167"/>
                            </a:cubicBezTo>
                            <a:cubicBezTo>
                              <a:pt x="1520" y="2185"/>
                              <a:pt x="1520" y="2185"/>
                              <a:pt x="1520" y="2185"/>
                            </a:cubicBezTo>
                            <a:cubicBezTo>
                              <a:pt x="1549" y="2160"/>
                              <a:pt x="1549" y="2160"/>
                              <a:pt x="1549" y="2160"/>
                            </a:cubicBezTo>
                            <a:lnTo>
                              <a:pt x="1549" y="2319"/>
                            </a:lnTo>
                            <a:close/>
                            <a:moveTo>
                              <a:pt x="243" y="2389"/>
                            </a:moveTo>
                            <a:cubicBezTo>
                              <a:pt x="1885" y="2389"/>
                              <a:pt x="1885" y="2389"/>
                              <a:pt x="1885" y="2389"/>
                            </a:cubicBezTo>
                            <a:cubicBezTo>
                              <a:pt x="1885" y="2375"/>
                              <a:pt x="1885" y="2375"/>
                              <a:pt x="1885" y="2375"/>
                            </a:cubicBezTo>
                            <a:cubicBezTo>
                              <a:pt x="243" y="2375"/>
                              <a:pt x="243" y="2375"/>
                              <a:pt x="243" y="2375"/>
                            </a:cubicBezTo>
                            <a:lnTo>
                              <a:pt x="243" y="2389"/>
                            </a:lnTo>
                            <a:close/>
                          </a:path>
                        </a:pathLst>
                      </a:custGeom>
                      <a:solidFill>
                        <a:schemeClr val="accent3"/>
                      </a:solidFill>
                      <a:ln>
                        <a:noFill/>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2BAD63" id="Freeform 5" o:spid="_x0000_s1026" style="position:absolute;margin-left:481.95pt;margin-top:725.75pt;width:42.5pt;height:53.8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1885,2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" path="m943,643v,684,,684,,684c943,1327,934,1402,1015,1438v78,34,183,21,282,-19c1425,1368,1456,1284,1456,1284v18,7,18,7,18,7c1381,1512,1381,1512,1381,1512v-733,,-733,,-733,c648,1484,648,1484,648,1484v,,63,2,106,-27c797,1427,785,1380,785,1380v,-614,,-614,,-614c785,766,786,722,742,690,705,663,652,668,652,668v,-25,,-25,,-25l943,643xm970,643v,25,,25,,25c970,668,1210,668,1210,853v,226,-240,215,-240,215c970,1092,970,1092,970,1092v,,57,-5,94,40c1102,1177,1186,1427,1186,1427v,,38,-7,73,-21c1295,1393,1328,1376,1328,1376v,,-35,-111,-59,-169c1228,1107,1165,1090,1165,1090v,,215,-39,202,-243c1354,631,1085,643,1085,643r-115,xm1387,1537v-142,,-142,,-142,c1245,1537,1286,1662,1432,1773v163,124,322,113,322,113c1754,1886,1767,1888,1767,1876v-1,-10,-14,-10,-14,-10c1753,1866,1626,1868,1509,1734v-94,-108,-122,-197,-122,-197m1567,1753v189,-148,310,-378,310,-636c1877,1062,1877,1062,1877,1062v,-447,-362,-809,-809,-809c1053,253,1053,253,1053,253v-446,,-808,362,-808,809c245,1117,245,1117,245,1117v,447,362,809,808,809c1068,1926,1068,1926,1068,1926v142,,276,-37,392,-101c1460,1825,1422,1805,1409,1794v-12,-10,-43,-40,-43,-40c1276,1810,1173,1841,1062,1841v-346,,-626,-310,-626,-694c436,1032,436,1032,436,1032v,-383,280,-694,626,-694c1408,338,1689,649,1689,1032v,115,,115,,115c1689,1350,1611,1531,1486,1658v,,22,31,39,50c1542,1727,1567,1753,1567,1753m195,1470v-22,-69,-22,-69,-22,-69c157,1406,157,1406,157,1406v17,51,17,51,17,51c66,1493,66,1493,66,1493v6,18,6,18,6,18l195,1470xm132,1306v13,53,13,53,13,53c35,1386,35,1386,35,1386v4,18,4,18,4,18c165,1372,165,1372,165,1372v-18,-69,-18,-69,-18,-69l132,1306xm124,1226v5,29,-17,46,-43,50c55,1281,29,1271,24,1243v-5,-28,17,-45,43,-50c93,1189,119,1197,124,1226m8,1246v7,38,39,56,77,49c124,1289,147,1262,140,1223v-6,-38,-37,-56,-76,-49c26,1180,2,1208,8,1246m1,1065v60,35,60,35,60,35c4,1141,4,1141,4,1141v1,21,1,21,1,21c78,1109,78,1109,78,1109v55,-2,55,-2,55,-2c132,1088,132,1088,132,1088v-54,3,-54,3,-54,3c,1044,,1044,,1044r1,21xm19,996v2,-21,2,-21,2,-21c24,949,43,930,73,933v34,3,47,21,45,53c116,1005,116,1005,116,1005l19,996xm131,1025v3,-38,3,-38,3,-38c138,945,118,917,74,913,35,910,8,938,5,976v-3,37,-3,37,-3,37l131,1025xm19,867v42,20,42,20,42,20c64,871,64,871,64,871,23,847,23,847,23,847r-4,20xm47,756v-5,8,-9,17,-11,25c30,804,37,824,59,830v39,10,46,-45,74,-38c147,796,149,812,147,822v-3,9,-9,19,-13,24c150,852,150,852,150,852v5,-7,10,-15,12,-24c168,803,163,780,136,773,95,762,87,817,63,811,49,807,49,795,52,785v2,-10,5,-14,11,-22l47,756xm92,651v7,-16,7,-16,7,-16c106,619,116,614,127,619v11,5,14,18,7,34c128,667,128,667,128,667l92,651xm188,714v7,-17,7,-17,7,-17c143,674,143,674,143,674v4,-11,4,-11,4,-11c151,655,154,649,167,649v49,,49,,49,c225,630,225,630,225,630v-57,1,-57,1,-57,1c159,632,155,633,151,637v,,,,,c154,623,149,608,134,601v-28,-12,-42,8,-52,31c69,661,69,661,69,661r119,53xm237,616v36,-62,36,-62,36,-62c259,546,259,546,259,546v-27,46,-27,46,-27,46c195,570,195,570,195,570v25,-42,25,-42,25,-42c206,520,206,520,206,520v-25,42,-25,42,-25,42c148,543,148,543,148,543v28,-47,28,-47,28,-47c161,488,161,488,161,488v-36,62,-36,62,-36,62l237,616xm250,381v-10,6,-17,11,-29,25c196,436,199,475,230,501v32,26,69,21,95,-10c338,475,343,464,345,457,293,414,293,414,293,414v-29,36,-29,36,-29,36c276,459,276,459,276,459v17,-21,17,-21,17,-21c324,463,324,463,324,463v-3,4,-4,8,-12,17c296,501,266,505,243,486v-23,-18,-27,-47,-9,-70c245,403,253,397,263,394l250,381xm373,431v13,-13,13,-13,13,-13c291,329,291,329,291,329v-12,14,-12,14,-12,14l373,431xm365,261v-8,4,-17,10,-23,15c325,292,320,313,336,330v27,30,62,-13,82,8c428,349,421,364,414,371v-7,6,-18,11,-24,13c400,398,400,398,400,398v8,-4,16,-8,23,-14c442,367,450,344,431,324v-29,-31,-65,10,-82,-8c340,306,346,295,354,288v7,-7,12,-9,21,-12l365,261xm494,321v14,-11,14,-11,14,-11c440,220,440,220,440,220v32,-24,32,-24,32,-24c462,183,462,183,462,183v-78,58,-78,58,-78,58c394,255,394,255,394,255v32,-24,32,-24,32,-24l494,321xm554,278v62,-36,62,-36,62,-36c607,228,607,228,607,228v-46,27,-46,27,-46,27c540,218,540,218,540,218v41,-25,41,-25,41,-25c573,179,573,179,573,179v-42,25,-42,25,-42,25c512,171,512,171,512,171v46,-27,46,-27,46,-27c550,130,550,130,550,130v-62,37,-62,37,-62,37l554,278xm608,119v16,-7,16,-7,16,-7c640,105,651,108,656,119v5,11,-1,23,-17,30c624,155,624,155,624,155l608,119xm638,230v17,-7,17,-7,17,-7c631,170,631,170,631,170v10,-4,10,-4,10,-4c650,162,655,159,666,168v36,33,36,33,36,33c721,193,721,193,721,193,678,156,678,156,678,156v-7,-6,-11,-8,-17,-7c661,148,661,148,661,148v13,-8,19,-23,12,-37c661,82,637,89,613,99v-28,13,-28,13,-28,13l638,230xm807,32v26,127,26,127,26,127c904,144,904,144,904,144v-3,-16,-3,-16,-3,-16c848,139,848,139,848,139,825,28,825,28,825,28r-18,4xm926,27v18,-2,18,-2,18,-2c961,24,970,30,972,42v1,12,-9,21,-26,23c930,66,930,66,930,66l926,27xm920,142v18,-2,18,-2,18,-2c932,82,932,82,932,82v11,-1,11,-1,11,-1c953,80,959,80,966,92v24,43,24,43,24,43c1011,132,1011,132,1011,132,981,83,981,83,981,83,976,76,973,73,968,72v,-1,,-1,,-1c982,67,992,55,991,39,988,8,963,7,938,9v-32,4,-32,4,-32,4l920,142xm1084,119v-29,-1,-41,-26,-41,-52c1044,41,1059,16,1087,17v28,1,41,26,41,52c1127,95,1114,120,1084,119t33,39c1140,159,1140,159,1140,159v-29,-29,-29,-29,-29,-29c1133,121,1146,99,1147,70,1148,31,1126,2,1087,1v-39,-1,-62,27,-63,65c1023,106,1044,134,1084,135v1,,3,,5,c1091,135,1092,135,1094,135r23,23xm1249,103c1235,35,1235,35,1235,35v-36,60,-36,60,-36,60l1249,103xm1229,17v19,3,19,3,19,3c1280,157,1280,157,1280,157v-20,-4,-20,-4,-20,-4c1253,119,1253,119,1253,119v-62,-10,-62,-10,-62,-10c1172,139,1172,139,1172,139v-19,-4,-19,-4,-19,-4l1229,17xm737,103v11,32,11,32,11,32c780,124,780,124,780,124,769,92,769,92,769,92r-32,11xm243,2075v1642,,1642,,1642,c1885,2062,1885,2062,1885,2062v-1642,,-1642,,-1642,l243,2075xm544,2319v27,,27,,27,c571,2128,571,2128,571,2128v-27,,-27,,-27,l544,2319xm710,2132v-13,-5,-28,-7,-40,-7c635,2125,609,2143,609,2177v,59,81,47,81,90c690,2289,669,2298,653,2298v-14,,-30,-5,-39,-9c611,2314,611,2314,611,2314v12,4,25,8,39,8c688,2322,719,2306,719,2265v,-62,-81,-54,-81,-90c638,2155,656,2149,671,2149v14,,22,3,36,8l710,2132xm838,2298v-44,,-62,-36,-62,-74c776,2185,796,2149,838,2149v42,,63,36,63,75c901,2262,882,2298,838,2298t,-173c781,2125,747,2167,747,2224v,57,33,98,91,98c896,2322,930,2281,930,2224v,-57,-34,-99,-92,-99m1094,2226v-22,,-32,-21,-32,-38c1062,2167,1073,2148,1095,2148v23,,34,22,34,40c1129,2209,1116,2226,1094,2226t-53,90c1048,2319,1068,2322,1081,2322v60,,77,-54,77,-105c1158,2173,1147,2125,1094,2125v-35,,-61,24,-61,63c1033,2222,1053,2248,1090,2248v16,,29,-5,42,-17c1132,2230,1132,2230,1132,2230v,37,-17,70,-53,70c1067,2300,1055,2297,1045,2292r-4,24xm1248,2300v-33,,-36,-53,-36,-76c1212,2200,1217,2148,1248,2148v31,,36,52,36,76c1284,2247,1281,2300,1248,2300t,-175c1195,2125,1183,2182,1183,2224v,41,12,98,65,98c1301,2322,1313,2265,1313,2224v,-42,-12,-99,-65,-99m1400,2300v-33,,-36,-53,-36,-76c1364,2200,1368,2148,1400,2148v31,,35,52,35,76c1435,2247,1432,2300,1400,2300t,-175c1347,2125,1335,2182,1335,2224v,41,12,98,65,98c1452,2322,1464,2265,1464,2224v,-42,-12,-99,-64,-99m1549,2319v27,,27,,27,c1576,2128,1576,2128,1576,2128v-24,,-24,,-24,c1505,2167,1505,2167,1505,2167v15,18,15,18,15,18c1549,2160,1549,2160,1549,2160r,159xm243,2389v1642,,1642,,1642,c1885,2375,1885,2375,1885,2375v-1642,,-1642,,-1642,l243,2389xe" fillcolor="#3c3c3b [3206]" stroked="f">
              <v:path arrowok="t" o:connecttype="custom" o:connectlocs="422064,369572;224777,219282;277749,191227;360501,402493;277749,184071;501953,534177;305811,72426;418056,522440;304093,96759;55836,420814;55836,420814;42092,373008;35506,350965;286,304876;37797,311460;20903,267088;21189,261363;18326,249340;38083,226725;18039,232164;36365,177200;40947,192945;43237,182353;67862,176341;58986,148860;67862,176341;83897,118515;69581,139126;83325,94182;119690,96759;99932,90461;125989,62979;141452,91892;166363,55250;139734,47807;178676,44372;190702,48093;192706,31776;258851,41223;270305,7157;268586,40078;280899,23760;263432,40650;319841,45230;310392,38646;343321,27195;358783,34066;214182,38646;539750,590285;155769,609179;186980,657845;192134,615191;257992,636661;239953,608320;298079,662997;324136,638665;347044,636661;357352,664715;410897,636661;400875,608320;435236,625496;69581,679887" o:connectangles="0,0,0,0,0,0,0,0,0,0,0,0,0,0,0,0,0,0,0,0,0,0,0,0,0,0,0,0,0,0,0,0,0,0,0,0,0,0,0,0,0,0,0,0,0,0,0,0,0,0,0,0,0,0,0,0,0,0,0,0,0,0"/>
              <o:lock v:ext="edit" aspectratio="t" verticies="t"/>
              <w10:wrap anchorx="page" anchory="page"/>
              <w10:anchorlock/>
            </v:shape>
          </w:pict>
        </mc:Fallback>
      </mc:AlternateContent>
    </w:r>
    <w:r>
      <w:rPr>
        <w:noProof/>
      </w:rPr>
      <mc:AlternateContent>
        <mc:Choice Requires="wpg">
          <w:drawing>
            <wp:anchor distT="0" distB="0" distL="114300" distR="114300" simplePos="0" relativeHeight="251663360" behindDoc="1" locked="1" layoutInCell="1" allowOverlap="1" wp14:anchorId="2B02F25E" wp14:editId="2B18C3A9">
              <wp:simplePos x="0" y="0"/>
              <wp:positionH relativeFrom="page">
                <wp:posOffset>651510</wp:posOffset>
              </wp:positionH>
              <wp:positionV relativeFrom="page">
                <wp:posOffset>9091295</wp:posOffset>
              </wp:positionV>
              <wp:extent cx="1440180" cy="899795"/>
              <wp:effectExtent l="0" t="0" r="0" b="0"/>
              <wp:wrapNone/>
              <wp:docPr id="6" name="Group 6">
                <a:extLst xmlns:a="http://schemas.openxmlformats.org/drawingml/2006/main"/>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440180" cy="899795"/>
                        <a:chOff x="0" y="0"/>
                        <a:chExt cx="6754" cy="4226"/>
                      </a:xfrm>
                    </wpg:grpSpPr>
                    <wps:wsp>
                      <wps:cNvPr id="16" name="Rectangle 6">
                        <a:extLst/>
                      </wps:cNvPr>
                      <wps:cNvSpPr>
                        <a:spLocks noChangeArrowheads="1"/>
                      </wps:cNvSpPr>
                      <wps:spPr bwMode="auto">
                        <a:xfrm>
                          <a:off x="0" y="0"/>
                          <a:ext cx="6754" cy="4226"/>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17" name="Freeform 38">
                        <a:extLst/>
                      </wps:cNvPr>
                      <wps:cNvSpPr>
                        <a:spLocks noEditPoints="1"/>
                      </wps:cNvSpPr>
                      <wps:spPr bwMode="auto">
                        <a:xfrm>
                          <a:off x="3234" y="2504"/>
                          <a:ext cx="2677" cy="870"/>
                        </a:xfrm>
                        <a:custGeom>
                          <a:avLst/>
                          <a:gdLst>
                            <a:gd name="T0" fmla="*/ 508 w 1522"/>
                            <a:gd name="T1" fmla="*/ 45 h 494"/>
                            <a:gd name="T2" fmla="*/ 567 w 1522"/>
                            <a:gd name="T3" fmla="*/ 0 h 494"/>
                            <a:gd name="T4" fmla="*/ 602 w 1522"/>
                            <a:gd name="T5" fmla="*/ 43 h 494"/>
                            <a:gd name="T6" fmla="*/ 601 w 1522"/>
                            <a:gd name="T7" fmla="*/ 65 h 494"/>
                            <a:gd name="T8" fmla="*/ 553 w 1522"/>
                            <a:gd name="T9" fmla="*/ 432 h 494"/>
                            <a:gd name="T10" fmla="*/ 551 w 1522"/>
                            <a:gd name="T11" fmla="*/ 443 h 494"/>
                            <a:gd name="T12" fmla="*/ 507 w 1522"/>
                            <a:gd name="T13" fmla="*/ 494 h 494"/>
                            <a:gd name="T14" fmla="*/ 467 w 1522"/>
                            <a:gd name="T15" fmla="*/ 453 h 494"/>
                            <a:gd name="T16" fmla="*/ 469 w 1522"/>
                            <a:gd name="T17" fmla="*/ 430 h 494"/>
                            <a:gd name="T18" fmla="*/ 510 w 1522"/>
                            <a:gd name="T19" fmla="*/ 164 h 494"/>
                            <a:gd name="T20" fmla="*/ 328 w 1522"/>
                            <a:gd name="T21" fmla="*/ 424 h 494"/>
                            <a:gd name="T22" fmla="*/ 277 w 1522"/>
                            <a:gd name="T23" fmla="*/ 467 h 494"/>
                            <a:gd name="T24" fmla="*/ 238 w 1522"/>
                            <a:gd name="T25" fmla="*/ 419 h 494"/>
                            <a:gd name="T26" fmla="*/ 197 w 1522"/>
                            <a:gd name="T27" fmla="*/ 162 h 494"/>
                            <a:gd name="T28" fmla="*/ 81 w 1522"/>
                            <a:gd name="T29" fmla="*/ 447 h 494"/>
                            <a:gd name="T30" fmla="*/ 35 w 1522"/>
                            <a:gd name="T31" fmla="*/ 494 h 494"/>
                            <a:gd name="T32" fmla="*/ 0 w 1522"/>
                            <a:gd name="T33" fmla="*/ 460 h 494"/>
                            <a:gd name="T34" fmla="*/ 11 w 1522"/>
                            <a:gd name="T35" fmla="*/ 419 h 494"/>
                            <a:gd name="T36" fmla="*/ 159 w 1522"/>
                            <a:gd name="T37" fmla="*/ 56 h 494"/>
                            <a:gd name="T38" fmla="*/ 169 w 1522"/>
                            <a:gd name="T39" fmla="*/ 36 h 494"/>
                            <a:gd name="T40" fmla="*/ 215 w 1522"/>
                            <a:gd name="T41" fmla="*/ 1 h 494"/>
                            <a:gd name="T42" fmla="*/ 259 w 1522"/>
                            <a:gd name="T43" fmla="*/ 51 h 494"/>
                            <a:gd name="T44" fmla="*/ 306 w 1522"/>
                            <a:gd name="T45" fmla="*/ 328 h 494"/>
                            <a:gd name="T46" fmla="*/ 508 w 1522"/>
                            <a:gd name="T47" fmla="*/ 45 h 494"/>
                            <a:gd name="T48" fmla="*/ 791 w 1522"/>
                            <a:gd name="T49" fmla="*/ 83 h 494"/>
                            <a:gd name="T50" fmla="*/ 890 w 1522"/>
                            <a:gd name="T51" fmla="*/ 83 h 494"/>
                            <a:gd name="T52" fmla="*/ 1001 w 1522"/>
                            <a:gd name="T53" fmla="*/ 185 h 494"/>
                            <a:gd name="T54" fmla="*/ 880 w 1522"/>
                            <a:gd name="T55" fmla="*/ 377 h 494"/>
                            <a:gd name="T56" fmla="*/ 753 w 1522"/>
                            <a:gd name="T57" fmla="*/ 414 h 494"/>
                            <a:gd name="T58" fmla="*/ 720 w 1522"/>
                            <a:gd name="T59" fmla="*/ 411 h 494"/>
                            <a:gd name="T60" fmla="*/ 791 w 1522"/>
                            <a:gd name="T61" fmla="*/ 83 h 494"/>
                            <a:gd name="T62" fmla="*/ 790 w 1522"/>
                            <a:gd name="T63" fmla="*/ 8 h 494"/>
                            <a:gd name="T64" fmla="*/ 715 w 1522"/>
                            <a:gd name="T65" fmla="*/ 62 h 494"/>
                            <a:gd name="T66" fmla="*/ 713 w 1522"/>
                            <a:gd name="T67" fmla="*/ 70 h 494"/>
                            <a:gd name="T68" fmla="*/ 636 w 1522"/>
                            <a:gd name="T69" fmla="*/ 422 h 494"/>
                            <a:gd name="T70" fmla="*/ 632 w 1522"/>
                            <a:gd name="T71" fmla="*/ 450 h 494"/>
                            <a:gd name="T72" fmla="*/ 729 w 1522"/>
                            <a:gd name="T73" fmla="*/ 492 h 494"/>
                            <a:gd name="T74" fmla="*/ 963 w 1522"/>
                            <a:gd name="T75" fmla="*/ 420 h 494"/>
                            <a:gd name="T76" fmla="*/ 1088 w 1522"/>
                            <a:gd name="T77" fmla="*/ 186 h 494"/>
                            <a:gd name="T78" fmla="*/ 902 w 1522"/>
                            <a:gd name="T79" fmla="*/ 8 h 494"/>
                            <a:gd name="T80" fmla="*/ 790 w 1522"/>
                            <a:gd name="T81" fmla="*/ 8 h 494"/>
                            <a:gd name="T82" fmla="*/ 1280 w 1522"/>
                            <a:gd name="T83" fmla="*/ 83 h 494"/>
                            <a:gd name="T84" fmla="*/ 1466 w 1522"/>
                            <a:gd name="T85" fmla="*/ 83 h 494"/>
                            <a:gd name="T86" fmla="*/ 1499 w 1522"/>
                            <a:gd name="T87" fmla="*/ 79 h 494"/>
                            <a:gd name="T88" fmla="*/ 1522 w 1522"/>
                            <a:gd name="T89" fmla="*/ 42 h 494"/>
                            <a:gd name="T90" fmla="*/ 1474 w 1522"/>
                            <a:gd name="T91" fmla="*/ 8 h 494"/>
                            <a:gd name="T92" fmla="*/ 1270 w 1522"/>
                            <a:gd name="T93" fmla="*/ 8 h 494"/>
                            <a:gd name="T94" fmla="*/ 1197 w 1522"/>
                            <a:gd name="T95" fmla="*/ 72 h 494"/>
                            <a:gd name="T96" fmla="*/ 1120 w 1522"/>
                            <a:gd name="T97" fmla="*/ 426 h 494"/>
                            <a:gd name="T98" fmla="*/ 1116 w 1522"/>
                            <a:gd name="T99" fmla="*/ 457 h 494"/>
                            <a:gd name="T100" fmla="*/ 1155 w 1522"/>
                            <a:gd name="T101" fmla="*/ 494 h 494"/>
                            <a:gd name="T102" fmla="*/ 1203 w 1522"/>
                            <a:gd name="T103" fmla="*/ 436 h 494"/>
                            <a:gd name="T104" fmla="*/ 1241 w 1522"/>
                            <a:gd name="T105" fmla="*/ 259 h 494"/>
                            <a:gd name="T106" fmla="*/ 1402 w 1522"/>
                            <a:gd name="T107" fmla="*/ 259 h 494"/>
                            <a:gd name="T108" fmla="*/ 1445 w 1522"/>
                            <a:gd name="T109" fmla="*/ 252 h 494"/>
                            <a:gd name="T110" fmla="*/ 1461 w 1522"/>
                            <a:gd name="T111" fmla="*/ 217 h 494"/>
                            <a:gd name="T112" fmla="*/ 1448 w 1522"/>
                            <a:gd name="T113" fmla="*/ 191 h 494"/>
                            <a:gd name="T114" fmla="*/ 1409 w 1522"/>
                            <a:gd name="T115" fmla="*/ 184 h 494"/>
                            <a:gd name="T116" fmla="*/ 1258 w 1522"/>
                            <a:gd name="T117" fmla="*/ 184 h 494"/>
                            <a:gd name="T118" fmla="*/ 1280 w 1522"/>
                            <a:gd name="T119" fmla="*/ 83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522" h="494">
                              <a:moveTo>
                                <a:pt x="508" y="45"/>
                              </a:moveTo>
                              <a:cubicBezTo>
                                <a:pt x="529" y="14"/>
                                <a:pt x="548" y="0"/>
                                <a:pt x="567" y="0"/>
                              </a:cubicBezTo>
                              <a:cubicBezTo>
                                <a:pt x="590" y="0"/>
                                <a:pt x="602" y="16"/>
                                <a:pt x="602" y="43"/>
                              </a:cubicBezTo>
                              <a:cubicBezTo>
                                <a:pt x="602" y="50"/>
                                <a:pt x="602" y="59"/>
                                <a:pt x="601" y="65"/>
                              </a:cubicBezTo>
                              <a:cubicBezTo>
                                <a:pt x="553" y="432"/>
                                <a:pt x="553" y="432"/>
                                <a:pt x="553" y="432"/>
                              </a:cubicBezTo>
                              <a:cubicBezTo>
                                <a:pt x="551" y="443"/>
                                <a:pt x="551" y="443"/>
                                <a:pt x="551" y="443"/>
                              </a:cubicBezTo>
                              <a:cubicBezTo>
                                <a:pt x="547" y="478"/>
                                <a:pt x="533" y="494"/>
                                <a:pt x="507" y="494"/>
                              </a:cubicBezTo>
                              <a:cubicBezTo>
                                <a:pt x="482" y="494"/>
                                <a:pt x="467" y="479"/>
                                <a:pt x="467" y="453"/>
                              </a:cubicBezTo>
                              <a:cubicBezTo>
                                <a:pt x="467" y="447"/>
                                <a:pt x="467" y="438"/>
                                <a:pt x="469" y="430"/>
                              </a:cubicBezTo>
                              <a:cubicBezTo>
                                <a:pt x="510" y="164"/>
                                <a:pt x="510" y="164"/>
                                <a:pt x="510" y="164"/>
                              </a:cubicBezTo>
                              <a:cubicBezTo>
                                <a:pt x="328" y="424"/>
                                <a:pt x="328" y="424"/>
                                <a:pt x="328" y="424"/>
                              </a:cubicBezTo>
                              <a:cubicBezTo>
                                <a:pt x="304" y="459"/>
                                <a:pt x="295" y="467"/>
                                <a:pt x="277" y="467"/>
                              </a:cubicBezTo>
                              <a:cubicBezTo>
                                <a:pt x="255" y="467"/>
                                <a:pt x="243" y="452"/>
                                <a:pt x="238" y="419"/>
                              </a:cubicBezTo>
                              <a:cubicBezTo>
                                <a:pt x="197" y="162"/>
                                <a:pt x="197" y="162"/>
                                <a:pt x="197" y="162"/>
                              </a:cubicBezTo>
                              <a:cubicBezTo>
                                <a:pt x="81" y="447"/>
                                <a:pt x="81" y="447"/>
                                <a:pt x="81" y="447"/>
                              </a:cubicBezTo>
                              <a:cubicBezTo>
                                <a:pt x="67" y="483"/>
                                <a:pt x="56" y="494"/>
                                <a:pt x="35" y="494"/>
                              </a:cubicBezTo>
                              <a:cubicBezTo>
                                <a:pt x="15" y="494"/>
                                <a:pt x="0" y="479"/>
                                <a:pt x="0" y="460"/>
                              </a:cubicBezTo>
                              <a:cubicBezTo>
                                <a:pt x="0" y="450"/>
                                <a:pt x="4" y="436"/>
                                <a:pt x="11" y="419"/>
                              </a:cubicBezTo>
                              <a:cubicBezTo>
                                <a:pt x="159" y="56"/>
                                <a:pt x="159" y="56"/>
                                <a:pt x="159" y="56"/>
                              </a:cubicBezTo>
                              <a:cubicBezTo>
                                <a:pt x="161" y="51"/>
                                <a:pt x="163" y="48"/>
                                <a:pt x="169" y="36"/>
                              </a:cubicBezTo>
                              <a:cubicBezTo>
                                <a:pt x="184" y="9"/>
                                <a:pt x="194" y="1"/>
                                <a:pt x="215" y="1"/>
                              </a:cubicBezTo>
                              <a:cubicBezTo>
                                <a:pt x="239" y="1"/>
                                <a:pt x="253" y="17"/>
                                <a:pt x="259" y="51"/>
                              </a:cubicBezTo>
                              <a:cubicBezTo>
                                <a:pt x="306" y="328"/>
                                <a:pt x="306" y="328"/>
                                <a:pt x="306" y="328"/>
                              </a:cubicBezTo>
                              <a:lnTo>
                                <a:pt x="508" y="45"/>
                              </a:lnTo>
                              <a:close/>
                              <a:moveTo>
                                <a:pt x="791" y="83"/>
                              </a:moveTo>
                              <a:cubicBezTo>
                                <a:pt x="890" y="83"/>
                                <a:pt x="890" y="83"/>
                                <a:pt x="890" y="83"/>
                              </a:cubicBezTo>
                              <a:cubicBezTo>
                                <a:pt x="963" y="83"/>
                                <a:pt x="1001" y="118"/>
                                <a:pt x="1001" y="185"/>
                              </a:cubicBezTo>
                              <a:cubicBezTo>
                                <a:pt x="1001" y="259"/>
                                <a:pt x="953" y="335"/>
                                <a:pt x="880" y="377"/>
                              </a:cubicBezTo>
                              <a:cubicBezTo>
                                <a:pt x="839" y="400"/>
                                <a:pt x="792" y="414"/>
                                <a:pt x="753" y="414"/>
                              </a:cubicBezTo>
                              <a:cubicBezTo>
                                <a:pt x="743" y="414"/>
                                <a:pt x="735" y="414"/>
                                <a:pt x="720" y="411"/>
                              </a:cubicBezTo>
                              <a:lnTo>
                                <a:pt x="791" y="83"/>
                              </a:lnTo>
                              <a:close/>
                              <a:moveTo>
                                <a:pt x="790" y="8"/>
                              </a:moveTo>
                              <a:cubicBezTo>
                                <a:pt x="738" y="8"/>
                                <a:pt x="725" y="17"/>
                                <a:pt x="715" y="62"/>
                              </a:cubicBezTo>
                              <a:cubicBezTo>
                                <a:pt x="713" y="70"/>
                                <a:pt x="713" y="70"/>
                                <a:pt x="713" y="70"/>
                              </a:cubicBezTo>
                              <a:cubicBezTo>
                                <a:pt x="636" y="422"/>
                                <a:pt x="636" y="422"/>
                                <a:pt x="636" y="422"/>
                              </a:cubicBezTo>
                              <a:cubicBezTo>
                                <a:pt x="634" y="434"/>
                                <a:pt x="632" y="444"/>
                                <a:pt x="632" y="450"/>
                              </a:cubicBezTo>
                              <a:cubicBezTo>
                                <a:pt x="632" y="481"/>
                                <a:pt x="659" y="492"/>
                                <a:pt x="729" y="492"/>
                              </a:cubicBezTo>
                              <a:cubicBezTo>
                                <a:pt x="819" y="492"/>
                                <a:pt x="900" y="467"/>
                                <a:pt x="963" y="420"/>
                              </a:cubicBezTo>
                              <a:cubicBezTo>
                                <a:pt x="1040" y="362"/>
                                <a:pt x="1088" y="273"/>
                                <a:pt x="1088" y="186"/>
                              </a:cubicBezTo>
                              <a:cubicBezTo>
                                <a:pt x="1088" y="75"/>
                                <a:pt x="1018" y="8"/>
                                <a:pt x="902" y="8"/>
                              </a:cubicBezTo>
                              <a:lnTo>
                                <a:pt x="790" y="8"/>
                              </a:lnTo>
                              <a:close/>
                              <a:moveTo>
                                <a:pt x="1280" y="83"/>
                              </a:moveTo>
                              <a:cubicBezTo>
                                <a:pt x="1466" y="83"/>
                                <a:pt x="1466" y="83"/>
                                <a:pt x="1466" y="83"/>
                              </a:cubicBezTo>
                              <a:cubicBezTo>
                                <a:pt x="1484" y="83"/>
                                <a:pt x="1491" y="83"/>
                                <a:pt x="1499" y="79"/>
                              </a:cubicBezTo>
                              <a:cubicBezTo>
                                <a:pt x="1512" y="73"/>
                                <a:pt x="1522" y="58"/>
                                <a:pt x="1522" y="42"/>
                              </a:cubicBezTo>
                              <a:cubicBezTo>
                                <a:pt x="1522" y="19"/>
                                <a:pt x="1507" y="8"/>
                                <a:pt x="1474" y="8"/>
                              </a:cubicBezTo>
                              <a:cubicBezTo>
                                <a:pt x="1270" y="8"/>
                                <a:pt x="1270" y="8"/>
                                <a:pt x="1270" y="8"/>
                              </a:cubicBezTo>
                              <a:cubicBezTo>
                                <a:pt x="1219" y="8"/>
                                <a:pt x="1208" y="18"/>
                                <a:pt x="1197" y="72"/>
                              </a:cubicBezTo>
                              <a:cubicBezTo>
                                <a:pt x="1120" y="426"/>
                                <a:pt x="1120" y="426"/>
                                <a:pt x="1120" y="426"/>
                              </a:cubicBezTo>
                              <a:cubicBezTo>
                                <a:pt x="1117" y="441"/>
                                <a:pt x="1116" y="448"/>
                                <a:pt x="1116" y="457"/>
                              </a:cubicBezTo>
                              <a:cubicBezTo>
                                <a:pt x="1116" y="478"/>
                                <a:pt x="1132" y="494"/>
                                <a:pt x="1155" y="494"/>
                              </a:cubicBezTo>
                              <a:cubicBezTo>
                                <a:pt x="1180" y="494"/>
                                <a:pt x="1194" y="478"/>
                                <a:pt x="1203" y="436"/>
                              </a:cubicBezTo>
                              <a:cubicBezTo>
                                <a:pt x="1241" y="259"/>
                                <a:pt x="1241" y="259"/>
                                <a:pt x="1241" y="259"/>
                              </a:cubicBezTo>
                              <a:cubicBezTo>
                                <a:pt x="1402" y="259"/>
                                <a:pt x="1402" y="259"/>
                                <a:pt x="1402" y="259"/>
                              </a:cubicBezTo>
                              <a:cubicBezTo>
                                <a:pt x="1427" y="259"/>
                                <a:pt x="1436" y="258"/>
                                <a:pt x="1445" y="252"/>
                              </a:cubicBezTo>
                              <a:cubicBezTo>
                                <a:pt x="1455" y="244"/>
                                <a:pt x="1461" y="231"/>
                                <a:pt x="1461" y="217"/>
                              </a:cubicBezTo>
                              <a:cubicBezTo>
                                <a:pt x="1461" y="206"/>
                                <a:pt x="1457" y="196"/>
                                <a:pt x="1448" y="191"/>
                              </a:cubicBezTo>
                              <a:cubicBezTo>
                                <a:pt x="1440" y="185"/>
                                <a:pt x="1434" y="184"/>
                                <a:pt x="1409" y="184"/>
                              </a:cubicBezTo>
                              <a:cubicBezTo>
                                <a:pt x="1258" y="184"/>
                                <a:pt x="1258" y="184"/>
                                <a:pt x="1258" y="184"/>
                              </a:cubicBezTo>
                              <a:lnTo>
                                <a:pt x="1280" y="83"/>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8" name="Freeform 39">
                        <a:extLst/>
                      </wps:cNvPr>
                      <wps:cNvSpPr>
                        <a:spLocks noEditPoints="1"/>
                      </wps:cNvSpPr>
                      <wps:spPr bwMode="auto">
                        <a:xfrm>
                          <a:off x="1052" y="671"/>
                          <a:ext cx="4752" cy="3205"/>
                        </a:xfrm>
                        <a:custGeom>
                          <a:avLst/>
                          <a:gdLst>
                            <a:gd name="T0" fmla="*/ 1106 w 2701"/>
                            <a:gd name="T1" fmla="*/ 0 h 1820"/>
                            <a:gd name="T2" fmla="*/ 1236 w 2701"/>
                            <a:gd name="T3" fmla="*/ 1083 h 1820"/>
                            <a:gd name="T4" fmla="*/ 1058 w 2701"/>
                            <a:gd name="T5" fmla="*/ 1159 h 1820"/>
                            <a:gd name="T6" fmla="*/ 1159 w 2701"/>
                            <a:gd name="T7" fmla="*/ 1326 h 1820"/>
                            <a:gd name="T8" fmla="*/ 836 w 2701"/>
                            <a:gd name="T9" fmla="*/ 1399 h 1820"/>
                            <a:gd name="T10" fmla="*/ 1005 w 2701"/>
                            <a:gd name="T11" fmla="*/ 165 h 1820"/>
                            <a:gd name="T12" fmla="*/ 1204 w 2701"/>
                            <a:gd name="T13" fmla="*/ 743 h 1820"/>
                            <a:gd name="T14" fmla="*/ 1200 w 2701"/>
                            <a:gd name="T15" fmla="*/ 776 h 1820"/>
                            <a:gd name="T16" fmla="*/ 873 w 2701"/>
                            <a:gd name="T17" fmla="*/ 584 h 1820"/>
                            <a:gd name="T18" fmla="*/ 1166 w 2701"/>
                            <a:gd name="T19" fmla="*/ 549 h 1820"/>
                            <a:gd name="T20" fmla="*/ 745 w 2701"/>
                            <a:gd name="T21" fmla="*/ 295 h 1820"/>
                            <a:gd name="T22" fmla="*/ 706 w 2701"/>
                            <a:gd name="T23" fmla="*/ 593 h 1820"/>
                            <a:gd name="T24" fmla="*/ 630 w 2701"/>
                            <a:gd name="T25" fmla="*/ 946 h 1820"/>
                            <a:gd name="T26" fmla="*/ 515 w 2701"/>
                            <a:gd name="T27" fmla="*/ 489 h 1820"/>
                            <a:gd name="T28" fmla="*/ 445 w 2701"/>
                            <a:gd name="T29" fmla="*/ 842 h 1820"/>
                            <a:gd name="T30" fmla="*/ 344 w 2701"/>
                            <a:gd name="T31" fmla="*/ 816 h 1820"/>
                            <a:gd name="T32" fmla="*/ 537 w 2701"/>
                            <a:gd name="T33" fmla="*/ 1231 h 1820"/>
                            <a:gd name="T34" fmla="*/ 510 w 2701"/>
                            <a:gd name="T35" fmla="*/ 443 h 1820"/>
                            <a:gd name="T36" fmla="*/ 204 w 2701"/>
                            <a:gd name="T37" fmla="*/ 587 h 1820"/>
                            <a:gd name="T38" fmla="*/ 392 w 2701"/>
                            <a:gd name="T39" fmla="*/ 594 h 1820"/>
                            <a:gd name="T40" fmla="*/ 174 w 2701"/>
                            <a:gd name="T41" fmla="*/ 950 h 1820"/>
                            <a:gd name="T42" fmla="*/ 307 w 2701"/>
                            <a:gd name="T43" fmla="*/ 776 h 1820"/>
                            <a:gd name="T44" fmla="*/ 273 w 2701"/>
                            <a:gd name="T45" fmla="*/ 1133 h 1820"/>
                            <a:gd name="T46" fmla="*/ 323 w 2701"/>
                            <a:gd name="T47" fmla="*/ 1361 h 1820"/>
                            <a:gd name="T48" fmla="*/ 340 w 2701"/>
                            <a:gd name="T49" fmla="*/ 1331 h 1820"/>
                            <a:gd name="T50" fmla="*/ 789 w 2701"/>
                            <a:gd name="T51" fmla="*/ 1359 h 1820"/>
                            <a:gd name="T52" fmla="*/ 525 w 2701"/>
                            <a:gd name="T53" fmla="*/ 1488 h 1820"/>
                            <a:gd name="T54" fmla="*/ 757 w 2701"/>
                            <a:gd name="T55" fmla="*/ 1048 h 1820"/>
                            <a:gd name="T56" fmla="*/ 887 w 2701"/>
                            <a:gd name="T57" fmla="*/ 1304 h 1820"/>
                            <a:gd name="T58" fmla="*/ 1149 w 2701"/>
                            <a:gd name="T59" fmla="*/ 769 h 1820"/>
                            <a:gd name="T60" fmla="*/ 682 w 2701"/>
                            <a:gd name="T61" fmla="*/ 968 h 1820"/>
                            <a:gd name="T62" fmla="*/ 1111 w 2701"/>
                            <a:gd name="T63" fmla="*/ 936 h 1820"/>
                            <a:gd name="T64" fmla="*/ 1302 w 2701"/>
                            <a:gd name="T65" fmla="*/ 1724 h 1820"/>
                            <a:gd name="T66" fmla="*/ 1324 w 2701"/>
                            <a:gd name="T67" fmla="*/ 1708 h 1820"/>
                            <a:gd name="T68" fmla="*/ 1364 w 2701"/>
                            <a:gd name="T69" fmla="*/ 1718 h 1820"/>
                            <a:gd name="T70" fmla="*/ 1381 w 2701"/>
                            <a:gd name="T71" fmla="*/ 1747 h 1820"/>
                            <a:gd name="T72" fmla="*/ 1491 w 2701"/>
                            <a:gd name="T73" fmla="*/ 1708 h 1820"/>
                            <a:gd name="T74" fmla="*/ 1504 w 2701"/>
                            <a:gd name="T75" fmla="*/ 1742 h 1820"/>
                            <a:gd name="T76" fmla="*/ 1553 w 2701"/>
                            <a:gd name="T77" fmla="*/ 1785 h 1820"/>
                            <a:gd name="T78" fmla="*/ 1590 w 2701"/>
                            <a:gd name="T79" fmla="*/ 1785 h 1820"/>
                            <a:gd name="T80" fmla="*/ 1727 w 2701"/>
                            <a:gd name="T81" fmla="*/ 1730 h 1820"/>
                            <a:gd name="T82" fmla="*/ 1657 w 2701"/>
                            <a:gd name="T83" fmla="*/ 1748 h 1820"/>
                            <a:gd name="T84" fmla="*/ 1714 w 2701"/>
                            <a:gd name="T85" fmla="*/ 1753 h 1820"/>
                            <a:gd name="T86" fmla="*/ 1815 w 2701"/>
                            <a:gd name="T87" fmla="*/ 1678 h 1820"/>
                            <a:gd name="T88" fmla="*/ 1814 w 2701"/>
                            <a:gd name="T89" fmla="*/ 1688 h 1820"/>
                            <a:gd name="T90" fmla="*/ 1904 w 2701"/>
                            <a:gd name="T91" fmla="*/ 1733 h 1820"/>
                            <a:gd name="T92" fmla="*/ 2069 w 2701"/>
                            <a:gd name="T93" fmla="*/ 1747 h 1820"/>
                            <a:gd name="T94" fmla="*/ 2086 w 2701"/>
                            <a:gd name="T95" fmla="*/ 1730 h 1820"/>
                            <a:gd name="T96" fmla="*/ 2197 w 2701"/>
                            <a:gd name="T97" fmla="*/ 1741 h 1820"/>
                            <a:gd name="T98" fmla="*/ 2167 w 2701"/>
                            <a:gd name="T99" fmla="*/ 1782 h 1820"/>
                            <a:gd name="T100" fmla="*/ 2234 w 2701"/>
                            <a:gd name="T101" fmla="*/ 1710 h 1820"/>
                            <a:gd name="T102" fmla="*/ 2334 w 2701"/>
                            <a:gd name="T103" fmla="*/ 1674 h 1820"/>
                            <a:gd name="T104" fmla="*/ 2381 w 2701"/>
                            <a:gd name="T105" fmla="*/ 1787 h 1820"/>
                            <a:gd name="T106" fmla="*/ 2463 w 2701"/>
                            <a:gd name="T107" fmla="*/ 1785 h 1820"/>
                            <a:gd name="T108" fmla="*/ 2433 w 2701"/>
                            <a:gd name="T109" fmla="*/ 1708 h 1820"/>
                            <a:gd name="T110" fmla="*/ 2496 w 2701"/>
                            <a:gd name="T111" fmla="*/ 1722 h 1820"/>
                            <a:gd name="T112" fmla="*/ 2548 w 2701"/>
                            <a:gd name="T113" fmla="*/ 1785 h 1820"/>
                            <a:gd name="T114" fmla="*/ 2605 w 2701"/>
                            <a:gd name="T115" fmla="*/ 1776 h 1820"/>
                            <a:gd name="T116" fmla="*/ 2659 w 2701"/>
                            <a:gd name="T117" fmla="*/ 1783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701" h="1820">
                              <a:moveTo>
                                <a:pt x="446" y="1507"/>
                              </a:moveTo>
                              <a:cubicBezTo>
                                <a:pt x="500" y="1521"/>
                                <a:pt x="500" y="1521"/>
                                <a:pt x="500" y="1521"/>
                              </a:cubicBezTo>
                              <a:cubicBezTo>
                                <a:pt x="439" y="1725"/>
                                <a:pt x="439" y="1725"/>
                                <a:pt x="439" y="1725"/>
                              </a:cubicBezTo>
                              <a:cubicBezTo>
                                <a:pt x="368" y="1681"/>
                                <a:pt x="368" y="1681"/>
                                <a:pt x="368" y="1681"/>
                              </a:cubicBezTo>
                              <a:lnTo>
                                <a:pt x="446" y="1507"/>
                              </a:lnTo>
                              <a:close/>
                              <a:moveTo>
                                <a:pt x="1431" y="795"/>
                              </a:moveTo>
                              <a:cubicBezTo>
                                <a:pt x="1427" y="795"/>
                                <a:pt x="1427" y="795"/>
                                <a:pt x="1427" y="795"/>
                              </a:cubicBezTo>
                              <a:cubicBezTo>
                                <a:pt x="1427" y="795"/>
                                <a:pt x="1427" y="795"/>
                                <a:pt x="1427" y="795"/>
                              </a:cubicBezTo>
                              <a:lnTo>
                                <a:pt x="1431" y="795"/>
                              </a:lnTo>
                              <a:close/>
                              <a:moveTo>
                                <a:pt x="1154" y="17"/>
                              </a:moveTo>
                              <a:cubicBezTo>
                                <a:pt x="1106" y="0"/>
                                <a:pt x="1106" y="0"/>
                                <a:pt x="1106" y="0"/>
                              </a:cubicBezTo>
                              <a:cubicBezTo>
                                <a:pt x="1032" y="172"/>
                                <a:pt x="1032" y="172"/>
                                <a:pt x="1032" y="172"/>
                              </a:cubicBezTo>
                              <a:cubicBezTo>
                                <a:pt x="1075" y="201"/>
                                <a:pt x="1075" y="201"/>
                                <a:pt x="1075" y="201"/>
                              </a:cubicBezTo>
                              <a:lnTo>
                                <a:pt x="1154" y="17"/>
                              </a:lnTo>
                              <a:close/>
                              <a:moveTo>
                                <a:pt x="1109" y="1080"/>
                              </a:moveTo>
                              <a:cubicBezTo>
                                <a:pt x="1107" y="1083"/>
                                <a:pt x="1107" y="1083"/>
                                <a:pt x="1107" y="1083"/>
                              </a:cubicBezTo>
                              <a:cubicBezTo>
                                <a:pt x="1112" y="1084"/>
                                <a:pt x="1112" y="1084"/>
                                <a:pt x="1112" y="1084"/>
                              </a:cubicBezTo>
                              <a:cubicBezTo>
                                <a:pt x="1138" y="1087"/>
                                <a:pt x="1138" y="1087"/>
                                <a:pt x="1138" y="1087"/>
                              </a:cubicBezTo>
                              <a:cubicBezTo>
                                <a:pt x="1164" y="1089"/>
                                <a:pt x="1164" y="1089"/>
                                <a:pt x="1164" y="1089"/>
                              </a:cubicBezTo>
                              <a:cubicBezTo>
                                <a:pt x="1193" y="1087"/>
                                <a:pt x="1193" y="1087"/>
                                <a:pt x="1193" y="1087"/>
                              </a:cubicBezTo>
                              <a:cubicBezTo>
                                <a:pt x="1231" y="1082"/>
                                <a:pt x="1231" y="1082"/>
                                <a:pt x="1231" y="1082"/>
                              </a:cubicBezTo>
                              <a:cubicBezTo>
                                <a:pt x="1236" y="1083"/>
                                <a:pt x="1236" y="1083"/>
                                <a:pt x="1236" y="1083"/>
                              </a:cubicBezTo>
                              <a:cubicBezTo>
                                <a:pt x="1248" y="1084"/>
                                <a:pt x="1248" y="1084"/>
                                <a:pt x="1248" y="1084"/>
                              </a:cubicBezTo>
                              <a:cubicBezTo>
                                <a:pt x="1279" y="1093"/>
                                <a:pt x="1279" y="1093"/>
                                <a:pt x="1279" y="1093"/>
                              </a:cubicBezTo>
                              <a:cubicBezTo>
                                <a:pt x="1285" y="1096"/>
                                <a:pt x="1285" y="1096"/>
                                <a:pt x="1285" y="1096"/>
                              </a:cubicBezTo>
                              <a:cubicBezTo>
                                <a:pt x="1284" y="1096"/>
                                <a:pt x="1284" y="1096"/>
                                <a:pt x="1284" y="1096"/>
                              </a:cubicBezTo>
                              <a:cubicBezTo>
                                <a:pt x="1264" y="1102"/>
                                <a:pt x="1264" y="1102"/>
                                <a:pt x="1264" y="1102"/>
                              </a:cubicBezTo>
                              <a:cubicBezTo>
                                <a:pt x="1244" y="1104"/>
                                <a:pt x="1244" y="1104"/>
                                <a:pt x="1244" y="1104"/>
                              </a:cubicBezTo>
                              <a:cubicBezTo>
                                <a:pt x="1201" y="1107"/>
                                <a:pt x="1201" y="1107"/>
                                <a:pt x="1201" y="1107"/>
                              </a:cubicBezTo>
                              <a:cubicBezTo>
                                <a:pt x="1134" y="1109"/>
                                <a:pt x="1134" y="1109"/>
                                <a:pt x="1134" y="1109"/>
                              </a:cubicBezTo>
                              <a:cubicBezTo>
                                <a:pt x="1093" y="1108"/>
                                <a:pt x="1093" y="1108"/>
                                <a:pt x="1093" y="1108"/>
                              </a:cubicBezTo>
                              <a:cubicBezTo>
                                <a:pt x="1085" y="1121"/>
                                <a:pt x="1085" y="1121"/>
                                <a:pt x="1085" y="1121"/>
                              </a:cubicBezTo>
                              <a:cubicBezTo>
                                <a:pt x="1058" y="1159"/>
                                <a:pt x="1058" y="1159"/>
                                <a:pt x="1058" y="1159"/>
                              </a:cubicBezTo>
                              <a:cubicBezTo>
                                <a:pt x="1031" y="1195"/>
                                <a:pt x="1031" y="1195"/>
                                <a:pt x="1031" y="1195"/>
                              </a:cubicBezTo>
                              <a:cubicBezTo>
                                <a:pt x="990" y="1245"/>
                                <a:pt x="990" y="1245"/>
                                <a:pt x="990" y="1245"/>
                              </a:cubicBezTo>
                              <a:cubicBezTo>
                                <a:pt x="924" y="1316"/>
                                <a:pt x="924" y="1316"/>
                                <a:pt x="924" y="1316"/>
                              </a:cubicBezTo>
                              <a:cubicBezTo>
                                <a:pt x="898" y="1343"/>
                                <a:pt x="898" y="1343"/>
                                <a:pt x="898" y="1343"/>
                              </a:cubicBezTo>
                              <a:cubicBezTo>
                                <a:pt x="906" y="1344"/>
                                <a:pt x="906" y="1344"/>
                                <a:pt x="906" y="1344"/>
                              </a:cubicBezTo>
                              <a:cubicBezTo>
                                <a:pt x="940" y="1344"/>
                                <a:pt x="940" y="1344"/>
                                <a:pt x="940" y="1344"/>
                              </a:cubicBezTo>
                              <a:cubicBezTo>
                                <a:pt x="975" y="1343"/>
                                <a:pt x="975" y="1343"/>
                                <a:pt x="975" y="1343"/>
                              </a:cubicBezTo>
                              <a:cubicBezTo>
                                <a:pt x="1051" y="1337"/>
                                <a:pt x="1051" y="1337"/>
                                <a:pt x="1051" y="1337"/>
                              </a:cubicBezTo>
                              <a:cubicBezTo>
                                <a:pt x="1121" y="1329"/>
                                <a:pt x="1121" y="1329"/>
                                <a:pt x="1121" y="1329"/>
                              </a:cubicBezTo>
                              <a:cubicBezTo>
                                <a:pt x="1156" y="1324"/>
                                <a:pt x="1156" y="1324"/>
                                <a:pt x="1156" y="1324"/>
                              </a:cubicBezTo>
                              <a:cubicBezTo>
                                <a:pt x="1159" y="1326"/>
                                <a:pt x="1159" y="1326"/>
                                <a:pt x="1159" y="1326"/>
                              </a:cubicBezTo>
                              <a:cubicBezTo>
                                <a:pt x="1159" y="1327"/>
                                <a:pt x="1159" y="1327"/>
                                <a:pt x="1159" y="1327"/>
                              </a:cubicBezTo>
                              <a:cubicBezTo>
                                <a:pt x="1158" y="1329"/>
                                <a:pt x="1158" y="1329"/>
                                <a:pt x="1158" y="1329"/>
                              </a:cubicBezTo>
                              <a:cubicBezTo>
                                <a:pt x="1151" y="1334"/>
                                <a:pt x="1151" y="1334"/>
                                <a:pt x="1151" y="1334"/>
                              </a:cubicBezTo>
                              <a:cubicBezTo>
                                <a:pt x="1125" y="1343"/>
                                <a:pt x="1125" y="1343"/>
                                <a:pt x="1125" y="1343"/>
                              </a:cubicBezTo>
                              <a:cubicBezTo>
                                <a:pt x="1072" y="1356"/>
                                <a:pt x="1072" y="1356"/>
                                <a:pt x="1072" y="1356"/>
                              </a:cubicBezTo>
                              <a:cubicBezTo>
                                <a:pt x="1031" y="1364"/>
                                <a:pt x="1031" y="1364"/>
                                <a:pt x="1031" y="1364"/>
                              </a:cubicBezTo>
                              <a:cubicBezTo>
                                <a:pt x="1001" y="1367"/>
                                <a:pt x="1001" y="1367"/>
                                <a:pt x="1001" y="1367"/>
                              </a:cubicBezTo>
                              <a:cubicBezTo>
                                <a:pt x="968" y="1369"/>
                                <a:pt x="968" y="1369"/>
                                <a:pt x="968" y="1369"/>
                              </a:cubicBezTo>
                              <a:cubicBezTo>
                                <a:pt x="918" y="1368"/>
                                <a:pt x="918" y="1368"/>
                                <a:pt x="918" y="1368"/>
                              </a:cubicBezTo>
                              <a:cubicBezTo>
                                <a:pt x="873" y="1366"/>
                                <a:pt x="873" y="1366"/>
                                <a:pt x="873" y="1366"/>
                              </a:cubicBezTo>
                              <a:cubicBezTo>
                                <a:pt x="836" y="1399"/>
                                <a:pt x="836" y="1399"/>
                                <a:pt x="836" y="1399"/>
                              </a:cubicBezTo>
                              <a:cubicBezTo>
                                <a:pt x="766" y="1459"/>
                                <a:pt x="766" y="1459"/>
                                <a:pt x="766" y="1459"/>
                              </a:cubicBezTo>
                              <a:cubicBezTo>
                                <a:pt x="713" y="1501"/>
                                <a:pt x="713" y="1501"/>
                                <a:pt x="713" y="1501"/>
                              </a:cubicBezTo>
                              <a:cubicBezTo>
                                <a:pt x="685" y="1521"/>
                                <a:pt x="685" y="1521"/>
                                <a:pt x="685" y="1521"/>
                              </a:cubicBezTo>
                              <a:cubicBezTo>
                                <a:pt x="665" y="1530"/>
                                <a:pt x="665" y="1530"/>
                                <a:pt x="665" y="1530"/>
                              </a:cubicBezTo>
                              <a:cubicBezTo>
                                <a:pt x="836" y="1559"/>
                                <a:pt x="978" y="1507"/>
                                <a:pt x="1012" y="1509"/>
                              </a:cubicBezTo>
                              <a:cubicBezTo>
                                <a:pt x="973" y="1524"/>
                                <a:pt x="902" y="1555"/>
                                <a:pt x="809" y="1562"/>
                              </a:cubicBezTo>
                              <a:cubicBezTo>
                                <a:pt x="608" y="1568"/>
                                <a:pt x="466" y="1511"/>
                                <a:pt x="336" y="1434"/>
                              </a:cubicBezTo>
                              <a:cubicBezTo>
                                <a:pt x="202" y="1353"/>
                                <a:pt x="115" y="1139"/>
                                <a:pt x="108" y="1117"/>
                              </a:cubicBezTo>
                              <a:cubicBezTo>
                                <a:pt x="0" y="858"/>
                                <a:pt x="99" y="629"/>
                                <a:pt x="111" y="575"/>
                              </a:cubicBezTo>
                              <a:cubicBezTo>
                                <a:pt x="207" y="375"/>
                                <a:pt x="356" y="269"/>
                                <a:pt x="439" y="222"/>
                              </a:cubicBezTo>
                              <a:cubicBezTo>
                                <a:pt x="537" y="162"/>
                                <a:pt x="757" y="104"/>
                                <a:pt x="1005" y="165"/>
                              </a:cubicBezTo>
                              <a:cubicBezTo>
                                <a:pt x="1332" y="341"/>
                                <a:pt x="1479" y="513"/>
                                <a:pt x="1489" y="896"/>
                              </a:cubicBezTo>
                              <a:cubicBezTo>
                                <a:pt x="1489" y="896"/>
                                <a:pt x="1478" y="892"/>
                                <a:pt x="1461" y="869"/>
                              </a:cubicBezTo>
                              <a:cubicBezTo>
                                <a:pt x="1452" y="695"/>
                                <a:pt x="1380" y="489"/>
                                <a:pt x="1174" y="324"/>
                              </a:cubicBezTo>
                              <a:cubicBezTo>
                                <a:pt x="1175" y="333"/>
                                <a:pt x="1175" y="333"/>
                                <a:pt x="1175" y="333"/>
                              </a:cubicBezTo>
                              <a:cubicBezTo>
                                <a:pt x="1188" y="413"/>
                                <a:pt x="1188" y="413"/>
                                <a:pt x="1188" y="413"/>
                              </a:cubicBezTo>
                              <a:cubicBezTo>
                                <a:pt x="1198" y="493"/>
                                <a:pt x="1198" y="493"/>
                                <a:pt x="1198" y="493"/>
                              </a:cubicBezTo>
                              <a:cubicBezTo>
                                <a:pt x="1201" y="528"/>
                                <a:pt x="1201" y="528"/>
                                <a:pt x="1201" y="528"/>
                              </a:cubicBezTo>
                              <a:cubicBezTo>
                                <a:pt x="1206" y="601"/>
                                <a:pt x="1206" y="601"/>
                                <a:pt x="1206" y="601"/>
                              </a:cubicBezTo>
                              <a:cubicBezTo>
                                <a:pt x="1208" y="656"/>
                                <a:pt x="1208" y="656"/>
                                <a:pt x="1208" y="656"/>
                              </a:cubicBezTo>
                              <a:cubicBezTo>
                                <a:pt x="1207" y="709"/>
                                <a:pt x="1207" y="709"/>
                                <a:pt x="1207" y="709"/>
                              </a:cubicBezTo>
                              <a:cubicBezTo>
                                <a:pt x="1204" y="743"/>
                                <a:pt x="1204" y="743"/>
                                <a:pt x="1204" y="743"/>
                              </a:cubicBezTo>
                              <a:cubicBezTo>
                                <a:pt x="1204" y="745"/>
                                <a:pt x="1204" y="745"/>
                                <a:pt x="1204" y="745"/>
                              </a:cubicBezTo>
                              <a:cubicBezTo>
                                <a:pt x="1213" y="746"/>
                                <a:pt x="1213" y="746"/>
                                <a:pt x="1213" y="746"/>
                              </a:cubicBezTo>
                              <a:cubicBezTo>
                                <a:pt x="1384" y="767"/>
                                <a:pt x="1384" y="767"/>
                                <a:pt x="1384" y="767"/>
                              </a:cubicBezTo>
                              <a:cubicBezTo>
                                <a:pt x="1392" y="770"/>
                                <a:pt x="1392" y="770"/>
                                <a:pt x="1392" y="770"/>
                              </a:cubicBezTo>
                              <a:cubicBezTo>
                                <a:pt x="1401" y="777"/>
                                <a:pt x="1401" y="777"/>
                                <a:pt x="1401" y="777"/>
                              </a:cubicBezTo>
                              <a:cubicBezTo>
                                <a:pt x="1413" y="787"/>
                                <a:pt x="1413" y="787"/>
                                <a:pt x="1413" y="787"/>
                              </a:cubicBezTo>
                              <a:cubicBezTo>
                                <a:pt x="1422" y="793"/>
                                <a:pt x="1422" y="793"/>
                                <a:pt x="1422" y="793"/>
                              </a:cubicBezTo>
                              <a:cubicBezTo>
                                <a:pt x="1427" y="795"/>
                                <a:pt x="1427" y="795"/>
                                <a:pt x="1427" y="795"/>
                              </a:cubicBezTo>
                              <a:cubicBezTo>
                                <a:pt x="1394" y="793"/>
                                <a:pt x="1394" y="793"/>
                                <a:pt x="1394" y="793"/>
                              </a:cubicBezTo>
                              <a:cubicBezTo>
                                <a:pt x="1286" y="785"/>
                                <a:pt x="1286" y="785"/>
                                <a:pt x="1286" y="785"/>
                              </a:cubicBezTo>
                              <a:cubicBezTo>
                                <a:pt x="1200" y="776"/>
                                <a:pt x="1200" y="776"/>
                                <a:pt x="1200" y="776"/>
                              </a:cubicBezTo>
                              <a:cubicBezTo>
                                <a:pt x="1197" y="800"/>
                                <a:pt x="1197" y="800"/>
                                <a:pt x="1197" y="800"/>
                              </a:cubicBezTo>
                              <a:cubicBezTo>
                                <a:pt x="1187" y="857"/>
                                <a:pt x="1187" y="857"/>
                                <a:pt x="1187" y="857"/>
                              </a:cubicBezTo>
                              <a:cubicBezTo>
                                <a:pt x="1174" y="914"/>
                                <a:pt x="1174" y="914"/>
                                <a:pt x="1174" y="914"/>
                              </a:cubicBezTo>
                              <a:cubicBezTo>
                                <a:pt x="1158" y="969"/>
                                <a:pt x="1158" y="969"/>
                                <a:pt x="1158" y="969"/>
                              </a:cubicBezTo>
                              <a:cubicBezTo>
                                <a:pt x="1145" y="1004"/>
                                <a:pt x="1145" y="1004"/>
                                <a:pt x="1145" y="1004"/>
                              </a:cubicBezTo>
                              <a:cubicBezTo>
                                <a:pt x="1131" y="1037"/>
                                <a:pt x="1131" y="1037"/>
                                <a:pt x="1131" y="1037"/>
                              </a:cubicBezTo>
                              <a:lnTo>
                                <a:pt x="1109" y="1080"/>
                              </a:lnTo>
                              <a:close/>
                              <a:moveTo>
                                <a:pt x="1015" y="321"/>
                              </a:moveTo>
                              <a:cubicBezTo>
                                <a:pt x="975" y="401"/>
                                <a:pt x="975" y="401"/>
                                <a:pt x="975" y="401"/>
                              </a:cubicBezTo>
                              <a:cubicBezTo>
                                <a:pt x="918" y="506"/>
                                <a:pt x="918" y="506"/>
                                <a:pt x="918" y="506"/>
                              </a:cubicBezTo>
                              <a:cubicBezTo>
                                <a:pt x="873" y="584"/>
                                <a:pt x="873" y="584"/>
                                <a:pt x="873" y="584"/>
                              </a:cubicBezTo>
                              <a:cubicBezTo>
                                <a:pt x="834" y="652"/>
                                <a:pt x="834" y="652"/>
                                <a:pt x="834" y="652"/>
                              </a:cubicBezTo>
                              <a:cubicBezTo>
                                <a:pt x="869" y="666"/>
                                <a:pt x="869" y="666"/>
                                <a:pt x="869" y="666"/>
                              </a:cubicBezTo>
                              <a:cubicBezTo>
                                <a:pt x="921" y="684"/>
                                <a:pt x="921" y="684"/>
                                <a:pt x="921" y="684"/>
                              </a:cubicBezTo>
                              <a:cubicBezTo>
                                <a:pt x="968" y="698"/>
                                <a:pt x="968" y="698"/>
                                <a:pt x="968" y="698"/>
                              </a:cubicBezTo>
                              <a:cubicBezTo>
                                <a:pt x="1001" y="706"/>
                                <a:pt x="1001" y="706"/>
                                <a:pt x="1001" y="706"/>
                              </a:cubicBezTo>
                              <a:cubicBezTo>
                                <a:pt x="1145" y="735"/>
                                <a:pt x="1145" y="735"/>
                                <a:pt x="1145" y="735"/>
                              </a:cubicBezTo>
                              <a:cubicBezTo>
                                <a:pt x="1154" y="737"/>
                                <a:pt x="1154" y="737"/>
                                <a:pt x="1154" y="737"/>
                              </a:cubicBezTo>
                              <a:cubicBezTo>
                                <a:pt x="1159" y="691"/>
                                <a:pt x="1159" y="691"/>
                                <a:pt x="1159" y="691"/>
                              </a:cubicBezTo>
                              <a:cubicBezTo>
                                <a:pt x="1162" y="656"/>
                                <a:pt x="1162" y="656"/>
                                <a:pt x="1162" y="656"/>
                              </a:cubicBezTo>
                              <a:cubicBezTo>
                                <a:pt x="1164" y="621"/>
                                <a:pt x="1164" y="621"/>
                                <a:pt x="1164" y="621"/>
                              </a:cubicBezTo>
                              <a:cubicBezTo>
                                <a:pt x="1166" y="549"/>
                                <a:pt x="1166" y="549"/>
                                <a:pt x="1166" y="549"/>
                              </a:cubicBezTo>
                              <a:cubicBezTo>
                                <a:pt x="1166" y="495"/>
                                <a:pt x="1166" y="495"/>
                                <a:pt x="1166" y="495"/>
                              </a:cubicBezTo>
                              <a:cubicBezTo>
                                <a:pt x="1164" y="429"/>
                                <a:pt x="1164" y="429"/>
                                <a:pt x="1164" y="429"/>
                              </a:cubicBezTo>
                              <a:cubicBezTo>
                                <a:pt x="1160" y="336"/>
                                <a:pt x="1160" y="336"/>
                                <a:pt x="1160" y="336"/>
                              </a:cubicBezTo>
                              <a:cubicBezTo>
                                <a:pt x="1158" y="312"/>
                                <a:pt x="1158" y="312"/>
                                <a:pt x="1158" y="312"/>
                              </a:cubicBezTo>
                              <a:cubicBezTo>
                                <a:pt x="1133" y="293"/>
                                <a:pt x="1108" y="275"/>
                                <a:pt x="1080" y="257"/>
                              </a:cubicBezTo>
                              <a:cubicBezTo>
                                <a:pt x="1069" y="254"/>
                                <a:pt x="1059" y="251"/>
                                <a:pt x="1048" y="248"/>
                              </a:cubicBezTo>
                              <a:lnTo>
                                <a:pt x="1015" y="321"/>
                              </a:lnTo>
                              <a:close/>
                              <a:moveTo>
                                <a:pt x="886" y="213"/>
                              </a:moveTo>
                              <a:cubicBezTo>
                                <a:pt x="865" y="224"/>
                                <a:pt x="865" y="224"/>
                                <a:pt x="865" y="224"/>
                              </a:cubicBezTo>
                              <a:cubicBezTo>
                                <a:pt x="803" y="259"/>
                                <a:pt x="803" y="259"/>
                                <a:pt x="803" y="259"/>
                              </a:cubicBezTo>
                              <a:cubicBezTo>
                                <a:pt x="745" y="295"/>
                                <a:pt x="745" y="295"/>
                                <a:pt x="745" y="295"/>
                              </a:cubicBezTo>
                              <a:cubicBezTo>
                                <a:pt x="699" y="326"/>
                                <a:pt x="699" y="326"/>
                                <a:pt x="699" y="326"/>
                              </a:cubicBezTo>
                              <a:cubicBezTo>
                                <a:pt x="652" y="360"/>
                                <a:pt x="652" y="360"/>
                                <a:pt x="652" y="360"/>
                              </a:cubicBezTo>
                              <a:cubicBezTo>
                                <a:pt x="606" y="396"/>
                                <a:pt x="606" y="396"/>
                                <a:pt x="606" y="396"/>
                              </a:cubicBezTo>
                              <a:cubicBezTo>
                                <a:pt x="565" y="433"/>
                                <a:pt x="565" y="433"/>
                                <a:pt x="565" y="433"/>
                              </a:cubicBezTo>
                              <a:cubicBezTo>
                                <a:pt x="540" y="459"/>
                                <a:pt x="540" y="459"/>
                                <a:pt x="540" y="459"/>
                              </a:cubicBezTo>
                              <a:cubicBezTo>
                                <a:pt x="534" y="466"/>
                                <a:pt x="534" y="466"/>
                                <a:pt x="534" y="466"/>
                              </a:cubicBezTo>
                              <a:cubicBezTo>
                                <a:pt x="549" y="480"/>
                                <a:pt x="549" y="480"/>
                                <a:pt x="549" y="480"/>
                              </a:cubicBezTo>
                              <a:cubicBezTo>
                                <a:pt x="583" y="510"/>
                                <a:pt x="583" y="510"/>
                                <a:pt x="583" y="510"/>
                              </a:cubicBezTo>
                              <a:cubicBezTo>
                                <a:pt x="622" y="540"/>
                                <a:pt x="622" y="540"/>
                                <a:pt x="622" y="540"/>
                              </a:cubicBezTo>
                              <a:cubicBezTo>
                                <a:pt x="663" y="568"/>
                                <a:pt x="663" y="568"/>
                                <a:pt x="663" y="568"/>
                              </a:cubicBezTo>
                              <a:cubicBezTo>
                                <a:pt x="706" y="593"/>
                                <a:pt x="706" y="593"/>
                                <a:pt x="706" y="593"/>
                              </a:cubicBezTo>
                              <a:cubicBezTo>
                                <a:pt x="766" y="623"/>
                                <a:pt x="766" y="623"/>
                                <a:pt x="766" y="623"/>
                              </a:cubicBezTo>
                              <a:cubicBezTo>
                                <a:pt x="775" y="626"/>
                                <a:pt x="775" y="626"/>
                                <a:pt x="775" y="626"/>
                              </a:cubicBezTo>
                              <a:cubicBezTo>
                                <a:pt x="776" y="626"/>
                                <a:pt x="776" y="626"/>
                                <a:pt x="776" y="626"/>
                              </a:cubicBezTo>
                              <a:cubicBezTo>
                                <a:pt x="807" y="576"/>
                                <a:pt x="807" y="576"/>
                                <a:pt x="807" y="576"/>
                              </a:cubicBezTo>
                              <a:cubicBezTo>
                                <a:pt x="868" y="474"/>
                                <a:pt x="868" y="474"/>
                                <a:pt x="868" y="474"/>
                              </a:cubicBezTo>
                              <a:cubicBezTo>
                                <a:pt x="959" y="320"/>
                                <a:pt x="959" y="320"/>
                                <a:pt x="959" y="320"/>
                              </a:cubicBezTo>
                              <a:cubicBezTo>
                                <a:pt x="1006" y="244"/>
                                <a:pt x="1006" y="244"/>
                                <a:pt x="1006" y="244"/>
                              </a:cubicBezTo>
                              <a:cubicBezTo>
                                <a:pt x="1010" y="237"/>
                                <a:pt x="1010" y="237"/>
                                <a:pt x="1010" y="237"/>
                              </a:cubicBezTo>
                              <a:cubicBezTo>
                                <a:pt x="968" y="226"/>
                                <a:pt x="926" y="218"/>
                                <a:pt x="886" y="213"/>
                              </a:cubicBezTo>
                              <a:close/>
                              <a:moveTo>
                                <a:pt x="621" y="942"/>
                              </a:moveTo>
                              <a:cubicBezTo>
                                <a:pt x="630" y="946"/>
                                <a:pt x="630" y="946"/>
                                <a:pt x="630" y="946"/>
                              </a:cubicBezTo>
                              <a:cubicBezTo>
                                <a:pt x="639" y="924"/>
                                <a:pt x="639" y="924"/>
                                <a:pt x="639" y="924"/>
                              </a:cubicBezTo>
                              <a:cubicBezTo>
                                <a:pt x="660" y="874"/>
                                <a:pt x="660" y="874"/>
                                <a:pt x="660" y="874"/>
                              </a:cubicBezTo>
                              <a:cubicBezTo>
                                <a:pt x="729" y="725"/>
                                <a:pt x="729" y="725"/>
                                <a:pt x="729" y="725"/>
                              </a:cubicBezTo>
                              <a:cubicBezTo>
                                <a:pt x="758" y="664"/>
                                <a:pt x="758" y="664"/>
                                <a:pt x="758" y="664"/>
                              </a:cubicBezTo>
                              <a:cubicBezTo>
                                <a:pt x="727" y="649"/>
                                <a:pt x="727" y="649"/>
                                <a:pt x="727" y="649"/>
                              </a:cubicBezTo>
                              <a:cubicBezTo>
                                <a:pt x="694" y="630"/>
                                <a:pt x="694" y="630"/>
                                <a:pt x="694" y="630"/>
                              </a:cubicBezTo>
                              <a:cubicBezTo>
                                <a:pt x="645" y="599"/>
                                <a:pt x="645" y="599"/>
                                <a:pt x="645" y="599"/>
                              </a:cubicBezTo>
                              <a:cubicBezTo>
                                <a:pt x="598" y="566"/>
                                <a:pt x="598" y="566"/>
                                <a:pt x="598" y="566"/>
                              </a:cubicBezTo>
                              <a:cubicBezTo>
                                <a:pt x="568" y="543"/>
                                <a:pt x="568" y="543"/>
                                <a:pt x="568" y="543"/>
                              </a:cubicBezTo>
                              <a:cubicBezTo>
                                <a:pt x="534" y="509"/>
                                <a:pt x="534" y="509"/>
                                <a:pt x="534" y="509"/>
                              </a:cubicBezTo>
                              <a:cubicBezTo>
                                <a:pt x="515" y="489"/>
                                <a:pt x="515" y="489"/>
                                <a:pt x="515" y="489"/>
                              </a:cubicBezTo>
                              <a:cubicBezTo>
                                <a:pt x="488" y="526"/>
                                <a:pt x="488" y="526"/>
                                <a:pt x="488" y="526"/>
                              </a:cubicBezTo>
                              <a:cubicBezTo>
                                <a:pt x="458" y="571"/>
                                <a:pt x="458" y="571"/>
                                <a:pt x="458" y="571"/>
                              </a:cubicBezTo>
                              <a:cubicBezTo>
                                <a:pt x="438" y="602"/>
                                <a:pt x="438" y="602"/>
                                <a:pt x="438" y="602"/>
                              </a:cubicBezTo>
                              <a:cubicBezTo>
                                <a:pt x="419" y="634"/>
                                <a:pt x="419" y="634"/>
                                <a:pt x="419" y="634"/>
                              </a:cubicBezTo>
                              <a:cubicBezTo>
                                <a:pt x="394" y="683"/>
                                <a:pt x="394" y="683"/>
                                <a:pt x="394" y="683"/>
                              </a:cubicBezTo>
                              <a:cubicBezTo>
                                <a:pt x="379" y="717"/>
                                <a:pt x="379" y="717"/>
                                <a:pt x="379" y="717"/>
                              </a:cubicBezTo>
                              <a:cubicBezTo>
                                <a:pt x="364" y="754"/>
                                <a:pt x="364" y="754"/>
                                <a:pt x="364" y="754"/>
                              </a:cubicBezTo>
                              <a:cubicBezTo>
                                <a:pt x="359" y="770"/>
                                <a:pt x="359" y="770"/>
                                <a:pt x="359" y="770"/>
                              </a:cubicBezTo>
                              <a:cubicBezTo>
                                <a:pt x="360" y="771"/>
                                <a:pt x="360" y="771"/>
                                <a:pt x="360" y="771"/>
                              </a:cubicBezTo>
                              <a:cubicBezTo>
                                <a:pt x="410" y="815"/>
                                <a:pt x="410" y="815"/>
                                <a:pt x="410" y="815"/>
                              </a:cubicBezTo>
                              <a:cubicBezTo>
                                <a:pt x="445" y="842"/>
                                <a:pt x="445" y="842"/>
                                <a:pt x="445" y="842"/>
                              </a:cubicBezTo>
                              <a:cubicBezTo>
                                <a:pt x="478" y="866"/>
                                <a:pt x="478" y="866"/>
                                <a:pt x="478" y="866"/>
                              </a:cubicBezTo>
                              <a:cubicBezTo>
                                <a:pt x="510" y="887"/>
                                <a:pt x="510" y="887"/>
                                <a:pt x="510" y="887"/>
                              </a:cubicBezTo>
                              <a:cubicBezTo>
                                <a:pt x="557" y="913"/>
                                <a:pt x="557" y="913"/>
                                <a:pt x="557" y="913"/>
                              </a:cubicBezTo>
                              <a:lnTo>
                                <a:pt x="621" y="942"/>
                              </a:lnTo>
                              <a:close/>
                              <a:moveTo>
                                <a:pt x="590" y="982"/>
                              </a:moveTo>
                              <a:cubicBezTo>
                                <a:pt x="554" y="961"/>
                                <a:pt x="554" y="961"/>
                                <a:pt x="554" y="961"/>
                              </a:cubicBezTo>
                              <a:cubicBezTo>
                                <a:pt x="498" y="926"/>
                                <a:pt x="498" y="926"/>
                                <a:pt x="498" y="926"/>
                              </a:cubicBezTo>
                              <a:cubicBezTo>
                                <a:pt x="424" y="874"/>
                                <a:pt x="424" y="874"/>
                                <a:pt x="424" y="874"/>
                              </a:cubicBezTo>
                              <a:cubicBezTo>
                                <a:pt x="356" y="824"/>
                                <a:pt x="356" y="824"/>
                                <a:pt x="356" y="824"/>
                              </a:cubicBezTo>
                              <a:cubicBezTo>
                                <a:pt x="345" y="813"/>
                                <a:pt x="345" y="813"/>
                                <a:pt x="345" y="813"/>
                              </a:cubicBezTo>
                              <a:cubicBezTo>
                                <a:pt x="344" y="816"/>
                                <a:pt x="344" y="816"/>
                                <a:pt x="344" y="816"/>
                              </a:cubicBezTo>
                              <a:cubicBezTo>
                                <a:pt x="334" y="857"/>
                                <a:pt x="334" y="857"/>
                                <a:pt x="334" y="857"/>
                              </a:cubicBezTo>
                              <a:cubicBezTo>
                                <a:pt x="325" y="898"/>
                                <a:pt x="325" y="898"/>
                                <a:pt x="325" y="898"/>
                              </a:cubicBezTo>
                              <a:cubicBezTo>
                                <a:pt x="315" y="960"/>
                                <a:pt x="315" y="960"/>
                                <a:pt x="315" y="960"/>
                              </a:cubicBezTo>
                              <a:cubicBezTo>
                                <a:pt x="308" y="1021"/>
                                <a:pt x="308" y="1021"/>
                                <a:pt x="308" y="1021"/>
                              </a:cubicBezTo>
                              <a:cubicBezTo>
                                <a:pt x="304" y="1062"/>
                                <a:pt x="304" y="1062"/>
                                <a:pt x="304" y="1062"/>
                              </a:cubicBezTo>
                              <a:cubicBezTo>
                                <a:pt x="304" y="1071"/>
                                <a:pt x="304" y="1071"/>
                                <a:pt x="304" y="1071"/>
                              </a:cubicBezTo>
                              <a:cubicBezTo>
                                <a:pt x="312" y="1077"/>
                                <a:pt x="312" y="1077"/>
                                <a:pt x="312" y="1077"/>
                              </a:cubicBezTo>
                              <a:cubicBezTo>
                                <a:pt x="389" y="1132"/>
                                <a:pt x="389" y="1132"/>
                                <a:pt x="389" y="1132"/>
                              </a:cubicBezTo>
                              <a:cubicBezTo>
                                <a:pt x="464" y="1186"/>
                                <a:pt x="464" y="1186"/>
                                <a:pt x="464" y="1186"/>
                              </a:cubicBezTo>
                              <a:cubicBezTo>
                                <a:pt x="502" y="1210"/>
                                <a:pt x="502" y="1210"/>
                                <a:pt x="502" y="1210"/>
                              </a:cubicBezTo>
                              <a:cubicBezTo>
                                <a:pt x="537" y="1231"/>
                                <a:pt x="537" y="1231"/>
                                <a:pt x="537" y="1231"/>
                              </a:cubicBezTo>
                              <a:cubicBezTo>
                                <a:pt x="549" y="1188"/>
                                <a:pt x="549" y="1188"/>
                                <a:pt x="549" y="1188"/>
                              </a:cubicBezTo>
                              <a:cubicBezTo>
                                <a:pt x="593" y="1045"/>
                                <a:pt x="593" y="1045"/>
                                <a:pt x="593" y="1045"/>
                              </a:cubicBezTo>
                              <a:cubicBezTo>
                                <a:pt x="608" y="1001"/>
                                <a:pt x="608" y="1001"/>
                                <a:pt x="608" y="1001"/>
                              </a:cubicBezTo>
                              <a:cubicBezTo>
                                <a:pt x="612" y="992"/>
                                <a:pt x="612" y="992"/>
                                <a:pt x="612" y="992"/>
                              </a:cubicBezTo>
                              <a:lnTo>
                                <a:pt x="590" y="982"/>
                              </a:lnTo>
                              <a:close/>
                              <a:moveTo>
                                <a:pt x="417" y="328"/>
                              </a:moveTo>
                              <a:cubicBezTo>
                                <a:pt x="419" y="331"/>
                                <a:pt x="419" y="331"/>
                                <a:pt x="419" y="331"/>
                              </a:cubicBezTo>
                              <a:cubicBezTo>
                                <a:pt x="445" y="367"/>
                                <a:pt x="445" y="367"/>
                                <a:pt x="445" y="367"/>
                              </a:cubicBezTo>
                              <a:cubicBezTo>
                                <a:pt x="476" y="406"/>
                                <a:pt x="476" y="406"/>
                                <a:pt x="476" y="406"/>
                              </a:cubicBezTo>
                              <a:cubicBezTo>
                                <a:pt x="510" y="442"/>
                                <a:pt x="510" y="442"/>
                                <a:pt x="510" y="442"/>
                              </a:cubicBezTo>
                              <a:cubicBezTo>
                                <a:pt x="510" y="443"/>
                                <a:pt x="510" y="443"/>
                                <a:pt x="510" y="443"/>
                              </a:cubicBezTo>
                              <a:cubicBezTo>
                                <a:pt x="519" y="434"/>
                                <a:pt x="519" y="434"/>
                                <a:pt x="519" y="434"/>
                              </a:cubicBezTo>
                              <a:cubicBezTo>
                                <a:pt x="547" y="409"/>
                                <a:pt x="547" y="409"/>
                                <a:pt x="547" y="409"/>
                              </a:cubicBezTo>
                              <a:cubicBezTo>
                                <a:pt x="579" y="384"/>
                                <a:pt x="579" y="384"/>
                                <a:pt x="579" y="384"/>
                              </a:cubicBezTo>
                              <a:cubicBezTo>
                                <a:pt x="630" y="347"/>
                                <a:pt x="630" y="347"/>
                                <a:pt x="630" y="347"/>
                              </a:cubicBezTo>
                              <a:cubicBezTo>
                                <a:pt x="682" y="313"/>
                                <a:pt x="682" y="313"/>
                                <a:pt x="682" y="313"/>
                              </a:cubicBezTo>
                              <a:cubicBezTo>
                                <a:pt x="735" y="282"/>
                                <a:pt x="735" y="282"/>
                                <a:pt x="735" y="282"/>
                              </a:cubicBezTo>
                              <a:cubicBezTo>
                                <a:pt x="800" y="246"/>
                                <a:pt x="800" y="246"/>
                                <a:pt x="800" y="246"/>
                              </a:cubicBezTo>
                              <a:cubicBezTo>
                                <a:pt x="868" y="211"/>
                                <a:pt x="868" y="211"/>
                                <a:pt x="868" y="211"/>
                              </a:cubicBezTo>
                              <a:cubicBezTo>
                                <a:pt x="706" y="195"/>
                                <a:pt x="567" y="230"/>
                                <a:pt x="438" y="308"/>
                              </a:cubicBezTo>
                              <a:cubicBezTo>
                                <a:pt x="432" y="315"/>
                                <a:pt x="425" y="322"/>
                                <a:pt x="417" y="328"/>
                              </a:cubicBezTo>
                              <a:close/>
                              <a:moveTo>
                                <a:pt x="204" y="587"/>
                              </a:moveTo>
                              <a:cubicBezTo>
                                <a:pt x="212" y="602"/>
                                <a:pt x="212" y="602"/>
                                <a:pt x="212" y="602"/>
                              </a:cubicBezTo>
                              <a:cubicBezTo>
                                <a:pt x="228" y="626"/>
                                <a:pt x="228" y="626"/>
                                <a:pt x="228" y="626"/>
                              </a:cubicBezTo>
                              <a:cubicBezTo>
                                <a:pt x="256" y="664"/>
                                <a:pt x="256" y="664"/>
                                <a:pt x="256" y="664"/>
                              </a:cubicBezTo>
                              <a:cubicBezTo>
                                <a:pt x="284" y="696"/>
                                <a:pt x="284" y="696"/>
                                <a:pt x="284" y="696"/>
                              </a:cubicBezTo>
                              <a:cubicBezTo>
                                <a:pt x="318" y="732"/>
                                <a:pt x="318" y="732"/>
                                <a:pt x="318" y="732"/>
                              </a:cubicBezTo>
                              <a:cubicBezTo>
                                <a:pt x="320" y="734"/>
                                <a:pt x="320" y="734"/>
                                <a:pt x="320" y="734"/>
                              </a:cubicBezTo>
                              <a:cubicBezTo>
                                <a:pt x="324" y="723"/>
                                <a:pt x="324" y="723"/>
                                <a:pt x="324" y="723"/>
                              </a:cubicBezTo>
                              <a:cubicBezTo>
                                <a:pt x="337" y="690"/>
                                <a:pt x="337" y="690"/>
                                <a:pt x="337" y="690"/>
                              </a:cubicBezTo>
                              <a:cubicBezTo>
                                <a:pt x="345" y="673"/>
                                <a:pt x="345" y="673"/>
                                <a:pt x="345" y="673"/>
                              </a:cubicBezTo>
                              <a:cubicBezTo>
                                <a:pt x="362" y="641"/>
                                <a:pt x="362" y="641"/>
                                <a:pt x="362" y="641"/>
                              </a:cubicBezTo>
                              <a:cubicBezTo>
                                <a:pt x="392" y="594"/>
                                <a:pt x="392" y="594"/>
                                <a:pt x="392" y="594"/>
                              </a:cubicBezTo>
                              <a:cubicBezTo>
                                <a:pt x="413" y="563"/>
                                <a:pt x="413" y="563"/>
                                <a:pt x="413" y="563"/>
                              </a:cubicBezTo>
                              <a:cubicBezTo>
                                <a:pt x="459" y="502"/>
                                <a:pt x="459" y="502"/>
                                <a:pt x="459" y="502"/>
                              </a:cubicBezTo>
                              <a:cubicBezTo>
                                <a:pt x="491" y="463"/>
                                <a:pt x="491" y="463"/>
                                <a:pt x="491" y="463"/>
                              </a:cubicBezTo>
                              <a:cubicBezTo>
                                <a:pt x="476" y="447"/>
                                <a:pt x="476" y="447"/>
                                <a:pt x="476" y="447"/>
                              </a:cubicBezTo>
                              <a:cubicBezTo>
                                <a:pt x="432" y="396"/>
                                <a:pt x="432" y="396"/>
                                <a:pt x="432" y="396"/>
                              </a:cubicBezTo>
                              <a:cubicBezTo>
                                <a:pt x="395" y="349"/>
                                <a:pt x="395" y="349"/>
                                <a:pt x="395" y="349"/>
                              </a:cubicBezTo>
                              <a:cubicBezTo>
                                <a:pt x="340" y="398"/>
                                <a:pt x="272" y="457"/>
                                <a:pt x="204" y="587"/>
                              </a:cubicBezTo>
                              <a:close/>
                              <a:moveTo>
                                <a:pt x="139" y="884"/>
                              </a:moveTo>
                              <a:cubicBezTo>
                                <a:pt x="142" y="890"/>
                                <a:pt x="142" y="890"/>
                                <a:pt x="142" y="890"/>
                              </a:cubicBezTo>
                              <a:cubicBezTo>
                                <a:pt x="156" y="920"/>
                                <a:pt x="156" y="920"/>
                                <a:pt x="156" y="920"/>
                              </a:cubicBezTo>
                              <a:cubicBezTo>
                                <a:pt x="174" y="950"/>
                                <a:pt x="174" y="950"/>
                                <a:pt x="174" y="950"/>
                              </a:cubicBezTo>
                              <a:cubicBezTo>
                                <a:pt x="193" y="975"/>
                                <a:pt x="193" y="975"/>
                                <a:pt x="193" y="975"/>
                              </a:cubicBezTo>
                              <a:cubicBezTo>
                                <a:pt x="216" y="1001"/>
                                <a:pt x="216" y="1001"/>
                                <a:pt x="216" y="1001"/>
                              </a:cubicBezTo>
                              <a:cubicBezTo>
                                <a:pt x="244" y="1027"/>
                                <a:pt x="244" y="1027"/>
                                <a:pt x="244" y="1027"/>
                              </a:cubicBezTo>
                              <a:cubicBezTo>
                                <a:pt x="266" y="1045"/>
                                <a:pt x="266" y="1045"/>
                                <a:pt x="266" y="1045"/>
                              </a:cubicBezTo>
                              <a:cubicBezTo>
                                <a:pt x="269" y="1047"/>
                                <a:pt x="269" y="1047"/>
                                <a:pt x="269" y="1047"/>
                              </a:cubicBezTo>
                              <a:cubicBezTo>
                                <a:pt x="272" y="992"/>
                                <a:pt x="272" y="992"/>
                                <a:pt x="272" y="992"/>
                              </a:cubicBezTo>
                              <a:cubicBezTo>
                                <a:pt x="278" y="929"/>
                                <a:pt x="278" y="929"/>
                                <a:pt x="278" y="929"/>
                              </a:cubicBezTo>
                              <a:cubicBezTo>
                                <a:pt x="284" y="884"/>
                                <a:pt x="284" y="884"/>
                                <a:pt x="284" y="884"/>
                              </a:cubicBezTo>
                              <a:cubicBezTo>
                                <a:pt x="292" y="838"/>
                                <a:pt x="292" y="838"/>
                                <a:pt x="292" y="838"/>
                              </a:cubicBezTo>
                              <a:cubicBezTo>
                                <a:pt x="297" y="815"/>
                                <a:pt x="297" y="815"/>
                                <a:pt x="297" y="815"/>
                              </a:cubicBezTo>
                              <a:cubicBezTo>
                                <a:pt x="307" y="776"/>
                                <a:pt x="307" y="776"/>
                                <a:pt x="307" y="776"/>
                              </a:cubicBezTo>
                              <a:cubicBezTo>
                                <a:pt x="306" y="774"/>
                                <a:pt x="306" y="774"/>
                                <a:pt x="306" y="774"/>
                              </a:cubicBezTo>
                              <a:cubicBezTo>
                                <a:pt x="274" y="740"/>
                                <a:pt x="274" y="740"/>
                                <a:pt x="274" y="740"/>
                              </a:cubicBezTo>
                              <a:cubicBezTo>
                                <a:pt x="248" y="710"/>
                                <a:pt x="248" y="710"/>
                                <a:pt x="248" y="710"/>
                              </a:cubicBezTo>
                              <a:cubicBezTo>
                                <a:pt x="221" y="675"/>
                                <a:pt x="221" y="675"/>
                                <a:pt x="221" y="675"/>
                              </a:cubicBezTo>
                              <a:cubicBezTo>
                                <a:pt x="193" y="634"/>
                                <a:pt x="193" y="634"/>
                                <a:pt x="193" y="634"/>
                              </a:cubicBezTo>
                              <a:cubicBezTo>
                                <a:pt x="186" y="621"/>
                                <a:pt x="186" y="621"/>
                                <a:pt x="186" y="621"/>
                              </a:cubicBezTo>
                              <a:cubicBezTo>
                                <a:pt x="163" y="678"/>
                                <a:pt x="141" y="780"/>
                                <a:pt x="139" y="884"/>
                              </a:cubicBezTo>
                              <a:close/>
                              <a:moveTo>
                                <a:pt x="323" y="1361"/>
                              </a:moveTo>
                              <a:cubicBezTo>
                                <a:pt x="297" y="1255"/>
                                <a:pt x="297" y="1255"/>
                                <a:pt x="297" y="1255"/>
                              </a:cubicBezTo>
                              <a:cubicBezTo>
                                <a:pt x="283" y="1187"/>
                                <a:pt x="283" y="1187"/>
                                <a:pt x="283" y="1187"/>
                              </a:cubicBezTo>
                              <a:cubicBezTo>
                                <a:pt x="273" y="1133"/>
                                <a:pt x="273" y="1133"/>
                                <a:pt x="273" y="1133"/>
                              </a:cubicBezTo>
                              <a:cubicBezTo>
                                <a:pt x="269" y="1093"/>
                                <a:pt x="269" y="1093"/>
                                <a:pt x="269" y="1093"/>
                              </a:cubicBezTo>
                              <a:cubicBezTo>
                                <a:pt x="269" y="1079"/>
                                <a:pt x="269" y="1079"/>
                                <a:pt x="269" y="1079"/>
                              </a:cubicBezTo>
                              <a:cubicBezTo>
                                <a:pt x="250" y="1063"/>
                                <a:pt x="250" y="1063"/>
                                <a:pt x="250" y="1063"/>
                              </a:cubicBezTo>
                              <a:cubicBezTo>
                                <a:pt x="215" y="1029"/>
                                <a:pt x="215" y="1029"/>
                                <a:pt x="215" y="1029"/>
                              </a:cubicBezTo>
                              <a:cubicBezTo>
                                <a:pt x="195" y="1007"/>
                                <a:pt x="195" y="1007"/>
                                <a:pt x="195" y="1007"/>
                              </a:cubicBezTo>
                              <a:cubicBezTo>
                                <a:pt x="176" y="982"/>
                                <a:pt x="176" y="982"/>
                                <a:pt x="176" y="982"/>
                              </a:cubicBezTo>
                              <a:cubicBezTo>
                                <a:pt x="163" y="961"/>
                                <a:pt x="163" y="961"/>
                                <a:pt x="163" y="961"/>
                              </a:cubicBezTo>
                              <a:cubicBezTo>
                                <a:pt x="142" y="919"/>
                                <a:pt x="142" y="919"/>
                                <a:pt x="142" y="919"/>
                              </a:cubicBezTo>
                              <a:cubicBezTo>
                                <a:pt x="139" y="915"/>
                                <a:pt x="139" y="915"/>
                                <a:pt x="139" y="915"/>
                              </a:cubicBezTo>
                              <a:cubicBezTo>
                                <a:pt x="141" y="977"/>
                                <a:pt x="150" y="1038"/>
                                <a:pt x="171" y="1088"/>
                              </a:cubicBezTo>
                              <a:cubicBezTo>
                                <a:pt x="199" y="1189"/>
                                <a:pt x="251" y="1285"/>
                                <a:pt x="323" y="1361"/>
                              </a:cubicBezTo>
                              <a:close/>
                              <a:moveTo>
                                <a:pt x="506" y="1340"/>
                              </a:moveTo>
                              <a:cubicBezTo>
                                <a:pt x="527" y="1267"/>
                                <a:pt x="527" y="1267"/>
                                <a:pt x="527" y="1267"/>
                              </a:cubicBezTo>
                              <a:cubicBezTo>
                                <a:pt x="516" y="1262"/>
                                <a:pt x="516" y="1262"/>
                                <a:pt x="516" y="1262"/>
                              </a:cubicBezTo>
                              <a:cubicBezTo>
                                <a:pt x="483" y="1243"/>
                                <a:pt x="483" y="1243"/>
                                <a:pt x="483" y="1243"/>
                              </a:cubicBezTo>
                              <a:cubicBezTo>
                                <a:pt x="449" y="1221"/>
                                <a:pt x="449" y="1221"/>
                                <a:pt x="449" y="1221"/>
                              </a:cubicBezTo>
                              <a:cubicBezTo>
                                <a:pt x="415" y="1196"/>
                                <a:pt x="415" y="1196"/>
                                <a:pt x="415" y="1196"/>
                              </a:cubicBezTo>
                              <a:cubicBezTo>
                                <a:pt x="304" y="1108"/>
                                <a:pt x="304" y="1108"/>
                                <a:pt x="304" y="1108"/>
                              </a:cubicBezTo>
                              <a:cubicBezTo>
                                <a:pt x="306" y="1144"/>
                                <a:pt x="306" y="1144"/>
                                <a:pt x="306" y="1144"/>
                              </a:cubicBezTo>
                              <a:cubicBezTo>
                                <a:pt x="308" y="1163"/>
                                <a:pt x="308" y="1163"/>
                                <a:pt x="308" y="1163"/>
                              </a:cubicBezTo>
                              <a:cubicBezTo>
                                <a:pt x="313" y="1201"/>
                                <a:pt x="313" y="1201"/>
                                <a:pt x="313" y="1201"/>
                              </a:cubicBezTo>
                              <a:cubicBezTo>
                                <a:pt x="340" y="1331"/>
                                <a:pt x="340" y="1331"/>
                                <a:pt x="340" y="1331"/>
                              </a:cubicBezTo>
                              <a:cubicBezTo>
                                <a:pt x="347" y="1375"/>
                                <a:pt x="347" y="1375"/>
                                <a:pt x="347" y="1375"/>
                              </a:cubicBezTo>
                              <a:cubicBezTo>
                                <a:pt x="347" y="1384"/>
                                <a:pt x="347" y="1384"/>
                                <a:pt x="347" y="1384"/>
                              </a:cubicBezTo>
                              <a:cubicBezTo>
                                <a:pt x="385" y="1419"/>
                                <a:pt x="429" y="1448"/>
                                <a:pt x="478" y="1470"/>
                              </a:cubicBezTo>
                              <a:cubicBezTo>
                                <a:pt x="476" y="1467"/>
                                <a:pt x="476" y="1467"/>
                                <a:pt x="476" y="1467"/>
                              </a:cubicBezTo>
                              <a:cubicBezTo>
                                <a:pt x="476" y="1461"/>
                                <a:pt x="476" y="1461"/>
                                <a:pt x="476" y="1461"/>
                              </a:cubicBezTo>
                              <a:cubicBezTo>
                                <a:pt x="482" y="1431"/>
                                <a:pt x="482" y="1431"/>
                                <a:pt x="482" y="1431"/>
                              </a:cubicBezTo>
                              <a:lnTo>
                                <a:pt x="506" y="1340"/>
                              </a:lnTo>
                              <a:close/>
                              <a:moveTo>
                                <a:pt x="829" y="1365"/>
                              </a:moveTo>
                              <a:cubicBezTo>
                                <a:pt x="825" y="1364"/>
                                <a:pt x="825" y="1364"/>
                                <a:pt x="825" y="1364"/>
                              </a:cubicBezTo>
                              <a:cubicBezTo>
                                <a:pt x="807" y="1362"/>
                                <a:pt x="807" y="1362"/>
                                <a:pt x="807" y="1362"/>
                              </a:cubicBezTo>
                              <a:cubicBezTo>
                                <a:pt x="789" y="1359"/>
                                <a:pt x="789" y="1359"/>
                                <a:pt x="789" y="1359"/>
                              </a:cubicBezTo>
                              <a:cubicBezTo>
                                <a:pt x="752" y="1349"/>
                                <a:pt x="752" y="1349"/>
                                <a:pt x="752" y="1349"/>
                              </a:cubicBezTo>
                              <a:cubicBezTo>
                                <a:pt x="715" y="1338"/>
                                <a:pt x="715" y="1338"/>
                                <a:pt x="715" y="1338"/>
                              </a:cubicBezTo>
                              <a:cubicBezTo>
                                <a:pt x="615" y="1301"/>
                                <a:pt x="615" y="1301"/>
                                <a:pt x="615" y="1301"/>
                              </a:cubicBezTo>
                              <a:cubicBezTo>
                                <a:pt x="568" y="1284"/>
                                <a:pt x="568" y="1284"/>
                                <a:pt x="568" y="1284"/>
                              </a:cubicBezTo>
                              <a:cubicBezTo>
                                <a:pt x="564" y="1293"/>
                                <a:pt x="564" y="1293"/>
                                <a:pt x="564" y="1293"/>
                              </a:cubicBezTo>
                              <a:cubicBezTo>
                                <a:pt x="551" y="1332"/>
                                <a:pt x="551" y="1332"/>
                                <a:pt x="551" y="1332"/>
                              </a:cubicBezTo>
                              <a:cubicBezTo>
                                <a:pt x="540" y="1374"/>
                                <a:pt x="540" y="1374"/>
                                <a:pt x="540" y="1374"/>
                              </a:cubicBezTo>
                              <a:cubicBezTo>
                                <a:pt x="529" y="1421"/>
                                <a:pt x="529" y="1421"/>
                                <a:pt x="529" y="1421"/>
                              </a:cubicBezTo>
                              <a:cubicBezTo>
                                <a:pt x="519" y="1483"/>
                                <a:pt x="519" y="1483"/>
                                <a:pt x="519" y="1483"/>
                              </a:cubicBezTo>
                              <a:cubicBezTo>
                                <a:pt x="518" y="1485"/>
                                <a:pt x="518" y="1485"/>
                                <a:pt x="518" y="1485"/>
                              </a:cubicBezTo>
                              <a:cubicBezTo>
                                <a:pt x="520" y="1486"/>
                                <a:pt x="523" y="1487"/>
                                <a:pt x="525" y="1488"/>
                              </a:cubicBezTo>
                              <a:cubicBezTo>
                                <a:pt x="567" y="1507"/>
                                <a:pt x="608" y="1520"/>
                                <a:pt x="648" y="1527"/>
                              </a:cubicBezTo>
                              <a:cubicBezTo>
                                <a:pt x="804" y="1389"/>
                                <a:pt x="804" y="1389"/>
                                <a:pt x="804" y="1389"/>
                              </a:cubicBezTo>
                              <a:lnTo>
                                <a:pt x="829" y="1365"/>
                              </a:lnTo>
                              <a:close/>
                              <a:moveTo>
                                <a:pt x="1034" y="1106"/>
                              </a:moveTo>
                              <a:cubicBezTo>
                                <a:pt x="1025" y="1106"/>
                                <a:pt x="1025" y="1106"/>
                                <a:pt x="1025" y="1106"/>
                              </a:cubicBezTo>
                              <a:cubicBezTo>
                                <a:pt x="989" y="1103"/>
                                <a:pt x="989" y="1103"/>
                                <a:pt x="989" y="1103"/>
                              </a:cubicBezTo>
                              <a:cubicBezTo>
                                <a:pt x="952" y="1099"/>
                                <a:pt x="952" y="1099"/>
                                <a:pt x="952" y="1099"/>
                              </a:cubicBezTo>
                              <a:cubicBezTo>
                                <a:pt x="912" y="1092"/>
                                <a:pt x="912" y="1092"/>
                                <a:pt x="912" y="1092"/>
                              </a:cubicBezTo>
                              <a:cubicBezTo>
                                <a:pt x="870" y="1082"/>
                                <a:pt x="870" y="1082"/>
                                <a:pt x="870" y="1082"/>
                              </a:cubicBezTo>
                              <a:cubicBezTo>
                                <a:pt x="825" y="1070"/>
                                <a:pt x="825" y="1070"/>
                                <a:pt x="825" y="1070"/>
                              </a:cubicBezTo>
                              <a:cubicBezTo>
                                <a:pt x="757" y="1048"/>
                                <a:pt x="757" y="1048"/>
                                <a:pt x="757" y="1048"/>
                              </a:cubicBezTo>
                              <a:cubicBezTo>
                                <a:pt x="688" y="1023"/>
                                <a:pt x="688" y="1023"/>
                                <a:pt x="688" y="1023"/>
                              </a:cubicBezTo>
                              <a:cubicBezTo>
                                <a:pt x="664" y="1014"/>
                                <a:pt x="664" y="1014"/>
                                <a:pt x="664" y="1014"/>
                              </a:cubicBezTo>
                              <a:cubicBezTo>
                                <a:pt x="640" y="1076"/>
                                <a:pt x="640" y="1076"/>
                                <a:pt x="640" y="1076"/>
                              </a:cubicBezTo>
                              <a:cubicBezTo>
                                <a:pt x="610" y="1167"/>
                                <a:pt x="610" y="1167"/>
                                <a:pt x="610" y="1167"/>
                              </a:cubicBezTo>
                              <a:cubicBezTo>
                                <a:pt x="580" y="1251"/>
                                <a:pt x="580" y="1251"/>
                                <a:pt x="580" y="1251"/>
                              </a:cubicBezTo>
                              <a:cubicBezTo>
                                <a:pt x="699" y="1293"/>
                                <a:pt x="699" y="1293"/>
                                <a:pt x="699" y="1293"/>
                              </a:cubicBezTo>
                              <a:cubicBezTo>
                                <a:pt x="760" y="1313"/>
                                <a:pt x="760" y="1313"/>
                                <a:pt x="760" y="1313"/>
                              </a:cubicBezTo>
                              <a:cubicBezTo>
                                <a:pt x="800" y="1324"/>
                                <a:pt x="800" y="1324"/>
                                <a:pt x="800" y="1324"/>
                              </a:cubicBezTo>
                              <a:cubicBezTo>
                                <a:pt x="840" y="1334"/>
                                <a:pt x="840" y="1334"/>
                                <a:pt x="840" y="1334"/>
                              </a:cubicBezTo>
                              <a:cubicBezTo>
                                <a:pt x="857" y="1337"/>
                                <a:pt x="857" y="1337"/>
                                <a:pt x="857" y="1337"/>
                              </a:cubicBezTo>
                              <a:cubicBezTo>
                                <a:pt x="887" y="1304"/>
                                <a:pt x="887" y="1304"/>
                                <a:pt x="887" y="1304"/>
                              </a:cubicBezTo>
                              <a:cubicBezTo>
                                <a:pt x="930" y="1255"/>
                                <a:pt x="930" y="1255"/>
                                <a:pt x="930" y="1255"/>
                              </a:cubicBezTo>
                              <a:cubicBezTo>
                                <a:pt x="955" y="1222"/>
                                <a:pt x="955" y="1222"/>
                                <a:pt x="955" y="1222"/>
                              </a:cubicBezTo>
                              <a:cubicBezTo>
                                <a:pt x="992" y="1172"/>
                                <a:pt x="992" y="1172"/>
                                <a:pt x="992" y="1172"/>
                              </a:cubicBezTo>
                              <a:cubicBezTo>
                                <a:pt x="1015" y="1137"/>
                                <a:pt x="1015" y="1137"/>
                                <a:pt x="1015" y="1137"/>
                              </a:cubicBezTo>
                              <a:lnTo>
                                <a:pt x="1034" y="1106"/>
                              </a:lnTo>
                              <a:close/>
                              <a:moveTo>
                                <a:pt x="1111" y="936"/>
                              </a:moveTo>
                              <a:cubicBezTo>
                                <a:pt x="1121" y="900"/>
                                <a:pt x="1121" y="900"/>
                                <a:pt x="1121" y="900"/>
                              </a:cubicBezTo>
                              <a:cubicBezTo>
                                <a:pt x="1131" y="864"/>
                                <a:pt x="1131" y="864"/>
                                <a:pt x="1131" y="864"/>
                              </a:cubicBezTo>
                              <a:cubicBezTo>
                                <a:pt x="1138" y="828"/>
                                <a:pt x="1138" y="828"/>
                                <a:pt x="1138" y="828"/>
                              </a:cubicBezTo>
                              <a:cubicBezTo>
                                <a:pt x="1145" y="793"/>
                                <a:pt x="1145" y="793"/>
                                <a:pt x="1145" y="793"/>
                              </a:cubicBezTo>
                              <a:cubicBezTo>
                                <a:pt x="1149" y="769"/>
                                <a:pt x="1149" y="769"/>
                                <a:pt x="1149" y="769"/>
                              </a:cubicBezTo>
                              <a:cubicBezTo>
                                <a:pt x="1130" y="766"/>
                                <a:pt x="1130" y="766"/>
                                <a:pt x="1130" y="766"/>
                              </a:cubicBezTo>
                              <a:cubicBezTo>
                                <a:pt x="1054" y="752"/>
                                <a:pt x="1054" y="752"/>
                                <a:pt x="1054" y="752"/>
                              </a:cubicBezTo>
                              <a:cubicBezTo>
                                <a:pt x="984" y="737"/>
                                <a:pt x="984" y="737"/>
                                <a:pt x="984" y="737"/>
                              </a:cubicBezTo>
                              <a:cubicBezTo>
                                <a:pt x="917" y="719"/>
                                <a:pt x="917" y="719"/>
                                <a:pt x="917" y="719"/>
                              </a:cubicBezTo>
                              <a:cubicBezTo>
                                <a:pt x="867" y="705"/>
                                <a:pt x="867" y="705"/>
                                <a:pt x="867" y="705"/>
                              </a:cubicBezTo>
                              <a:cubicBezTo>
                                <a:pt x="813" y="686"/>
                                <a:pt x="813" y="686"/>
                                <a:pt x="813" y="686"/>
                              </a:cubicBezTo>
                              <a:cubicBezTo>
                                <a:pt x="806" y="699"/>
                                <a:pt x="806" y="699"/>
                                <a:pt x="806" y="699"/>
                              </a:cubicBezTo>
                              <a:cubicBezTo>
                                <a:pt x="782" y="744"/>
                                <a:pt x="782" y="744"/>
                                <a:pt x="782" y="744"/>
                              </a:cubicBezTo>
                              <a:cubicBezTo>
                                <a:pt x="751" y="808"/>
                                <a:pt x="751" y="808"/>
                                <a:pt x="751" y="808"/>
                              </a:cubicBezTo>
                              <a:cubicBezTo>
                                <a:pt x="721" y="873"/>
                                <a:pt x="721" y="873"/>
                                <a:pt x="721" y="873"/>
                              </a:cubicBezTo>
                              <a:cubicBezTo>
                                <a:pt x="682" y="968"/>
                                <a:pt x="682" y="968"/>
                                <a:pt x="682" y="968"/>
                              </a:cubicBezTo>
                              <a:cubicBezTo>
                                <a:pt x="782" y="1008"/>
                                <a:pt x="782" y="1008"/>
                                <a:pt x="782" y="1008"/>
                              </a:cubicBezTo>
                              <a:cubicBezTo>
                                <a:pt x="848" y="1032"/>
                                <a:pt x="848" y="1032"/>
                                <a:pt x="848" y="1032"/>
                              </a:cubicBezTo>
                              <a:cubicBezTo>
                                <a:pt x="892" y="1045"/>
                                <a:pt x="892" y="1045"/>
                                <a:pt x="892" y="1045"/>
                              </a:cubicBezTo>
                              <a:cubicBezTo>
                                <a:pt x="936" y="1057"/>
                                <a:pt x="936" y="1057"/>
                                <a:pt x="936" y="1057"/>
                              </a:cubicBezTo>
                              <a:cubicBezTo>
                                <a:pt x="978" y="1064"/>
                                <a:pt x="978" y="1064"/>
                                <a:pt x="978" y="1064"/>
                              </a:cubicBezTo>
                              <a:cubicBezTo>
                                <a:pt x="1031" y="1071"/>
                                <a:pt x="1031" y="1071"/>
                                <a:pt x="1031" y="1071"/>
                              </a:cubicBezTo>
                              <a:cubicBezTo>
                                <a:pt x="1052" y="1074"/>
                                <a:pt x="1052" y="1074"/>
                                <a:pt x="1052" y="1074"/>
                              </a:cubicBezTo>
                              <a:cubicBezTo>
                                <a:pt x="1057" y="1064"/>
                                <a:pt x="1057" y="1064"/>
                                <a:pt x="1057" y="1064"/>
                              </a:cubicBezTo>
                              <a:cubicBezTo>
                                <a:pt x="1077" y="1025"/>
                                <a:pt x="1077" y="1025"/>
                                <a:pt x="1077" y="1025"/>
                              </a:cubicBezTo>
                              <a:cubicBezTo>
                                <a:pt x="1093" y="988"/>
                                <a:pt x="1093" y="988"/>
                                <a:pt x="1093" y="988"/>
                              </a:cubicBezTo>
                              <a:lnTo>
                                <a:pt x="1111" y="936"/>
                              </a:lnTo>
                              <a:close/>
                              <a:moveTo>
                                <a:pt x="1201" y="1691"/>
                              </a:moveTo>
                              <a:cubicBezTo>
                                <a:pt x="1233" y="1691"/>
                                <a:pt x="1233" y="1691"/>
                                <a:pt x="1233" y="1691"/>
                              </a:cubicBezTo>
                              <a:cubicBezTo>
                                <a:pt x="1233" y="1785"/>
                                <a:pt x="1233" y="1785"/>
                                <a:pt x="1233" y="1785"/>
                              </a:cubicBezTo>
                              <a:cubicBezTo>
                                <a:pt x="1247" y="1785"/>
                                <a:pt x="1247" y="1785"/>
                                <a:pt x="1247" y="1785"/>
                              </a:cubicBezTo>
                              <a:cubicBezTo>
                                <a:pt x="1247" y="1691"/>
                                <a:pt x="1247" y="1691"/>
                                <a:pt x="1247" y="1691"/>
                              </a:cubicBezTo>
                              <a:cubicBezTo>
                                <a:pt x="1279" y="1691"/>
                                <a:pt x="1279" y="1691"/>
                                <a:pt x="1279" y="1691"/>
                              </a:cubicBezTo>
                              <a:cubicBezTo>
                                <a:pt x="1279" y="1680"/>
                                <a:pt x="1279" y="1680"/>
                                <a:pt x="1279" y="1680"/>
                              </a:cubicBezTo>
                              <a:cubicBezTo>
                                <a:pt x="1201" y="1680"/>
                                <a:pt x="1201" y="1680"/>
                                <a:pt x="1201" y="1680"/>
                              </a:cubicBezTo>
                              <a:lnTo>
                                <a:pt x="1201" y="1691"/>
                              </a:lnTo>
                              <a:close/>
                              <a:moveTo>
                                <a:pt x="1303" y="1724"/>
                              </a:moveTo>
                              <a:cubicBezTo>
                                <a:pt x="1302" y="1724"/>
                                <a:pt x="1302" y="1724"/>
                                <a:pt x="1302" y="1724"/>
                              </a:cubicBezTo>
                              <a:cubicBezTo>
                                <a:pt x="1302" y="1710"/>
                                <a:pt x="1302" y="1710"/>
                                <a:pt x="1302" y="1710"/>
                              </a:cubicBezTo>
                              <a:cubicBezTo>
                                <a:pt x="1290" y="1710"/>
                                <a:pt x="1290" y="1710"/>
                                <a:pt x="1290" y="1710"/>
                              </a:cubicBezTo>
                              <a:cubicBezTo>
                                <a:pt x="1290" y="1717"/>
                                <a:pt x="1290" y="1724"/>
                                <a:pt x="1290" y="1733"/>
                              </a:cubicBezTo>
                              <a:cubicBezTo>
                                <a:pt x="1290" y="1785"/>
                                <a:pt x="1290" y="1785"/>
                                <a:pt x="1290" y="1785"/>
                              </a:cubicBezTo>
                              <a:cubicBezTo>
                                <a:pt x="1304" y="1785"/>
                                <a:pt x="1304" y="1785"/>
                                <a:pt x="1304" y="1785"/>
                              </a:cubicBezTo>
                              <a:cubicBezTo>
                                <a:pt x="1304" y="1745"/>
                                <a:pt x="1304" y="1745"/>
                                <a:pt x="1304" y="1745"/>
                              </a:cubicBezTo>
                              <a:cubicBezTo>
                                <a:pt x="1304" y="1743"/>
                                <a:pt x="1304" y="1740"/>
                                <a:pt x="1305" y="1738"/>
                              </a:cubicBezTo>
                              <a:cubicBezTo>
                                <a:pt x="1307" y="1728"/>
                                <a:pt x="1313" y="1721"/>
                                <a:pt x="1323" y="1721"/>
                              </a:cubicBezTo>
                              <a:cubicBezTo>
                                <a:pt x="1325" y="1721"/>
                                <a:pt x="1326" y="1721"/>
                                <a:pt x="1328" y="1721"/>
                              </a:cubicBezTo>
                              <a:cubicBezTo>
                                <a:pt x="1328" y="1708"/>
                                <a:pt x="1328" y="1708"/>
                                <a:pt x="1328" y="1708"/>
                              </a:cubicBezTo>
                              <a:cubicBezTo>
                                <a:pt x="1327" y="1708"/>
                                <a:pt x="1325" y="1708"/>
                                <a:pt x="1324" y="1708"/>
                              </a:cubicBezTo>
                              <a:cubicBezTo>
                                <a:pt x="1315" y="1708"/>
                                <a:pt x="1306" y="1714"/>
                                <a:pt x="1303" y="1724"/>
                              </a:cubicBezTo>
                              <a:close/>
                              <a:moveTo>
                                <a:pt x="1395" y="1767"/>
                              </a:moveTo>
                              <a:cubicBezTo>
                                <a:pt x="1395" y="1774"/>
                                <a:pt x="1395" y="1780"/>
                                <a:pt x="1396" y="1785"/>
                              </a:cubicBezTo>
                              <a:cubicBezTo>
                                <a:pt x="1383" y="1785"/>
                                <a:pt x="1383" y="1785"/>
                                <a:pt x="1383" y="1785"/>
                              </a:cubicBezTo>
                              <a:cubicBezTo>
                                <a:pt x="1382" y="1776"/>
                                <a:pt x="1382" y="1776"/>
                                <a:pt x="1382" y="1776"/>
                              </a:cubicBezTo>
                              <a:cubicBezTo>
                                <a:pt x="1382" y="1776"/>
                                <a:pt x="1382" y="1776"/>
                                <a:pt x="1382" y="1776"/>
                              </a:cubicBezTo>
                              <a:cubicBezTo>
                                <a:pt x="1378" y="1782"/>
                                <a:pt x="1369" y="1787"/>
                                <a:pt x="1359" y="1787"/>
                              </a:cubicBezTo>
                              <a:cubicBezTo>
                                <a:pt x="1343" y="1787"/>
                                <a:pt x="1336" y="1776"/>
                                <a:pt x="1336" y="1765"/>
                              </a:cubicBezTo>
                              <a:cubicBezTo>
                                <a:pt x="1336" y="1747"/>
                                <a:pt x="1352" y="1737"/>
                                <a:pt x="1381" y="1737"/>
                              </a:cubicBezTo>
                              <a:cubicBezTo>
                                <a:pt x="1381" y="1735"/>
                                <a:pt x="1381" y="1735"/>
                                <a:pt x="1381" y="1735"/>
                              </a:cubicBezTo>
                              <a:cubicBezTo>
                                <a:pt x="1381" y="1729"/>
                                <a:pt x="1379" y="1718"/>
                                <a:pt x="1364" y="1718"/>
                              </a:cubicBezTo>
                              <a:cubicBezTo>
                                <a:pt x="1357" y="1718"/>
                                <a:pt x="1349" y="1720"/>
                                <a:pt x="1344" y="1724"/>
                              </a:cubicBezTo>
                              <a:cubicBezTo>
                                <a:pt x="1341" y="1715"/>
                                <a:pt x="1341" y="1715"/>
                                <a:pt x="1341" y="1715"/>
                              </a:cubicBezTo>
                              <a:cubicBezTo>
                                <a:pt x="1347" y="1711"/>
                                <a:pt x="1356" y="1708"/>
                                <a:pt x="1366" y="1708"/>
                              </a:cubicBezTo>
                              <a:cubicBezTo>
                                <a:pt x="1389" y="1708"/>
                                <a:pt x="1395" y="1724"/>
                                <a:pt x="1395" y="1739"/>
                              </a:cubicBezTo>
                              <a:lnTo>
                                <a:pt x="1395" y="1767"/>
                              </a:lnTo>
                              <a:close/>
                              <a:moveTo>
                                <a:pt x="1381" y="1747"/>
                              </a:moveTo>
                              <a:cubicBezTo>
                                <a:pt x="1366" y="1746"/>
                                <a:pt x="1349" y="1749"/>
                                <a:pt x="1349" y="1764"/>
                              </a:cubicBezTo>
                              <a:cubicBezTo>
                                <a:pt x="1349" y="1772"/>
                                <a:pt x="1355" y="1777"/>
                                <a:pt x="1362" y="1777"/>
                              </a:cubicBezTo>
                              <a:cubicBezTo>
                                <a:pt x="1372" y="1777"/>
                                <a:pt x="1378" y="1770"/>
                                <a:pt x="1380" y="1764"/>
                              </a:cubicBezTo>
                              <a:cubicBezTo>
                                <a:pt x="1381" y="1763"/>
                                <a:pt x="1381" y="1761"/>
                                <a:pt x="1381" y="1760"/>
                              </a:cubicBezTo>
                              <a:lnTo>
                                <a:pt x="1381" y="1747"/>
                              </a:lnTo>
                              <a:close/>
                              <a:moveTo>
                                <a:pt x="1423" y="1680"/>
                              </a:moveTo>
                              <a:cubicBezTo>
                                <a:pt x="1418" y="1680"/>
                                <a:pt x="1415" y="1684"/>
                                <a:pt x="1415" y="1688"/>
                              </a:cubicBezTo>
                              <a:cubicBezTo>
                                <a:pt x="1415" y="1693"/>
                                <a:pt x="1418" y="1697"/>
                                <a:pt x="1423" y="1697"/>
                              </a:cubicBezTo>
                              <a:cubicBezTo>
                                <a:pt x="1429" y="1697"/>
                                <a:pt x="1432" y="1693"/>
                                <a:pt x="1432" y="1688"/>
                              </a:cubicBezTo>
                              <a:cubicBezTo>
                                <a:pt x="1432" y="1684"/>
                                <a:pt x="1429" y="1680"/>
                                <a:pt x="1423" y="1680"/>
                              </a:cubicBezTo>
                              <a:close/>
                              <a:moveTo>
                                <a:pt x="1417" y="1785"/>
                              </a:moveTo>
                              <a:cubicBezTo>
                                <a:pt x="1430" y="1785"/>
                                <a:pt x="1430" y="1785"/>
                                <a:pt x="1430" y="1785"/>
                              </a:cubicBezTo>
                              <a:cubicBezTo>
                                <a:pt x="1430" y="1710"/>
                                <a:pt x="1430" y="1710"/>
                                <a:pt x="1430" y="1710"/>
                              </a:cubicBezTo>
                              <a:cubicBezTo>
                                <a:pt x="1417" y="1710"/>
                                <a:pt x="1417" y="1710"/>
                                <a:pt x="1417" y="1710"/>
                              </a:cubicBezTo>
                              <a:lnTo>
                                <a:pt x="1417" y="1785"/>
                              </a:lnTo>
                              <a:close/>
                              <a:moveTo>
                                <a:pt x="1491" y="1708"/>
                              </a:moveTo>
                              <a:cubicBezTo>
                                <a:pt x="1478" y="1708"/>
                                <a:pt x="1469" y="1715"/>
                                <a:pt x="1466" y="1722"/>
                              </a:cubicBezTo>
                              <a:cubicBezTo>
                                <a:pt x="1465" y="1722"/>
                                <a:pt x="1465" y="1722"/>
                                <a:pt x="1465" y="1722"/>
                              </a:cubicBezTo>
                              <a:cubicBezTo>
                                <a:pt x="1465" y="1710"/>
                                <a:pt x="1465" y="1710"/>
                                <a:pt x="1465" y="1710"/>
                              </a:cubicBezTo>
                              <a:cubicBezTo>
                                <a:pt x="1452" y="1710"/>
                                <a:pt x="1452" y="1710"/>
                                <a:pt x="1452" y="1710"/>
                              </a:cubicBezTo>
                              <a:cubicBezTo>
                                <a:pt x="1453" y="1716"/>
                                <a:pt x="1453" y="1722"/>
                                <a:pt x="1453" y="1730"/>
                              </a:cubicBezTo>
                              <a:cubicBezTo>
                                <a:pt x="1453" y="1785"/>
                                <a:pt x="1453" y="1785"/>
                                <a:pt x="1453" y="1785"/>
                              </a:cubicBezTo>
                              <a:cubicBezTo>
                                <a:pt x="1467" y="1785"/>
                                <a:pt x="1467" y="1785"/>
                                <a:pt x="1467" y="1785"/>
                              </a:cubicBezTo>
                              <a:cubicBezTo>
                                <a:pt x="1467" y="1740"/>
                                <a:pt x="1467" y="1740"/>
                                <a:pt x="1467" y="1740"/>
                              </a:cubicBezTo>
                              <a:cubicBezTo>
                                <a:pt x="1467" y="1737"/>
                                <a:pt x="1467" y="1735"/>
                                <a:pt x="1468" y="1733"/>
                              </a:cubicBezTo>
                              <a:cubicBezTo>
                                <a:pt x="1470" y="1726"/>
                                <a:pt x="1477" y="1719"/>
                                <a:pt x="1486" y="1719"/>
                              </a:cubicBezTo>
                              <a:cubicBezTo>
                                <a:pt x="1499" y="1719"/>
                                <a:pt x="1504" y="1729"/>
                                <a:pt x="1504" y="1742"/>
                              </a:cubicBezTo>
                              <a:cubicBezTo>
                                <a:pt x="1504" y="1785"/>
                                <a:pt x="1504" y="1785"/>
                                <a:pt x="1504" y="1785"/>
                              </a:cubicBezTo>
                              <a:cubicBezTo>
                                <a:pt x="1517" y="1785"/>
                                <a:pt x="1517" y="1785"/>
                                <a:pt x="1517" y="1785"/>
                              </a:cubicBezTo>
                              <a:cubicBezTo>
                                <a:pt x="1517" y="1740"/>
                                <a:pt x="1517" y="1740"/>
                                <a:pt x="1517" y="1740"/>
                              </a:cubicBezTo>
                              <a:cubicBezTo>
                                <a:pt x="1517" y="1714"/>
                                <a:pt x="1501" y="1708"/>
                                <a:pt x="1491" y="1708"/>
                              </a:cubicBezTo>
                              <a:close/>
                              <a:moveTo>
                                <a:pt x="1546" y="1680"/>
                              </a:moveTo>
                              <a:cubicBezTo>
                                <a:pt x="1541" y="1680"/>
                                <a:pt x="1538" y="1684"/>
                                <a:pt x="1538" y="1688"/>
                              </a:cubicBezTo>
                              <a:cubicBezTo>
                                <a:pt x="1538" y="1693"/>
                                <a:pt x="1541" y="1697"/>
                                <a:pt x="1546" y="1697"/>
                              </a:cubicBezTo>
                              <a:cubicBezTo>
                                <a:pt x="1552" y="1697"/>
                                <a:pt x="1555" y="1693"/>
                                <a:pt x="1555" y="1688"/>
                              </a:cubicBezTo>
                              <a:cubicBezTo>
                                <a:pt x="1555" y="1684"/>
                                <a:pt x="1552" y="1680"/>
                                <a:pt x="1546" y="1680"/>
                              </a:cubicBezTo>
                              <a:close/>
                              <a:moveTo>
                                <a:pt x="1540" y="1785"/>
                              </a:moveTo>
                              <a:cubicBezTo>
                                <a:pt x="1553" y="1785"/>
                                <a:pt x="1553" y="1785"/>
                                <a:pt x="1553" y="1785"/>
                              </a:cubicBezTo>
                              <a:cubicBezTo>
                                <a:pt x="1553" y="1710"/>
                                <a:pt x="1553" y="1710"/>
                                <a:pt x="1553" y="1710"/>
                              </a:cubicBezTo>
                              <a:cubicBezTo>
                                <a:pt x="1540" y="1710"/>
                                <a:pt x="1540" y="1710"/>
                                <a:pt x="1540" y="1710"/>
                              </a:cubicBezTo>
                              <a:lnTo>
                                <a:pt x="1540" y="1785"/>
                              </a:lnTo>
                              <a:close/>
                              <a:moveTo>
                                <a:pt x="1614" y="1708"/>
                              </a:moveTo>
                              <a:cubicBezTo>
                                <a:pt x="1601" y="1708"/>
                                <a:pt x="1592" y="1715"/>
                                <a:pt x="1589" y="1722"/>
                              </a:cubicBezTo>
                              <a:cubicBezTo>
                                <a:pt x="1588" y="1722"/>
                                <a:pt x="1588" y="1722"/>
                                <a:pt x="1588" y="1722"/>
                              </a:cubicBezTo>
                              <a:cubicBezTo>
                                <a:pt x="1588" y="1710"/>
                                <a:pt x="1588" y="1710"/>
                                <a:pt x="1588" y="1710"/>
                              </a:cubicBezTo>
                              <a:cubicBezTo>
                                <a:pt x="1575" y="1710"/>
                                <a:pt x="1575" y="1710"/>
                                <a:pt x="1575" y="1710"/>
                              </a:cubicBezTo>
                              <a:cubicBezTo>
                                <a:pt x="1576" y="1716"/>
                                <a:pt x="1576" y="1722"/>
                                <a:pt x="1576" y="1730"/>
                              </a:cubicBezTo>
                              <a:cubicBezTo>
                                <a:pt x="1576" y="1785"/>
                                <a:pt x="1576" y="1785"/>
                                <a:pt x="1576" y="1785"/>
                              </a:cubicBezTo>
                              <a:cubicBezTo>
                                <a:pt x="1590" y="1785"/>
                                <a:pt x="1590" y="1785"/>
                                <a:pt x="1590" y="1785"/>
                              </a:cubicBezTo>
                              <a:cubicBezTo>
                                <a:pt x="1590" y="1740"/>
                                <a:pt x="1590" y="1740"/>
                                <a:pt x="1590" y="1740"/>
                              </a:cubicBezTo>
                              <a:cubicBezTo>
                                <a:pt x="1590" y="1737"/>
                                <a:pt x="1590" y="1735"/>
                                <a:pt x="1591" y="1733"/>
                              </a:cubicBezTo>
                              <a:cubicBezTo>
                                <a:pt x="1593" y="1726"/>
                                <a:pt x="1600" y="1719"/>
                                <a:pt x="1609" y="1719"/>
                              </a:cubicBezTo>
                              <a:cubicBezTo>
                                <a:pt x="1622" y="1719"/>
                                <a:pt x="1627" y="1729"/>
                                <a:pt x="1627" y="1742"/>
                              </a:cubicBezTo>
                              <a:cubicBezTo>
                                <a:pt x="1627" y="1785"/>
                                <a:pt x="1627" y="1785"/>
                                <a:pt x="1627" y="1785"/>
                              </a:cubicBezTo>
                              <a:cubicBezTo>
                                <a:pt x="1640" y="1785"/>
                                <a:pt x="1640" y="1785"/>
                                <a:pt x="1640" y="1785"/>
                              </a:cubicBezTo>
                              <a:cubicBezTo>
                                <a:pt x="1640" y="1740"/>
                                <a:pt x="1640" y="1740"/>
                                <a:pt x="1640" y="1740"/>
                              </a:cubicBezTo>
                              <a:cubicBezTo>
                                <a:pt x="1640" y="1714"/>
                                <a:pt x="1624" y="1708"/>
                                <a:pt x="1614" y="1708"/>
                              </a:cubicBezTo>
                              <a:close/>
                              <a:moveTo>
                                <a:pt x="1716" y="1710"/>
                              </a:moveTo>
                              <a:cubicBezTo>
                                <a:pt x="1728" y="1710"/>
                                <a:pt x="1728" y="1710"/>
                                <a:pt x="1728" y="1710"/>
                              </a:cubicBezTo>
                              <a:cubicBezTo>
                                <a:pt x="1727" y="1715"/>
                                <a:pt x="1727" y="1721"/>
                                <a:pt x="1727" y="1730"/>
                              </a:cubicBezTo>
                              <a:cubicBezTo>
                                <a:pt x="1727" y="1774"/>
                                <a:pt x="1727" y="1774"/>
                                <a:pt x="1727" y="1774"/>
                              </a:cubicBezTo>
                              <a:cubicBezTo>
                                <a:pt x="1727" y="1792"/>
                                <a:pt x="1724" y="1802"/>
                                <a:pt x="1716" y="1809"/>
                              </a:cubicBezTo>
                              <a:cubicBezTo>
                                <a:pt x="1709" y="1816"/>
                                <a:pt x="1698" y="1818"/>
                                <a:pt x="1689" y="1818"/>
                              </a:cubicBezTo>
                              <a:cubicBezTo>
                                <a:pt x="1680" y="1818"/>
                                <a:pt x="1670" y="1816"/>
                                <a:pt x="1664" y="1812"/>
                              </a:cubicBezTo>
                              <a:cubicBezTo>
                                <a:pt x="1667" y="1801"/>
                                <a:pt x="1667" y="1801"/>
                                <a:pt x="1667" y="1801"/>
                              </a:cubicBezTo>
                              <a:cubicBezTo>
                                <a:pt x="1672" y="1804"/>
                                <a:pt x="1680" y="1807"/>
                                <a:pt x="1689" y="1807"/>
                              </a:cubicBezTo>
                              <a:cubicBezTo>
                                <a:pt x="1703" y="1807"/>
                                <a:pt x="1714" y="1800"/>
                                <a:pt x="1714" y="1781"/>
                              </a:cubicBezTo>
                              <a:cubicBezTo>
                                <a:pt x="1714" y="1772"/>
                                <a:pt x="1714" y="1772"/>
                                <a:pt x="1714" y="1772"/>
                              </a:cubicBezTo>
                              <a:cubicBezTo>
                                <a:pt x="1713" y="1772"/>
                                <a:pt x="1713" y="1772"/>
                                <a:pt x="1713" y="1772"/>
                              </a:cubicBezTo>
                              <a:cubicBezTo>
                                <a:pt x="1709" y="1779"/>
                                <a:pt x="1701" y="1785"/>
                                <a:pt x="1689" y="1785"/>
                              </a:cubicBezTo>
                              <a:cubicBezTo>
                                <a:pt x="1671" y="1785"/>
                                <a:pt x="1657" y="1769"/>
                                <a:pt x="1657" y="1748"/>
                              </a:cubicBezTo>
                              <a:cubicBezTo>
                                <a:pt x="1657" y="1722"/>
                                <a:pt x="1674" y="1708"/>
                                <a:pt x="1691" y="1708"/>
                              </a:cubicBezTo>
                              <a:cubicBezTo>
                                <a:pt x="1704" y="1708"/>
                                <a:pt x="1711" y="1715"/>
                                <a:pt x="1715" y="1721"/>
                              </a:cubicBezTo>
                              <a:cubicBezTo>
                                <a:pt x="1715" y="1721"/>
                                <a:pt x="1715" y="1721"/>
                                <a:pt x="1715" y="1721"/>
                              </a:cubicBezTo>
                              <a:lnTo>
                                <a:pt x="1716" y="1710"/>
                              </a:lnTo>
                              <a:close/>
                              <a:moveTo>
                                <a:pt x="1714" y="1739"/>
                              </a:moveTo>
                              <a:cubicBezTo>
                                <a:pt x="1714" y="1737"/>
                                <a:pt x="1713" y="1735"/>
                                <a:pt x="1713" y="1733"/>
                              </a:cubicBezTo>
                              <a:cubicBezTo>
                                <a:pt x="1710" y="1725"/>
                                <a:pt x="1704" y="1719"/>
                                <a:pt x="1694" y="1719"/>
                              </a:cubicBezTo>
                              <a:cubicBezTo>
                                <a:pt x="1680" y="1719"/>
                                <a:pt x="1671" y="1730"/>
                                <a:pt x="1671" y="1747"/>
                              </a:cubicBezTo>
                              <a:cubicBezTo>
                                <a:pt x="1671" y="1762"/>
                                <a:pt x="1679" y="1774"/>
                                <a:pt x="1693" y="1774"/>
                              </a:cubicBezTo>
                              <a:cubicBezTo>
                                <a:pt x="1702" y="1774"/>
                                <a:pt x="1709" y="1769"/>
                                <a:pt x="1712" y="1760"/>
                              </a:cubicBezTo>
                              <a:cubicBezTo>
                                <a:pt x="1713" y="1758"/>
                                <a:pt x="1714" y="1755"/>
                                <a:pt x="1714" y="1753"/>
                              </a:cubicBezTo>
                              <a:lnTo>
                                <a:pt x="1714" y="1739"/>
                              </a:lnTo>
                              <a:close/>
                              <a:moveTo>
                                <a:pt x="1848" y="1767"/>
                              </a:moveTo>
                              <a:cubicBezTo>
                                <a:pt x="1854" y="1772"/>
                                <a:pt x="1859" y="1778"/>
                                <a:pt x="1865" y="1785"/>
                              </a:cubicBezTo>
                              <a:cubicBezTo>
                                <a:pt x="1849" y="1785"/>
                                <a:pt x="1849" y="1785"/>
                                <a:pt x="1849" y="1785"/>
                              </a:cubicBezTo>
                              <a:cubicBezTo>
                                <a:pt x="1846" y="1782"/>
                                <a:pt x="1843" y="1779"/>
                                <a:pt x="1839" y="1775"/>
                              </a:cubicBezTo>
                              <a:cubicBezTo>
                                <a:pt x="1830" y="1783"/>
                                <a:pt x="1820" y="1787"/>
                                <a:pt x="1809" y="1787"/>
                              </a:cubicBezTo>
                              <a:cubicBezTo>
                                <a:pt x="1788" y="1787"/>
                                <a:pt x="1776" y="1773"/>
                                <a:pt x="1776" y="1757"/>
                              </a:cubicBezTo>
                              <a:cubicBezTo>
                                <a:pt x="1776" y="1743"/>
                                <a:pt x="1785" y="1733"/>
                                <a:pt x="1797" y="1727"/>
                              </a:cubicBezTo>
                              <a:cubicBezTo>
                                <a:pt x="1797" y="1726"/>
                                <a:pt x="1797" y="1726"/>
                                <a:pt x="1797" y="1726"/>
                              </a:cubicBezTo>
                              <a:cubicBezTo>
                                <a:pt x="1791" y="1719"/>
                                <a:pt x="1788" y="1712"/>
                                <a:pt x="1788" y="1704"/>
                              </a:cubicBezTo>
                              <a:cubicBezTo>
                                <a:pt x="1788" y="1691"/>
                                <a:pt x="1797" y="1678"/>
                                <a:pt x="1815" y="1678"/>
                              </a:cubicBezTo>
                              <a:cubicBezTo>
                                <a:pt x="1828" y="1678"/>
                                <a:pt x="1838" y="1687"/>
                                <a:pt x="1838" y="1701"/>
                              </a:cubicBezTo>
                              <a:cubicBezTo>
                                <a:pt x="1838" y="1712"/>
                                <a:pt x="1832" y="1720"/>
                                <a:pt x="1815" y="1729"/>
                              </a:cubicBezTo>
                              <a:cubicBezTo>
                                <a:pt x="1815" y="1729"/>
                                <a:pt x="1815" y="1729"/>
                                <a:pt x="1815" y="1729"/>
                              </a:cubicBezTo>
                              <a:cubicBezTo>
                                <a:pt x="1824" y="1739"/>
                                <a:pt x="1834" y="1751"/>
                                <a:pt x="1841" y="1758"/>
                              </a:cubicBezTo>
                              <a:cubicBezTo>
                                <a:pt x="1845" y="1751"/>
                                <a:pt x="1849" y="1741"/>
                                <a:pt x="1851" y="1728"/>
                              </a:cubicBezTo>
                              <a:cubicBezTo>
                                <a:pt x="1863" y="1728"/>
                                <a:pt x="1863" y="1728"/>
                                <a:pt x="1863" y="1728"/>
                              </a:cubicBezTo>
                              <a:cubicBezTo>
                                <a:pt x="1860" y="1744"/>
                                <a:pt x="1856" y="1757"/>
                                <a:pt x="1848" y="1767"/>
                              </a:cubicBezTo>
                              <a:close/>
                              <a:moveTo>
                                <a:pt x="1801" y="1703"/>
                              </a:moveTo>
                              <a:cubicBezTo>
                                <a:pt x="1801" y="1710"/>
                                <a:pt x="1804" y="1716"/>
                                <a:pt x="1809" y="1722"/>
                              </a:cubicBezTo>
                              <a:cubicBezTo>
                                <a:pt x="1819" y="1716"/>
                                <a:pt x="1826" y="1710"/>
                                <a:pt x="1826" y="1701"/>
                              </a:cubicBezTo>
                              <a:cubicBezTo>
                                <a:pt x="1826" y="1695"/>
                                <a:pt x="1822" y="1688"/>
                                <a:pt x="1814" y="1688"/>
                              </a:cubicBezTo>
                              <a:cubicBezTo>
                                <a:pt x="1805" y="1688"/>
                                <a:pt x="1801" y="1695"/>
                                <a:pt x="1801" y="1703"/>
                              </a:cubicBezTo>
                              <a:close/>
                              <a:moveTo>
                                <a:pt x="1833" y="1767"/>
                              </a:moveTo>
                              <a:cubicBezTo>
                                <a:pt x="1826" y="1760"/>
                                <a:pt x="1815" y="1747"/>
                                <a:pt x="1803" y="1734"/>
                              </a:cubicBezTo>
                              <a:cubicBezTo>
                                <a:pt x="1797" y="1738"/>
                                <a:pt x="1789" y="1744"/>
                                <a:pt x="1789" y="1755"/>
                              </a:cubicBezTo>
                              <a:cubicBezTo>
                                <a:pt x="1789" y="1767"/>
                                <a:pt x="1798" y="1777"/>
                                <a:pt x="1811" y="1777"/>
                              </a:cubicBezTo>
                              <a:cubicBezTo>
                                <a:pt x="1820" y="1777"/>
                                <a:pt x="1828" y="1772"/>
                                <a:pt x="1833" y="1767"/>
                              </a:cubicBezTo>
                              <a:close/>
                              <a:moveTo>
                                <a:pt x="1960" y="1690"/>
                              </a:moveTo>
                              <a:cubicBezTo>
                                <a:pt x="1969" y="1690"/>
                                <a:pt x="1976" y="1691"/>
                                <a:pt x="1981" y="1694"/>
                              </a:cubicBezTo>
                              <a:cubicBezTo>
                                <a:pt x="1984" y="1683"/>
                                <a:pt x="1984" y="1683"/>
                                <a:pt x="1984" y="1683"/>
                              </a:cubicBezTo>
                              <a:cubicBezTo>
                                <a:pt x="1981" y="1681"/>
                                <a:pt x="1973" y="1678"/>
                                <a:pt x="1959" y="1678"/>
                              </a:cubicBezTo>
                              <a:cubicBezTo>
                                <a:pt x="1927" y="1678"/>
                                <a:pt x="1904" y="1701"/>
                                <a:pt x="1904" y="1733"/>
                              </a:cubicBezTo>
                              <a:cubicBezTo>
                                <a:pt x="1904" y="1768"/>
                                <a:pt x="1927" y="1787"/>
                                <a:pt x="1956" y="1787"/>
                              </a:cubicBezTo>
                              <a:cubicBezTo>
                                <a:pt x="1969" y="1787"/>
                                <a:pt x="1979" y="1784"/>
                                <a:pt x="1984" y="1782"/>
                              </a:cubicBezTo>
                              <a:cubicBezTo>
                                <a:pt x="1981" y="1771"/>
                                <a:pt x="1981" y="1771"/>
                                <a:pt x="1981" y="1771"/>
                              </a:cubicBezTo>
                              <a:cubicBezTo>
                                <a:pt x="1976" y="1774"/>
                                <a:pt x="1968" y="1775"/>
                                <a:pt x="1959" y="1775"/>
                              </a:cubicBezTo>
                              <a:cubicBezTo>
                                <a:pt x="1934" y="1775"/>
                                <a:pt x="1919" y="1759"/>
                                <a:pt x="1919" y="1733"/>
                              </a:cubicBezTo>
                              <a:cubicBezTo>
                                <a:pt x="1919" y="1705"/>
                                <a:pt x="1935" y="1690"/>
                                <a:pt x="1960" y="1690"/>
                              </a:cubicBezTo>
                              <a:close/>
                              <a:moveTo>
                                <a:pt x="2069" y="1747"/>
                              </a:moveTo>
                              <a:cubicBezTo>
                                <a:pt x="2069" y="1775"/>
                                <a:pt x="2050" y="1787"/>
                                <a:pt x="2031" y="1787"/>
                              </a:cubicBezTo>
                              <a:cubicBezTo>
                                <a:pt x="2011" y="1787"/>
                                <a:pt x="1995" y="1772"/>
                                <a:pt x="1995" y="1748"/>
                              </a:cubicBezTo>
                              <a:cubicBezTo>
                                <a:pt x="1995" y="1723"/>
                                <a:pt x="2012" y="1708"/>
                                <a:pt x="2033" y="1708"/>
                              </a:cubicBezTo>
                              <a:cubicBezTo>
                                <a:pt x="2054" y="1708"/>
                                <a:pt x="2069" y="1724"/>
                                <a:pt x="2069" y="1747"/>
                              </a:cubicBezTo>
                              <a:close/>
                              <a:moveTo>
                                <a:pt x="2055" y="1747"/>
                              </a:moveTo>
                              <a:cubicBezTo>
                                <a:pt x="2055" y="1734"/>
                                <a:pt x="2049" y="1718"/>
                                <a:pt x="2032" y="1718"/>
                              </a:cubicBezTo>
                              <a:cubicBezTo>
                                <a:pt x="2016" y="1718"/>
                                <a:pt x="2009" y="1733"/>
                                <a:pt x="2009" y="1748"/>
                              </a:cubicBezTo>
                              <a:cubicBezTo>
                                <a:pt x="2009" y="1764"/>
                                <a:pt x="2019" y="1777"/>
                                <a:pt x="2032" y="1777"/>
                              </a:cubicBezTo>
                              <a:cubicBezTo>
                                <a:pt x="2045" y="1777"/>
                                <a:pt x="2055" y="1764"/>
                                <a:pt x="2055" y="1747"/>
                              </a:cubicBezTo>
                              <a:close/>
                              <a:moveTo>
                                <a:pt x="2124" y="1708"/>
                              </a:moveTo>
                              <a:cubicBezTo>
                                <a:pt x="2111" y="1708"/>
                                <a:pt x="2103" y="1715"/>
                                <a:pt x="2099" y="1722"/>
                              </a:cubicBezTo>
                              <a:cubicBezTo>
                                <a:pt x="2099" y="1722"/>
                                <a:pt x="2099" y="1722"/>
                                <a:pt x="2099" y="1722"/>
                              </a:cubicBezTo>
                              <a:cubicBezTo>
                                <a:pt x="2098" y="1710"/>
                                <a:pt x="2098" y="1710"/>
                                <a:pt x="2098" y="1710"/>
                              </a:cubicBezTo>
                              <a:cubicBezTo>
                                <a:pt x="2086" y="1710"/>
                                <a:pt x="2086" y="1710"/>
                                <a:pt x="2086" y="1710"/>
                              </a:cubicBezTo>
                              <a:cubicBezTo>
                                <a:pt x="2086" y="1716"/>
                                <a:pt x="2086" y="1722"/>
                                <a:pt x="2086" y="1730"/>
                              </a:cubicBezTo>
                              <a:cubicBezTo>
                                <a:pt x="2086" y="1785"/>
                                <a:pt x="2086" y="1785"/>
                                <a:pt x="2086" y="1785"/>
                              </a:cubicBezTo>
                              <a:cubicBezTo>
                                <a:pt x="2100" y="1785"/>
                                <a:pt x="2100" y="1785"/>
                                <a:pt x="2100" y="1785"/>
                              </a:cubicBezTo>
                              <a:cubicBezTo>
                                <a:pt x="2100" y="1740"/>
                                <a:pt x="2100" y="1740"/>
                                <a:pt x="2100" y="1740"/>
                              </a:cubicBezTo>
                              <a:cubicBezTo>
                                <a:pt x="2100" y="1737"/>
                                <a:pt x="2100" y="1735"/>
                                <a:pt x="2101" y="1733"/>
                              </a:cubicBezTo>
                              <a:cubicBezTo>
                                <a:pt x="2103" y="1726"/>
                                <a:pt x="2110" y="1719"/>
                                <a:pt x="2119" y="1719"/>
                              </a:cubicBezTo>
                              <a:cubicBezTo>
                                <a:pt x="2132" y="1719"/>
                                <a:pt x="2137" y="1729"/>
                                <a:pt x="2137" y="1742"/>
                              </a:cubicBezTo>
                              <a:cubicBezTo>
                                <a:pt x="2137" y="1785"/>
                                <a:pt x="2137" y="1785"/>
                                <a:pt x="2137" y="1785"/>
                              </a:cubicBezTo>
                              <a:cubicBezTo>
                                <a:pt x="2151" y="1785"/>
                                <a:pt x="2151" y="1785"/>
                                <a:pt x="2151" y="1785"/>
                              </a:cubicBezTo>
                              <a:cubicBezTo>
                                <a:pt x="2151" y="1740"/>
                                <a:pt x="2151" y="1740"/>
                                <a:pt x="2151" y="1740"/>
                              </a:cubicBezTo>
                              <a:cubicBezTo>
                                <a:pt x="2151" y="1714"/>
                                <a:pt x="2134" y="1708"/>
                                <a:pt x="2124" y="1708"/>
                              </a:cubicBezTo>
                              <a:close/>
                              <a:moveTo>
                                <a:pt x="2197" y="1741"/>
                              </a:moveTo>
                              <a:cubicBezTo>
                                <a:pt x="2187" y="1738"/>
                                <a:pt x="2183" y="1735"/>
                                <a:pt x="2183" y="1728"/>
                              </a:cubicBezTo>
                              <a:cubicBezTo>
                                <a:pt x="2183" y="1723"/>
                                <a:pt x="2187" y="1718"/>
                                <a:pt x="2195" y="1718"/>
                              </a:cubicBezTo>
                              <a:cubicBezTo>
                                <a:pt x="2202" y="1718"/>
                                <a:pt x="2208" y="1721"/>
                                <a:pt x="2211" y="1723"/>
                              </a:cubicBezTo>
                              <a:cubicBezTo>
                                <a:pt x="2214" y="1713"/>
                                <a:pt x="2214" y="1713"/>
                                <a:pt x="2214" y="1713"/>
                              </a:cubicBezTo>
                              <a:cubicBezTo>
                                <a:pt x="2210" y="1710"/>
                                <a:pt x="2203" y="1708"/>
                                <a:pt x="2196" y="1708"/>
                              </a:cubicBezTo>
                              <a:cubicBezTo>
                                <a:pt x="2180" y="1708"/>
                                <a:pt x="2170" y="1718"/>
                                <a:pt x="2170" y="1730"/>
                              </a:cubicBezTo>
                              <a:cubicBezTo>
                                <a:pt x="2170" y="1739"/>
                                <a:pt x="2176" y="1747"/>
                                <a:pt x="2190" y="1751"/>
                              </a:cubicBezTo>
                              <a:cubicBezTo>
                                <a:pt x="2200" y="1755"/>
                                <a:pt x="2204" y="1759"/>
                                <a:pt x="2204" y="1765"/>
                              </a:cubicBezTo>
                              <a:cubicBezTo>
                                <a:pt x="2204" y="1772"/>
                                <a:pt x="2199" y="1777"/>
                                <a:pt x="2189" y="1777"/>
                              </a:cubicBezTo>
                              <a:cubicBezTo>
                                <a:pt x="2182" y="1777"/>
                                <a:pt x="2175" y="1774"/>
                                <a:pt x="2171" y="1771"/>
                              </a:cubicBezTo>
                              <a:cubicBezTo>
                                <a:pt x="2167" y="1782"/>
                                <a:pt x="2167" y="1782"/>
                                <a:pt x="2167" y="1782"/>
                              </a:cubicBezTo>
                              <a:cubicBezTo>
                                <a:pt x="2173" y="1785"/>
                                <a:pt x="2180" y="1787"/>
                                <a:pt x="2189" y="1787"/>
                              </a:cubicBezTo>
                              <a:cubicBezTo>
                                <a:pt x="2207" y="1787"/>
                                <a:pt x="2217" y="1777"/>
                                <a:pt x="2217" y="1764"/>
                              </a:cubicBezTo>
                              <a:cubicBezTo>
                                <a:pt x="2217" y="1753"/>
                                <a:pt x="2210" y="1746"/>
                                <a:pt x="2197" y="1741"/>
                              </a:cubicBezTo>
                              <a:close/>
                              <a:moveTo>
                                <a:pt x="2298" y="1710"/>
                              </a:moveTo>
                              <a:cubicBezTo>
                                <a:pt x="2284" y="1710"/>
                                <a:pt x="2284" y="1710"/>
                                <a:pt x="2284" y="1710"/>
                              </a:cubicBezTo>
                              <a:cubicBezTo>
                                <a:pt x="2284" y="1756"/>
                                <a:pt x="2284" y="1756"/>
                                <a:pt x="2284" y="1756"/>
                              </a:cubicBezTo>
                              <a:cubicBezTo>
                                <a:pt x="2284" y="1758"/>
                                <a:pt x="2284" y="1761"/>
                                <a:pt x="2283" y="1763"/>
                              </a:cubicBezTo>
                              <a:cubicBezTo>
                                <a:pt x="2280" y="1769"/>
                                <a:pt x="2274" y="1775"/>
                                <a:pt x="2265" y="1775"/>
                              </a:cubicBezTo>
                              <a:cubicBezTo>
                                <a:pt x="2252" y="1775"/>
                                <a:pt x="2248" y="1766"/>
                                <a:pt x="2248" y="1751"/>
                              </a:cubicBezTo>
                              <a:cubicBezTo>
                                <a:pt x="2248" y="1710"/>
                                <a:pt x="2248" y="1710"/>
                                <a:pt x="2248" y="1710"/>
                              </a:cubicBezTo>
                              <a:cubicBezTo>
                                <a:pt x="2234" y="1710"/>
                                <a:pt x="2234" y="1710"/>
                                <a:pt x="2234" y="1710"/>
                              </a:cubicBezTo>
                              <a:cubicBezTo>
                                <a:pt x="2234" y="1754"/>
                                <a:pt x="2234" y="1754"/>
                                <a:pt x="2234" y="1754"/>
                              </a:cubicBezTo>
                              <a:cubicBezTo>
                                <a:pt x="2234" y="1780"/>
                                <a:pt x="2248" y="1787"/>
                                <a:pt x="2260" y="1787"/>
                              </a:cubicBezTo>
                              <a:cubicBezTo>
                                <a:pt x="2274" y="1787"/>
                                <a:pt x="2282" y="1779"/>
                                <a:pt x="2285" y="1773"/>
                              </a:cubicBezTo>
                              <a:cubicBezTo>
                                <a:pt x="2285" y="1773"/>
                                <a:pt x="2285" y="1773"/>
                                <a:pt x="2285" y="1773"/>
                              </a:cubicBezTo>
                              <a:cubicBezTo>
                                <a:pt x="2286" y="1785"/>
                                <a:pt x="2286" y="1785"/>
                                <a:pt x="2286" y="1785"/>
                              </a:cubicBezTo>
                              <a:cubicBezTo>
                                <a:pt x="2298" y="1785"/>
                                <a:pt x="2298" y="1785"/>
                                <a:pt x="2298" y="1785"/>
                              </a:cubicBezTo>
                              <a:cubicBezTo>
                                <a:pt x="2298" y="1779"/>
                                <a:pt x="2298" y="1772"/>
                                <a:pt x="2298" y="1765"/>
                              </a:cubicBezTo>
                              <a:lnTo>
                                <a:pt x="2298" y="1710"/>
                              </a:lnTo>
                              <a:close/>
                              <a:moveTo>
                                <a:pt x="2320" y="1785"/>
                              </a:moveTo>
                              <a:cubicBezTo>
                                <a:pt x="2334" y="1785"/>
                                <a:pt x="2334" y="1785"/>
                                <a:pt x="2334" y="1785"/>
                              </a:cubicBezTo>
                              <a:cubicBezTo>
                                <a:pt x="2334" y="1674"/>
                                <a:pt x="2334" y="1674"/>
                                <a:pt x="2334" y="1674"/>
                              </a:cubicBezTo>
                              <a:cubicBezTo>
                                <a:pt x="2320" y="1674"/>
                                <a:pt x="2320" y="1674"/>
                                <a:pt x="2320" y="1674"/>
                              </a:cubicBezTo>
                              <a:lnTo>
                                <a:pt x="2320" y="1785"/>
                              </a:lnTo>
                              <a:close/>
                              <a:moveTo>
                                <a:pt x="2374" y="1688"/>
                              </a:moveTo>
                              <a:cubicBezTo>
                                <a:pt x="2360" y="1691"/>
                                <a:pt x="2360" y="1691"/>
                                <a:pt x="2360" y="1691"/>
                              </a:cubicBezTo>
                              <a:cubicBezTo>
                                <a:pt x="2360" y="1710"/>
                                <a:pt x="2360" y="1710"/>
                                <a:pt x="2360" y="1710"/>
                              </a:cubicBezTo>
                              <a:cubicBezTo>
                                <a:pt x="2349" y="1710"/>
                                <a:pt x="2349" y="1710"/>
                                <a:pt x="2349" y="1710"/>
                              </a:cubicBezTo>
                              <a:cubicBezTo>
                                <a:pt x="2349" y="1720"/>
                                <a:pt x="2349" y="1720"/>
                                <a:pt x="2349" y="1720"/>
                              </a:cubicBezTo>
                              <a:cubicBezTo>
                                <a:pt x="2360" y="1720"/>
                                <a:pt x="2360" y="1720"/>
                                <a:pt x="2360" y="1720"/>
                              </a:cubicBezTo>
                              <a:cubicBezTo>
                                <a:pt x="2360" y="1761"/>
                                <a:pt x="2360" y="1761"/>
                                <a:pt x="2360" y="1761"/>
                              </a:cubicBezTo>
                              <a:cubicBezTo>
                                <a:pt x="2360" y="1770"/>
                                <a:pt x="2362" y="1777"/>
                                <a:pt x="2366" y="1781"/>
                              </a:cubicBezTo>
                              <a:cubicBezTo>
                                <a:pt x="2369" y="1785"/>
                                <a:pt x="2374" y="1787"/>
                                <a:pt x="2381" y="1787"/>
                              </a:cubicBezTo>
                              <a:cubicBezTo>
                                <a:pt x="2386" y="1787"/>
                                <a:pt x="2390" y="1786"/>
                                <a:pt x="2393" y="1785"/>
                              </a:cubicBezTo>
                              <a:cubicBezTo>
                                <a:pt x="2392" y="1775"/>
                                <a:pt x="2392" y="1775"/>
                                <a:pt x="2392" y="1775"/>
                              </a:cubicBezTo>
                              <a:cubicBezTo>
                                <a:pt x="2390" y="1775"/>
                                <a:pt x="2388" y="1775"/>
                                <a:pt x="2384" y="1775"/>
                              </a:cubicBezTo>
                              <a:cubicBezTo>
                                <a:pt x="2376" y="1775"/>
                                <a:pt x="2374" y="1770"/>
                                <a:pt x="2374" y="1761"/>
                              </a:cubicBezTo>
                              <a:cubicBezTo>
                                <a:pt x="2374" y="1720"/>
                                <a:pt x="2374" y="1720"/>
                                <a:pt x="2374" y="1720"/>
                              </a:cubicBezTo>
                              <a:cubicBezTo>
                                <a:pt x="2393" y="1720"/>
                                <a:pt x="2393" y="1720"/>
                                <a:pt x="2393" y="1720"/>
                              </a:cubicBezTo>
                              <a:cubicBezTo>
                                <a:pt x="2393" y="1710"/>
                                <a:pt x="2393" y="1710"/>
                                <a:pt x="2393" y="1710"/>
                              </a:cubicBezTo>
                              <a:cubicBezTo>
                                <a:pt x="2374" y="1710"/>
                                <a:pt x="2374" y="1710"/>
                                <a:pt x="2374" y="1710"/>
                              </a:cubicBezTo>
                              <a:lnTo>
                                <a:pt x="2374" y="1688"/>
                              </a:lnTo>
                              <a:close/>
                              <a:moveTo>
                                <a:pt x="2462" y="1767"/>
                              </a:moveTo>
                              <a:cubicBezTo>
                                <a:pt x="2462" y="1774"/>
                                <a:pt x="2462" y="1780"/>
                                <a:pt x="2463" y="1785"/>
                              </a:cubicBezTo>
                              <a:cubicBezTo>
                                <a:pt x="2451" y="1785"/>
                                <a:pt x="2451" y="1785"/>
                                <a:pt x="2451" y="1785"/>
                              </a:cubicBezTo>
                              <a:cubicBezTo>
                                <a:pt x="2450" y="1776"/>
                                <a:pt x="2450" y="1776"/>
                                <a:pt x="2450" y="1776"/>
                              </a:cubicBezTo>
                              <a:cubicBezTo>
                                <a:pt x="2449" y="1776"/>
                                <a:pt x="2449" y="1776"/>
                                <a:pt x="2449" y="1776"/>
                              </a:cubicBezTo>
                              <a:cubicBezTo>
                                <a:pt x="2445" y="1782"/>
                                <a:pt x="2437" y="1787"/>
                                <a:pt x="2426" y="1787"/>
                              </a:cubicBezTo>
                              <a:cubicBezTo>
                                <a:pt x="2411" y="1787"/>
                                <a:pt x="2403" y="1776"/>
                                <a:pt x="2403" y="1765"/>
                              </a:cubicBezTo>
                              <a:cubicBezTo>
                                <a:pt x="2403" y="1747"/>
                                <a:pt x="2419" y="1737"/>
                                <a:pt x="2448" y="1737"/>
                              </a:cubicBezTo>
                              <a:cubicBezTo>
                                <a:pt x="2448" y="1735"/>
                                <a:pt x="2448" y="1735"/>
                                <a:pt x="2448" y="1735"/>
                              </a:cubicBezTo>
                              <a:cubicBezTo>
                                <a:pt x="2448" y="1729"/>
                                <a:pt x="2447" y="1718"/>
                                <a:pt x="2431" y="1718"/>
                              </a:cubicBezTo>
                              <a:cubicBezTo>
                                <a:pt x="2424" y="1718"/>
                                <a:pt x="2417" y="1720"/>
                                <a:pt x="2412" y="1724"/>
                              </a:cubicBezTo>
                              <a:cubicBezTo>
                                <a:pt x="2408" y="1715"/>
                                <a:pt x="2408" y="1715"/>
                                <a:pt x="2408" y="1715"/>
                              </a:cubicBezTo>
                              <a:cubicBezTo>
                                <a:pt x="2415" y="1711"/>
                                <a:pt x="2424" y="1708"/>
                                <a:pt x="2433" y="1708"/>
                              </a:cubicBezTo>
                              <a:cubicBezTo>
                                <a:pt x="2456" y="1708"/>
                                <a:pt x="2462" y="1724"/>
                                <a:pt x="2462" y="1739"/>
                              </a:cubicBezTo>
                              <a:lnTo>
                                <a:pt x="2462" y="1767"/>
                              </a:lnTo>
                              <a:close/>
                              <a:moveTo>
                                <a:pt x="2449" y="1747"/>
                              </a:moveTo>
                              <a:cubicBezTo>
                                <a:pt x="2434" y="1746"/>
                                <a:pt x="2417" y="1749"/>
                                <a:pt x="2417" y="1764"/>
                              </a:cubicBezTo>
                              <a:cubicBezTo>
                                <a:pt x="2417" y="1772"/>
                                <a:pt x="2423" y="1777"/>
                                <a:pt x="2430" y="1777"/>
                              </a:cubicBezTo>
                              <a:cubicBezTo>
                                <a:pt x="2439" y="1777"/>
                                <a:pt x="2446" y="1770"/>
                                <a:pt x="2448" y="1764"/>
                              </a:cubicBezTo>
                              <a:cubicBezTo>
                                <a:pt x="2448" y="1763"/>
                                <a:pt x="2449" y="1761"/>
                                <a:pt x="2449" y="1760"/>
                              </a:cubicBezTo>
                              <a:lnTo>
                                <a:pt x="2449" y="1747"/>
                              </a:lnTo>
                              <a:close/>
                              <a:moveTo>
                                <a:pt x="2522" y="1708"/>
                              </a:moveTo>
                              <a:cubicBezTo>
                                <a:pt x="2509" y="1708"/>
                                <a:pt x="2500" y="1715"/>
                                <a:pt x="2497" y="1722"/>
                              </a:cubicBezTo>
                              <a:cubicBezTo>
                                <a:pt x="2496" y="1722"/>
                                <a:pt x="2496" y="1722"/>
                                <a:pt x="2496" y="1722"/>
                              </a:cubicBezTo>
                              <a:cubicBezTo>
                                <a:pt x="2496" y="1710"/>
                                <a:pt x="2496" y="1710"/>
                                <a:pt x="2496" y="1710"/>
                              </a:cubicBezTo>
                              <a:cubicBezTo>
                                <a:pt x="2483" y="1710"/>
                                <a:pt x="2483" y="1710"/>
                                <a:pt x="2483" y="1710"/>
                              </a:cubicBezTo>
                              <a:cubicBezTo>
                                <a:pt x="2484" y="1716"/>
                                <a:pt x="2484" y="1722"/>
                                <a:pt x="2484" y="1730"/>
                              </a:cubicBezTo>
                              <a:cubicBezTo>
                                <a:pt x="2484" y="1785"/>
                                <a:pt x="2484" y="1785"/>
                                <a:pt x="2484" y="1785"/>
                              </a:cubicBezTo>
                              <a:cubicBezTo>
                                <a:pt x="2498" y="1785"/>
                                <a:pt x="2498" y="1785"/>
                                <a:pt x="2498" y="1785"/>
                              </a:cubicBezTo>
                              <a:cubicBezTo>
                                <a:pt x="2498" y="1740"/>
                                <a:pt x="2498" y="1740"/>
                                <a:pt x="2498" y="1740"/>
                              </a:cubicBezTo>
                              <a:cubicBezTo>
                                <a:pt x="2498" y="1737"/>
                                <a:pt x="2498" y="1735"/>
                                <a:pt x="2499" y="1733"/>
                              </a:cubicBezTo>
                              <a:cubicBezTo>
                                <a:pt x="2501" y="1726"/>
                                <a:pt x="2508" y="1719"/>
                                <a:pt x="2517" y="1719"/>
                              </a:cubicBezTo>
                              <a:cubicBezTo>
                                <a:pt x="2530" y="1719"/>
                                <a:pt x="2535" y="1729"/>
                                <a:pt x="2535" y="1742"/>
                              </a:cubicBezTo>
                              <a:cubicBezTo>
                                <a:pt x="2535" y="1785"/>
                                <a:pt x="2535" y="1785"/>
                                <a:pt x="2535" y="1785"/>
                              </a:cubicBezTo>
                              <a:cubicBezTo>
                                <a:pt x="2548" y="1785"/>
                                <a:pt x="2548" y="1785"/>
                                <a:pt x="2548" y="1785"/>
                              </a:cubicBezTo>
                              <a:cubicBezTo>
                                <a:pt x="2548" y="1740"/>
                                <a:pt x="2548" y="1740"/>
                                <a:pt x="2548" y="1740"/>
                              </a:cubicBezTo>
                              <a:cubicBezTo>
                                <a:pt x="2548" y="1714"/>
                                <a:pt x="2532" y="1708"/>
                                <a:pt x="2522" y="1708"/>
                              </a:cubicBezTo>
                              <a:close/>
                              <a:moveTo>
                                <a:pt x="2606" y="1719"/>
                              </a:moveTo>
                              <a:cubicBezTo>
                                <a:pt x="2613" y="1719"/>
                                <a:pt x="2618" y="1721"/>
                                <a:pt x="2622" y="1723"/>
                              </a:cubicBezTo>
                              <a:cubicBezTo>
                                <a:pt x="2625" y="1712"/>
                                <a:pt x="2625" y="1712"/>
                                <a:pt x="2625" y="1712"/>
                              </a:cubicBezTo>
                              <a:cubicBezTo>
                                <a:pt x="2621" y="1710"/>
                                <a:pt x="2614" y="1708"/>
                                <a:pt x="2606" y="1708"/>
                              </a:cubicBezTo>
                              <a:cubicBezTo>
                                <a:pt x="2581" y="1708"/>
                                <a:pt x="2565" y="1725"/>
                                <a:pt x="2565" y="1748"/>
                              </a:cubicBezTo>
                              <a:cubicBezTo>
                                <a:pt x="2565" y="1771"/>
                                <a:pt x="2580" y="1787"/>
                                <a:pt x="2603" y="1787"/>
                              </a:cubicBezTo>
                              <a:cubicBezTo>
                                <a:pt x="2613" y="1787"/>
                                <a:pt x="2621" y="1784"/>
                                <a:pt x="2624" y="1782"/>
                              </a:cubicBezTo>
                              <a:cubicBezTo>
                                <a:pt x="2622" y="1772"/>
                                <a:pt x="2622" y="1772"/>
                                <a:pt x="2622" y="1772"/>
                              </a:cubicBezTo>
                              <a:cubicBezTo>
                                <a:pt x="2618" y="1774"/>
                                <a:pt x="2613" y="1776"/>
                                <a:pt x="2605" y="1776"/>
                              </a:cubicBezTo>
                              <a:cubicBezTo>
                                <a:pt x="2590" y="1776"/>
                                <a:pt x="2579" y="1765"/>
                                <a:pt x="2579" y="1748"/>
                              </a:cubicBezTo>
                              <a:cubicBezTo>
                                <a:pt x="2579" y="1732"/>
                                <a:pt x="2588" y="1719"/>
                                <a:pt x="2606" y="1719"/>
                              </a:cubicBezTo>
                              <a:close/>
                              <a:moveTo>
                                <a:pt x="2687" y="1710"/>
                              </a:moveTo>
                              <a:cubicBezTo>
                                <a:pt x="2672" y="1754"/>
                                <a:pt x="2672" y="1754"/>
                                <a:pt x="2672" y="1754"/>
                              </a:cubicBezTo>
                              <a:cubicBezTo>
                                <a:pt x="2670" y="1759"/>
                                <a:pt x="2669" y="1765"/>
                                <a:pt x="2667" y="1770"/>
                              </a:cubicBezTo>
                              <a:cubicBezTo>
                                <a:pt x="2667" y="1770"/>
                                <a:pt x="2667" y="1770"/>
                                <a:pt x="2667" y="1770"/>
                              </a:cubicBezTo>
                              <a:cubicBezTo>
                                <a:pt x="2666" y="1765"/>
                                <a:pt x="2664" y="1759"/>
                                <a:pt x="2662" y="1754"/>
                              </a:cubicBezTo>
                              <a:cubicBezTo>
                                <a:pt x="2645" y="1710"/>
                                <a:pt x="2645" y="1710"/>
                                <a:pt x="2645" y="1710"/>
                              </a:cubicBezTo>
                              <a:cubicBezTo>
                                <a:pt x="2630" y="1710"/>
                                <a:pt x="2630" y="1710"/>
                                <a:pt x="2630" y="1710"/>
                              </a:cubicBezTo>
                              <a:cubicBezTo>
                                <a:pt x="2658" y="1779"/>
                                <a:pt x="2658" y="1779"/>
                                <a:pt x="2658" y="1779"/>
                              </a:cubicBezTo>
                              <a:cubicBezTo>
                                <a:pt x="2659" y="1781"/>
                                <a:pt x="2659" y="1782"/>
                                <a:pt x="2659" y="1783"/>
                              </a:cubicBezTo>
                              <a:cubicBezTo>
                                <a:pt x="2659" y="1784"/>
                                <a:pt x="2659" y="1785"/>
                                <a:pt x="2658" y="1786"/>
                              </a:cubicBezTo>
                              <a:cubicBezTo>
                                <a:pt x="2655" y="1793"/>
                                <a:pt x="2650" y="1798"/>
                                <a:pt x="2647" y="1801"/>
                              </a:cubicBezTo>
                              <a:cubicBezTo>
                                <a:pt x="2643" y="1805"/>
                                <a:pt x="2638" y="1807"/>
                                <a:pt x="2635" y="1808"/>
                              </a:cubicBezTo>
                              <a:cubicBezTo>
                                <a:pt x="2638" y="1820"/>
                                <a:pt x="2638" y="1820"/>
                                <a:pt x="2638" y="1820"/>
                              </a:cubicBezTo>
                              <a:cubicBezTo>
                                <a:pt x="2642" y="1819"/>
                                <a:pt x="2648" y="1817"/>
                                <a:pt x="2655" y="1811"/>
                              </a:cubicBezTo>
                              <a:cubicBezTo>
                                <a:pt x="2664" y="1803"/>
                                <a:pt x="2671" y="1789"/>
                                <a:pt x="2681" y="1763"/>
                              </a:cubicBezTo>
                              <a:cubicBezTo>
                                <a:pt x="2701" y="1710"/>
                                <a:pt x="2701" y="1710"/>
                                <a:pt x="2701" y="1710"/>
                              </a:cubicBezTo>
                              <a:lnTo>
                                <a:pt x="2687" y="171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3EE088" id="Group 4" o:spid="_x0000_s1026" style="position:absolute;margin-left:51.3pt;margin-top:715.85pt;width:113.4pt;height:70.85pt;z-index:-251653120;mso-position-horizontal-relative:page;mso-position-vertical-relative:page;mso-width-relative:margin;mso-height-relative:margin" coordsize="6754,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">
              <o:lock v:ext="edit" aspectratio="t"/>
              <v:rect id="Rectangle 6" o:spid="_x0000_s1027" style="position:absolute;width:6754;height:4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" filled="f" stroked="f"/>
              <v:shape id="Freeform 38" o:spid="_x0000_s1028" style="position:absolute;left:3234;top:2504;width:2677;height:870;visibility:visible;mso-wrap-style:square;v-text-anchor:top" coordsize="152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" path="m508,45c529,14,548,,567,v23,,35,16,35,43c602,50,602,59,601,65,553,432,553,432,553,432v-2,11,-2,11,-2,11c547,478,533,494,507,494v-25,,-40,-15,-40,-41c467,447,467,438,469,430,510,164,510,164,510,164,328,424,328,424,328,424v-24,35,-33,43,-51,43c255,467,243,452,238,419,197,162,197,162,197,162,81,447,81,447,81,447,67,483,56,494,35,494,15,494,,479,,460,,450,4,436,11,419,159,56,159,56,159,56v2,-5,4,-8,10,-20c184,9,194,1,215,1v24,,38,16,44,50c306,328,306,328,306,328l508,45xm791,83v99,,99,,99,c963,83,1001,118,1001,185v,74,-48,150,-121,192c839,400,792,414,753,414v-10,,-18,,-33,-3l791,83xm790,8v-52,,-65,9,-75,54c713,70,713,70,713,70,636,422,636,422,636,422v-2,12,-4,22,-4,28c632,481,659,492,729,492v90,,171,-25,234,-72c1040,362,1088,273,1088,186,1088,75,1018,8,902,8l790,8xm1280,83v186,,186,,186,c1484,83,1491,83,1499,79v13,-6,23,-21,23,-37c1522,19,1507,8,1474,8v-204,,-204,,-204,c1219,8,1208,18,1197,72v-77,354,-77,354,-77,354c1117,441,1116,448,1116,457v,21,16,37,39,37c1180,494,1194,478,1203,436v38,-177,38,-177,38,-177c1402,259,1402,259,1402,259v25,,34,-1,43,-7c1455,244,1461,231,1461,217v,-11,-4,-21,-13,-26c1440,185,1434,184,1409,184v-151,,-151,,-151,l1280,83xe" fillcolor="#d30e6c [3215]" stroked="f">
                <v:path arrowok="t" o:connecttype="custom" o:connectlocs="894,79;997,0;1059,76;1057,114;973,761;969,780;892,870;821,798;825,757;897,289;577,747;487,822;419,738;346,285;142,787;62,870;0,810;19,738;280,99;297,63;378,2;456,90;538,578;894,79;1391,146;1565,146;1761,326;1548,664;1324,729;1266,724;1391,146;1390,14;1258,109;1254,123;1119,743;1112,793;1282,866;1694,740;1914,328;1587,14;1390,14;2251,146;2579,146;2637,139;2677,74;2593,14;2234,14;2105,127;1970,750;1963,805;2031,870;2116,768;2183,456;2466,456;2542,444;2570,382;2547,336;2478,324;2213,324;2251,146" o:connectangles="0,0,0,0,0,0,0,0,0,0,0,0,0,0,0,0,0,0,0,0,0,0,0,0,0,0,0,0,0,0,0,0,0,0,0,0,0,0,0,0,0,0,0,0,0,0,0,0,0,0,0,0,0,0,0,0,0,0,0,0"/>
                <o:lock v:ext="edit" verticies="t"/>
              </v:shape>
              <v:shape id="Freeform 39" o:spid="_x0000_s1029" style="position:absolute;left:1052;top:671;width:4752;height:3205;visibility:visible;mso-wrap-style:square;v-text-anchor:top" coordsize="270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" path="m446,1507v54,14,54,14,54,14c439,1725,439,1725,439,1725v-71,-44,-71,-44,-71,-44l446,1507xm1431,795v-4,,-4,,-4,c1427,795,1427,795,1427,795r4,xm1154,17c1106,,1106,,1106,v-74,172,-74,172,-74,172c1075,201,1075,201,1075,201l1154,17xm1109,1080v-2,3,-2,3,-2,3c1112,1084,1112,1084,1112,1084v26,3,26,3,26,3c1164,1089,1164,1089,1164,1089v29,-2,29,-2,29,-2c1231,1082,1231,1082,1231,1082v5,1,5,1,5,1c1248,1084,1248,1084,1248,1084v31,9,31,9,31,9c1285,1096,1285,1096,1285,1096v-1,,-1,,-1,c1264,1102,1264,1102,1264,1102v-20,2,-20,2,-20,2c1201,1107,1201,1107,1201,1107v-67,2,-67,2,-67,2c1093,1108,1093,1108,1093,1108v-8,13,-8,13,-8,13c1058,1159,1058,1159,1058,1159v-27,36,-27,36,-27,36c990,1245,990,1245,990,1245v-66,71,-66,71,-66,71c898,1343,898,1343,898,1343v8,1,8,1,8,1c940,1344,940,1344,940,1344v35,-1,35,-1,35,-1c1051,1337,1051,1337,1051,1337v70,-8,70,-8,70,-8c1156,1324,1156,1324,1156,1324v3,2,3,2,3,2c1159,1327,1159,1327,1159,1327v-1,2,-1,2,-1,2c1151,1334,1151,1334,1151,1334v-26,9,-26,9,-26,9c1072,1356,1072,1356,1072,1356v-41,8,-41,8,-41,8c1001,1367,1001,1367,1001,1367v-33,2,-33,2,-33,2c918,1368,918,1368,918,1368v-45,-2,-45,-2,-45,-2c836,1399,836,1399,836,1399v-70,60,-70,60,-70,60c713,1501,713,1501,713,1501v-28,20,-28,20,-28,20c665,1530,665,1530,665,1530v171,29,313,-23,347,-21c973,1524,902,1555,809,1562v-201,6,-343,-51,-473,-128c202,1353,115,1139,108,1117,,858,99,629,111,575,207,375,356,269,439,222v98,-60,318,-118,566,-57c1332,341,1479,513,1489,896v,,-11,-4,-28,-27c1452,695,1380,489,1174,324v1,9,1,9,1,9c1188,413,1188,413,1188,413v10,80,10,80,10,80c1201,528,1201,528,1201,528v5,73,5,73,5,73c1208,656,1208,656,1208,656v-1,53,-1,53,-1,53c1204,743,1204,743,1204,743v,2,,2,,2c1213,746,1213,746,1213,746v171,21,171,21,171,21c1392,770,1392,770,1392,770v9,7,9,7,9,7c1413,787,1413,787,1413,787v9,6,9,6,9,6c1427,795,1427,795,1427,795v-33,-2,-33,-2,-33,-2c1286,785,1286,785,1286,785v-86,-9,-86,-9,-86,-9c1197,800,1197,800,1197,800v-10,57,-10,57,-10,57c1174,914,1174,914,1174,914v-16,55,-16,55,-16,55c1145,1004,1145,1004,1145,1004v-14,33,-14,33,-14,33l1109,1080xm1015,321v-40,80,-40,80,-40,80c918,506,918,506,918,506v-45,78,-45,78,-45,78c834,652,834,652,834,652v35,14,35,14,35,14c921,684,921,684,921,684v47,14,47,14,47,14c1001,706,1001,706,1001,706v144,29,144,29,144,29c1154,737,1154,737,1154,737v5,-46,5,-46,5,-46c1162,656,1162,656,1162,656v2,-35,2,-35,2,-35c1166,549,1166,549,1166,549v,-54,,-54,,-54c1164,429,1164,429,1164,429v-4,-93,-4,-93,-4,-93c1158,312,1158,312,1158,312v-25,-19,-50,-37,-78,-55c1069,254,1059,251,1048,248r-33,73xm886,213v-21,11,-21,11,-21,11c803,259,803,259,803,259v-58,36,-58,36,-58,36c699,326,699,326,699,326v-47,34,-47,34,-47,34c606,396,606,396,606,396v-41,37,-41,37,-41,37c540,459,540,459,540,459v-6,7,-6,7,-6,7c549,480,549,480,549,480v34,30,34,30,34,30c622,540,622,540,622,540v41,28,41,28,41,28c706,593,706,593,706,593v60,30,60,30,60,30c775,626,775,626,775,626v1,,1,,1,c807,576,807,576,807,576,868,474,868,474,868,474,959,320,959,320,959,320v47,-76,47,-76,47,-76c1010,237,1010,237,1010,237,968,226,926,218,886,213xm621,942v9,4,9,4,9,4c639,924,639,924,639,924v21,-50,21,-50,21,-50c729,725,729,725,729,725v29,-61,29,-61,29,-61c727,649,727,649,727,649,694,630,694,630,694,630,645,599,645,599,645,599,598,566,598,566,598,566,568,543,568,543,568,543,534,509,534,509,534,509,515,489,515,489,515,489v-27,37,-27,37,-27,37c458,571,458,571,458,571v-20,31,-20,31,-20,31c419,634,419,634,419,634v-25,49,-25,49,-25,49c379,717,379,717,379,717v-15,37,-15,37,-15,37c359,770,359,770,359,770v1,1,1,1,1,1c410,815,410,815,410,815v35,27,35,27,35,27c478,866,478,866,478,866v32,21,32,21,32,21c557,913,557,913,557,913r64,29xm590,982c554,961,554,961,554,961,498,926,498,926,498,926,424,874,424,874,424,874,356,824,356,824,356,824,345,813,345,813,345,813v-1,3,-1,3,-1,3c334,857,334,857,334,857v-9,41,-9,41,-9,41c315,960,315,960,315,960v-7,61,-7,61,-7,61c304,1062,304,1062,304,1062v,9,,9,,9c312,1077,312,1077,312,1077v77,55,77,55,77,55c464,1186,464,1186,464,1186v38,24,38,24,38,24c537,1231,537,1231,537,1231v12,-43,12,-43,12,-43c593,1045,593,1045,593,1045v15,-44,15,-44,15,-44c612,992,612,992,612,992l590,982xm417,328v2,3,2,3,2,3c445,367,445,367,445,367v31,39,31,39,31,39c510,442,510,442,510,442v,1,,1,,1c519,434,519,434,519,434v28,-25,28,-25,28,-25c579,384,579,384,579,384v51,-37,51,-37,51,-37c682,313,682,313,682,313v53,-31,53,-31,53,-31c800,246,800,246,800,246v68,-35,68,-35,68,-35c706,195,567,230,438,308v-6,7,-13,14,-21,20xm204,587v8,15,8,15,8,15c228,626,228,626,228,626v28,38,28,38,28,38c284,696,284,696,284,696v34,36,34,36,34,36c320,734,320,734,320,734v4,-11,4,-11,4,-11c337,690,337,690,337,690v8,-17,8,-17,8,-17c362,641,362,641,362,641v30,-47,30,-47,30,-47c413,563,413,563,413,563v46,-61,46,-61,46,-61c491,463,491,463,491,463,476,447,476,447,476,447,432,396,432,396,432,396,395,349,395,349,395,349,340,398,272,457,204,587xm139,884v3,6,3,6,3,6c156,920,156,920,156,920v18,30,18,30,18,30c193,975,193,975,193,975v23,26,23,26,23,26c244,1027,244,1027,244,1027v22,18,22,18,22,18c269,1047,269,1047,269,1047v3,-55,3,-55,3,-55c278,929,278,929,278,929v6,-45,6,-45,6,-45c292,838,292,838,292,838v5,-23,5,-23,5,-23c307,776,307,776,307,776v-1,-2,-1,-2,-1,-2c274,740,274,740,274,740,248,710,248,710,248,710,221,675,221,675,221,675,193,634,193,634,193,634v-7,-13,-7,-13,-7,-13c163,678,141,780,139,884xm323,1361c297,1255,297,1255,297,1255v-14,-68,-14,-68,-14,-68c273,1133,273,1133,273,1133v-4,-40,-4,-40,-4,-40c269,1079,269,1079,269,1079v-19,-16,-19,-16,-19,-16c215,1029,215,1029,215,1029v-20,-22,-20,-22,-20,-22c176,982,176,982,176,982,163,961,163,961,163,961,142,919,142,919,142,919v-3,-4,-3,-4,-3,-4c141,977,150,1038,171,1088v28,101,80,197,152,273xm506,1340v21,-73,21,-73,21,-73c516,1262,516,1262,516,1262v-33,-19,-33,-19,-33,-19c449,1221,449,1221,449,1221v-34,-25,-34,-25,-34,-25c304,1108,304,1108,304,1108v2,36,2,36,2,36c308,1163,308,1163,308,1163v5,38,5,38,5,38c340,1331,340,1331,340,1331v7,44,7,44,7,44c347,1384,347,1384,347,1384v38,35,82,64,131,86c476,1467,476,1467,476,1467v,-6,,-6,,-6c482,1431,482,1431,482,1431r24,-91xm829,1365v-4,-1,-4,-1,-4,-1c807,1362,807,1362,807,1362v-18,-3,-18,-3,-18,-3c752,1349,752,1349,752,1349v-37,-11,-37,-11,-37,-11c615,1301,615,1301,615,1301v-47,-17,-47,-17,-47,-17c564,1293,564,1293,564,1293v-13,39,-13,39,-13,39c540,1374,540,1374,540,1374v-11,47,-11,47,-11,47c519,1483,519,1483,519,1483v-1,2,-1,2,-1,2c520,1486,523,1487,525,1488v42,19,83,32,123,39c804,1389,804,1389,804,1389r25,-24xm1034,1106v-9,,-9,,-9,c989,1103,989,1103,989,1103v-37,-4,-37,-4,-37,-4c912,1092,912,1092,912,1092v-42,-10,-42,-10,-42,-10c825,1070,825,1070,825,1070v-68,-22,-68,-22,-68,-22c688,1023,688,1023,688,1023v-24,-9,-24,-9,-24,-9c640,1076,640,1076,640,1076v-30,91,-30,91,-30,91c580,1251,580,1251,580,1251v119,42,119,42,119,42c760,1313,760,1313,760,1313v40,11,40,11,40,11c840,1334,840,1334,840,1334v17,3,17,3,17,3c887,1304,887,1304,887,1304v43,-49,43,-49,43,-49c955,1222,955,1222,955,1222v37,-50,37,-50,37,-50c1015,1137,1015,1137,1015,1137r19,-31xm1111,936v10,-36,10,-36,10,-36c1131,864,1131,864,1131,864v7,-36,7,-36,7,-36c1145,793,1145,793,1145,793v4,-24,4,-24,4,-24c1130,766,1130,766,1130,766v-76,-14,-76,-14,-76,-14c984,737,984,737,984,737,917,719,917,719,917,719,867,705,867,705,867,705,813,686,813,686,813,686v-7,13,-7,13,-7,13c782,744,782,744,782,744v-31,64,-31,64,-31,64c721,873,721,873,721,873v-39,95,-39,95,-39,95c782,1008,782,1008,782,1008v66,24,66,24,66,24c892,1045,892,1045,892,1045v44,12,44,12,44,12c978,1064,978,1064,978,1064v53,7,53,7,53,7c1052,1074,1052,1074,1052,1074v5,-10,5,-10,5,-10c1077,1025,1077,1025,1077,1025v16,-37,16,-37,16,-37l1111,936xm1201,1691v32,,32,,32,c1233,1785,1233,1785,1233,1785v14,,14,,14,c1247,1691,1247,1691,1247,1691v32,,32,,32,c1279,1680,1279,1680,1279,1680v-78,,-78,,-78,l1201,1691xm1303,1724v-1,,-1,,-1,c1302,1710,1302,1710,1302,1710v-12,,-12,,-12,c1290,1717,1290,1724,1290,1733v,52,,52,,52c1304,1785,1304,1785,1304,1785v,-40,,-40,,-40c1304,1743,1304,1740,1305,1738v2,-10,8,-17,18,-17c1325,1721,1326,1721,1328,1721v,-13,,-13,,-13c1327,1708,1325,1708,1324,1708v-9,,-18,6,-21,16xm1395,1767v,7,,13,1,18c1383,1785,1383,1785,1383,1785v-1,-9,-1,-9,-1,-9c1382,1776,1382,1776,1382,1776v-4,6,-13,11,-23,11c1343,1787,1336,1776,1336,1765v,-18,16,-28,45,-28c1381,1735,1381,1735,1381,1735v,-6,-2,-17,-17,-17c1357,1718,1349,1720,1344,1724v-3,-9,-3,-9,-3,-9c1347,1711,1356,1708,1366,1708v23,,29,16,29,31l1395,1767xm1381,1747v-15,-1,-32,2,-32,17c1349,1772,1355,1777,1362,1777v10,,16,-7,18,-13c1381,1763,1381,1761,1381,1760r,-13xm1423,1680v-5,,-8,4,-8,8c1415,1693,1418,1697,1423,1697v6,,9,-4,9,-9c1432,1684,1429,1680,1423,1680xm1417,1785v13,,13,,13,c1430,1710,1430,1710,1430,1710v-13,,-13,,-13,l1417,1785xm1491,1708v-13,,-22,7,-25,14c1465,1722,1465,1722,1465,1722v,-12,,-12,,-12c1452,1710,1452,1710,1452,1710v1,6,1,12,1,20c1453,1785,1453,1785,1453,1785v14,,14,,14,c1467,1740,1467,1740,1467,1740v,-3,,-5,1,-7c1470,1726,1477,1719,1486,1719v13,,18,10,18,23c1504,1785,1504,1785,1504,1785v13,,13,,13,c1517,1740,1517,1740,1517,1740v,-26,-16,-32,-26,-32xm1546,1680v-5,,-8,4,-8,8c1538,1693,1541,1697,1546,1697v6,,9,-4,9,-9c1555,1684,1552,1680,1546,1680xm1540,1785v13,,13,,13,c1553,1710,1553,1710,1553,1710v-13,,-13,,-13,l1540,1785xm1614,1708v-13,,-22,7,-25,14c1588,1722,1588,1722,1588,1722v,-12,,-12,,-12c1575,1710,1575,1710,1575,1710v1,6,1,12,1,20c1576,1785,1576,1785,1576,1785v14,,14,,14,c1590,1740,1590,1740,1590,1740v,-3,,-5,1,-7c1593,1726,1600,1719,1609,1719v13,,18,10,18,23c1627,1785,1627,1785,1627,1785v13,,13,,13,c1640,1740,1640,1740,1640,1740v,-26,-16,-32,-26,-32xm1716,1710v12,,12,,12,c1727,1715,1727,1721,1727,1730v,44,,44,,44c1727,1792,1724,1802,1716,1809v-7,7,-18,9,-27,9c1680,1818,1670,1816,1664,1812v3,-11,3,-11,3,-11c1672,1804,1680,1807,1689,1807v14,,25,-7,25,-26c1714,1772,1714,1772,1714,1772v-1,,-1,,-1,c1709,1779,1701,1785,1689,1785v-18,,-32,-16,-32,-37c1657,1722,1674,1708,1691,1708v13,,20,7,24,13c1715,1721,1715,1721,1715,1721r1,-11xm1714,1739v,-2,-1,-4,-1,-6c1710,1725,1704,1719,1694,1719v-14,,-23,11,-23,28c1671,1762,1679,1774,1693,1774v9,,16,-5,19,-14c1713,1758,1714,1755,1714,1753r,-14xm1848,1767v6,5,11,11,17,18c1849,1785,1849,1785,1849,1785v-3,-3,-6,-6,-10,-10c1830,1783,1820,1787,1809,1787v-21,,-33,-14,-33,-30c1776,1743,1785,1733,1797,1727v,-1,,-1,,-1c1791,1719,1788,1712,1788,1704v,-13,9,-26,27,-26c1828,1678,1838,1687,1838,1701v,11,-6,19,-23,28c1815,1729,1815,1729,1815,1729v9,10,19,22,26,29c1845,1751,1849,1741,1851,1728v12,,12,,12,c1860,1744,1856,1757,1848,1767xm1801,1703v,7,3,13,8,19c1819,1716,1826,1710,1826,1701v,-6,-4,-13,-12,-13c1805,1688,1801,1695,1801,1703xm1833,1767v-7,-7,-18,-20,-30,-33c1797,1738,1789,1744,1789,1755v,12,9,22,22,22c1820,1777,1828,1772,1833,1767xm1960,1690v9,,16,1,21,4c1984,1683,1984,1683,1984,1683v-3,-2,-11,-5,-25,-5c1927,1678,1904,1701,1904,1733v,35,23,54,52,54c1969,1787,1979,1784,1984,1782v-3,-11,-3,-11,-3,-11c1976,1774,1968,1775,1959,1775v-25,,-40,-16,-40,-42c1919,1705,1935,1690,1960,1690xm2069,1747v,28,-19,40,-38,40c2011,1787,1995,1772,1995,1748v,-25,17,-40,38,-40c2054,1708,2069,1724,2069,1747xm2055,1747v,-13,-6,-29,-23,-29c2016,1718,2009,1733,2009,1748v,16,10,29,23,29c2045,1777,2055,1764,2055,1747xm2124,1708v-13,,-21,7,-25,14c2099,1722,2099,1722,2099,1722v-1,-12,-1,-12,-1,-12c2086,1710,2086,1710,2086,1710v,6,,12,,20c2086,1785,2086,1785,2086,1785v14,,14,,14,c2100,1740,2100,1740,2100,1740v,-3,,-5,1,-7c2103,1726,2110,1719,2119,1719v13,,18,10,18,23c2137,1785,2137,1785,2137,1785v14,,14,,14,c2151,1740,2151,1740,2151,1740v,-26,-17,-32,-27,-32xm2197,1741v-10,-3,-14,-6,-14,-13c2183,1723,2187,1718,2195,1718v7,,13,3,16,5c2214,1713,2214,1713,2214,1713v-4,-3,-11,-5,-18,-5c2180,1708,2170,1718,2170,1730v,9,6,17,20,21c2200,1755,2204,1759,2204,1765v,7,-5,12,-15,12c2182,1777,2175,1774,2171,1771v-4,11,-4,11,-4,11c2173,1785,2180,1787,2189,1787v18,,28,-10,28,-23c2217,1753,2210,1746,2197,1741xm2298,1710v-14,,-14,,-14,c2284,1756,2284,1756,2284,1756v,2,,5,-1,7c2280,1769,2274,1775,2265,1775v-13,,-17,-9,-17,-24c2248,1710,2248,1710,2248,1710v-14,,-14,,-14,c2234,1754,2234,1754,2234,1754v,26,14,33,26,33c2274,1787,2282,1779,2285,1773v,,,,,c2286,1785,2286,1785,2286,1785v12,,12,,12,c2298,1779,2298,1772,2298,1765r,-55xm2320,1785v14,,14,,14,c2334,1674,2334,1674,2334,1674v-14,,-14,,-14,l2320,1785xm2374,1688v-14,3,-14,3,-14,3c2360,1710,2360,1710,2360,1710v-11,,-11,,-11,c2349,1720,2349,1720,2349,1720v11,,11,,11,c2360,1761,2360,1761,2360,1761v,9,2,16,6,20c2369,1785,2374,1787,2381,1787v5,,9,-1,12,-2c2392,1775,2392,1775,2392,1775v-2,,-4,,-8,c2376,1775,2374,1770,2374,1761v,-41,,-41,,-41c2393,1720,2393,1720,2393,1720v,-10,,-10,,-10c2374,1710,2374,1710,2374,1710r,-22xm2462,1767v,7,,13,1,18c2451,1785,2451,1785,2451,1785v-1,-9,-1,-9,-1,-9c2449,1776,2449,1776,2449,1776v-4,6,-12,11,-23,11c2411,1787,2403,1776,2403,1765v,-18,16,-28,45,-28c2448,1735,2448,1735,2448,1735v,-6,-1,-17,-17,-17c2424,1718,2417,1720,2412,1724v-4,-9,-4,-9,-4,-9c2415,1711,2424,1708,2433,1708v23,,29,16,29,31l2462,1767xm2449,1747v-15,-1,-32,2,-32,17c2417,1772,2423,1777,2430,1777v9,,16,-7,18,-13c2448,1763,2449,1761,2449,1760r,-13xm2522,1708v-13,,-22,7,-25,14c2496,1722,2496,1722,2496,1722v,-12,,-12,,-12c2483,1710,2483,1710,2483,1710v1,6,1,12,1,20c2484,1785,2484,1785,2484,1785v14,,14,,14,c2498,1740,2498,1740,2498,1740v,-3,,-5,1,-7c2501,1726,2508,1719,2517,1719v13,,18,10,18,23c2535,1785,2535,1785,2535,1785v13,,13,,13,c2548,1740,2548,1740,2548,1740v,-26,-16,-32,-26,-32xm2606,1719v7,,12,2,16,4c2625,1712,2625,1712,2625,1712v-4,-2,-11,-4,-19,-4c2581,1708,2565,1725,2565,1748v,23,15,39,38,39c2613,1787,2621,1784,2624,1782v-2,-10,-2,-10,-2,-10c2618,1774,2613,1776,2605,1776v-15,,-26,-11,-26,-28c2579,1732,2588,1719,2606,1719xm2687,1710v-15,44,-15,44,-15,44c2670,1759,2669,1765,2667,1770v,,,,,c2666,1765,2664,1759,2662,1754v-17,-44,-17,-44,-17,-44c2630,1710,2630,1710,2630,1710v28,69,28,69,28,69c2659,1781,2659,1782,2659,1783v,1,,2,-1,3c2655,1793,2650,1798,2647,1801v-4,4,-9,6,-12,7c2638,1820,2638,1820,2638,1820v4,-1,10,-3,17,-9c2664,1803,2671,1789,2681,1763v20,-53,20,-53,20,-53l2687,1710xe" fillcolor="#004a98 [3204]" stroked="f">
                <v:path arrowok="t" o:connecttype="custom" o:connectlocs="1946,0;2175,1907;1861,2041;2039,2335;1471,2464;1768,291;2118,1308;2111,1367;1536,1028;2051,967;1311,519;1242,1044;1108,1666;906,861;783,1483;605,1437;945,2168;897,780;359,1034;690,1046;306,1673;540,1367;480,1995;568,2397;598,2344;1388,2393;924,2620;1332,1846;1561,2296;2021,1354;1200,1705;1955,1648;2291,3036;2329,3008;2400,3025;2430,3076;2623,3008;2646,3068;2732,3143;2797,3143;3038,3047;2915,3078;3016,3087;3193,2955;3191,2973;3350,3052;3640,3076;3670,3047;3865,3066;3813,3138;3930,3011;4106,2948;4189,3147;4333,3143;4280,3008;4391,3032;4483,3143;4583,3128;4678,3140" o:connectangles="0,0,0,0,0,0,0,0,0,0,0,0,0,0,0,0,0,0,0,0,0,0,0,0,0,0,0,0,0,0,0,0,0,0,0,0,0,0,0,0,0,0,0,0,0,0,0,0,0,0,0,0,0,0,0,0,0,0,0"/>
                <o:lock v:ext="edit" verticies="t"/>
              </v:shape>
              <w10:wrap anchorx="page" anchory="pag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E3D6B5" w14:textId="77777777" w:rsidR="00A4100F" w:rsidRDefault="00A4100F" w:rsidP="007437B6">
      <w:pPr>
        <w:spacing w:after="0" w:line="240" w:lineRule="auto"/>
      </w:pPr>
      <w:r>
        <w:separator/>
      </w:r>
    </w:p>
  </w:footnote>
  <w:footnote w:type="continuationSeparator" w:id="0">
    <w:p w14:paraId="26AE3D55" w14:textId="77777777" w:rsidR="00A4100F" w:rsidRDefault="00A4100F" w:rsidP="007437B6">
      <w:pPr>
        <w:spacing w:after="0" w:line="240" w:lineRule="auto"/>
      </w:pPr>
      <w:r>
        <w:continuationSeparator/>
      </w:r>
    </w:p>
  </w:footnote>
  <w:footnote w:id="1">
    <w:p w14:paraId="7016F71E" w14:textId="77777777" w:rsidR="000F06F1" w:rsidRPr="00F56763" w:rsidRDefault="000F06F1">
      <w:pPr>
        <w:pStyle w:val="FootnoteText"/>
        <w:rPr>
          <w:lang w:val="en-US"/>
        </w:rPr>
      </w:pPr>
      <w:r>
        <w:rPr>
          <w:rStyle w:val="FootnoteReference"/>
        </w:rPr>
        <w:footnoteRef/>
      </w:r>
      <w:r>
        <w:t xml:space="preserve"> </w:t>
      </w:r>
      <w:r>
        <w:rPr>
          <w:lang w:val="en-US"/>
        </w:rPr>
        <w:t xml:space="preserve">MCH : Maternal and Child Heath centers </w:t>
      </w:r>
    </w:p>
  </w:footnote>
  <w:footnote w:id="2">
    <w:p w14:paraId="3C133A1A" w14:textId="77777777" w:rsidR="000F06F1" w:rsidRPr="00F56763" w:rsidRDefault="000F06F1">
      <w:pPr>
        <w:pStyle w:val="FootnoteText"/>
        <w:rPr>
          <w:lang w:val="en-US"/>
        </w:rPr>
      </w:pPr>
      <w:r>
        <w:rPr>
          <w:rStyle w:val="FootnoteReference"/>
        </w:rPr>
        <w:footnoteRef/>
      </w:r>
      <w:r>
        <w:t xml:space="preserve"> OPT: </w:t>
      </w:r>
      <w:r>
        <w:rPr>
          <w:lang w:val="en-US"/>
        </w:rPr>
        <w:t>Out Patient Therapeutic centers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1623914199"/>
      <w:dataBinding w:prefixMappings="xmlns:ns0='http://purl.org/dc/elements/1.1/' xmlns:ns1='http://schemas.openxmlformats.org/package/2006/metadata/core-properties' " w:xpath="/ns1:coreProperties[1]/ns0:title[1]" w:storeItemID="{6C3C8BC8-F283-45AE-878A-BAB7291924A1}"/>
      <w:text/>
    </w:sdtPr>
    <w:sdtContent>
      <w:p w14:paraId="7F7C4633" w14:textId="72C5100D" w:rsidR="000F06F1" w:rsidRDefault="000F06F1">
        <w:pPr>
          <w:pStyle w:val="Header"/>
        </w:pPr>
        <w:r>
          <w:rPr>
            <w:lang w:val="en-US"/>
          </w:rPr>
          <w:t>Final Evaluation of SIDA-funded project “Improving Children’s Access to Water and Sanitation in Somalia”</w:t>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759137791"/>
      <w:dataBinding w:prefixMappings="xmlns:ns0='http://purl.org/dc/elements/1.1/' xmlns:ns1='http://schemas.openxmlformats.org/package/2006/metadata/core-properties' " w:xpath="/ns1:coreProperties[1]/ns0:title[1]" w:storeItemID="{6C3C8BC8-F283-45AE-878A-BAB7291924A1}"/>
      <w:text/>
    </w:sdtPr>
    <w:sdtContent>
      <w:p w14:paraId="117B618D" w14:textId="31F9C580" w:rsidR="000F06F1" w:rsidRDefault="000F06F1">
        <w:pPr>
          <w:pStyle w:val="Header"/>
        </w:pPr>
        <w:r>
          <w:rPr>
            <w:lang w:val="en-US"/>
          </w:rPr>
          <w:t>Final Evaluation of SIDA-funded project “Improving Children’s Access to Water and Sanitation in Somalia”</w: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273B0" w14:textId="77777777" w:rsidR="000F06F1" w:rsidRDefault="000F06F1" w:rsidP="001C3C95">
    <w:pPr>
      <w:pStyle w:val="Header"/>
    </w:pPr>
    <w:r>
      <w:rPr>
        <w:noProof/>
      </w:rPr>
      <w:drawing>
        <wp:anchor distT="0" distB="0" distL="114300" distR="114300" simplePos="0" relativeHeight="251669504" behindDoc="1" locked="1" layoutInCell="1" allowOverlap="1" wp14:anchorId="134AC48D" wp14:editId="3663094C">
          <wp:simplePos x="0" y="0"/>
          <wp:positionH relativeFrom="margin">
            <wp:posOffset>0</wp:posOffset>
          </wp:positionH>
          <wp:positionV relativeFrom="page">
            <wp:posOffset>911860</wp:posOffset>
          </wp:positionV>
          <wp:extent cx="5759450" cy="4157980"/>
          <wp:effectExtent l="19050" t="19050" r="12700" b="13970"/>
          <wp:wrapNone/>
          <wp:docPr id="5" name="Picture 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DF_Sticky_Notes.jpg"/>
                  <pic:cNvPicPr/>
                </pic:nvPicPr>
                <pic:blipFill rotWithShape="1">
                  <a:blip r:embed="rId1" cstate="print">
                    <a:extLst>
                      <a:ext uri="{28A0092B-C50C-407E-A947-70E740481C1C}">
                        <a14:useLocalDpi xmlns:a14="http://schemas.microsoft.com/office/drawing/2010/main" val="0"/>
                      </a:ext>
                    </a:extLst>
                  </a:blip>
                  <a:srcRect r="8200" b="884"/>
                  <a:stretch/>
                </pic:blipFill>
                <pic:spPr bwMode="auto">
                  <a:xfrm>
                    <a:off x="0" y="0"/>
                    <a:ext cx="5759450" cy="4157980"/>
                  </a:xfrm>
                  <a:prstGeom prst="rect">
                    <a:avLst/>
                  </a:prstGeom>
                  <a:ln w="6350" cap="flat" cmpd="sng" algn="ctr">
                    <a:solidFill>
                      <a:schemeClr val="bg1"/>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p>
  <w:p w14:paraId="42ECE5BA" w14:textId="77777777" w:rsidR="000F06F1" w:rsidRPr="001C3C95" w:rsidRDefault="000F06F1" w:rsidP="001C3C9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8625769"/>
      <w:dataBinding w:prefixMappings="xmlns:ns0='http://purl.org/dc/elements/1.1/' xmlns:ns1='http://schemas.openxmlformats.org/package/2006/metadata/core-properties' " w:xpath="/ns1:coreProperties[1]/ns0:title[1]" w:storeItemID="{6C3C8BC8-F283-45AE-878A-BAB7291924A1}"/>
      <w:text/>
    </w:sdtPr>
    <w:sdtContent>
      <w:p w14:paraId="6AB24DF4" w14:textId="5309AC57" w:rsidR="000F06F1" w:rsidRPr="001D677F" w:rsidRDefault="000F06F1">
        <w:pPr>
          <w:pStyle w:val="Header"/>
        </w:pPr>
        <w:r>
          <w:rPr>
            <w:lang w:val="en-US"/>
          </w:rPr>
          <w:t>Final Evaluation of SIDA-funded project “Improving Children’s Access to Water and Sanitation in Somalia”</w:t>
        </w:r>
      </w:p>
    </w:sdtContent>
  </w:sdt>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F1C91" w14:textId="77777777" w:rsidR="000F06F1" w:rsidRPr="001D677F" w:rsidRDefault="000F06F1">
    <w:pPr>
      <w:pStyle w:val="Header"/>
    </w:pPr>
    <w:r>
      <w:rPr>
        <w:noProof/>
      </w:rPr>
      <mc:AlternateContent>
        <mc:Choice Requires="wps">
          <w:drawing>
            <wp:anchor distT="0" distB="0" distL="114300" distR="114300" simplePos="0" relativeHeight="251667456" behindDoc="1" locked="1" layoutInCell="1" allowOverlap="1" wp14:anchorId="6ED3C0B7" wp14:editId="4C9528C9">
              <wp:simplePos x="0" y="0"/>
              <wp:positionH relativeFrom="page">
                <wp:posOffset>720090</wp:posOffset>
              </wp:positionH>
              <wp:positionV relativeFrom="page">
                <wp:posOffset>900430</wp:posOffset>
              </wp:positionV>
              <wp:extent cx="5936615" cy="5760085"/>
              <wp:effectExtent l="0" t="0" r="6985" b="0"/>
              <wp:wrapNone/>
              <wp:docPr id="2" name="Freeform 5">
                <a:extLst xmlns:a="http://schemas.openxmlformats.org/drawingml/2006/main"/>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936615" cy="5760085"/>
                      </a:xfrm>
                      <a:custGeom>
                        <a:avLst/>
                        <a:gdLst>
                          <a:gd name="T0" fmla="*/ 3294 w 3294"/>
                          <a:gd name="T1" fmla="*/ 3196 h 3196"/>
                          <a:gd name="T2" fmla="*/ 3294 w 3294"/>
                          <a:gd name="T3" fmla="*/ 0 h 3196"/>
                          <a:gd name="T4" fmla="*/ 100 w 3294"/>
                          <a:gd name="T5" fmla="*/ 0 h 3196"/>
                          <a:gd name="T6" fmla="*/ 98 w 3294"/>
                          <a:gd name="T7" fmla="*/ 1448 h 3196"/>
                          <a:gd name="T8" fmla="*/ 0 w 3294"/>
                          <a:gd name="T9" fmla="*/ 1549 h 3196"/>
                          <a:gd name="T10" fmla="*/ 100 w 3294"/>
                          <a:gd name="T11" fmla="*/ 1647 h 3196"/>
                          <a:gd name="T12" fmla="*/ 100 w 3294"/>
                          <a:gd name="T13" fmla="*/ 3196 h 3196"/>
                          <a:gd name="T14" fmla="*/ 3294 w 3294"/>
                          <a:gd name="T15" fmla="*/ 3196 h 319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294" h="3196">
                            <a:moveTo>
                              <a:pt x="3294" y="3196"/>
                            </a:moveTo>
                            <a:lnTo>
                              <a:pt x="3294" y="0"/>
                            </a:lnTo>
                            <a:lnTo>
                              <a:pt x="100" y="0"/>
                            </a:lnTo>
                            <a:lnTo>
                              <a:pt x="98" y="1448"/>
                            </a:lnTo>
                            <a:lnTo>
                              <a:pt x="0" y="1549"/>
                            </a:lnTo>
                            <a:lnTo>
                              <a:pt x="100" y="1647"/>
                            </a:lnTo>
                            <a:lnTo>
                              <a:pt x="100" y="3196"/>
                            </a:lnTo>
                            <a:lnTo>
                              <a:pt x="3294" y="3196"/>
                            </a:lnTo>
                            <a:close/>
                          </a:path>
                        </a:pathLst>
                      </a:custGeom>
                      <a:noFill/>
                      <a:ln w="12700">
                        <a:solidFill>
                          <a:schemeClr val="tx2"/>
                        </a:solidFill>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FC56C2" id="Freeform 5" o:spid="_x0000_s1026" style="position:absolute;margin-left:56.7pt;margin-top:70.9pt;width:467.45pt;height:453.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3294,3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" path="m3294,3196l3294,,100,,98,1448,,1549r100,98l100,3196r3194,xe" filled="f" strokecolor="#d30e6c [3215]" strokeweight="1pt">
              <v:path arrowok="t" o:connecttype="custom" o:connectlocs="5936615,5760085;5936615,0;180225,0;176621,2609701;0,2791731;180225,2968354;180225,5760085;5936615,5760085" o:connectangles="0,0,0,0,0,0,0,0"/>
              <o:lock v:ext="edit" aspectratio="t"/>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FD"/>
    <w:multiLevelType w:val="hybridMultilevel"/>
    <w:tmpl w:val="71EA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A2880"/>
    <w:multiLevelType w:val="hybridMultilevel"/>
    <w:tmpl w:val="F5B83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0057E"/>
    <w:multiLevelType w:val="hybridMultilevel"/>
    <w:tmpl w:val="AED4AE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B3B48"/>
    <w:multiLevelType w:val="multilevel"/>
    <w:tmpl w:val="9C308958"/>
    <w:lvl w:ilvl="0">
      <w:start w:val="1"/>
      <w:numFmt w:val="upperRoman"/>
      <w:lvlText w:val="%1"/>
      <w:lvlJc w:val="left"/>
      <w:pPr>
        <w:tabs>
          <w:tab w:val="num" w:pos="851"/>
        </w:tabs>
        <w:ind w:left="851" w:hanging="851"/>
      </w:pPr>
      <w:rPr>
        <w:rFonts w:hint="default"/>
      </w:rPr>
    </w:lvl>
    <w:lvl w:ilvl="1">
      <w:start w:val="1"/>
      <w:numFmt w:val="decimal"/>
      <w:lvlRestart w:val="0"/>
      <w:pStyle w:val="MDFAnnexheading1"/>
      <w:lvlText w:val="Annex %2 "/>
      <w:lvlJc w:val="left"/>
      <w:pPr>
        <w:tabs>
          <w:tab w:val="num" w:pos="851"/>
        </w:tabs>
        <w:ind w:left="851" w:hanging="851"/>
      </w:pPr>
      <w:rPr>
        <w:rFonts w:hint="default"/>
      </w:rPr>
    </w:lvl>
    <w:lvl w:ilvl="2">
      <w:start w:val="1"/>
      <w:numFmt w:val="decimal"/>
      <w:lvlText w:val="%2.%3"/>
      <w:lvlJc w:val="left"/>
      <w:pPr>
        <w:tabs>
          <w:tab w:val="num" w:pos="851"/>
        </w:tabs>
        <w:ind w:left="851" w:hanging="851"/>
      </w:pPr>
      <w:rPr>
        <w:rFonts w:hint="default"/>
        <w:color w:val="004A98" w:themeColor="accent1"/>
      </w:rPr>
    </w:lvl>
    <w:lvl w:ilvl="3">
      <w:start w:val="1"/>
      <w:numFmt w:val="decimal"/>
      <w:lvlText w:val="%2.%3.%4"/>
      <w:lvlJc w:val="left"/>
      <w:pPr>
        <w:tabs>
          <w:tab w:val="num" w:pos="851"/>
        </w:tabs>
        <w:ind w:left="851" w:hanging="85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7FE522A"/>
    <w:multiLevelType w:val="hybridMultilevel"/>
    <w:tmpl w:val="95182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472D0F"/>
    <w:multiLevelType w:val="hybridMultilevel"/>
    <w:tmpl w:val="87461140"/>
    <w:lvl w:ilvl="0" w:tplc="040C0005">
      <w:start w:val="1"/>
      <w:numFmt w:val="bullet"/>
      <w:lvlText w:val=""/>
      <w:lvlJc w:val="left"/>
      <w:pPr>
        <w:ind w:left="777" w:hanging="360"/>
      </w:pPr>
      <w:rPr>
        <w:rFonts w:ascii="Wingdings" w:hAnsi="Wingdings" w:hint="default"/>
      </w:rPr>
    </w:lvl>
    <w:lvl w:ilvl="1" w:tplc="040C0003">
      <w:start w:val="1"/>
      <w:numFmt w:val="bullet"/>
      <w:lvlText w:val="o"/>
      <w:lvlJc w:val="left"/>
      <w:pPr>
        <w:ind w:left="1497" w:hanging="360"/>
      </w:pPr>
      <w:rPr>
        <w:rFonts w:ascii="Courier New" w:hAnsi="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6" w15:restartNumberingAfterBreak="0">
    <w:nsid w:val="0C90100E"/>
    <w:multiLevelType w:val="hybridMultilevel"/>
    <w:tmpl w:val="2580F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5906B2"/>
    <w:multiLevelType w:val="hybridMultilevel"/>
    <w:tmpl w:val="0A38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86CB4"/>
    <w:multiLevelType w:val="hybridMultilevel"/>
    <w:tmpl w:val="2A9C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CE5926"/>
    <w:multiLevelType w:val="singleLevel"/>
    <w:tmpl w:val="056C7E36"/>
    <w:lvl w:ilvl="0">
      <w:start w:val="1"/>
      <w:numFmt w:val="decimal"/>
      <w:lvlText w:val="1.%1"/>
      <w:lvlJc w:val="left"/>
      <w:pPr>
        <w:tabs>
          <w:tab w:val="num" w:pos="360"/>
        </w:tabs>
        <w:ind w:left="0" w:firstLine="0"/>
      </w:pPr>
      <w:rPr>
        <w:rFonts w:hint="default"/>
        <w:sz w:val="22"/>
        <w:szCs w:val="22"/>
      </w:rPr>
    </w:lvl>
  </w:abstractNum>
  <w:abstractNum w:abstractNumId="10" w15:restartNumberingAfterBreak="0">
    <w:nsid w:val="1B3C7CF3"/>
    <w:multiLevelType w:val="hybridMultilevel"/>
    <w:tmpl w:val="7B46CF48"/>
    <w:lvl w:ilvl="0" w:tplc="CC9C1CB2">
      <w:start w:val="1"/>
      <w:numFmt w:val="decimal"/>
      <w:lvlText w:val="0.%1"/>
      <w:lvlJc w:val="left"/>
      <w:pPr>
        <w:ind w:left="777"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C3D1711"/>
    <w:multiLevelType w:val="hybridMultilevel"/>
    <w:tmpl w:val="465E1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56381A"/>
    <w:multiLevelType w:val="hybridMultilevel"/>
    <w:tmpl w:val="01C09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3B5CB6"/>
    <w:multiLevelType w:val="hybridMultilevel"/>
    <w:tmpl w:val="10E2010E"/>
    <w:lvl w:ilvl="0" w:tplc="B5061D2E">
      <w:start w:val="1"/>
      <w:numFmt w:val="bullet"/>
      <w:lvlText w:val=""/>
      <w:lvlJc w:val="left"/>
      <w:pPr>
        <w:ind w:left="720" w:hanging="360"/>
      </w:pPr>
      <w:rPr>
        <w:rFonts w:ascii="Symbol" w:hAnsi="Symbol" w:hint="default"/>
        <w:color w:val="004A98"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C00D86"/>
    <w:multiLevelType w:val="hybridMultilevel"/>
    <w:tmpl w:val="EC1EB99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27E051E"/>
    <w:multiLevelType w:val="hybridMultilevel"/>
    <w:tmpl w:val="726C21BA"/>
    <w:lvl w:ilvl="0" w:tplc="E1344A36">
      <w:start w:val="39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3603DA"/>
    <w:multiLevelType w:val="hybridMultilevel"/>
    <w:tmpl w:val="80CCB1CC"/>
    <w:lvl w:ilvl="0" w:tplc="2250C3E4">
      <w:start w:val="3"/>
      <w:numFmt w:val="bullet"/>
      <w:lvlText w:val="-"/>
      <w:lvlJc w:val="left"/>
      <w:pPr>
        <w:ind w:left="400" w:hanging="360"/>
      </w:pPr>
      <w:rPr>
        <w:rFonts w:ascii="Calibri" w:eastAsia="Verdana" w:hAnsi="Calibri" w:cs="Arial"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17" w15:restartNumberingAfterBreak="0">
    <w:nsid w:val="25C954EC"/>
    <w:multiLevelType w:val="hybridMultilevel"/>
    <w:tmpl w:val="3EE0A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455865"/>
    <w:multiLevelType w:val="hybridMultilevel"/>
    <w:tmpl w:val="E8F46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E44228"/>
    <w:multiLevelType w:val="hybridMultilevel"/>
    <w:tmpl w:val="58C0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C20A90"/>
    <w:multiLevelType w:val="multilevel"/>
    <w:tmpl w:val="C298C304"/>
    <w:styleLink w:val="MDFBulletList"/>
    <w:lvl w:ilvl="0">
      <w:start w:val="1"/>
      <w:numFmt w:val="bullet"/>
      <w:lvlText w:val="●"/>
      <w:lvlJc w:val="left"/>
      <w:pPr>
        <w:tabs>
          <w:tab w:val="num" w:pos="284"/>
        </w:tabs>
        <w:ind w:left="284" w:hanging="284"/>
      </w:pPr>
      <w:rPr>
        <w:rFonts w:ascii="Calibri" w:hAnsi="Calibri" w:hint="default"/>
        <w:color w:val="004A98" w:themeColor="accent1"/>
      </w:rPr>
    </w:lvl>
    <w:lvl w:ilvl="1">
      <w:start w:val="1"/>
      <w:numFmt w:val="bullet"/>
      <w:lvlText w:val="●"/>
      <w:lvlJc w:val="left"/>
      <w:pPr>
        <w:tabs>
          <w:tab w:val="num" w:pos="568"/>
        </w:tabs>
        <w:ind w:left="568" w:hanging="284"/>
      </w:pPr>
      <w:rPr>
        <w:rFonts w:ascii="Calibri" w:hAnsi="Calibri" w:hint="default"/>
        <w:color w:val="3C3C3B" w:themeColor="accent3"/>
      </w:rPr>
    </w:lvl>
    <w:lvl w:ilvl="2">
      <w:start w:val="1"/>
      <w:numFmt w:val="bullet"/>
      <w:lvlText w:val="–"/>
      <w:lvlJc w:val="left"/>
      <w:pPr>
        <w:tabs>
          <w:tab w:val="num" w:pos="852"/>
        </w:tabs>
        <w:ind w:left="852" w:hanging="284"/>
      </w:pPr>
      <w:rPr>
        <w:rFonts w:ascii="Calibri" w:hAnsi="Calibri" w:hint="default"/>
        <w:color w:val="004A98" w:themeColor="accent1"/>
      </w:rPr>
    </w:lvl>
    <w:lvl w:ilvl="3">
      <w:start w:val="1"/>
      <w:numFmt w:val="bullet"/>
      <w:lvlText w:val="–"/>
      <w:lvlJc w:val="left"/>
      <w:pPr>
        <w:tabs>
          <w:tab w:val="num" w:pos="1136"/>
        </w:tabs>
        <w:ind w:left="1136" w:hanging="284"/>
      </w:pPr>
      <w:rPr>
        <w:rFonts w:ascii="Calibri" w:hAnsi="Calibri" w:hint="default"/>
        <w:color w:val="3C3C3B" w:themeColor="accent3"/>
      </w:rPr>
    </w:lvl>
    <w:lvl w:ilvl="4">
      <w:start w:val="1"/>
      <w:numFmt w:val="bullet"/>
      <w:lvlText w:val="–"/>
      <w:lvlJc w:val="left"/>
      <w:pPr>
        <w:tabs>
          <w:tab w:val="num" w:pos="1420"/>
        </w:tabs>
        <w:ind w:left="1420" w:hanging="284"/>
      </w:pPr>
      <w:rPr>
        <w:rFonts w:ascii="Calibri" w:hAnsi="Calibri" w:hint="default"/>
        <w:color w:val="3C3C3B" w:themeColor="accent3"/>
      </w:rPr>
    </w:lvl>
    <w:lvl w:ilvl="5">
      <w:start w:val="1"/>
      <w:numFmt w:val="bullet"/>
      <w:lvlText w:val="–"/>
      <w:lvlJc w:val="left"/>
      <w:pPr>
        <w:tabs>
          <w:tab w:val="num" w:pos="1704"/>
        </w:tabs>
        <w:ind w:left="1704" w:hanging="284"/>
      </w:pPr>
      <w:rPr>
        <w:rFonts w:ascii="Calibri" w:hAnsi="Calibri" w:hint="default"/>
        <w:color w:val="3C3C3B" w:themeColor="accent3"/>
      </w:rPr>
    </w:lvl>
    <w:lvl w:ilvl="6">
      <w:start w:val="1"/>
      <w:numFmt w:val="bullet"/>
      <w:lvlText w:val="–"/>
      <w:lvlJc w:val="left"/>
      <w:pPr>
        <w:tabs>
          <w:tab w:val="num" w:pos="1988"/>
        </w:tabs>
        <w:ind w:left="1988" w:hanging="284"/>
      </w:pPr>
      <w:rPr>
        <w:rFonts w:ascii="Calibri" w:hAnsi="Calibri" w:hint="default"/>
        <w:color w:val="3C3C3B" w:themeColor="accent3"/>
      </w:rPr>
    </w:lvl>
    <w:lvl w:ilvl="7">
      <w:start w:val="1"/>
      <w:numFmt w:val="bullet"/>
      <w:lvlText w:val="–"/>
      <w:lvlJc w:val="left"/>
      <w:pPr>
        <w:tabs>
          <w:tab w:val="num" w:pos="2272"/>
        </w:tabs>
        <w:ind w:left="2272" w:hanging="284"/>
      </w:pPr>
      <w:rPr>
        <w:rFonts w:ascii="Calibri" w:hAnsi="Calibri" w:hint="default"/>
        <w:color w:val="3C3C3B" w:themeColor="accent3"/>
      </w:rPr>
    </w:lvl>
    <w:lvl w:ilvl="8">
      <w:start w:val="1"/>
      <w:numFmt w:val="bullet"/>
      <w:lvlText w:val="–"/>
      <w:lvlJc w:val="left"/>
      <w:pPr>
        <w:tabs>
          <w:tab w:val="num" w:pos="2556"/>
        </w:tabs>
        <w:ind w:left="2556" w:hanging="284"/>
      </w:pPr>
      <w:rPr>
        <w:rFonts w:ascii="Calibri" w:hAnsi="Calibri" w:hint="default"/>
        <w:color w:val="3C3C3B" w:themeColor="accent3"/>
      </w:rPr>
    </w:lvl>
  </w:abstractNum>
  <w:abstractNum w:abstractNumId="21" w15:restartNumberingAfterBreak="0">
    <w:nsid w:val="2C29585D"/>
    <w:multiLevelType w:val="hybridMultilevel"/>
    <w:tmpl w:val="46B4E338"/>
    <w:lvl w:ilvl="0" w:tplc="1C7AE0E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C54446"/>
    <w:multiLevelType w:val="hybridMultilevel"/>
    <w:tmpl w:val="05EA5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745C2C"/>
    <w:multiLevelType w:val="multilevel"/>
    <w:tmpl w:val="12C6B1DE"/>
    <w:styleLink w:val="MDFNumberedList"/>
    <w:lvl w:ilvl="0">
      <w:start w:val="1"/>
      <w:numFmt w:val="decimal"/>
      <w:lvlText w:val="%1."/>
      <w:lvlJc w:val="left"/>
      <w:pPr>
        <w:tabs>
          <w:tab w:val="num" w:pos="284"/>
        </w:tabs>
        <w:ind w:left="284" w:hanging="284"/>
      </w:pPr>
      <w:rPr>
        <w:rFonts w:asciiTheme="minorHAnsi" w:hAnsiTheme="minorHAnsi" w:hint="default"/>
        <w:b/>
        <w:i w:val="0"/>
        <w:color w:val="004A98" w:themeColor="accent1"/>
        <w:sz w:val="14"/>
      </w:rPr>
    </w:lvl>
    <w:lvl w:ilvl="1">
      <w:start w:val="1"/>
      <w:numFmt w:val="decimal"/>
      <w:lvlText w:val="%2."/>
      <w:lvlJc w:val="left"/>
      <w:pPr>
        <w:tabs>
          <w:tab w:val="num" w:pos="568"/>
        </w:tabs>
        <w:ind w:left="568" w:hanging="284"/>
      </w:pPr>
      <w:rPr>
        <w:rFonts w:asciiTheme="minorHAnsi" w:hAnsiTheme="minorHAnsi" w:hint="default"/>
        <w:b/>
        <w:i w:val="0"/>
        <w:color w:val="3C3C3B" w:themeColor="accent3"/>
        <w:sz w:val="14"/>
      </w:rPr>
    </w:lvl>
    <w:lvl w:ilvl="2">
      <w:start w:val="1"/>
      <w:numFmt w:val="decimal"/>
      <w:lvlText w:val="%3."/>
      <w:lvlJc w:val="left"/>
      <w:pPr>
        <w:tabs>
          <w:tab w:val="num" w:pos="852"/>
        </w:tabs>
        <w:ind w:left="852" w:hanging="284"/>
      </w:pPr>
      <w:rPr>
        <w:rFonts w:asciiTheme="minorHAnsi" w:hAnsiTheme="minorHAnsi" w:hint="default"/>
        <w:b/>
        <w:i w:val="0"/>
        <w:color w:val="8A8A88" w:themeColor="accent3" w:themeTint="99"/>
        <w:sz w:val="14"/>
      </w:rPr>
    </w:lvl>
    <w:lvl w:ilvl="3">
      <w:start w:val="1"/>
      <w:numFmt w:val="upperLetter"/>
      <w:lvlText w:val="%4."/>
      <w:lvlJc w:val="left"/>
      <w:pPr>
        <w:tabs>
          <w:tab w:val="num" w:pos="1136"/>
        </w:tabs>
        <w:ind w:left="1136" w:hanging="284"/>
      </w:pPr>
      <w:rPr>
        <w:rFonts w:asciiTheme="minorHAnsi" w:hAnsiTheme="minorHAnsi" w:hint="default"/>
        <w:b/>
        <w:i w:val="0"/>
        <w:color w:val="004A98" w:themeColor="accent1"/>
        <w:sz w:val="14"/>
      </w:rPr>
    </w:lvl>
    <w:lvl w:ilvl="4">
      <w:start w:val="1"/>
      <w:numFmt w:val="upperLetter"/>
      <w:lvlText w:val="%5."/>
      <w:lvlJc w:val="left"/>
      <w:pPr>
        <w:tabs>
          <w:tab w:val="num" w:pos="1420"/>
        </w:tabs>
        <w:ind w:left="1420" w:hanging="284"/>
      </w:pPr>
      <w:rPr>
        <w:rFonts w:asciiTheme="minorHAnsi" w:hAnsiTheme="minorHAnsi" w:hint="default"/>
        <w:b/>
        <w:i w:val="0"/>
        <w:color w:val="3C3C3B" w:themeColor="accent3"/>
        <w:sz w:val="14"/>
      </w:rPr>
    </w:lvl>
    <w:lvl w:ilvl="5">
      <w:start w:val="1"/>
      <w:numFmt w:val="lowerRoman"/>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left"/>
      <w:pPr>
        <w:tabs>
          <w:tab w:val="num" w:pos="2556"/>
        </w:tabs>
        <w:ind w:left="2556" w:hanging="284"/>
      </w:pPr>
      <w:rPr>
        <w:rFonts w:hint="default"/>
      </w:rPr>
    </w:lvl>
  </w:abstractNum>
  <w:abstractNum w:abstractNumId="24" w15:restartNumberingAfterBreak="0">
    <w:nsid w:val="2EA8110A"/>
    <w:multiLevelType w:val="hybridMultilevel"/>
    <w:tmpl w:val="0F50ED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B30032"/>
    <w:multiLevelType w:val="hybridMultilevel"/>
    <w:tmpl w:val="5456BA10"/>
    <w:lvl w:ilvl="0" w:tplc="B5061D2E">
      <w:start w:val="1"/>
      <w:numFmt w:val="bullet"/>
      <w:lvlText w:val=""/>
      <w:lvlJc w:val="left"/>
      <w:pPr>
        <w:ind w:left="720" w:hanging="360"/>
      </w:pPr>
      <w:rPr>
        <w:rFonts w:ascii="Symbol" w:hAnsi="Symbol" w:hint="default"/>
        <w:color w:val="004A98"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270F62"/>
    <w:multiLevelType w:val="hybridMultilevel"/>
    <w:tmpl w:val="C7D26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77006F"/>
    <w:multiLevelType w:val="hybridMultilevel"/>
    <w:tmpl w:val="C504C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262D2"/>
    <w:multiLevelType w:val="hybridMultilevel"/>
    <w:tmpl w:val="D71E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FD2E36"/>
    <w:multiLevelType w:val="hybridMultilevel"/>
    <w:tmpl w:val="06C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7A1909"/>
    <w:multiLevelType w:val="hybridMultilevel"/>
    <w:tmpl w:val="5EE02FCE"/>
    <w:lvl w:ilvl="0" w:tplc="17C40EF0">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2E725C"/>
    <w:multiLevelType w:val="hybridMultilevel"/>
    <w:tmpl w:val="F35A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AD3FE1"/>
    <w:multiLevelType w:val="hybridMultilevel"/>
    <w:tmpl w:val="D3FC2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015414"/>
    <w:multiLevelType w:val="hybridMultilevel"/>
    <w:tmpl w:val="93D26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AA3B2F"/>
    <w:multiLevelType w:val="multilevel"/>
    <w:tmpl w:val="AD10F264"/>
    <w:lvl w:ilvl="0">
      <w:start w:val="1"/>
      <w:numFmt w:val="upperRoman"/>
      <w:pStyle w:val="Heading1"/>
      <w:lvlText w:val="%1"/>
      <w:lvlJc w:val="left"/>
      <w:pPr>
        <w:tabs>
          <w:tab w:val="num" w:pos="851"/>
        </w:tabs>
        <w:ind w:left="851" w:hanging="851"/>
      </w:pPr>
      <w:rPr>
        <w:rFonts w:hint="default"/>
      </w:rPr>
    </w:lvl>
    <w:lvl w:ilvl="1">
      <w:start w:val="1"/>
      <w:numFmt w:val="decimal"/>
      <w:lvlRestart w:val="0"/>
      <w:pStyle w:val="Heading2"/>
      <w:lvlText w:val="%2"/>
      <w:lvlJc w:val="left"/>
      <w:pPr>
        <w:tabs>
          <w:tab w:val="num" w:pos="851"/>
        </w:tabs>
        <w:ind w:left="851" w:hanging="851"/>
      </w:pPr>
      <w:rPr>
        <w:rFonts w:hint="default"/>
      </w:rPr>
    </w:lvl>
    <w:lvl w:ilvl="2">
      <w:start w:val="1"/>
      <w:numFmt w:val="decimal"/>
      <w:pStyle w:val="Heading3"/>
      <w:lvlText w:val="%2.%3"/>
      <w:lvlJc w:val="left"/>
      <w:pPr>
        <w:tabs>
          <w:tab w:val="num" w:pos="851"/>
        </w:tabs>
        <w:ind w:left="851" w:hanging="851"/>
      </w:pPr>
      <w:rPr>
        <w:rFonts w:hint="default"/>
        <w:color w:val="004A98" w:themeColor="accent1"/>
      </w:rPr>
    </w:lvl>
    <w:lvl w:ilvl="3">
      <w:start w:val="1"/>
      <w:numFmt w:val="decimal"/>
      <w:pStyle w:val="Heading4"/>
      <w:lvlText w:val="%2.%3.%4"/>
      <w:lvlJc w:val="left"/>
      <w:pPr>
        <w:tabs>
          <w:tab w:val="num" w:pos="851"/>
        </w:tabs>
        <w:ind w:left="851" w:hanging="85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7E56E59"/>
    <w:multiLevelType w:val="hybridMultilevel"/>
    <w:tmpl w:val="F0769402"/>
    <w:lvl w:ilvl="0" w:tplc="DF1E185C">
      <w:start w:val="1"/>
      <w:numFmt w:val="decimal"/>
      <w:lvlText w:val="2.%1"/>
      <w:lvlJc w:val="left"/>
      <w:pPr>
        <w:ind w:left="777"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4FC202B7"/>
    <w:multiLevelType w:val="hybridMultilevel"/>
    <w:tmpl w:val="BDA269CA"/>
    <w:lvl w:ilvl="0" w:tplc="040C0005">
      <w:start w:val="1"/>
      <w:numFmt w:val="bullet"/>
      <w:lvlText w:val=""/>
      <w:lvlJc w:val="left"/>
      <w:pPr>
        <w:ind w:left="777" w:hanging="360"/>
      </w:pPr>
      <w:rPr>
        <w:rFonts w:ascii="Wingdings" w:hAnsi="Wingdings" w:hint="default"/>
      </w:rPr>
    </w:lvl>
    <w:lvl w:ilvl="1" w:tplc="040C0003" w:tentative="1">
      <w:start w:val="1"/>
      <w:numFmt w:val="bullet"/>
      <w:lvlText w:val="o"/>
      <w:lvlJc w:val="left"/>
      <w:pPr>
        <w:ind w:left="1497" w:hanging="360"/>
      </w:pPr>
      <w:rPr>
        <w:rFonts w:ascii="Courier New" w:hAnsi="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7" w15:restartNumberingAfterBreak="0">
    <w:nsid w:val="50494EEC"/>
    <w:multiLevelType w:val="hybridMultilevel"/>
    <w:tmpl w:val="E5929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23162BD"/>
    <w:multiLevelType w:val="hybridMultilevel"/>
    <w:tmpl w:val="8E68A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35646E9"/>
    <w:multiLevelType w:val="hybridMultilevel"/>
    <w:tmpl w:val="3B884DCC"/>
    <w:lvl w:ilvl="0" w:tplc="040C0005">
      <w:start w:val="1"/>
      <w:numFmt w:val="bullet"/>
      <w:lvlText w:val=""/>
      <w:lvlJc w:val="left"/>
      <w:pPr>
        <w:ind w:left="777" w:hanging="360"/>
      </w:pPr>
      <w:rPr>
        <w:rFonts w:ascii="Wingdings" w:hAnsi="Wingdings" w:hint="default"/>
      </w:rPr>
    </w:lvl>
    <w:lvl w:ilvl="1" w:tplc="040C0005">
      <w:start w:val="1"/>
      <w:numFmt w:val="bullet"/>
      <w:lvlText w:val=""/>
      <w:lvlJc w:val="left"/>
      <w:pPr>
        <w:ind w:left="777" w:hanging="360"/>
      </w:pPr>
      <w:rPr>
        <w:rFonts w:ascii="Wingdings" w:hAnsi="Wingdings"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0" w15:restartNumberingAfterBreak="0">
    <w:nsid w:val="55C22A94"/>
    <w:multiLevelType w:val="hybridMultilevel"/>
    <w:tmpl w:val="5A669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75518F0"/>
    <w:multiLevelType w:val="hybridMultilevel"/>
    <w:tmpl w:val="EA4E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D27109"/>
    <w:multiLevelType w:val="hybridMultilevel"/>
    <w:tmpl w:val="68029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4B1FB2"/>
    <w:multiLevelType w:val="hybridMultilevel"/>
    <w:tmpl w:val="351AA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CD3EF2"/>
    <w:multiLevelType w:val="hybridMultilevel"/>
    <w:tmpl w:val="F9FAAC48"/>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45" w15:restartNumberingAfterBreak="0">
    <w:nsid w:val="62646F47"/>
    <w:multiLevelType w:val="hybridMultilevel"/>
    <w:tmpl w:val="A4E22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8084FC9"/>
    <w:multiLevelType w:val="hybridMultilevel"/>
    <w:tmpl w:val="1CE25B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E4B793D"/>
    <w:multiLevelType w:val="hybridMultilevel"/>
    <w:tmpl w:val="C91CE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E9F1384"/>
    <w:multiLevelType w:val="hybridMultilevel"/>
    <w:tmpl w:val="E65E4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EC265AA"/>
    <w:multiLevelType w:val="hybridMultilevel"/>
    <w:tmpl w:val="FC305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07C1CC3"/>
    <w:multiLevelType w:val="hybridMultilevel"/>
    <w:tmpl w:val="2452C0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612A84"/>
    <w:multiLevelType w:val="hybridMultilevel"/>
    <w:tmpl w:val="BD946308"/>
    <w:lvl w:ilvl="0" w:tplc="932A40DC">
      <w:start w:val="3"/>
      <w:numFmt w:val="bullet"/>
      <w:lvlText w:val="-"/>
      <w:lvlJc w:val="left"/>
      <w:pPr>
        <w:ind w:left="720" w:hanging="360"/>
      </w:pPr>
      <w:rPr>
        <w:rFonts w:ascii="Calibri" w:eastAsia="Verdana"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BDD3121"/>
    <w:multiLevelType w:val="hybridMultilevel"/>
    <w:tmpl w:val="3EA0E060"/>
    <w:lvl w:ilvl="0" w:tplc="B5061D2E">
      <w:start w:val="1"/>
      <w:numFmt w:val="bullet"/>
      <w:lvlText w:val=""/>
      <w:lvlJc w:val="left"/>
      <w:pPr>
        <w:ind w:left="720" w:hanging="360"/>
      </w:pPr>
      <w:rPr>
        <w:rFonts w:ascii="Symbol" w:hAnsi="Symbol" w:hint="default"/>
        <w:color w:val="004A98"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E170D84"/>
    <w:multiLevelType w:val="hybridMultilevel"/>
    <w:tmpl w:val="572C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0"/>
  </w:num>
  <w:num w:numId="3">
    <w:abstractNumId w:val="2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27"/>
  </w:num>
  <w:num w:numId="7">
    <w:abstractNumId w:val="8"/>
  </w:num>
  <w:num w:numId="8">
    <w:abstractNumId w:val="12"/>
  </w:num>
  <w:num w:numId="9">
    <w:abstractNumId w:val="6"/>
  </w:num>
  <w:num w:numId="10">
    <w:abstractNumId w:val="50"/>
  </w:num>
  <w:num w:numId="11">
    <w:abstractNumId w:val="43"/>
  </w:num>
  <w:num w:numId="12">
    <w:abstractNumId w:val="49"/>
  </w:num>
  <w:num w:numId="13">
    <w:abstractNumId w:val="29"/>
  </w:num>
  <w:num w:numId="14">
    <w:abstractNumId w:val="45"/>
  </w:num>
  <w:num w:numId="15">
    <w:abstractNumId w:val="0"/>
  </w:num>
  <w:num w:numId="16">
    <w:abstractNumId w:val="28"/>
  </w:num>
  <w:num w:numId="17">
    <w:abstractNumId w:val="24"/>
  </w:num>
  <w:num w:numId="18">
    <w:abstractNumId w:val="5"/>
  </w:num>
  <w:num w:numId="19">
    <w:abstractNumId w:val="10"/>
  </w:num>
  <w:num w:numId="20">
    <w:abstractNumId w:val="36"/>
  </w:num>
  <w:num w:numId="21">
    <w:abstractNumId w:val="9"/>
  </w:num>
  <w:num w:numId="22">
    <w:abstractNumId w:val="14"/>
  </w:num>
  <w:num w:numId="23">
    <w:abstractNumId w:val="30"/>
  </w:num>
  <w:num w:numId="24">
    <w:abstractNumId w:val="35"/>
  </w:num>
  <w:num w:numId="25">
    <w:abstractNumId w:val="39"/>
  </w:num>
  <w:num w:numId="26">
    <w:abstractNumId w:val="44"/>
  </w:num>
  <w:num w:numId="27">
    <w:abstractNumId w:val="11"/>
  </w:num>
  <w:num w:numId="28">
    <w:abstractNumId w:val="38"/>
  </w:num>
  <w:num w:numId="29">
    <w:abstractNumId w:val="26"/>
  </w:num>
  <w:num w:numId="30">
    <w:abstractNumId w:val="47"/>
  </w:num>
  <w:num w:numId="31">
    <w:abstractNumId w:val="7"/>
  </w:num>
  <w:num w:numId="32">
    <w:abstractNumId w:val="37"/>
  </w:num>
  <w:num w:numId="33">
    <w:abstractNumId w:val="22"/>
  </w:num>
  <w:num w:numId="34">
    <w:abstractNumId w:val="53"/>
  </w:num>
  <w:num w:numId="35">
    <w:abstractNumId w:val="33"/>
  </w:num>
  <w:num w:numId="36">
    <w:abstractNumId w:val="4"/>
  </w:num>
  <w:num w:numId="37">
    <w:abstractNumId w:val="41"/>
  </w:num>
  <w:num w:numId="38">
    <w:abstractNumId w:val="1"/>
  </w:num>
  <w:num w:numId="39">
    <w:abstractNumId w:val="17"/>
  </w:num>
  <w:num w:numId="40">
    <w:abstractNumId w:val="19"/>
  </w:num>
  <w:num w:numId="41">
    <w:abstractNumId w:val="40"/>
  </w:num>
  <w:num w:numId="42">
    <w:abstractNumId w:val="21"/>
  </w:num>
  <w:num w:numId="43">
    <w:abstractNumId w:val="13"/>
  </w:num>
  <w:num w:numId="44">
    <w:abstractNumId w:val="15"/>
  </w:num>
  <w:num w:numId="45">
    <w:abstractNumId w:val="52"/>
  </w:num>
  <w:num w:numId="46">
    <w:abstractNumId w:val="25"/>
  </w:num>
  <w:num w:numId="47">
    <w:abstractNumId w:val="51"/>
  </w:num>
  <w:num w:numId="48">
    <w:abstractNumId w:val="16"/>
  </w:num>
  <w:num w:numId="49">
    <w:abstractNumId w:val="46"/>
  </w:num>
  <w:num w:numId="50">
    <w:abstractNumId w:val="32"/>
  </w:num>
  <w:num w:numId="51">
    <w:abstractNumId w:val="42"/>
  </w:num>
  <w:num w:numId="52">
    <w:abstractNumId w:val="2"/>
  </w:num>
  <w:num w:numId="53">
    <w:abstractNumId w:val="48"/>
  </w:num>
  <w:num w:numId="54">
    <w:abstractNumId w:val="1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3C8"/>
    <w:rsid w:val="00015DC5"/>
    <w:rsid w:val="000327BD"/>
    <w:rsid w:val="00050047"/>
    <w:rsid w:val="000571AB"/>
    <w:rsid w:val="00080FFB"/>
    <w:rsid w:val="00097189"/>
    <w:rsid w:val="000A5450"/>
    <w:rsid w:val="000B0E52"/>
    <w:rsid w:val="000C22BB"/>
    <w:rsid w:val="000C3CE0"/>
    <w:rsid w:val="000C6E32"/>
    <w:rsid w:val="000D1235"/>
    <w:rsid w:val="000D157B"/>
    <w:rsid w:val="000F00D6"/>
    <w:rsid w:val="000F06F1"/>
    <w:rsid w:val="001119A8"/>
    <w:rsid w:val="0012096F"/>
    <w:rsid w:val="0014685D"/>
    <w:rsid w:val="001522ED"/>
    <w:rsid w:val="00162DDC"/>
    <w:rsid w:val="001645F8"/>
    <w:rsid w:val="00177F96"/>
    <w:rsid w:val="00182D1A"/>
    <w:rsid w:val="001906BE"/>
    <w:rsid w:val="001B1A69"/>
    <w:rsid w:val="001B27E0"/>
    <w:rsid w:val="001C3C95"/>
    <w:rsid w:val="001D677F"/>
    <w:rsid w:val="002144FC"/>
    <w:rsid w:val="00217691"/>
    <w:rsid w:val="0023284C"/>
    <w:rsid w:val="0023643C"/>
    <w:rsid w:val="00242D88"/>
    <w:rsid w:val="00244038"/>
    <w:rsid w:val="00267408"/>
    <w:rsid w:val="002730ED"/>
    <w:rsid w:val="002745D3"/>
    <w:rsid w:val="00286FF7"/>
    <w:rsid w:val="002A486E"/>
    <w:rsid w:val="002B0FF4"/>
    <w:rsid w:val="002C0E33"/>
    <w:rsid w:val="002E6E21"/>
    <w:rsid w:val="002F7598"/>
    <w:rsid w:val="00316950"/>
    <w:rsid w:val="00323CC3"/>
    <w:rsid w:val="00324846"/>
    <w:rsid w:val="00364345"/>
    <w:rsid w:val="00367D1A"/>
    <w:rsid w:val="003869EC"/>
    <w:rsid w:val="003A246F"/>
    <w:rsid w:val="003B045C"/>
    <w:rsid w:val="003C3147"/>
    <w:rsid w:val="003D415B"/>
    <w:rsid w:val="003F0DAC"/>
    <w:rsid w:val="00401A74"/>
    <w:rsid w:val="004039C8"/>
    <w:rsid w:val="004202A6"/>
    <w:rsid w:val="0043711D"/>
    <w:rsid w:val="00463153"/>
    <w:rsid w:val="004764C2"/>
    <w:rsid w:val="00481750"/>
    <w:rsid w:val="00481CCA"/>
    <w:rsid w:val="00482663"/>
    <w:rsid w:val="00487E30"/>
    <w:rsid w:val="00491480"/>
    <w:rsid w:val="00497489"/>
    <w:rsid w:val="004A0B9E"/>
    <w:rsid w:val="004B13C8"/>
    <w:rsid w:val="004C750A"/>
    <w:rsid w:val="004F6EE8"/>
    <w:rsid w:val="00502BC1"/>
    <w:rsid w:val="00525B56"/>
    <w:rsid w:val="0053291F"/>
    <w:rsid w:val="005427FF"/>
    <w:rsid w:val="0054648D"/>
    <w:rsid w:val="00555449"/>
    <w:rsid w:val="0056401E"/>
    <w:rsid w:val="00571EEE"/>
    <w:rsid w:val="00577363"/>
    <w:rsid w:val="00582430"/>
    <w:rsid w:val="00585913"/>
    <w:rsid w:val="005A21C6"/>
    <w:rsid w:val="005C09DF"/>
    <w:rsid w:val="005D67D5"/>
    <w:rsid w:val="005E1AD1"/>
    <w:rsid w:val="005E4FEB"/>
    <w:rsid w:val="0060555C"/>
    <w:rsid w:val="00605D92"/>
    <w:rsid w:val="0063616C"/>
    <w:rsid w:val="006608AF"/>
    <w:rsid w:val="00662150"/>
    <w:rsid w:val="00664681"/>
    <w:rsid w:val="00683C2E"/>
    <w:rsid w:val="006871CD"/>
    <w:rsid w:val="00692BC8"/>
    <w:rsid w:val="006A077B"/>
    <w:rsid w:val="006A4D06"/>
    <w:rsid w:val="0070125C"/>
    <w:rsid w:val="00710A8F"/>
    <w:rsid w:val="00717605"/>
    <w:rsid w:val="0073602C"/>
    <w:rsid w:val="00740110"/>
    <w:rsid w:val="00740A42"/>
    <w:rsid w:val="007437B6"/>
    <w:rsid w:val="00764B90"/>
    <w:rsid w:val="00765A77"/>
    <w:rsid w:val="00773B68"/>
    <w:rsid w:val="00777B66"/>
    <w:rsid w:val="00786E0B"/>
    <w:rsid w:val="007B175C"/>
    <w:rsid w:val="007B61F8"/>
    <w:rsid w:val="007C7F9B"/>
    <w:rsid w:val="007D1C8C"/>
    <w:rsid w:val="007E31F9"/>
    <w:rsid w:val="007E5321"/>
    <w:rsid w:val="007F53E7"/>
    <w:rsid w:val="0080424D"/>
    <w:rsid w:val="008047B7"/>
    <w:rsid w:val="00811665"/>
    <w:rsid w:val="0083231A"/>
    <w:rsid w:val="00851E31"/>
    <w:rsid w:val="00887259"/>
    <w:rsid w:val="008B2AF8"/>
    <w:rsid w:val="008C3AF1"/>
    <w:rsid w:val="008D1C0D"/>
    <w:rsid w:val="008D29F5"/>
    <w:rsid w:val="008E5758"/>
    <w:rsid w:val="00905013"/>
    <w:rsid w:val="0092087A"/>
    <w:rsid w:val="009674C1"/>
    <w:rsid w:val="00997974"/>
    <w:rsid w:val="009A1CE4"/>
    <w:rsid w:val="009A2489"/>
    <w:rsid w:val="009F104F"/>
    <w:rsid w:val="009F4212"/>
    <w:rsid w:val="009F5A52"/>
    <w:rsid w:val="00A10DED"/>
    <w:rsid w:val="00A177C1"/>
    <w:rsid w:val="00A4100F"/>
    <w:rsid w:val="00A5493C"/>
    <w:rsid w:val="00A66170"/>
    <w:rsid w:val="00A846C5"/>
    <w:rsid w:val="00A86FC9"/>
    <w:rsid w:val="00A93A12"/>
    <w:rsid w:val="00A978E2"/>
    <w:rsid w:val="00AB7D5C"/>
    <w:rsid w:val="00AC0355"/>
    <w:rsid w:val="00AC2988"/>
    <w:rsid w:val="00AC38E5"/>
    <w:rsid w:val="00AD5E40"/>
    <w:rsid w:val="00AE2133"/>
    <w:rsid w:val="00B179C7"/>
    <w:rsid w:val="00B228D0"/>
    <w:rsid w:val="00B56D4E"/>
    <w:rsid w:val="00B61A6D"/>
    <w:rsid w:val="00B75072"/>
    <w:rsid w:val="00BC0A06"/>
    <w:rsid w:val="00BC26A8"/>
    <w:rsid w:val="00BD4DF3"/>
    <w:rsid w:val="00BE4EA0"/>
    <w:rsid w:val="00BE5A74"/>
    <w:rsid w:val="00BF0788"/>
    <w:rsid w:val="00BF5FB5"/>
    <w:rsid w:val="00C04EFF"/>
    <w:rsid w:val="00C23DA1"/>
    <w:rsid w:val="00CA4E21"/>
    <w:rsid w:val="00CF50DC"/>
    <w:rsid w:val="00D07A92"/>
    <w:rsid w:val="00D106CF"/>
    <w:rsid w:val="00D10E48"/>
    <w:rsid w:val="00D2460C"/>
    <w:rsid w:val="00D800DF"/>
    <w:rsid w:val="00D81372"/>
    <w:rsid w:val="00D963B2"/>
    <w:rsid w:val="00D969CA"/>
    <w:rsid w:val="00DA664C"/>
    <w:rsid w:val="00DC3294"/>
    <w:rsid w:val="00DC44A1"/>
    <w:rsid w:val="00DD1A59"/>
    <w:rsid w:val="00DE60E6"/>
    <w:rsid w:val="00DE6D36"/>
    <w:rsid w:val="00DF5FAB"/>
    <w:rsid w:val="00E17DAD"/>
    <w:rsid w:val="00E22A51"/>
    <w:rsid w:val="00E23809"/>
    <w:rsid w:val="00E36DCB"/>
    <w:rsid w:val="00E6518E"/>
    <w:rsid w:val="00E753CC"/>
    <w:rsid w:val="00E80602"/>
    <w:rsid w:val="00E83D9D"/>
    <w:rsid w:val="00E86669"/>
    <w:rsid w:val="00E935A4"/>
    <w:rsid w:val="00EA150D"/>
    <w:rsid w:val="00EA3A6A"/>
    <w:rsid w:val="00EC3627"/>
    <w:rsid w:val="00EC4556"/>
    <w:rsid w:val="00EC4ACA"/>
    <w:rsid w:val="00EE67C6"/>
    <w:rsid w:val="00EF67EC"/>
    <w:rsid w:val="00F02015"/>
    <w:rsid w:val="00F10235"/>
    <w:rsid w:val="00F2039C"/>
    <w:rsid w:val="00F2512C"/>
    <w:rsid w:val="00F42824"/>
    <w:rsid w:val="00F431AD"/>
    <w:rsid w:val="00F51BA9"/>
    <w:rsid w:val="00F51DB3"/>
    <w:rsid w:val="00F56763"/>
    <w:rsid w:val="00F61BC6"/>
    <w:rsid w:val="00F70F36"/>
    <w:rsid w:val="00F9218F"/>
    <w:rsid w:val="00F94367"/>
    <w:rsid w:val="00F97AE1"/>
    <w:rsid w:val="00FA4A10"/>
    <w:rsid w:val="00FA6968"/>
    <w:rsid w:val="00FB123F"/>
    <w:rsid w:val="00FB7312"/>
    <w:rsid w:val="00FC3E16"/>
    <w:rsid w:val="00FC784D"/>
    <w:rsid w:val="00FD350C"/>
    <w:rsid w:val="00FD7F8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58740"/>
  <w15:docId w15:val="{DB751FE7-600E-47FF-885C-75DCCAD59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MDF Normal"/>
    <w:qFormat/>
    <w:rsid w:val="006A4D06"/>
    <w:pPr>
      <w:suppressAutoHyphens/>
      <w:autoSpaceDE w:val="0"/>
      <w:autoSpaceDN w:val="0"/>
      <w:adjustRightInd w:val="0"/>
      <w:spacing w:after="280" w:line="276" w:lineRule="auto"/>
      <w:textAlignment w:val="center"/>
    </w:pPr>
    <w:rPr>
      <w:color w:val="3C3C3B" w:themeColor="accent3"/>
    </w:rPr>
  </w:style>
  <w:style w:type="paragraph" w:styleId="Heading1">
    <w:name w:val="heading 1"/>
    <w:aliases w:val="MDF Heading 1"/>
    <w:basedOn w:val="Normal"/>
    <w:next w:val="Normal"/>
    <w:link w:val="Heading1Char"/>
    <w:uiPriority w:val="9"/>
    <w:qFormat/>
    <w:rsid w:val="001C3C95"/>
    <w:pPr>
      <w:pageBreakBefore/>
      <w:numPr>
        <w:numId w:val="1"/>
      </w:numPr>
      <w:spacing w:after="560" w:line="206" w:lineRule="auto"/>
      <w:outlineLvl w:val="0"/>
    </w:pPr>
    <w:rPr>
      <w:b/>
      <w:bCs/>
      <w:color w:val="004A98" w:themeColor="accent1"/>
      <w:sz w:val="60"/>
      <w:szCs w:val="60"/>
      <w:lang w:val="nl-NL"/>
    </w:rPr>
  </w:style>
  <w:style w:type="paragraph" w:styleId="Heading2">
    <w:name w:val="heading 2"/>
    <w:aliases w:val="MDF Heading 2"/>
    <w:basedOn w:val="Normal"/>
    <w:next w:val="Normal"/>
    <w:link w:val="Heading2Char"/>
    <w:uiPriority w:val="9"/>
    <w:unhideWhenUsed/>
    <w:qFormat/>
    <w:rsid w:val="001B1A69"/>
    <w:pPr>
      <w:pageBreakBefore/>
      <w:numPr>
        <w:ilvl w:val="1"/>
        <w:numId w:val="1"/>
      </w:numPr>
      <w:spacing w:after="560" w:line="206" w:lineRule="auto"/>
      <w:outlineLvl w:val="1"/>
    </w:pPr>
    <w:rPr>
      <w:b/>
      <w:bCs/>
      <w:noProof/>
      <w:color w:val="D30E6C" w:themeColor="text2"/>
      <w:sz w:val="60"/>
      <w:szCs w:val="60"/>
      <w:lang w:val="nl-NL"/>
    </w:rPr>
  </w:style>
  <w:style w:type="paragraph" w:styleId="Heading3">
    <w:name w:val="heading 3"/>
    <w:aliases w:val="MDF Heading 3"/>
    <w:basedOn w:val="Normal"/>
    <w:next w:val="Normal"/>
    <w:link w:val="Heading3Char"/>
    <w:uiPriority w:val="9"/>
    <w:unhideWhenUsed/>
    <w:qFormat/>
    <w:rsid w:val="00097189"/>
    <w:pPr>
      <w:numPr>
        <w:ilvl w:val="2"/>
        <w:numId w:val="1"/>
      </w:numPr>
      <w:tabs>
        <w:tab w:val="left" w:pos="454"/>
      </w:tabs>
      <w:spacing w:after="283" w:line="425" w:lineRule="atLeast"/>
      <w:outlineLvl w:val="2"/>
    </w:pPr>
    <w:rPr>
      <w:color w:val="004A98" w:themeColor="accent1"/>
      <w:sz w:val="36"/>
      <w:szCs w:val="36"/>
    </w:rPr>
  </w:style>
  <w:style w:type="paragraph" w:styleId="Heading4">
    <w:name w:val="heading 4"/>
    <w:aliases w:val="MDF Heading 4"/>
    <w:basedOn w:val="Normal"/>
    <w:next w:val="Normal"/>
    <w:link w:val="Heading4Char"/>
    <w:uiPriority w:val="9"/>
    <w:unhideWhenUsed/>
    <w:qFormat/>
    <w:rsid w:val="00097189"/>
    <w:pPr>
      <w:numPr>
        <w:ilvl w:val="3"/>
        <w:numId w:val="1"/>
      </w:numPr>
      <w:spacing w:after="0" w:line="283" w:lineRule="atLeast"/>
      <w:outlineLvl w:val="3"/>
    </w:pPr>
    <w:rPr>
      <w:b/>
      <w:bCs/>
      <w:color w:val="004A98" w:themeColor="accent1"/>
      <w:sz w:val="24"/>
      <w:szCs w:val="24"/>
    </w:rPr>
  </w:style>
  <w:style w:type="paragraph" w:styleId="Heading5">
    <w:name w:val="heading 5"/>
    <w:aliases w:val="MDF Heading 5"/>
    <w:basedOn w:val="Normal"/>
    <w:next w:val="Normal"/>
    <w:link w:val="Heading5Char"/>
    <w:uiPriority w:val="9"/>
    <w:unhideWhenUsed/>
    <w:qFormat/>
    <w:rsid w:val="00097189"/>
    <w:pPr>
      <w:spacing w:after="0" w:line="283" w:lineRule="atLeas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MDF No Spacing"/>
    <w:basedOn w:val="Normal"/>
    <w:link w:val="NoSpacingChar"/>
    <w:uiPriority w:val="1"/>
    <w:qFormat/>
    <w:rsid w:val="00EC4ACA"/>
    <w:pPr>
      <w:spacing w:after="0"/>
    </w:pPr>
    <w:rPr>
      <w:rFonts w:eastAsiaTheme="minorEastAsia" w:cstheme="minorBidi"/>
      <w:lang w:val="en-US" w:eastAsia="en-US"/>
    </w:rPr>
  </w:style>
  <w:style w:type="character" w:customStyle="1" w:styleId="NoSpacingChar">
    <w:name w:val="No Spacing Char"/>
    <w:aliases w:val="MDF No Spacing Char"/>
    <w:basedOn w:val="DefaultParagraphFont"/>
    <w:link w:val="NoSpacing"/>
    <w:uiPriority w:val="1"/>
    <w:rsid w:val="00EC4ACA"/>
    <w:rPr>
      <w:rFonts w:eastAsiaTheme="minorEastAsia" w:cstheme="minorBidi"/>
      <w:color w:val="3C3C3B" w:themeColor="accent3"/>
      <w:lang w:val="en-US" w:eastAsia="en-US"/>
    </w:rPr>
  </w:style>
  <w:style w:type="paragraph" w:styleId="Title">
    <w:name w:val="Title"/>
    <w:aliases w:val="MDF Title"/>
    <w:basedOn w:val="Normal"/>
    <w:next w:val="Normal"/>
    <w:link w:val="TitleChar"/>
    <w:uiPriority w:val="10"/>
    <w:qFormat/>
    <w:rsid w:val="001C3C95"/>
    <w:pPr>
      <w:framePr w:hSpace="181" w:wrap="around" w:hAnchor="page" w:xAlign="center" w:yAlign="top"/>
      <w:spacing w:after="0" w:line="286" w:lineRule="auto"/>
      <w:contextualSpacing/>
    </w:pPr>
    <w:rPr>
      <w:rFonts w:asciiTheme="majorHAnsi" w:eastAsiaTheme="majorEastAsia" w:hAnsiTheme="majorHAnsi" w:cstheme="majorBidi"/>
      <w:b/>
      <w:spacing w:val="-10"/>
      <w:kern w:val="28"/>
      <w:sz w:val="64"/>
      <w:szCs w:val="56"/>
    </w:rPr>
  </w:style>
  <w:style w:type="paragraph" w:styleId="Caption">
    <w:name w:val="caption"/>
    <w:aliases w:val="MDF Caption"/>
    <w:basedOn w:val="Normal"/>
    <w:next w:val="Normal"/>
    <w:uiPriority w:val="35"/>
    <w:unhideWhenUsed/>
    <w:qFormat/>
    <w:rsid w:val="00DF5FAB"/>
    <w:pPr>
      <w:spacing w:after="0" w:line="336" w:lineRule="auto"/>
    </w:pPr>
    <w:rPr>
      <w:iCs/>
      <w:color w:val="004A98" w:themeColor="accent1"/>
      <w:sz w:val="18"/>
      <w:szCs w:val="18"/>
    </w:rPr>
  </w:style>
  <w:style w:type="paragraph" w:styleId="FootnoteText">
    <w:name w:val="footnote text"/>
    <w:aliases w:val="MDF Footnote Text"/>
    <w:basedOn w:val="Normal"/>
    <w:link w:val="FootnoteTextChar"/>
    <w:uiPriority w:val="99"/>
    <w:unhideWhenUsed/>
    <w:rsid w:val="003A246F"/>
    <w:pPr>
      <w:spacing w:after="0" w:line="379" w:lineRule="auto"/>
    </w:pPr>
    <w:rPr>
      <w:sz w:val="16"/>
      <w:szCs w:val="20"/>
    </w:rPr>
  </w:style>
  <w:style w:type="character" w:customStyle="1" w:styleId="FootnoteTextChar">
    <w:name w:val="Footnote Text Char"/>
    <w:aliases w:val="MDF Footnote Text Char"/>
    <w:basedOn w:val="DefaultParagraphFont"/>
    <w:link w:val="FootnoteText"/>
    <w:uiPriority w:val="99"/>
    <w:rsid w:val="003A246F"/>
    <w:rPr>
      <w:sz w:val="16"/>
      <w:szCs w:val="20"/>
    </w:rPr>
  </w:style>
  <w:style w:type="character" w:customStyle="1" w:styleId="TitleChar">
    <w:name w:val="Title Char"/>
    <w:aliases w:val="MDF Title Char"/>
    <w:basedOn w:val="DefaultParagraphFont"/>
    <w:link w:val="Title"/>
    <w:uiPriority w:val="10"/>
    <w:rsid w:val="001C3C95"/>
    <w:rPr>
      <w:rFonts w:asciiTheme="majorHAnsi" w:eastAsiaTheme="majorEastAsia" w:hAnsiTheme="majorHAnsi" w:cstheme="majorBidi"/>
      <w:b/>
      <w:color w:val="3C3C3B" w:themeColor="accent3"/>
      <w:spacing w:val="-10"/>
      <w:kern w:val="28"/>
      <w:sz w:val="64"/>
      <w:szCs w:val="56"/>
    </w:rPr>
  </w:style>
  <w:style w:type="character" w:customStyle="1" w:styleId="Heading1Char">
    <w:name w:val="Heading 1 Char"/>
    <w:aliases w:val="MDF Heading 1 Char"/>
    <w:basedOn w:val="DefaultParagraphFont"/>
    <w:link w:val="Heading1"/>
    <w:uiPriority w:val="9"/>
    <w:rsid w:val="001C3C95"/>
    <w:rPr>
      <w:b/>
      <w:bCs/>
      <w:color w:val="004A98" w:themeColor="accent1"/>
      <w:sz w:val="60"/>
      <w:szCs w:val="60"/>
      <w:lang w:val="nl-NL"/>
    </w:rPr>
  </w:style>
  <w:style w:type="character" w:customStyle="1" w:styleId="Heading2Char">
    <w:name w:val="Heading 2 Char"/>
    <w:aliases w:val="MDF Heading 2 Char"/>
    <w:basedOn w:val="DefaultParagraphFont"/>
    <w:link w:val="Heading2"/>
    <w:uiPriority w:val="9"/>
    <w:rsid w:val="001B1A69"/>
    <w:rPr>
      <w:b/>
      <w:bCs/>
      <w:noProof/>
      <w:color w:val="D30E6C" w:themeColor="text2"/>
      <w:sz w:val="60"/>
      <w:szCs w:val="60"/>
      <w:lang w:val="nl-NL"/>
    </w:rPr>
  </w:style>
  <w:style w:type="character" w:customStyle="1" w:styleId="Heading3Char">
    <w:name w:val="Heading 3 Char"/>
    <w:aliases w:val="MDF Heading 3 Char"/>
    <w:basedOn w:val="DefaultParagraphFont"/>
    <w:link w:val="Heading3"/>
    <w:uiPriority w:val="9"/>
    <w:rsid w:val="00097189"/>
    <w:rPr>
      <w:color w:val="004A98" w:themeColor="accent1"/>
      <w:sz w:val="36"/>
      <w:szCs w:val="36"/>
    </w:rPr>
  </w:style>
  <w:style w:type="character" w:customStyle="1" w:styleId="Heading4Char">
    <w:name w:val="Heading 4 Char"/>
    <w:aliases w:val="MDF Heading 4 Char"/>
    <w:basedOn w:val="DefaultParagraphFont"/>
    <w:link w:val="Heading4"/>
    <w:uiPriority w:val="9"/>
    <w:rsid w:val="00097189"/>
    <w:rPr>
      <w:b/>
      <w:bCs/>
      <w:color w:val="004A98" w:themeColor="accent1"/>
      <w:sz w:val="24"/>
      <w:szCs w:val="24"/>
    </w:rPr>
  </w:style>
  <w:style w:type="paragraph" w:styleId="ListParagraph">
    <w:name w:val="List Paragraph"/>
    <w:basedOn w:val="Normal"/>
    <w:link w:val="ListParagraphChar"/>
    <w:uiPriority w:val="34"/>
    <w:qFormat/>
    <w:rsid w:val="00EC4ACA"/>
    <w:pPr>
      <w:ind w:left="720"/>
      <w:contextualSpacing/>
    </w:pPr>
  </w:style>
  <w:style w:type="paragraph" w:styleId="Subtitle">
    <w:name w:val="Subtitle"/>
    <w:aliases w:val="MDF Subtitle"/>
    <w:basedOn w:val="Normal"/>
    <w:next w:val="Normal"/>
    <w:link w:val="SubtitleChar"/>
    <w:uiPriority w:val="11"/>
    <w:qFormat/>
    <w:rsid w:val="007E5321"/>
    <w:pPr>
      <w:framePr w:hSpace="181" w:wrap="around" w:hAnchor="page" w:xAlign="center" w:yAlign="top"/>
      <w:numPr>
        <w:ilvl w:val="1"/>
      </w:numPr>
      <w:spacing w:line="240" w:lineRule="auto"/>
      <w:contextualSpacing/>
    </w:pPr>
    <w:rPr>
      <w:rFonts w:eastAsiaTheme="minorEastAsia" w:cstheme="minorBidi"/>
      <w:b/>
      <w:spacing w:val="15"/>
      <w:sz w:val="36"/>
    </w:rPr>
  </w:style>
  <w:style w:type="character" w:customStyle="1" w:styleId="SubtitleChar">
    <w:name w:val="Subtitle Char"/>
    <w:aliases w:val="MDF Subtitle Char"/>
    <w:basedOn w:val="DefaultParagraphFont"/>
    <w:link w:val="Subtitle"/>
    <w:uiPriority w:val="11"/>
    <w:rsid w:val="007E5321"/>
    <w:rPr>
      <w:rFonts w:eastAsiaTheme="minorEastAsia" w:cstheme="minorBidi"/>
      <w:b/>
      <w:color w:val="3C3C3B" w:themeColor="accent3"/>
      <w:spacing w:val="15"/>
      <w:sz w:val="36"/>
    </w:rPr>
  </w:style>
  <w:style w:type="paragraph" w:customStyle="1" w:styleId="MDFAuthor">
    <w:name w:val="MDF Author"/>
    <w:basedOn w:val="Normal"/>
    <w:link w:val="MDFAuthorChar"/>
    <w:rsid w:val="00401A74"/>
    <w:pPr>
      <w:framePr w:wrap="around" w:hAnchor="margin" w:yAlign="bottom"/>
      <w:spacing w:after="0" w:line="480" w:lineRule="auto"/>
    </w:pPr>
    <w:rPr>
      <w:b/>
      <w:noProof/>
      <w:color w:val="D30E6C" w:themeColor="text2"/>
      <w:sz w:val="28"/>
      <w:szCs w:val="28"/>
    </w:rPr>
  </w:style>
  <w:style w:type="paragraph" w:styleId="Date">
    <w:name w:val="Date"/>
    <w:aliases w:val="MDF Date"/>
    <w:basedOn w:val="Normal"/>
    <w:next w:val="Normal"/>
    <w:link w:val="DateChar"/>
    <w:uiPriority w:val="99"/>
    <w:unhideWhenUsed/>
    <w:rsid w:val="00B56D4E"/>
    <w:pPr>
      <w:spacing w:line="336" w:lineRule="auto"/>
      <w:contextualSpacing/>
    </w:pPr>
    <w:rPr>
      <w:color w:val="004A98" w:themeColor="accent1"/>
      <w:sz w:val="18"/>
    </w:rPr>
  </w:style>
  <w:style w:type="character" w:customStyle="1" w:styleId="MDFAuthorChar">
    <w:name w:val="MDF Author Char"/>
    <w:basedOn w:val="DefaultParagraphFont"/>
    <w:link w:val="MDFAuthor"/>
    <w:rsid w:val="00401A74"/>
    <w:rPr>
      <w:b/>
      <w:noProof/>
      <w:color w:val="D30E6C" w:themeColor="text2"/>
      <w:sz w:val="28"/>
      <w:szCs w:val="28"/>
    </w:rPr>
  </w:style>
  <w:style w:type="character" w:customStyle="1" w:styleId="DateChar">
    <w:name w:val="Date Char"/>
    <w:aliases w:val="MDF Date Char"/>
    <w:basedOn w:val="DefaultParagraphFont"/>
    <w:link w:val="Date"/>
    <w:uiPriority w:val="99"/>
    <w:rsid w:val="00B56D4E"/>
    <w:rPr>
      <w:color w:val="004A98" w:themeColor="accent1"/>
      <w:sz w:val="18"/>
    </w:rPr>
  </w:style>
  <w:style w:type="character" w:styleId="PlaceholderText">
    <w:name w:val="Placeholder Text"/>
    <w:basedOn w:val="DefaultParagraphFont"/>
    <w:uiPriority w:val="99"/>
    <w:semiHidden/>
    <w:rsid w:val="00E6518E"/>
    <w:rPr>
      <w:color w:val="808080"/>
    </w:rPr>
  </w:style>
  <w:style w:type="numbering" w:customStyle="1" w:styleId="MDFBulletList">
    <w:name w:val="MDF Bullet List"/>
    <w:uiPriority w:val="99"/>
    <w:rsid w:val="00EC4556"/>
    <w:pPr>
      <w:numPr>
        <w:numId w:val="2"/>
      </w:numPr>
    </w:pPr>
  </w:style>
  <w:style w:type="numbering" w:customStyle="1" w:styleId="MDFNumberedList">
    <w:name w:val="MDF Numbered List"/>
    <w:uiPriority w:val="99"/>
    <w:rsid w:val="00EC4ACA"/>
    <w:pPr>
      <w:numPr>
        <w:numId w:val="3"/>
      </w:numPr>
    </w:pPr>
  </w:style>
  <w:style w:type="paragraph" w:styleId="Header">
    <w:name w:val="header"/>
    <w:aliases w:val="MDF Header"/>
    <w:basedOn w:val="Normal"/>
    <w:link w:val="HeaderChar"/>
    <w:uiPriority w:val="99"/>
    <w:unhideWhenUsed/>
    <w:rsid w:val="001D677F"/>
    <w:pPr>
      <w:tabs>
        <w:tab w:val="center" w:pos="4536"/>
        <w:tab w:val="right" w:pos="9072"/>
      </w:tabs>
      <w:spacing w:after="0" w:line="240" w:lineRule="auto"/>
    </w:pPr>
    <w:rPr>
      <w:b/>
      <w:color w:val="D30E6C" w:themeColor="text2"/>
      <w:sz w:val="16"/>
    </w:rPr>
  </w:style>
  <w:style w:type="character" w:customStyle="1" w:styleId="HeaderChar">
    <w:name w:val="Header Char"/>
    <w:aliases w:val="MDF Header Char"/>
    <w:basedOn w:val="DefaultParagraphFont"/>
    <w:link w:val="Header"/>
    <w:uiPriority w:val="99"/>
    <w:rsid w:val="001D677F"/>
    <w:rPr>
      <w:b/>
      <w:color w:val="D30E6C" w:themeColor="text2"/>
      <w:sz w:val="16"/>
    </w:rPr>
  </w:style>
  <w:style w:type="paragraph" w:styleId="Footer">
    <w:name w:val="footer"/>
    <w:aliases w:val="MDF Footer"/>
    <w:basedOn w:val="Header"/>
    <w:link w:val="FooterChar"/>
    <w:uiPriority w:val="99"/>
    <w:unhideWhenUsed/>
    <w:rsid w:val="001D677F"/>
    <w:rPr>
      <w:b w:val="0"/>
      <w:color w:val="004A98" w:themeColor="accent1"/>
    </w:rPr>
  </w:style>
  <w:style w:type="character" w:customStyle="1" w:styleId="FooterChar">
    <w:name w:val="Footer Char"/>
    <w:aliases w:val="MDF Footer Char"/>
    <w:basedOn w:val="DefaultParagraphFont"/>
    <w:link w:val="Footer"/>
    <w:uiPriority w:val="99"/>
    <w:rsid w:val="001D677F"/>
    <w:rPr>
      <w:color w:val="004A98" w:themeColor="accent1"/>
      <w:sz w:val="16"/>
    </w:rPr>
  </w:style>
  <w:style w:type="character" w:styleId="IntenseEmphasis">
    <w:name w:val="Intense Emphasis"/>
    <w:basedOn w:val="DefaultParagraphFont"/>
    <w:uiPriority w:val="21"/>
    <w:qFormat/>
    <w:rsid w:val="000D1235"/>
    <w:rPr>
      <w:i/>
      <w:iCs/>
      <w:color w:val="D30E6C" w:themeColor="text2"/>
    </w:rPr>
  </w:style>
  <w:style w:type="table" w:styleId="TableGrid">
    <w:name w:val="Table Grid"/>
    <w:basedOn w:val="TableNormal"/>
    <w:uiPriority w:val="99"/>
    <w:rsid w:val="00B56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aliases w:val="MDF TOC Heading"/>
    <w:basedOn w:val="Heading2"/>
    <w:next w:val="Normal"/>
    <w:uiPriority w:val="39"/>
    <w:unhideWhenUsed/>
    <w:qFormat/>
    <w:rsid w:val="007E5321"/>
    <w:pPr>
      <w:keepNext/>
      <w:keepLines/>
      <w:pageBreakBefore w:val="0"/>
      <w:numPr>
        <w:numId w:val="0"/>
      </w:numPr>
      <w:suppressAutoHyphens w:val="0"/>
      <w:autoSpaceDE/>
      <w:autoSpaceDN/>
      <w:adjustRightInd/>
      <w:textAlignment w:val="auto"/>
      <w:outlineLvl w:val="9"/>
    </w:pPr>
    <w:rPr>
      <w:rFonts w:asciiTheme="majorHAnsi" w:eastAsiaTheme="majorEastAsia" w:hAnsiTheme="majorHAnsi" w:cstheme="majorBidi"/>
      <w:bCs w:val="0"/>
      <w:caps/>
      <w:szCs w:val="32"/>
      <w:lang w:val="en-US" w:eastAsia="en-US"/>
    </w:rPr>
  </w:style>
  <w:style w:type="paragraph" w:styleId="TOC1">
    <w:name w:val="toc 1"/>
    <w:aliases w:val="MDF TOC 1"/>
    <w:basedOn w:val="Normal"/>
    <w:next w:val="Normal"/>
    <w:autoRedefine/>
    <w:uiPriority w:val="39"/>
    <w:unhideWhenUsed/>
    <w:rsid w:val="006A4D06"/>
    <w:pPr>
      <w:tabs>
        <w:tab w:val="left" w:pos="567"/>
        <w:tab w:val="right" w:pos="9060"/>
      </w:tabs>
    </w:pPr>
    <w:rPr>
      <w:b/>
      <w:caps/>
      <w:noProof/>
      <w:color w:val="004A98" w:themeColor="accent1"/>
    </w:rPr>
  </w:style>
  <w:style w:type="paragraph" w:styleId="TOC2">
    <w:name w:val="toc 2"/>
    <w:aliases w:val="MDF TOC 2"/>
    <w:basedOn w:val="Normal"/>
    <w:next w:val="Normal"/>
    <w:autoRedefine/>
    <w:uiPriority w:val="39"/>
    <w:unhideWhenUsed/>
    <w:rsid w:val="008D1C0D"/>
    <w:pPr>
      <w:tabs>
        <w:tab w:val="left" w:pos="567"/>
        <w:tab w:val="right" w:pos="9060"/>
      </w:tabs>
      <w:spacing w:after="80"/>
      <w:contextualSpacing/>
    </w:pPr>
    <w:rPr>
      <w:b/>
      <w:noProof/>
      <w:color w:val="D30E6C" w:themeColor="text2"/>
    </w:rPr>
  </w:style>
  <w:style w:type="paragraph" w:styleId="TOC3">
    <w:name w:val="toc 3"/>
    <w:aliases w:val="MDF TOC 3"/>
    <w:basedOn w:val="Normal"/>
    <w:next w:val="Normal"/>
    <w:autoRedefine/>
    <w:uiPriority w:val="39"/>
    <w:unhideWhenUsed/>
    <w:rsid w:val="00080FFB"/>
    <w:pPr>
      <w:tabs>
        <w:tab w:val="left" w:pos="567"/>
        <w:tab w:val="right" w:pos="9060"/>
      </w:tabs>
      <w:contextualSpacing/>
    </w:pPr>
    <w:rPr>
      <w:noProof/>
    </w:rPr>
  </w:style>
  <w:style w:type="character" w:styleId="Hyperlink">
    <w:name w:val="Hyperlink"/>
    <w:basedOn w:val="DefaultParagraphFont"/>
    <w:uiPriority w:val="99"/>
    <w:unhideWhenUsed/>
    <w:rsid w:val="00080FFB"/>
    <w:rPr>
      <w:color w:val="004A98" w:themeColor="hyperlink"/>
      <w:u w:val="single"/>
    </w:rPr>
  </w:style>
  <w:style w:type="table" w:customStyle="1" w:styleId="GridTable4-Accent11">
    <w:name w:val="Grid Table 4 - Accent 11"/>
    <w:basedOn w:val="TableNormal"/>
    <w:uiPriority w:val="49"/>
    <w:rsid w:val="00A86FC9"/>
    <w:pPr>
      <w:spacing w:after="0" w:line="240" w:lineRule="auto"/>
    </w:pPr>
    <w:tblPr>
      <w:tblStyleRowBandSize w:val="1"/>
      <w:tblStyleColBandSize w:val="1"/>
      <w:tblBorders>
        <w:top w:val="single" w:sz="4" w:space="0" w:color="2890FF" w:themeColor="accent1" w:themeTint="99"/>
        <w:left w:val="single" w:sz="4" w:space="0" w:color="2890FF" w:themeColor="accent1" w:themeTint="99"/>
        <w:bottom w:val="single" w:sz="4" w:space="0" w:color="2890FF" w:themeColor="accent1" w:themeTint="99"/>
        <w:right w:val="single" w:sz="4" w:space="0" w:color="2890FF" w:themeColor="accent1" w:themeTint="99"/>
        <w:insideH w:val="single" w:sz="4" w:space="0" w:color="2890FF" w:themeColor="accent1" w:themeTint="99"/>
        <w:insideV w:val="single" w:sz="4" w:space="0" w:color="2890FF" w:themeColor="accent1" w:themeTint="99"/>
      </w:tblBorders>
    </w:tblPr>
    <w:tblStylePr w:type="firstRow">
      <w:rPr>
        <w:b/>
        <w:bCs/>
        <w:color w:val="FFFFFF" w:themeColor="background1"/>
      </w:rPr>
      <w:tblPr/>
      <w:tcPr>
        <w:tcBorders>
          <w:top w:val="single" w:sz="4" w:space="0" w:color="004A98" w:themeColor="accent1"/>
          <w:left w:val="single" w:sz="4" w:space="0" w:color="004A98" w:themeColor="accent1"/>
          <w:bottom w:val="single" w:sz="4" w:space="0" w:color="004A98" w:themeColor="accent1"/>
          <w:right w:val="single" w:sz="4" w:space="0" w:color="004A98" w:themeColor="accent1"/>
          <w:insideH w:val="nil"/>
          <w:insideV w:val="nil"/>
        </w:tcBorders>
        <w:shd w:val="clear" w:color="auto" w:fill="004A98" w:themeFill="accent1"/>
      </w:tcPr>
    </w:tblStylePr>
    <w:tblStylePr w:type="lastRow">
      <w:rPr>
        <w:b/>
        <w:bCs/>
      </w:rPr>
      <w:tblPr/>
      <w:tcPr>
        <w:tcBorders>
          <w:top w:val="double" w:sz="4" w:space="0" w:color="004A98" w:themeColor="accent1"/>
        </w:tcBorders>
      </w:tcPr>
    </w:tblStylePr>
    <w:tblStylePr w:type="firstCol">
      <w:rPr>
        <w:b/>
        <w:bCs/>
      </w:rPr>
    </w:tblStylePr>
    <w:tblStylePr w:type="lastCol">
      <w:rPr>
        <w:b/>
        <w:bCs/>
      </w:rPr>
    </w:tblStylePr>
    <w:tblStylePr w:type="band1Vert">
      <w:tblPr/>
      <w:tcPr>
        <w:shd w:val="clear" w:color="auto" w:fill="B7DAFF" w:themeFill="accent1" w:themeFillTint="33"/>
      </w:tcPr>
    </w:tblStylePr>
    <w:tblStylePr w:type="band1Horz">
      <w:tblPr/>
      <w:tcPr>
        <w:shd w:val="clear" w:color="auto" w:fill="B7DAFF" w:themeFill="accent1" w:themeFillTint="33"/>
      </w:tcPr>
    </w:tblStylePr>
  </w:style>
  <w:style w:type="paragraph" w:customStyle="1" w:styleId="MDFTableHeader">
    <w:name w:val="MDF Table Header"/>
    <w:basedOn w:val="Normal"/>
    <w:link w:val="MDFTableHeaderChar"/>
    <w:qFormat/>
    <w:rsid w:val="00555449"/>
    <w:pPr>
      <w:spacing w:before="140" w:after="140"/>
    </w:pPr>
    <w:rPr>
      <w:b/>
      <w:bCs/>
      <w:caps/>
      <w:noProof/>
      <w:sz w:val="20"/>
    </w:rPr>
  </w:style>
  <w:style w:type="paragraph" w:customStyle="1" w:styleId="MDFTableContent">
    <w:name w:val="MDF Table Content"/>
    <w:basedOn w:val="Normal"/>
    <w:link w:val="MDFTableContentChar"/>
    <w:qFormat/>
    <w:rsid w:val="00A86FC9"/>
    <w:pPr>
      <w:spacing w:after="0"/>
    </w:pPr>
    <w:rPr>
      <w:bCs/>
      <w:sz w:val="20"/>
    </w:rPr>
  </w:style>
  <w:style w:type="character" w:customStyle="1" w:styleId="MDFTableHeaderChar">
    <w:name w:val="MDF Table Header Char"/>
    <w:basedOn w:val="DefaultParagraphFont"/>
    <w:link w:val="MDFTableHeader"/>
    <w:rsid w:val="00555449"/>
    <w:rPr>
      <w:b/>
      <w:bCs/>
      <w:caps/>
      <w:noProof/>
      <w:color w:val="3C3C3B" w:themeColor="accent3"/>
      <w:sz w:val="20"/>
    </w:rPr>
  </w:style>
  <w:style w:type="character" w:customStyle="1" w:styleId="MDFTableContentChar">
    <w:name w:val="MDF Table Content Char"/>
    <w:basedOn w:val="DefaultParagraphFont"/>
    <w:link w:val="MDFTableContent"/>
    <w:rsid w:val="00A86FC9"/>
    <w:rPr>
      <w:bCs/>
      <w:color w:val="3C3C3B" w:themeColor="accent3"/>
      <w:sz w:val="20"/>
    </w:rPr>
  </w:style>
  <w:style w:type="character" w:customStyle="1" w:styleId="Heading5Char">
    <w:name w:val="Heading 5 Char"/>
    <w:aliases w:val="MDF Heading 5 Char"/>
    <w:basedOn w:val="DefaultParagraphFont"/>
    <w:link w:val="Heading5"/>
    <w:uiPriority w:val="9"/>
    <w:rsid w:val="00EE67C6"/>
    <w:rPr>
      <w:rFonts w:asciiTheme="majorHAnsi" w:eastAsiaTheme="majorEastAsia" w:hAnsiTheme="majorHAnsi" w:cstheme="majorBidi"/>
      <w:color w:val="003771" w:themeColor="accent1" w:themeShade="BF"/>
    </w:rPr>
  </w:style>
  <w:style w:type="paragraph" w:styleId="BalloonText">
    <w:name w:val="Balloon Text"/>
    <w:basedOn w:val="Normal"/>
    <w:link w:val="BalloonTextChar"/>
    <w:uiPriority w:val="99"/>
    <w:semiHidden/>
    <w:unhideWhenUsed/>
    <w:rsid w:val="00773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B68"/>
    <w:rPr>
      <w:rFonts w:ascii="Tahoma" w:hAnsi="Tahoma" w:cs="Tahoma"/>
      <w:color w:val="3C3C3B" w:themeColor="accent3"/>
      <w:sz w:val="16"/>
      <w:szCs w:val="16"/>
    </w:rPr>
  </w:style>
  <w:style w:type="table" w:styleId="TableList3">
    <w:name w:val="Table List 3"/>
    <w:basedOn w:val="TableNormal"/>
    <w:rsid w:val="00773B68"/>
    <w:pPr>
      <w:tabs>
        <w:tab w:val="left" w:pos="567"/>
        <w:tab w:val="left" w:pos="851"/>
        <w:tab w:val="left" w:pos="1134"/>
        <w:tab w:val="left" w:pos="2268"/>
        <w:tab w:val="left" w:pos="3402"/>
        <w:tab w:val="left" w:pos="4536"/>
        <w:tab w:val="left" w:pos="5670"/>
        <w:tab w:val="left" w:pos="6804"/>
        <w:tab w:val="right" w:pos="7938"/>
      </w:tabs>
      <w:spacing w:after="120" w:line="276" w:lineRule="auto"/>
    </w:pPr>
    <w:rPr>
      <w:rFonts w:ascii="Times" w:hAnsi="Times"/>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CaptionMDF">
    <w:name w:val="Caption MDF"/>
    <w:basedOn w:val="Normal"/>
    <w:link w:val="CaptionMDFChar"/>
    <w:qFormat/>
    <w:rsid w:val="00773B68"/>
    <w:pPr>
      <w:tabs>
        <w:tab w:val="left" w:pos="567"/>
        <w:tab w:val="left" w:pos="851"/>
        <w:tab w:val="left" w:pos="1134"/>
        <w:tab w:val="left" w:pos="2268"/>
        <w:tab w:val="left" w:pos="3402"/>
        <w:tab w:val="left" w:pos="4536"/>
        <w:tab w:val="left" w:pos="5670"/>
        <w:tab w:val="left" w:pos="6804"/>
        <w:tab w:val="right" w:pos="7938"/>
      </w:tabs>
      <w:suppressAutoHyphens w:val="0"/>
      <w:autoSpaceDE/>
      <w:autoSpaceDN/>
      <w:adjustRightInd/>
      <w:spacing w:after="0" w:line="240" w:lineRule="auto"/>
      <w:textAlignment w:val="auto"/>
    </w:pPr>
    <w:rPr>
      <w:i/>
      <w:color w:val="auto"/>
      <w:sz w:val="18"/>
      <w:szCs w:val="18"/>
      <w:lang w:eastAsia="en-US"/>
    </w:rPr>
  </w:style>
  <w:style w:type="character" w:customStyle="1" w:styleId="CaptionMDFChar">
    <w:name w:val="Caption MDF Char"/>
    <w:basedOn w:val="DefaultParagraphFont"/>
    <w:link w:val="CaptionMDF"/>
    <w:rsid w:val="00773B68"/>
    <w:rPr>
      <w:i/>
      <w:sz w:val="18"/>
      <w:szCs w:val="18"/>
      <w:lang w:eastAsia="en-US"/>
    </w:rPr>
  </w:style>
  <w:style w:type="character" w:customStyle="1" w:styleId="ListParagraphChar">
    <w:name w:val="List Paragraph Char"/>
    <w:basedOn w:val="DefaultParagraphFont"/>
    <w:link w:val="ListParagraph"/>
    <w:uiPriority w:val="34"/>
    <w:rsid w:val="00773B68"/>
    <w:rPr>
      <w:color w:val="3C3C3B" w:themeColor="accent3"/>
    </w:rPr>
  </w:style>
  <w:style w:type="paragraph" w:customStyle="1" w:styleId="heading">
    <w:name w:val="heading"/>
    <w:basedOn w:val="Header"/>
    <w:rsid w:val="00773B68"/>
    <w:pPr>
      <w:tabs>
        <w:tab w:val="clear" w:pos="4536"/>
        <w:tab w:val="clear" w:pos="9072"/>
        <w:tab w:val="left" w:pos="851"/>
        <w:tab w:val="center" w:pos="4535"/>
        <w:tab w:val="right" w:pos="9356"/>
      </w:tabs>
      <w:suppressAutoHyphens w:val="0"/>
      <w:autoSpaceDE/>
      <w:autoSpaceDN/>
      <w:adjustRightInd/>
      <w:spacing w:after="120" w:line="276" w:lineRule="auto"/>
      <w:textAlignment w:val="auto"/>
    </w:pPr>
    <w:rPr>
      <w:b w:val="0"/>
      <w:color w:val="auto"/>
      <w:sz w:val="20"/>
      <w:szCs w:val="20"/>
      <w:lang w:val="en-US" w:eastAsia="en-US"/>
    </w:rPr>
  </w:style>
  <w:style w:type="character" w:styleId="PageNumber">
    <w:name w:val="page number"/>
    <w:basedOn w:val="DefaultParagraphFont"/>
    <w:rsid w:val="00773B68"/>
  </w:style>
  <w:style w:type="paragraph" w:customStyle="1" w:styleId="MDFAnnexheading1">
    <w:name w:val="MDF Annex heading 1"/>
    <w:next w:val="MDFannexnormal"/>
    <w:link w:val="MDFAnnexheading1Char"/>
    <w:uiPriority w:val="10"/>
    <w:qFormat/>
    <w:rsid w:val="006A4D06"/>
    <w:pPr>
      <w:numPr>
        <w:ilvl w:val="1"/>
        <w:numId w:val="4"/>
      </w:numPr>
      <w:tabs>
        <w:tab w:val="clear" w:pos="851"/>
        <w:tab w:val="num" w:pos="2835"/>
      </w:tabs>
      <w:ind w:left="2835" w:hanging="2835"/>
      <w:outlineLvl w:val="1"/>
    </w:pPr>
    <w:rPr>
      <w:b/>
      <w:bCs/>
      <w:color w:val="D30E6C" w:themeColor="text2"/>
      <w:sz w:val="60"/>
      <w:szCs w:val="60"/>
      <w:lang w:val="nl-NL"/>
    </w:rPr>
  </w:style>
  <w:style w:type="paragraph" w:customStyle="1" w:styleId="MDFannexnormal">
    <w:name w:val="MDF annex normal"/>
    <w:basedOn w:val="NormalWeb"/>
    <w:link w:val="MDFannexnormalChar"/>
    <w:qFormat/>
    <w:rsid w:val="00773B68"/>
    <w:rPr>
      <w:rFonts w:asciiTheme="minorHAnsi" w:hAnsiTheme="minorHAnsi"/>
      <w:sz w:val="22"/>
      <w:szCs w:val="22"/>
    </w:rPr>
  </w:style>
  <w:style w:type="character" w:customStyle="1" w:styleId="MDFAnnexheading1Char">
    <w:name w:val="MDF Annex heading 1 Char"/>
    <w:basedOn w:val="Heading3Char"/>
    <w:link w:val="MDFAnnexheading1"/>
    <w:uiPriority w:val="10"/>
    <w:rsid w:val="006A4D06"/>
    <w:rPr>
      <w:b/>
      <w:bCs/>
      <w:color w:val="D30E6C" w:themeColor="text2"/>
      <w:sz w:val="60"/>
      <w:szCs w:val="60"/>
      <w:lang w:val="nl-NL"/>
    </w:rPr>
  </w:style>
  <w:style w:type="paragraph" w:styleId="NormalWeb">
    <w:name w:val="Normal (Web)"/>
    <w:basedOn w:val="Normal"/>
    <w:link w:val="NormalWebChar"/>
    <w:uiPriority w:val="99"/>
    <w:semiHidden/>
    <w:unhideWhenUsed/>
    <w:rsid w:val="00773B68"/>
    <w:rPr>
      <w:rFonts w:ascii="Times New Roman" w:hAnsi="Times New Roman"/>
      <w:sz w:val="24"/>
      <w:szCs w:val="24"/>
    </w:rPr>
  </w:style>
  <w:style w:type="character" w:customStyle="1" w:styleId="NormalWebChar">
    <w:name w:val="Normal (Web) Char"/>
    <w:basedOn w:val="DefaultParagraphFont"/>
    <w:link w:val="NormalWeb"/>
    <w:uiPriority w:val="99"/>
    <w:semiHidden/>
    <w:rsid w:val="00773B68"/>
    <w:rPr>
      <w:rFonts w:ascii="Times New Roman" w:hAnsi="Times New Roman"/>
      <w:color w:val="3C3C3B" w:themeColor="accent3"/>
      <w:sz w:val="24"/>
      <w:szCs w:val="24"/>
    </w:rPr>
  </w:style>
  <w:style w:type="character" w:customStyle="1" w:styleId="MDFannexnormalChar">
    <w:name w:val="MDF annex normal Char"/>
    <w:basedOn w:val="NormalWebChar"/>
    <w:link w:val="MDFannexnormal"/>
    <w:rsid w:val="00773B68"/>
    <w:rPr>
      <w:rFonts w:ascii="Times New Roman" w:hAnsi="Times New Roman"/>
      <w:color w:val="3C3C3B" w:themeColor="accent3"/>
      <w:sz w:val="24"/>
      <w:szCs w:val="24"/>
    </w:rPr>
  </w:style>
  <w:style w:type="table" w:styleId="GridTable6Colorful-Accent2">
    <w:name w:val="Grid Table 6 Colorful Accent 2"/>
    <w:basedOn w:val="TableNormal"/>
    <w:uiPriority w:val="51"/>
    <w:rsid w:val="00AC2988"/>
    <w:pPr>
      <w:spacing w:after="0" w:line="240" w:lineRule="auto"/>
    </w:pPr>
    <w:rPr>
      <w:color w:val="A81F5F" w:themeColor="accent2" w:themeShade="BF"/>
    </w:rPr>
    <w:tblPr>
      <w:tblStyleRowBandSize w:val="1"/>
      <w:tblStyleColBandSize w:val="1"/>
      <w:tblBorders>
        <w:top w:val="single" w:sz="4" w:space="0" w:color="E883B3" w:themeColor="accent2" w:themeTint="99"/>
        <w:left w:val="single" w:sz="4" w:space="0" w:color="E883B3" w:themeColor="accent2" w:themeTint="99"/>
        <w:bottom w:val="single" w:sz="4" w:space="0" w:color="E883B3" w:themeColor="accent2" w:themeTint="99"/>
        <w:right w:val="single" w:sz="4" w:space="0" w:color="E883B3" w:themeColor="accent2" w:themeTint="99"/>
        <w:insideH w:val="single" w:sz="4" w:space="0" w:color="E883B3" w:themeColor="accent2" w:themeTint="99"/>
        <w:insideV w:val="single" w:sz="4" w:space="0" w:color="E883B3" w:themeColor="accent2" w:themeTint="99"/>
      </w:tblBorders>
    </w:tblPr>
    <w:tblStylePr w:type="firstRow">
      <w:rPr>
        <w:b/>
        <w:bCs/>
      </w:rPr>
      <w:tblPr/>
      <w:tcPr>
        <w:tcBorders>
          <w:bottom w:val="single" w:sz="12" w:space="0" w:color="E883B3" w:themeColor="accent2" w:themeTint="99"/>
        </w:tcBorders>
      </w:tcPr>
    </w:tblStylePr>
    <w:tblStylePr w:type="lastRow">
      <w:rPr>
        <w:b/>
        <w:bCs/>
      </w:rPr>
      <w:tblPr/>
      <w:tcPr>
        <w:tcBorders>
          <w:top w:val="double" w:sz="4" w:space="0" w:color="E883B3" w:themeColor="accent2" w:themeTint="99"/>
        </w:tcBorders>
      </w:tcPr>
    </w:tblStylePr>
    <w:tblStylePr w:type="firstCol">
      <w:rPr>
        <w:b/>
        <w:bCs/>
      </w:rPr>
    </w:tblStylePr>
    <w:tblStylePr w:type="lastCol">
      <w:rPr>
        <w:b/>
        <w:bCs/>
      </w:rPr>
    </w:tblStylePr>
    <w:tblStylePr w:type="band1Vert">
      <w:tblPr/>
      <w:tcPr>
        <w:shd w:val="clear" w:color="auto" w:fill="F7D5E5" w:themeFill="accent2" w:themeFillTint="33"/>
      </w:tcPr>
    </w:tblStylePr>
    <w:tblStylePr w:type="band1Horz">
      <w:tblPr/>
      <w:tcPr>
        <w:shd w:val="clear" w:color="auto" w:fill="F7D5E5" w:themeFill="accent2" w:themeFillTint="33"/>
      </w:tcPr>
    </w:tblStylePr>
  </w:style>
  <w:style w:type="table" w:styleId="GridTable4-Accent2">
    <w:name w:val="Grid Table 4 Accent 2"/>
    <w:basedOn w:val="TableNormal"/>
    <w:uiPriority w:val="49"/>
    <w:rsid w:val="00482663"/>
    <w:pPr>
      <w:spacing w:after="0" w:line="240" w:lineRule="auto"/>
    </w:pPr>
    <w:tblPr>
      <w:tblStyleRowBandSize w:val="1"/>
      <w:tblStyleColBandSize w:val="1"/>
      <w:tblBorders>
        <w:top w:val="single" w:sz="4" w:space="0" w:color="E883B3" w:themeColor="accent2" w:themeTint="99"/>
        <w:left w:val="single" w:sz="4" w:space="0" w:color="E883B3" w:themeColor="accent2" w:themeTint="99"/>
        <w:bottom w:val="single" w:sz="4" w:space="0" w:color="E883B3" w:themeColor="accent2" w:themeTint="99"/>
        <w:right w:val="single" w:sz="4" w:space="0" w:color="E883B3" w:themeColor="accent2" w:themeTint="99"/>
        <w:insideH w:val="single" w:sz="4" w:space="0" w:color="E883B3" w:themeColor="accent2" w:themeTint="99"/>
        <w:insideV w:val="single" w:sz="4" w:space="0" w:color="E883B3" w:themeColor="accent2" w:themeTint="99"/>
      </w:tblBorders>
    </w:tblPr>
    <w:tblStylePr w:type="firstRow">
      <w:rPr>
        <w:b/>
        <w:bCs/>
        <w:color w:val="FFFFFF" w:themeColor="background1"/>
      </w:rPr>
      <w:tblPr/>
      <w:tcPr>
        <w:tcBorders>
          <w:top w:val="single" w:sz="4" w:space="0" w:color="D93281" w:themeColor="accent2"/>
          <w:left w:val="single" w:sz="4" w:space="0" w:color="D93281" w:themeColor="accent2"/>
          <w:bottom w:val="single" w:sz="4" w:space="0" w:color="D93281" w:themeColor="accent2"/>
          <w:right w:val="single" w:sz="4" w:space="0" w:color="D93281" w:themeColor="accent2"/>
          <w:insideH w:val="nil"/>
          <w:insideV w:val="nil"/>
        </w:tcBorders>
        <w:shd w:val="clear" w:color="auto" w:fill="D93281" w:themeFill="accent2"/>
      </w:tcPr>
    </w:tblStylePr>
    <w:tblStylePr w:type="lastRow">
      <w:rPr>
        <w:b/>
        <w:bCs/>
      </w:rPr>
      <w:tblPr/>
      <w:tcPr>
        <w:tcBorders>
          <w:top w:val="double" w:sz="4" w:space="0" w:color="D93281" w:themeColor="accent2"/>
        </w:tcBorders>
      </w:tcPr>
    </w:tblStylePr>
    <w:tblStylePr w:type="firstCol">
      <w:rPr>
        <w:b/>
        <w:bCs/>
      </w:rPr>
    </w:tblStylePr>
    <w:tblStylePr w:type="lastCol">
      <w:rPr>
        <w:b/>
        <w:bCs/>
      </w:rPr>
    </w:tblStylePr>
    <w:tblStylePr w:type="band1Vert">
      <w:tblPr/>
      <w:tcPr>
        <w:shd w:val="clear" w:color="auto" w:fill="F7D5E5" w:themeFill="accent2" w:themeFillTint="33"/>
      </w:tcPr>
    </w:tblStylePr>
    <w:tblStylePr w:type="band1Horz">
      <w:tblPr/>
      <w:tcPr>
        <w:shd w:val="clear" w:color="auto" w:fill="F7D5E5" w:themeFill="accent2" w:themeFillTint="33"/>
      </w:tcPr>
    </w:tblStylePr>
  </w:style>
  <w:style w:type="character" w:styleId="FootnoteReference">
    <w:name w:val="footnote reference"/>
    <w:basedOn w:val="DefaultParagraphFont"/>
    <w:uiPriority w:val="99"/>
    <w:unhideWhenUsed/>
    <w:rsid w:val="003B045C"/>
    <w:rPr>
      <w:vertAlign w:val="superscript"/>
    </w:rPr>
  </w:style>
  <w:style w:type="character" w:styleId="CommentReference">
    <w:name w:val="annotation reference"/>
    <w:basedOn w:val="DefaultParagraphFont"/>
    <w:uiPriority w:val="99"/>
    <w:semiHidden/>
    <w:unhideWhenUsed/>
    <w:rsid w:val="00FC784D"/>
    <w:rPr>
      <w:sz w:val="18"/>
      <w:szCs w:val="18"/>
    </w:rPr>
  </w:style>
  <w:style w:type="paragraph" w:styleId="CommentText">
    <w:name w:val="annotation text"/>
    <w:basedOn w:val="Normal"/>
    <w:link w:val="CommentTextChar"/>
    <w:uiPriority w:val="99"/>
    <w:semiHidden/>
    <w:unhideWhenUsed/>
    <w:rsid w:val="00FC784D"/>
    <w:pPr>
      <w:spacing w:line="240" w:lineRule="auto"/>
    </w:pPr>
    <w:rPr>
      <w:sz w:val="24"/>
      <w:szCs w:val="24"/>
    </w:rPr>
  </w:style>
  <w:style w:type="character" w:customStyle="1" w:styleId="CommentTextChar">
    <w:name w:val="Comment Text Char"/>
    <w:basedOn w:val="DefaultParagraphFont"/>
    <w:link w:val="CommentText"/>
    <w:uiPriority w:val="99"/>
    <w:semiHidden/>
    <w:rsid w:val="00FC784D"/>
    <w:rPr>
      <w:color w:val="3C3C3B" w:themeColor="accent3"/>
      <w:sz w:val="24"/>
      <w:szCs w:val="24"/>
    </w:rPr>
  </w:style>
  <w:style w:type="paragraph" w:styleId="CommentSubject">
    <w:name w:val="annotation subject"/>
    <w:basedOn w:val="CommentText"/>
    <w:next w:val="CommentText"/>
    <w:link w:val="CommentSubjectChar"/>
    <w:uiPriority w:val="99"/>
    <w:semiHidden/>
    <w:unhideWhenUsed/>
    <w:rsid w:val="00FC784D"/>
    <w:rPr>
      <w:b/>
      <w:bCs/>
      <w:sz w:val="20"/>
      <w:szCs w:val="20"/>
    </w:rPr>
  </w:style>
  <w:style w:type="character" w:customStyle="1" w:styleId="CommentSubjectChar">
    <w:name w:val="Comment Subject Char"/>
    <w:basedOn w:val="CommentTextChar"/>
    <w:link w:val="CommentSubject"/>
    <w:uiPriority w:val="99"/>
    <w:semiHidden/>
    <w:rsid w:val="00FC784D"/>
    <w:rPr>
      <w:b/>
      <w:bCs/>
      <w:color w:val="3C3C3B" w:themeColor="accent3"/>
      <w:sz w:val="20"/>
      <w:szCs w:val="20"/>
    </w:rPr>
  </w:style>
  <w:style w:type="table" w:customStyle="1" w:styleId="TableGrid1">
    <w:name w:val="Table Grid1"/>
    <w:basedOn w:val="TableNormal"/>
    <w:next w:val="TableGrid"/>
    <w:uiPriority w:val="99"/>
    <w:rsid w:val="00765A77"/>
    <w:pPr>
      <w:spacing w:after="0" w:line="240" w:lineRule="auto"/>
      <w:ind w:left="57"/>
    </w:pPr>
    <w:rPr>
      <w:rFonts w:ascii="Times New Roman" w:hAnsi="Times New Roman"/>
      <w:sz w:val="20"/>
      <w:szCs w:val="20"/>
      <w:lang w:val="en-029" w:eastAsia="en-02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244038"/>
    <w:pPr>
      <w:ind w:left="440" w:hanging="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48897">
      <w:bodyDiv w:val="1"/>
      <w:marLeft w:val="0"/>
      <w:marRight w:val="0"/>
      <w:marTop w:val="0"/>
      <w:marBottom w:val="0"/>
      <w:divBdr>
        <w:top w:val="none" w:sz="0" w:space="0" w:color="auto"/>
        <w:left w:val="none" w:sz="0" w:space="0" w:color="auto"/>
        <w:bottom w:val="none" w:sz="0" w:space="0" w:color="auto"/>
        <w:right w:val="none" w:sz="0" w:space="0" w:color="auto"/>
      </w:divBdr>
    </w:div>
    <w:div w:id="280571746">
      <w:bodyDiv w:val="1"/>
      <w:marLeft w:val="0"/>
      <w:marRight w:val="0"/>
      <w:marTop w:val="0"/>
      <w:marBottom w:val="0"/>
      <w:divBdr>
        <w:top w:val="none" w:sz="0" w:space="0" w:color="auto"/>
        <w:left w:val="none" w:sz="0" w:space="0" w:color="auto"/>
        <w:bottom w:val="none" w:sz="0" w:space="0" w:color="auto"/>
        <w:right w:val="none" w:sz="0" w:space="0" w:color="auto"/>
      </w:divBdr>
    </w:div>
    <w:div w:id="675156288">
      <w:bodyDiv w:val="1"/>
      <w:marLeft w:val="0"/>
      <w:marRight w:val="0"/>
      <w:marTop w:val="0"/>
      <w:marBottom w:val="0"/>
      <w:divBdr>
        <w:top w:val="none" w:sz="0" w:space="0" w:color="auto"/>
        <w:left w:val="none" w:sz="0" w:space="0" w:color="auto"/>
        <w:bottom w:val="none" w:sz="0" w:space="0" w:color="auto"/>
        <w:right w:val="none" w:sz="0" w:space="0" w:color="auto"/>
      </w:divBdr>
    </w:div>
    <w:div w:id="1297488243">
      <w:bodyDiv w:val="1"/>
      <w:marLeft w:val="0"/>
      <w:marRight w:val="0"/>
      <w:marTop w:val="0"/>
      <w:marBottom w:val="0"/>
      <w:divBdr>
        <w:top w:val="none" w:sz="0" w:space="0" w:color="auto"/>
        <w:left w:val="none" w:sz="0" w:space="0" w:color="auto"/>
        <w:bottom w:val="none" w:sz="0" w:space="0" w:color="auto"/>
        <w:right w:val="none" w:sz="0" w:space="0" w:color="auto"/>
      </w:divBdr>
    </w:div>
    <w:div w:id="1325357689">
      <w:bodyDiv w:val="1"/>
      <w:marLeft w:val="0"/>
      <w:marRight w:val="0"/>
      <w:marTop w:val="0"/>
      <w:marBottom w:val="0"/>
      <w:divBdr>
        <w:top w:val="none" w:sz="0" w:space="0" w:color="auto"/>
        <w:left w:val="none" w:sz="0" w:space="0" w:color="auto"/>
        <w:bottom w:val="none" w:sz="0" w:space="0" w:color="auto"/>
        <w:right w:val="none" w:sz="0" w:space="0" w:color="auto"/>
      </w:divBdr>
    </w:div>
    <w:div w:id="173246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3.jpeg"/><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4.emf"/><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 Id="rId27" Type="http://schemas.microsoft.com/office/2016/09/relationships/commentsIds" Target="commentsId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DFReportPicture.dotx" TargetMode="External"/></Relationships>
</file>

<file path=word/theme/theme1.xml><?xml version="1.0" encoding="utf-8"?>
<a:theme xmlns:a="http://schemas.openxmlformats.org/drawingml/2006/main" name="Office Theme">
  <a:themeElements>
    <a:clrScheme name="MDF">
      <a:dk1>
        <a:sysClr val="windowText" lastClr="000000"/>
      </a:dk1>
      <a:lt1>
        <a:sysClr val="window" lastClr="FFFFFF"/>
      </a:lt1>
      <a:dk2>
        <a:srgbClr val="D30E6C"/>
      </a:dk2>
      <a:lt2>
        <a:srgbClr val="E7E6E6"/>
      </a:lt2>
      <a:accent1>
        <a:srgbClr val="004A98"/>
      </a:accent1>
      <a:accent2>
        <a:srgbClr val="D93281"/>
      </a:accent2>
      <a:accent3>
        <a:srgbClr val="3C3C3B"/>
      </a:accent3>
      <a:accent4>
        <a:srgbClr val="8BADD0"/>
      </a:accent4>
      <a:accent5>
        <a:srgbClr val="F1B6D2"/>
      </a:accent5>
      <a:accent6>
        <a:srgbClr val="E3E3E2"/>
      </a:accent6>
      <a:hlink>
        <a:srgbClr val="004A98"/>
      </a:hlink>
      <a:folHlink>
        <a:srgbClr val="954F72"/>
      </a:folHlink>
    </a:clrScheme>
    <a:fontScheme name="MDF">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algn="l">
          <a:defRPr sz="1600" dirty="0" smtClean="0">
            <a:solidFill>
              <a:schemeClr val="tx1"/>
            </a:solidFill>
          </a:defRPr>
        </a:defP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2019-02-04T00:00:00</PublishDate>
  <Abstract/>
  <CompanyAddress>Ede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EB49C2-1EF2-4358-B7B2-F8D677BCD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MDFReportPicture</Template>
  <TotalTime>44</TotalTime>
  <Pages>50</Pages>
  <Words>11689</Words>
  <Characters>66632</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Final Evaluation of SIDA-funded project “Improving Children’s Access to Water and Sanitation in Somalia”</vt:lpstr>
    </vt:vector>
  </TitlesOfParts>
  <Company>MDF Training &amp; Consultancy</Company>
  <LinksUpToDate>false</LinksUpToDate>
  <CharactersWithSpaces>78165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Evaluation of SIDA-funded project “Improving Children’s Access to Water and Sanitation in Somalia”</dc:title>
  <dc:subject>Inception report</dc:subject>
  <dc:creator>gfe</dc:creator>
  <cp:lastModifiedBy>gfe</cp:lastModifiedBy>
  <cp:revision>4</cp:revision>
  <cp:lastPrinted>2019-01-27T09:10:00Z</cp:lastPrinted>
  <dcterms:created xsi:type="dcterms:W3CDTF">2019-02-04T13:12:00Z</dcterms:created>
  <dcterms:modified xsi:type="dcterms:W3CDTF">2019-02-05T01:27:00Z</dcterms:modified>
</cp:coreProperties>
</file>