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5DF" w:rsidRPr="0008536D" w:rsidRDefault="004F0EAB" w:rsidP="009011C4">
      <w:pPr>
        <w:bidi/>
        <w:ind w:left="-941" w:right="-1080"/>
        <w:rPr>
          <w:rFonts w:ascii="Myriad Pro" w:hAnsi="Myriad Pro"/>
          <w:b/>
          <w:bCs/>
          <w:color w:val="800000"/>
          <w:sz w:val="84"/>
          <w:szCs w:val="84"/>
          <w:rtl/>
          <w:lang w:val="en-GB"/>
        </w:rPr>
      </w:pPr>
      <w:r>
        <w:rPr>
          <w:rFonts w:ascii="Myriad Pro" w:hAnsi="Myriad Pro" w:hint="cs"/>
          <w:b/>
          <w:bCs/>
          <w:color w:val="800000"/>
          <w:sz w:val="84"/>
          <w:szCs w:val="84"/>
          <w:rtl/>
          <w:lang w:val="en-GB"/>
        </w:rPr>
        <w:t xml:space="preserve">التقييم الآني </w:t>
      </w:r>
      <w:r w:rsidR="00A54DBB" w:rsidRPr="0008536D">
        <w:rPr>
          <w:rFonts w:ascii="Myriad Pro" w:hAnsi="Myriad Pro" w:hint="eastAsia"/>
          <w:b/>
          <w:bCs/>
          <w:color w:val="800000"/>
          <w:sz w:val="84"/>
          <w:szCs w:val="84"/>
          <w:rtl/>
          <w:lang w:val="en-GB"/>
        </w:rPr>
        <w:t>لإستجابة</w:t>
      </w:r>
      <w:r w:rsidR="00A54DBB" w:rsidRPr="0008536D">
        <w:rPr>
          <w:rFonts w:ascii="Myriad Pro" w:hAnsi="Myriad Pro"/>
          <w:b/>
          <w:bCs/>
          <w:color w:val="800000"/>
          <w:sz w:val="84"/>
          <w:szCs w:val="84"/>
          <w:rtl/>
          <w:lang w:val="en-GB"/>
        </w:rPr>
        <w:t xml:space="preserve"> </w:t>
      </w:r>
      <w:r w:rsidR="00A54DBB" w:rsidRPr="0008536D">
        <w:rPr>
          <w:rFonts w:ascii="Myriad Pro" w:hAnsi="Myriad Pro" w:hint="eastAsia"/>
          <w:b/>
          <w:bCs/>
          <w:color w:val="800000"/>
          <w:sz w:val="84"/>
          <w:szCs w:val="84"/>
          <w:rtl/>
          <w:lang w:val="en-GB"/>
        </w:rPr>
        <w:t>اليونيسف</w:t>
      </w:r>
      <w:r w:rsidR="00A54DBB" w:rsidRPr="0008536D">
        <w:rPr>
          <w:rFonts w:ascii="Myriad Pro" w:hAnsi="Myriad Pro"/>
          <w:b/>
          <w:bCs/>
          <w:color w:val="800000"/>
          <w:sz w:val="84"/>
          <w:szCs w:val="84"/>
          <w:rtl/>
          <w:lang w:val="en-GB"/>
        </w:rPr>
        <w:t xml:space="preserve"> </w:t>
      </w:r>
      <w:r>
        <w:rPr>
          <w:rFonts w:ascii="Myriad Pro" w:hAnsi="Myriad Pro" w:hint="eastAsia"/>
          <w:b/>
          <w:bCs/>
          <w:color w:val="800000"/>
          <w:sz w:val="84"/>
          <w:szCs w:val="84"/>
          <w:rtl/>
          <w:lang w:val="en-GB"/>
        </w:rPr>
        <w:t>ل</w:t>
      </w:r>
      <w:r w:rsidR="00A54DBB" w:rsidRPr="0008536D">
        <w:rPr>
          <w:rFonts w:ascii="Myriad Pro" w:hAnsi="Myriad Pro" w:hint="eastAsia"/>
          <w:b/>
          <w:bCs/>
          <w:color w:val="800000"/>
          <w:sz w:val="84"/>
          <w:szCs w:val="84"/>
          <w:rtl/>
          <w:lang w:val="en-GB"/>
        </w:rPr>
        <w:t>نزاع</w:t>
      </w:r>
      <w:r w:rsidR="00A54DBB" w:rsidRPr="0008536D">
        <w:rPr>
          <w:rFonts w:ascii="Myriad Pro" w:hAnsi="Myriad Pro"/>
          <w:b/>
          <w:bCs/>
          <w:color w:val="800000"/>
          <w:sz w:val="84"/>
          <w:szCs w:val="84"/>
          <w:rtl/>
          <w:lang w:val="en-GB"/>
        </w:rPr>
        <w:t xml:space="preserve"> </w:t>
      </w:r>
      <w:r w:rsidR="00A54DBB" w:rsidRPr="0008536D">
        <w:rPr>
          <w:rFonts w:ascii="Myriad Pro" w:hAnsi="Myriad Pro" w:hint="eastAsia"/>
          <w:b/>
          <w:bCs/>
          <w:color w:val="800000"/>
          <w:sz w:val="84"/>
          <w:szCs w:val="84"/>
          <w:rtl/>
          <w:lang w:val="en-GB"/>
        </w:rPr>
        <w:t>صعدة</w:t>
      </w:r>
      <w:r w:rsidR="00A54DBB" w:rsidRPr="0008536D">
        <w:rPr>
          <w:rFonts w:ascii="Myriad Pro" w:hAnsi="Myriad Pro"/>
          <w:b/>
          <w:bCs/>
          <w:color w:val="800000"/>
          <w:sz w:val="84"/>
          <w:szCs w:val="84"/>
          <w:rtl/>
          <w:lang w:val="en-GB"/>
        </w:rPr>
        <w:t xml:space="preserve"> </w:t>
      </w:r>
      <w:r w:rsidR="00A54DBB" w:rsidRPr="0008536D">
        <w:rPr>
          <w:rFonts w:ascii="Myriad Pro" w:hAnsi="Myriad Pro" w:hint="eastAsia"/>
          <w:b/>
          <w:bCs/>
          <w:color w:val="800000"/>
          <w:sz w:val="84"/>
          <w:szCs w:val="84"/>
          <w:rtl/>
          <w:lang w:val="en-GB"/>
        </w:rPr>
        <w:t>بشمال</w:t>
      </w:r>
      <w:r w:rsidR="00A54DBB" w:rsidRPr="0008536D">
        <w:rPr>
          <w:rFonts w:ascii="Myriad Pro" w:hAnsi="Myriad Pro"/>
          <w:b/>
          <w:bCs/>
          <w:color w:val="800000"/>
          <w:sz w:val="84"/>
          <w:szCs w:val="84"/>
          <w:rtl/>
          <w:lang w:val="en-GB"/>
        </w:rPr>
        <w:t xml:space="preserve"> </w:t>
      </w:r>
      <w:r w:rsidR="00A54DBB" w:rsidRPr="0008536D">
        <w:rPr>
          <w:rFonts w:ascii="Myriad Pro" w:hAnsi="Myriad Pro" w:hint="eastAsia"/>
          <w:b/>
          <w:bCs/>
          <w:color w:val="800000"/>
          <w:sz w:val="84"/>
          <w:szCs w:val="84"/>
          <w:rtl/>
          <w:lang w:val="en-GB"/>
        </w:rPr>
        <w:t>اليمن</w:t>
      </w:r>
    </w:p>
    <w:p w:rsidR="00287793" w:rsidRDefault="00287793" w:rsidP="009011C4">
      <w:pPr>
        <w:bidi/>
        <w:ind w:left="-941"/>
        <w:rPr>
          <w:rFonts w:ascii="Myriad Pro" w:hAnsi="Myriad Pro"/>
          <w:b/>
          <w:bCs/>
          <w:sz w:val="36"/>
          <w:szCs w:val="32"/>
          <w:rtl/>
          <w:lang w:val="en-GB" w:bidi="ar-YE"/>
        </w:rPr>
      </w:pPr>
    </w:p>
    <w:p w:rsidR="00CE448A" w:rsidRDefault="00287793" w:rsidP="009011C4">
      <w:pPr>
        <w:bidi/>
        <w:ind w:left="-941"/>
        <w:rPr>
          <w:rFonts w:ascii="Myriad Pro" w:hAnsi="Myriad Pro"/>
          <w:b/>
          <w:bCs/>
          <w:sz w:val="36"/>
          <w:szCs w:val="32"/>
          <w:lang w:val="en-GB"/>
        </w:rPr>
      </w:pPr>
      <w:r w:rsidRPr="008828DC">
        <w:rPr>
          <w:rFonts w:ascii="Myriad Pro" w:hAnsi="Myriad Pro" w:hint="eastAsia"/>
          <w:b/>
          <w:bCs/>
          <w:sz w:val="36"/>
          <w:szCs w:val="32"/>
          <w:rtl/>
          <w:lang w:val="en-GB" w:bidi="ar-YE"/>
        </w:rPr>
        <w:t>فريق</w:t>
      </w:r>
      <w:r w:rsidRPr="008828DC">
        <w:rPr>
          <w:rFonts w:ascii="Myriad Pro" w:hAnsi="Myriad Pro"/>
          <w:b/>
          <w:bCs/>
          <w:sz w:val="36"/>
          <w:szCs w:val="32"/>
          <w:rtl/>
          <w:lang w:val="en-GB" w:bidi="ar-YE"/>
        </w:rPr>
        <w:t xml:space="preserve"> </w:t>
      </w:r>
      <w:r w:rsidRPr="008828DC">
        <w:rPr>
          <w:rFonts w:ascii="Myriad Pro" w:hAnsi="Myriad Pro" w:hint="eastAsia"/>
          <w:b/>
          <w:bCs/>
          <w:sz w:val="36"/>
          <w:szCs w:val="32"/>
          <w:rtl/>
          <w:lang w:val="en-GB" w:bidi="ar-YE"/>
        </w:rPr>
        <w:t>التقييم</w:t>
      </w:r>
      <w:r w:rsidRPr="008828DC">
        <w:rPr>
          <w:rFonts w:ascii="Myriad Pro" w:hAnsi="Myriad Pro"/>
          <w:b/>
          <w:bCs/>
          <w:sz w:val="36"/>
          <w:szCs w:val="32"/>
          <w:rtl/>
          <w:lang w:val="en-GB" w:bidi="ar-YE"/>
        </w:rPr>
        <w:t xml:space="preserve">: </w:t>
      </w:r>
      <w:r w:rsidRPr="008828DC">
        <w:rPr>
          <w:rFonts w:ascii="Myriad Pro" w:hAnsi="Myriad Pro" w:hint="eastAsia"/>
          <w:b/>
          <w:bCs/>
          <w:sz w:val="36"/>
          <w:szCs w:val="32"/>
          <w:rtl/>
          <w:lang w:val="en-GB" w:bidi="ar-YE"/>
        </w:rPr>
        <w:t>جوليا</w:t>
      </w:r>
      <w:r w:rsidRPr="008828DC">
        <w:rPr>
          <w:rFonts w:ascii="Myriad Pro" w:hAnsi="Myriad Pro"/>
          <w:b/>
          <w:bCs/>
          <w:sz w:val="36"/>
          <w:szCs w:val="32"/>
          <w:rtl/>
          <w:lang w:val="en-GB" w:bidi="ar-YE"/>
        </w:rPr>
        <w:t xml:space="preserve"> </w:t>
      </w:r>
      <w:r w:rsidRPr="008828DC">
        <w:rPr>
          <w:rFonts w:ascii="Myriad Pro" w:hAnsi="Myriad Pro" w:hint="eastAsia"/>
          <w:b/>
          <w:bCs/>
          <w:sz w:val="36"/>
          <w:szCs w:val="32"/>
          <w:rtl/>
          <w:lang w:val="en-GB" w:bidi="ar-YE"/>
        </w:rPr>
        <w:t>ستيتس،</w:t>
      </w:r>
      <w:r w:rsidRPr="008828DC">
        <w:rPr>
          <w:rFonts w:ascii="Myriad Pro" w:hAnsi="Myriad Pro"/>
          <w:b/>
          <w:bCs/>
          <w:sz w:val="36"/>
          <w:szCs w:val="32"/>
          <w:rtl/>
          <w:lang w:val="en-GB" w:bidi="ar-YE"/>
        </w:rPr>
        <w:t xml:space="preserve"> </w:t>
      </w:r>
      <w:r w:rsidRPr="008828DC">
        <w:rPr>
          <w:rFonts w:ascii="Myriad Pro" w:hAnsi="Myriad Pro" w:hint="eastAsia"/>
          <w:b/>
          <w:bCs/>
          <w:sz w:val="36"/>
          <w:szCs w:val="32"/>
          <w:rtl/>
          <w:lang w:val="en-GB" w:bidi="ar-YE"/>
        </w:rPr>
        <w:t>خالد</w:t>
      </w:r>
      <w:r w:rsidRPr="008828DC">
        <w:rPr>
          <w:rFonts w:ascii="Myriad Pro" w:hAnsi="Myriad Pro"/>
          <w:b/>
          <w:bCs/>
          <w:sz w:val="36"/>
          <w:szCs w:val="32"/>
          <w:rtl/>
          <w:lang w:val="en-GB" w:bidi="ar-YE"/>
        </w:rPr>
        <w:t xml:space="preserve"> </w:t>
      </w:r>
      <w:r>
        <w:rPr>
          <w:rFonts w:ascii="Myriad Pro" w:hAnsi="Myriad Pro" w:hint="cs"/>
          <w:b/>
          <w:bCs/>
          <w:sz w:val="36"/>
          <w:szCs w:val="32"/>
          <w:rtl/>
          <w:lang w:val="en-GB" w:bidi="ar-YE"/>
        </w:rPr>
        <w:t xml:space="preserve">ياسين </w:t>
      </w:r>
      <w:r w:rsidRPr="008828DC">
        <w:rPr>
          <w:rFonts w:ascii="Myriad Pro" w:hAnsi="Myriad Pro" w:hint="eastAsia"/>
          <w:b/>
          <w:bCs/>
          <w:sz w:val="36"/>
          <w:szCs w:val="32"/>
          <w:rtl/>
          <w:lang w:val="en-GB" w:bidi="ar-YE"/>
        </w:rPr>
        <w:t>دبعي</w:t>
      </w:r>
      <w:r w:rsidRPr="008828DC">
        <w:rPr>
          <w:rFonts w:ascii="Myriad Pro" w:hAnsi="Myriad Pro"/>
          <w:b/>
          <w:bCs/>
          <w:sz w:val="36"/>
          <w:szCs w:val="32"/>
          <w:lang w:val="en-GB"/>
        </w:rPr>
        <w:t xml:space="preserve"> </w:t>
      </w:r>
      <w:r w:rsidRPr="008828DC">
        <w:rPr>
          <w:rFonts w:ascii="Myriad Pro" w:hAnsi="Myriad Pro"/>
          <w:b/>
          <w:bCs/>
          <w:sz w:val="36"/>
          <w:szCs w:val="32"/>
          <w:rtl/>
          <w:lang w:val="en-GB"/>
        </w:rPr>
        <w:t xml:space="preserve"> </w:t>
      </w:r>
    </w:p>
    <w:p w:rsidR="00CE448A" w:rsidRDefault="00A54DBB">
      <w:pPr>
        <w:bidi/>
        <w:rPr>
          <w:rFonts w:ascii="Myriad Pro" w:hAnsi="Myriad Pro"/>
          <w:b/>
          <w:bCs/>
          <w:sz w:val="38"/>
          <w:szCs w:val="36"/>
          <w:rtl/>
          <w:lang w:val="en-GB"/>
        </w:rPr>
      </w:pPr>
      <w:r w:rsidRPr="00A54DBB">
        <w:rPr>
          <w:rFonts w:ascii="Myriad Pro" w:hAnsi="Myriad Pro"/>
          <w:b/>
          <w:bCs/>
          <w:sz w:val="48"/>
          <w:szCs w:val="56"/>
          <w:lang w:val="en-GB"/>
        </w:rPr>
        <w:t xml:space="preserve"> </w:t>
      </w:r>
    </w:p>
    <w:p w:rsidR="00350176" w:rsidRDefault="001B45DF" w:rsidP="0008536D">
      <w:pPr>
        <w:bidi/>
        <w:ind w:left="-2462"/>
        <w:rPr>
          <w:rFonts w:ascii="Myriad Pro" w:hAnsi="Myriad Pro"/>
          <w:b/>
          <w:bCs/>
          <w:sz w:val="38"/>
          <w:szCs w:val="36"/>
          <w:rtl/>
          <w:lang w:val="en-GB"/>
        </w:rPr>
      </w:pPr>
      <w:r>
        <w:rPr>
          <w:rFonts w:ascii="Myriad Pro" w:hAnsi="Myriad Pro"/>
          <w:b/>
          <w:bCs/>
          <w:noProof/>
          <w:sz w:val="38"/>
          <w:szCs w:val="36"/>
        </w:rPr>
        <w:drawing>
          <wp:inline distT="0" distB="0" distL="0" distR="0">
            <wp:extent cx="7563212" cy="5040086"/>
            <wp:effectExtent l="19050" t="0" r="0" b="0"/>
            <wp:docPr id="18" name="Picture 17" descr="RTE_UNICEF_Yemen_Report_FINAL_11-1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TE_UNICEF_Yemen_Report_FINAL_11-10-10.bmp"/>
                    <pic:cNvPicPr/>
                  </pic:nvPicPr>
                  <pic:blipFill>
                    <a:blip r:embed="rId8" cstate="print"/>
                    <a:stretch>
                      <a:fillRect/>
                    </a:stretch>
                  </pic:blipFill>
                  <pic:spPr>
                    <a:xfrm>
                      <a:off x="0" y="0"/>
                      <a:ext cx="7568586" cy="5043667"/>
                    </a:xfrm>
                    <a:prstGeom prst="rect">
                      <a:avLst/>
                    </a:prstGeom>
                  </pic:spPr>
                </pic:pic>
              </a:graphicData>
            </a:graphic>
          </wp:inline>
        </w:drawing>
      </w:r>
    </w:p>
    <w:p w:rsidR="00350176" w:rsidRDefault="00350176">
      <w:pPr>
        <w:bidi/>
        <w:rPr>
          <w:rFonts w:ascii="Myriad Pro" w:hAnsi="Myriad Pro"/>
          <w:b/>
          <w:bCs/>
          <w:sz w:val="38"/>
          <w:szCs w:val="36"/>
          <w:rtl/>
          <w:lang w:val="en-GB"/>
        </w:rPr>
      </w:pPr>
    </w:p>
    <w:p w:rsidR="00501828" w:rsidRDefault="009011C4">
      <w:pPr>
        <w:bidi/>
        <w:rPr>
          <w:rFonts w:ascii="Myriad Pro" w:hAnsi="Myriad Pro"/>
          <w:b/>
          <w:bCs/>
          <w:sz w:val="38"/>
          <w:szCs w:val="36"/>
          <w:rtl/>
          <w:lang w:val="en-GB"/>
        </w:rPr>
      </w:pPr>
      <w:r>
        <w:rPr>
          <w:rFonts w:ascii="Myriad Pro" w:hAnsi="Myriad Pro"/>
          <w:b/>
          <w:bCs/>
          <w:noProof/>
          <w:sz w:val="38"/>
          <w:szCs w:val="36"/>
          <w:rtl/>
        </w:rPr>
        <w:drawing>
          <wp:anchor distT="0" distB="1296035" distL="114300" distR="114300" simplePos="0" relativeHeight="251683840" behindDoc="0" locked="0" layoutInCell="1" allowOverlap="1">
            <wp:simplePos x="0" y="0"/>
            <wp:positionH relativeFrom="column">
              <wp:posOffset>3689350</wp:posOffset>
            </wp:positionH>
            <wp:positionV relativeFrom="paragraph">
              <wp:posOffset>96520</wp:posOffset>
            </wp:positionV>
            <wp:extent cx="1259205" cy="652780"/>
            <wp:effectExtent l="19050" t="0" r="0" b="0"/>
            <wp:wrapTight wrapText="bothSides">
              <wp:wrapPolygon edited="0">
                <wp:start x="1961" y="0"/>
                <wp:lineTo x="0" y="2521"/>
                <wp:lineTo x="-327" y="20802"/>
                <wp:lineTo x="15032" y="20802"/>
                <wp:lineTo x="21567" y="20802"/>
                <wp:lineTo x="21567" y="1891"/>
                <wp:lineTo x="20914" y="0"/>
                <wp:lineTo x="18300" y="0"/>
                <wp:lineTo x="1961" y="0"/>
              </wp:wrapPolygon>
            </wp:wrapTight>
            <wp:docPr id="19" name="Picture 2" descr="gppi_neu_2006083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pi_neu_20060831_rgb"/>
                    <pic:cNvPicPr>
                      <a:picLocks noChangeAspect="1" noChangeArrowheads="1"/>
                    </pic:cNvPicPr>
                  </pic:nvPicPr>
                  <pic:blipFill>
                    <a:blip r:embed="rId9" cstate="print"/>
                    <a:srcRect/>
                    <a:stretch>
                      <a:fillRect/>
                    </a:stretch>
                  </pic:blipFill>
                  <pic:spPr bwMode="auto">
                    <a:xfrm>
                      <a:off x="0" y="0"/>
                      <a:ext cx="1259205" cy="652780"/>
                    </a:xfrm>
                    <a:prstGeom prst="rect">
                      <a:avLst/>
                    </a:prstGeom>
                    <a:noFill/>
                    <a:ln w="9525">
                      <a:noFill/>
                      <a:miter lim="800000"/>
                      <a:headEnd/>
                      <a:tailEnd/>
                    </a:ln>
                  </pic:spPr>
                </pic:pic>
              </a:graphicData>
            </a:graphic>
          </wp:anchor>
        </w:drawing>
      </w:r>
      <w:r>
        <w:rPr>
          <w:rFonts w:ascii="Myriad Pro" w:hAnsi="Myriad Pro"/>
          <w:b/>
          <w:bCs/>
          <w:noProof/>
          <w:sz w:val="38"/>
          <w:szCs w:val="36"/>
          <w:rtl/>
        </w:rPr>
        <w:drawing>
          <wp:anchor distT="0" distB="0" distL="114300" distR="114300" simplePos="0" relativeHeight="251684864" behindDoc="0" locked="0" layoutInCell="1" allowOverlap="1">
            <wp:simplePos x="0" y="0"/>
            <wp:positionH relativeFrom="column">
              <wp:posOffset>-762635</wp:posOffset>
            </wp:positionH>
            <wp:positionV relativeFrom="paragraph">
              <wp:posOffset>186055</wp:posOffset>
            </wp:positionV>
            <wp:extent cx="2489835" cy="478790"/>
            <wp:effectExtent l="19050" t="0" r="5715" b="0"/>
            <wp:wrapSquare wrapText="bothSides"/>
            <wp:docPr id="20" name="Picture 4" descr="Logo_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Interaction"/>
                    <pic:cNvPicPr>
                      <a:picLocks noChangeAspect="1" noChangeArrowheads="1"/>
                    </pic:cNvPicPr>
                  </pic:nvPicPr>
                  <pic:blipFill>
                    <a:blip r:embed="rId10" cstate="print"/>
                    <a:srcRect/>
                    <a:stretch>
                      <a:fillRect/>
                    </a:stretch>
                  </pic:blipFill>
                  <pic:spPr bwMode="auto">
                    <a:xfrm>
                      <a:off x="0" y="0"/>
                      <a:ext cx="2489835" cy="478790"/>
                    </a:xfrm>
                    <a:prstGeom prst="rect">
                      <a:avLst/>
                    </a:prstGeom>
                    <a:noFill/>
                    <a:ln w="9525">
                      <a:noFill/>
                      <a:miter lim="800000"/>
                      <a:headEnd/>
                      <a:tailEnd/>
                    </a:ln>
                  </pic:spPr>
                </pic:pic>
              </a:graphicData>
            </a:graphic>
          </wp:anchor>
        </w:drawing>
      </w:r>
    </w:p>
    <w:p w:rsidR="00287793" w:rsidRDefault="00287793">
      <w:pPr>
        <w:rPr>
          <w:rFonts w:ascii="Myriad Pro" w:hAnsi="Myriad Pro"/>
          <w:b/>
          <w:bCs/>
          <w:sz w:val="38"/>
          <w:szCs w:val="36"/>
          <w:rtl/>
          <w:lang w:val="en-GB"/>
        </w:rPr>
      </w:pPr>
      <w:r>
        <w:rPr>
          <w:rFonts w:ascii="Myriad Pro" w:hAnsi="Myriad Pro"/>
          <w:b/>
          <w:bCs/>
          <w:sz w:val="38"/>
          <w:szCs w:val="36"/>
          <w:rtl/>
          <w:lang w:val="en-GB"/>
        </w:rPr>
        <w:br w:type="page"/>
      </w:r>
    </w:p>
    <w:p w:rsidR="00C1446B" w:rsidRDefault="00C1446B">
      <w:pPr>
        <w:bidi/>
        <w:rPr>
          <w:bCs/>
          <w:sz w:val="24"/>
          <w:szCs w:val="28"/>
        </w:rPr>
      </w:pPr>
    </w:p>
    <w:p w:rsidR="00CE448A" w:rsidRDefault="00A54DBB" w:rsidP="00C1446B">
      <w:pPr>
        <w:bidi/>
        <w:rPr>
          <w:rFonts w:ascii="Myriad Pro" w:hAnsi="Myriad Pro"/>
          <w:bCs/>
          <w:sz w:val="36"/>
          <w:szCs w:val="32"/>
          <w:rtl/>
          <w:lang w:val="en-GB"/>
        </w:rPr>
      </w:pPr>
      <w:r w:rsidRPr="00A54DBB">
        <w:rPr>
          <w:rFonts w:hint="eastAsia"/>
          <w:bCs/>
          <w:sz w:val="24"/>
          <w:szCs w:val="28"/>
          <w:rtl/>
        </w:rPr>
        <w:t>التقرير</w:t>
      </w:r>
      <w:r w:rsidRPr="00A54DBB">
        <w:rPr>
          <w:bCs/>
          <w:sz w:val="24"/>
          <w:szCs w:val="28"/>
          <w:rtl/>
        </w:rPr>
        <w:t xml:space="preserve"> </w:t>
      </w:r>
      <w:r w:rsidRPr="00A54DBB">
        <w:rPr>
          <w:rFonts w:hint="eastAsia"/>
          <w:bCs/>
          <w:sz w:val="24"/>
          <w:szCs w:val="28"/>
          <w:rtl/>
        </w:rPr>
        <w:t>النهائي</w:t>
      </w:r>
    </w:p>
    <w:p w:rsidR="001B45DF" w:rsidRPr="00B73FB6" w:rsidRDefault="001B45DF">
      <w:pPr>
        <w:bidi/>
        <w:rPr>
          <w:b/>
          <w:sz w:val="24"/>
          <w:szCs w:val="28"/>
          <w:lang w:val="en-GB"/>
        </w:rPr>
      </w:pPr>
    </w:p>
    <w:p w:rsidR="001B45DF" w:rsidRDefault="00A54DBB">
      <w:pPr>
        <w:bidi/>
        <w:rPr>
          <w:b/>
          <w:sz w:val="24"/>
          <w:szCs w:val="28"/>
        </w:rPr>
      </w:pPr>
      <w:r w:rsidRPr="00A54DBB">
        <w:rPr>
          <w:b/>
          <w:sz w:val="24"/>
          <w:szCs w:val="28"/>
          <w:rtl/>
        </w:rPr>
        <w:t xml:space="preserve">صنعاء </w:t>
      </w:r>
      <w:r w:rsidRPr="00A54DBB">
        <w:rPr>
          <w:rFonts w:hint="eastAsia"/>
          <w:b/>
          <w:sz w:val="24"/>
          <w:szCs w:val="28"/>
          <w:rtl/>
        </w:rPr>
        <w:t>وبرلين</w:t>
      </w:r>
      <w:r w:rsidRPr="00A54DBB">
        <w:rPr>
          <w:b/>
          <w:sz w:val="24"/>
          <w:szCs w:val="28"/>
          <w:rtl/>
        </w:rPr>
        <w:t xml:space="preserve"> 11 </w:t>
      </w:r>
      <w:r w:rsidRPr="00A54DBB">
        <w:rPr>
          <w:rFonts w:hint="eastAsia"/>
          <w:b/>
          <w:sz w:val="24"/>
          <w:szCs w:val="28"/>
          <w:rtl/>
        </w:rPr>
        <w:t>أكتوبر</w:t>
      </w:r>
      <w:r w:rsidRPr="00A54DBB">
        <w:rPr>
          <w:b/>
          <w:sz w:val="24"/>
          <w:szCs w:val="28"/>
          <w:rtl/>
        </w:rPr>
        <w:t xml:space="preserve"> 2010</w:t>
      </w:r>
      <w:r w:rsidRPr="00A54DBB">
        <w:rPr>
          <w:rFonts w:hint="eastAsia"/>
          <w:b/>
          <w:sz w:val="24"/>
          <w:szCs w:val="28"/>
          <w:rtl/>
        </w:rPr>
        <w:t>م</w:t>
      </w:r>
      <w:r w:rsidRPr="00A54DBB">
        <w:rPr>
          <w:b/>
          <w:sz w:val="24"/>
          <w:szCs w:val="28"/>
        </w:rPr>
        <w:t xml:space="preserve"> </w:t>
      </w:r>
    </w:p>
    <w:p w:rsidR="00CE448A" w:rsidRDefault="00CE448A">
      <w:pPr>
        <w:bidi/>
        <w:rPr>
          <w:b/>
          <w:sz w:val="24"/>
          <w:szCs w:val="28"/>
          <w:rtl/>
        </w:rPr>
      </w:pPr>
    </w:p>
    <w:p w:rsidR="00350176" w:rsidRPr="00350176" w:rsidRDefault="00516530">
      <w:pPr>
        <w:bidi/>
        <w:rPr>
          <w:b/>
          <w:sz w:val="24"/>
          <w:szCs w:val="28"/>
        </w:rPr>
      </w:pPr>
      <w:r>
        <w:rPr>
          <w:rFonts w:hint="cs"/>
          <w:b/>
          <w:sz w:val="24"/>
          <w:szCs w:val="28"/>
          <w:rtl/>
        </w:rPr>
        <w:t>المؤلفين</w:t>
      </w:r>
      <w:r w:rsidR="00A54DBB" w:rsidRPr="00A54DBB">
        <w:rPr>
          <w:b/>
          <w:sz w:val="24"/>
          <w:szCs w:val="28"/>
          <w:rtl/>
        </w:rPr>
        <w:t xml:space="preserve">: </w:t>
      </w:r>
      <w:r w:rsidR="00A54DBB" w:rsidRPr="00A54DBB">
        <w:rPr>
          <w:rFonts w:hint="eastAsia"/>
          <w:b/>
          <w:sz w:val="24"/>
          <w:szCs w:val="28"/>
          <w:rtl/>
        </w:rPr>
        <w:t>جوليا</w:t>
      </w:r>
      <w:r w:rsidR="00A54DBB" w:rsidRPr="00A54DBB">
        <w:rPr>
          <w:b/>
          <w:sz w:val="24"/>
          <w:szCs w:val="28"/>
          <w:rtl/>
        </w:rPr>
        <w:t xml:space="preserve"> </w:t>
      </w:r>
      <w:r w:rsidR="00A54DBB" w:rsidRPr="00A54DBB">
        <w:rPr>
          <w:rFonts w:hint="eastAsia"/>
          <w:b/>
          <w:sz w:val="24"/>
          <w:szCs w:val="28"/>
          <w:rtl/>
        </w:rPr>
        <w:t>ستيت</w:t>
      </w:r>
      <w:r w:rsidR="00A54DBB" w:rsidRPr="00A54DBB">
        <w:rPr>
          <w:b/>
          <w:sz w:val="24"/>
          <w:szCs w:val="28"/>
          <w:rtl/>
        </w:rPr>
        <w:t xml:space="preserve"> </w:t>
      </w:r>
      <w:r w:rsidR="00A54DBB" w:rsidRPr="00A54DBB">
        <w:rPr>
          <w:rFonts w:hint="eastAsia"/>
          <w:b/>
          <w:sz w:val="24"/>
          <w:szCs w:val="28"/>
          <w:rtl/>
        </w:rPr>
        <w:t>وخالد</w:t>
      </w:r>
      <w:r w:rsidR="00A54DBB" w:rsidRPr="00A54DBB">
        <w:rPr>
          <w:b/>
          <w:sz w:val="24"/>
          <w:szCs w:val="28"/>
          <w:rtl/>
        </w:rPr>
        <w:t xml:space="preserve"> </w:t>
      </w:r>
      <w:r w:rsidR="00A54DBB" w:rsidRPr="00A54DBB">
        <w:rPr>
          <w:rFonts w:hint="eastAsia"/>
          <w:b/>
          <w:sz w:val="24"/>
          <w:szCs w:val="28"/>
          <w:rtl/>
        </w:rPr>
        <w:t>ياسين</w:t>
      </w:r>
      <w:r w:rsidR="00A54DBB" w:rsidRPr="00A54DBB">
        <w:rPr>
          <w:b/>
          <w:sz w:val="24"/>
          <w:szCs w:val="28"/>
          <w:rtl/>
        </w:rPr>
        <w:t xml:space="preserve"> </w:t>
      </w:r>
      <w:r w:rsidR="00A54DBB" w:rsidRPr="00A54DBB">
        <w:rPr>
          <w:rFonts w:hint="eastAsia"/>
          <w:b/>
          <w:sz w:val="24"/>
          <w:szCs w:val="28"/>
          <w:rtl/>
        </w:rPr>
        <w:t>دبعي</w:t>
      </w:r>
    </w:p>
    <w:p w:rsidR="0065324D" w:rsidRDefault="0065324D" w:rsidP="00FD4D21">
      <w:pPr>
        <w:bidi/>
        <w:rPr>
          <w:b/>
          <w:sz w:val="24"/>
          <w:szCs w:val="28"/>
          <w:rtl/>
        </w:rPr>
      </w:pPr>
    </w:p>
    <w:p w:rsidR="00CE448A" w:rsidRDefault="00A54DBB">
      <w:pPr>
        <w:bidi/>
        <w:rPr>
          <w:b/>
          <w:sz w:val="24"/>
          <w:szCs w:val="28"/>
        </w:rPr>
      </w:pPr>
      <w:r w:rsidRPr="00A54DBB">
        <w:rPr>
          <w:rFonts w:hint="eastAsia"/>
          <w:b/>
          <w:sz w:val="24"/>
          <w:szCs w:val="28"/>
          <w:rtl/>
        </w:rPr>
        <w:t>مدير</w:t>
      </w:r>
      <w:r w:rsidRPr="00A54DBB">
        <w:rPr>
          <w:b/>
          <w:sz w:val="24"/>
          <w:szCs w:val="28"/>
          <w:rtl/>
        </w:rPr>
        <w:t xml:space="preserve"> </w:t>
      </w:r>
      <w:r w:rsidRPr="00A54DBB">
        <w:rPr>
          <w:rFonts w:hint="eastAsia"/>
          <w:b/>
          <w:sz w:val="24"/>
          <w:szCs w:val="28"/>
          <w:rtl/>
        </w:rPr>
        <w:t>التقييم</w:t>
      </w:r>
      <w:r w:rsidRPr="00A54DBB">
        <w:rPr>
          <w:b/>
          <w:sz w:val="24"/>
          <w:szCs w:val="28"/>
          <w:rtl/>
        </w:rPr>
        <w:t xml:space="preserve">: </w:t>
      </w:r>
      <w:r w:rsidRPr="00A54DBB">
        <w:rPr>
          <w:rFonts w:hint="eastAsia"/>
          <w:b/>
          <w:sz w:val="24"/>
          <w:szCs w:val="28"/>
          <w:rtl/>
        </w:rPr>
        <w:t>إيتونا</w:t>
      </w:r>
      <w:r w:rsidRPr="00A54DBB">
        <w:rPr>
          <w:b/>
          <w:sz w:val="24"/>
          <w:szCs w:val="28"/>
          <w:rtl/>
        </w:rPr>
        <w:t xml:space="preserve"> </w:t>
      </w:r>
      <w:r w:rsidRPr="00A54DBB">
        <w:rPr>
          <w:rFonts w:hint="eastAsia"/>
          <w:b/>
          <w:sz w:val="24"/>
          <w:szCs w:val="28"/>
          <w:rtl/>
        </w:rPr>
        <w:t>إيكول</w:t>
      </w:r>
    </w:p>
    <w:p w:rsidR="00FD4D21" w:rsidRDefault="00FD4D21" w:rsidP="00FD4D21">
      <w:pPr>
        <w:bidi/>
        <w:rPr>
          <w:rFonts w:ascii="Myriad Pro" w:hAnsi="Myriad Pro"/>
          <w:b/>
          <w:bCs/>
          <w:sz w:val="42"/>
          <w:szCs w:val="44"/>
          <w:rtl/>
          <w:lang w:val="en-GB"/>
        </w:rPr>
      </w:pPr>
    </w:p>
    <w:p w:rsidR="00CE448A" w:rsidRDefault="00CE448A">
      <w:pPr>
        <w:bidi/>
        <w:rPr>
          <w:rFonts w:ascii="Myriad Pro" w:hAnsi="Myriad Pro"/>
          <w:b/>
          <w:bCs/>
          <w:sz w:val="42"/>
          <w:szCs w:val="44"/>
          <w:rtl/>
          <w:lang w:val="en-GB"/>
        </w:rPr>
      </w:pPr>
    </w:p>
    <w:p w:rsidR="00350176" w:rsidRPr="00350176" w:rsidRDefault="00A54DBB">
      <w:pPr>
        <w:bidi/>
        <w:rPr>
          <w:rFonts w:ascii="Myriad Pro" w:hAnsi="Myriad Pro"/>
          <w:b/>
          <w:bCs/>
          <w:sz w:val="34"/>
          <w:szCs w:val="28"/>
          <w:rtl/>
          <w:lang w:val="en-GB"/>
        </w:rPr>
      </w:pPr>
      <w:r w:rsidRPr="00A54DBB">
        <w:rPr>
          <w:rFonts w:ascii="Myriad Pro" w:hAnsi="Myriad Pro" w:hint="eastAsia"/>
          <w:b/>
          <w:bCs/>
          <w:sz w:val="34"/>
          <w:szCs w:val="28"/>
          <w:rtl/>
          <w:lang w:val="en-GB"/>
        </w:rPr>
        <w:t>تنويه</w:t>
      </w:r>
      <w:r w:rsidRPr="00A54DBB">
        <w:rPr>
          <w:rFonts w:ascii="Myriad Pro" w:hAnsi="Myriad Pro"/>
          <w:b/>
          <w:bCs/>
          <w:sz w:val="34"/>
          <w:szCs w:val="28"/>
          <w:rtl/>
          <w:lang w:val="en-GB"/>
        </w:rPr>
        <w:t>:</w:t>
      </w:r>
    </w:p>
    <w:p w:rsidR="00350176" w:rsidRPr="00350176" w:rsidRDefault="00350176">
      <w:pPr>
        <w:bidi/>
        <w:rPr>
          <w:rFonts w:ascii="Myriad Pro" w:hAnsi="Myriad Pro"/>
          <w:b/>
          <w:bCs/>
          <w:sz w:val="32"/>
          <w:rtl/>
          <w:lang w:val="en-GB"/>
        </w:rPr>
      </w:pPr>
    </w:p>
    <w:p w:rsidR="00501828" w:rsidRDefault="00A54DBB">
      <w:pPr>
        <w:bidi/>
        <w:rPr>
          <w:rFonts w:ascii="Myriad Pro" w:hAnsi="Myriad Pro"/>
          <w:sz w:val="32"/>
          <w:rtl/>
        </w:rPr>
      </w:pPr>
      <w:r w:rsidRPr="00A54DBB">
        <w:rPr>
          <w:rFonts w:ascii="Myriad Pro" w:hAnsi="Myriad Pro" w:hint="eastAsia"/>
          <w:sz w:val="32"/>
          <w:rtl/>
        </w:rPr>
        <w:t>الآراء</w:t>
      </w:r>
      <w:r w:rsidRPr="00A54DBB">
        <w:rPr>
          <w:rFonts w:ascii="Myriad Pro" w:hAnsi="Myriad Pro"/>
          <w:sz w:val="32"/>
          <w:rtl/>
        </w:rPr>
        <w:t xml:space="preserve"> </w:t>
      </w:r>
      <w:r w:rsidRPr="00A54DBB">
        <w:rPr>
          <w:rFonts w:ascii="Myriad Pro" w:hAnsi="Myriad Pro" w:hint="eastAsia"/>
          <w:sz w:val="32"/>
          <w:rtl/>
        </w:rPr>
        <w:t>الواردة</w:t>
      </w:r>
      <w:r w:rsidRPr="00A54DBB">
        <w:rPr>
          <w:rFonts w:ascii="Myriad Pro" w:hAnsi="Myriad Pro"/>
          <w:sz w:val="32"/>
          <w:rtl/>
        </w:rPr>
        <w:t xml:space="preserve"> </w:t>
      </w:r>
      <w:r w:rsidRPr="00A54DBB">
        <w:rPr>
          <w:rFonts w:ascii="Myriad Pro" w:hAnsi="Myriad Pro" w:hint="eastAsia"/>
          <w:sz w:val="32"/>
          <w:rtl/>
        </w:rPr>
        <w:t>في</w:t>
      </w:r>
      <w:r w:rsidRPr="00A54DBB">
        <w:rPr>
          <w:rFonts w:ascii="Myriad Pro" w:hAnsi="Myriad Pro"/>
          <w:sz w:val="32"/>
          <w:rtl/>
        </w:rPr>
        <w:t xml:space="preserve"> </w:t>
      </w:r>
      <w:r w:rsidRPr="00A54DBB">
        <w:rPr>
          <w:rFonts w:ascii="Myriad Pro" w:hAnsi="Myriad Pro" w:hint="eastAsia"/>
          <w:sz w:val="32"/>
          <w:rtl/>
        </w:rPr>
        <w:t>هذا</w:t>
      </w:r>
      <w:r w:rsidRPr="00A54DBB">
        <w:rPr>
          <w:rFonts w:ascii="Myriad Pro" w:hAnsi="Myriad Pro"/>
          <w:sz w:val="32"/>
          <w:rtl/>
        </w:rPr>
        <w:t xml:space="preserve"> </w:t>
      </w:r>
      <w:r w:rsidRPr="00A54DBB">
        <w:rPr>
          <w:rFonts w:ascii="Myriad Pro" w:hAnsi="Myriad Pro" w:hint="eastAsia"/>
          <w:sz w:val="32"/>
          <w:rtl/>
        </w:rPr>
        <w:t>التقرير</w:t>
      </w:r>
      <w:r w:rsidRPr="00A54DBB">
        <w:rPr>
          <w:rFonts w:ascii="Myriad Pro" w:hAnsi="Myriad Pro"/>
          <w:sz w:val="32"/>
          <w:rtl/>
        </w:rPr>
        <w:t xml:space="preserve"> </w:t>
      </w:r>
      <w:r w:rsidRPr="00A54DBB">
        <w:rPr>
          <w:rFonts w:ascii="Myriad Pro" w:hAnsi="Myriad Pro" w:hint="eastAsia"/>
          <w:sz w:val="32"/>
          <w:rtl/>
        </w:rPr>
        <w:t>هي</w:t>
      </w:r>
      <w:r w:rsidRPr="00A54DBB">
        <w:rPr>
          <w:rFonts w:ascii="Myriad Pro" w:hAnsi="Myriad Pro"/>
          <w:sz w:val="32"/>
          <w:rtl/>
        </w:rPr>
        <w:t xml:space="preserve"> </w:t>
      </w:r>
      <w:r w:rsidRPr="00A54DBB">
        <w:rPr>
          <w:rFonts w:ascii="Myriad Pro" w:hAnsi="Myriad Pro" w:hint="eastAsia"/>
          <w:sz w:val="32"/>
          <w:rtl/>
        </w:rPr>
        <w:t>آراء</w:t>
      </w:r>
      <w:r w:rsidRPr="00A54DBB">
        <w:rPr>
          <w:rFonts w:ascii="Myriad Pro" w:hAnsi="Myriad Pro"/>
          <w:sz w:val="32"/>
          <w:rtl/>
        </w:rPr>
        <w:t xml:space="preserve"> </w:t>
      </w:r>
      <w:r w:rsidRPr="00A54DBB">
        <w:rPr>
          <w:rFonts w:ascii="Myriad Pro" w:hAnsi="Myriad Pro" w:hint="eastAsia"/>
          <w:sz w:val="32"/>
          <w:rtl/>
        </w:rPr>
        <w:t>أعضاء</w:t>
      </w:r>
      <w:r w:rsidRPr="00A54DBB">
        <w:rPr>
          <w:rFonts w:ascii="Myriad Pro" w:hAnsi="Myriad Pro"/>
          <w:sz w:val="32"/>
          <w:rtl/>
        </w:rPr>
        <w:t xml:space="preserve"> </w:t>
      </w:r>
      <w:r w:rsidRPr="00A54DBB">
        <w:rPr>
          <w:rFonts w:ascii="Myriad Pro" w:hAnsi="Myriad Pro" w:hint="eastAsia"/>
          <w:sz w:val="32"/>
          <w:rtl/>
        </w:rPr>
        <w:t>فريق</w:t>
      </w:r>
      <w:r w:rsidRPr="00A54DBB">
        <w:rPr>
          <w:rFonts w:ascii="Myriad Pro" w:hAnsi="Myriad Pro"/>
          <w:sz w:val="32"/>
          <w:rtl/>
        </w:rPr>
        <w:t xml:space="preserve"> </w:t>
      </w:r>
      <w:r w:rsidRPr="00A54DBB">
        <w:rPr>
          <w:rFonts w:ascii="Myriad Pro" w:hAnsi="Myriad Pro" w:hint="eastAsia"/>
          <w:sz w:val="32"/>
          <w:rtl/>
        </w:rPr>
        <w:t>التقييم</w:t>
      </w:r>
      <w:r w:rsidRPr="00A54DBB">
        <w:rPr>
          <w:rFonts w:ascii="Myriad Pro" w:hAnsi="Myriad Pro"/>
          <w:sz w:val="32"/>
          <w:rtl/>
        </w:rPr>
        <w:t xml:space="preserve">  </w:t>
      </w:r>
      <w:r w:rsidRPr="00A54DBB">
        <w:rPr>
          <w:rFonts w:ascii="Myriad Pro" w:hAnsi="Myriad Pro" w:hint="eastAsia"/>
          <w:sz w:val="32"/>
          <w:rtl/>
        </w:rPr>
        <w:t>ولا</w:t>
      </w:r>
      <w:r w:rsidRPr="00A54DBB">
        <w:rPr>
          <w:rFonts w:ascii="Myriad Pro" w:hAnsi="Myriad Pro"/>
          <w:sz w:val="32"/>
          <w:rtl/>
        </w:rPr>
        <w:t xml:space="preserve"> </w:t>
      </w:r>
      <w:r w:rsidRPr="00A54DBB">
        <w:rPr>
          <w:rFonts w:ascii="Myriad Pro" w:hAnsi="Myriad Pro" w:hint="eastAsia"/>
          <w:sz w:val="32"/>
          <w:rtl/>
        </w:rPr>
        <w:t>تمثل</w:t>
      </w:r>
      <w:r w:rsidRPr="00A54DBB">
        <w:rPr>
          <w:rFonts w:ascii="Myriad Pro" w:hAnsi="Myriad Pro"/>
          <w:sz w:val="32"/>
          <w:rtl/>
        </w:rPr>
        <w:t xml:space="preserve"> </w:t>
      </w:r>
      <w:r w:rsidRPr="00A54DBB">
        <w:rPr>
          <w:rFonts w:ascii="Myriad Pro" w:hAnsi="Myriad Pro" w:hint="eastAsia"/>
          <w:sz w:val="32"/>
          <w:rtl/>
        </w:rPr>
        <w:t>بالضرورة</w:t>
      </w:r>
      <w:r w:rsidRPr="00A54DBB">
        <w:rPr>
          <w:rFonts w:ascii="Myriad Pro" w:hAnsi="Myriad Pro"/>
          <w:sz w:val="32"/>
          <w:rtl/>
        </w:rPr>
        <w:t xml:space="preserve"> </w:t>
      </w:r>
      <w:r w:rsidRPr="00A54DBB">
        <w:rPr>
          <w:rFonts w:ascii="Myriad Pro" w:hAnsi="Myriad Pro" w:hint="eastAsia"/>
          <w:sz w:val="32"/>
          <w:rtl/>
        </w:rPr>
        <w:t>وجهة</w:t>
      </w:r>
      <w:r w:rsidRPr="00A54DBB">
        <w:rPr>
          <w:rFonts w:ascii="Myriad Pro" w:hAnsi="Myriad Pro"/>
          <w:sz w:val="32"/>
          <w:rtl/>
        </w:rPr>
        <w:t xml:space="preserve"> </w:t>
      </w:r>
      <w:r w:rsidRPr="00A54DBB">
        <w:rPr>
          <w:rFonts w:ascii="Myriad Pro" w:hAnsi="Myriad Pro" w:hint="eastAsia"/>
          <w:sz w:val="32"/>
          <w:rtl/>
        </w:rPr>
        <w:t>نظر</w:t>
      </w:r>
      <w:r w:rsidRPr="00A54DBB">
        <w:rPr>
          <w:rFonts w:ascii="Myriad Pro" w:hAnsi="Myriad Pro"/>
          <w:sz w:val="32"/>
          <w:rtl/>
        </w:rPr>
        <w:t xml:space="preserve"> </w:t>
      </w:r>
      <w:r w:rsidRPr="00A54DBB">
        <w:rPr>
          <w:rFonts w:ascii="Myriad Pro" w:hAnsi="Myriad Pro" w:hint="eastAsia"/>
          <w:sz w:val="32"/>
          <w:rtl/>
        </w:rPr>
        <w:t>منظمة</w:t>
      </w:r>
      <w:r w:rsidRPr="00A54DBB">
        <w:rPr>
          <w:rFonts w:ascii="Myriad Pro" w:hAnsi="Myriad Pro"/>
          <w:sz w:val="32"/>
          <w:rtl/>
        </w:rPr>
        <w:t xml:space="preserve"> </w:t>
      </w:r>
      <w:r w:rsidRPr="00A54DBB">
        <w:rPr>
          <w:rFonts w:ascii="Myriad Pro" w:hAnsi="Myriad Pro" w:hint="eastAsia"/>
          <w:sz w:val="32"/>
          <w:rtl/>
        </w:rPr>
        <w:t>اليونيسف</w:t>
      </w:r>
      <w:r w:rsidRPr="00A54DBB">
        <w:rPr>
          <w:rFonts w:ascii="Myriad Pro" w:hAnsi="Myriad Pro"/>
          <w:sz w:val="32"/>
          <w:rtl/>
        </w:rPr>
        <w:t>.</w:t>
      </w:r>
    </w:p>
    <w:p w:rsidR="00F74B8D" w:rsidRDefault="00F74B8D">
      <w:pPr>
        <w:bidi/>
        <w:rPr>
          <w:rFonts w:ascii="Myriad Pro" w:hAnsi="Myriad Pro"/>
          <w:sz w:val="34"/>
          <w:szCs w:val="28"/>
          <w:rtl/>
        </w:rPr>
      </w:pPr>
    </w:p>
    <w:p w:rsidR="005A5A9B" w:rsidRDefault="005A5A9B">
      <w:pPr>
        <w:bidi/>
        <w:rPr>
          <w:rFonts w:ascii="Myriad Pro" w:hAnsi="Myriad Pro"/>
          <w:sz w:val="34"/>
          <w:szCs w:val="28"/>
          <w:rtl/>
        </w:rPr>
      </w:pPr>
    </w:p>
    <w:p w:rsidR="0065324D" w:rsidRDefault="0065324D" w:rsidP="0065324D">
      <w:pPr>
        <w:bidi/>
        <w:textAlignment w:val="top"/>
        <w:rPr>
          <w:rFonts w:ascii="Arial" w:hAnsi="Arial" w:cs="Arial"/>
          <w:color w:val="000000"/>
          <w:sz w:val="22"/>
          <w:szCs w:val="22"/>
          <w:rtl/>
        </w:rPr>
      </w:pPr>
    </w:p>
    <w:p w:rsidR="00CE448A" w:rsidRDefault="00516530">
      <w:pPr>
        <w:bidi/>
        <w:textAlignment w:val="top"/>
        <w:rPr>
          <w:rFonts w:ascii="Myriad Pro" w:hAnsi="Myriad Pro"/>
          <w:b/>
          <w:bCs/>
          <w:sz w:val="34"/>
          <w:szCs w:val="28"/>
          <w:rtl/>
          <w:lang w:val="en-GB"/>
        </w:rPr>
      </w:pPr>
      <w:r>
        <w:rPr>
          <w:rFonts w:ascii="Myriad Pro" w:hAnsi="Myriad Pro" w:hint="cs"/>
          <w:b/>
          <w:bCs/>
          <w:sz w:val="34"/>
          <w:szCs w:val="28"/>
          <w:rtl/>
          <w:lang w:val="en-GB"/>
        </w:rPr>
        <w:t>كلمة شكر</w:t>
      </w:r>
      <w:r w:rsidR="00A54DBB" w:rsidRPr="00A54DBB">
        <w:rPr>
          <w:rFonts w:ascii="Myriad Pro" w:hAnsi="Myriad Pro"/>
          <w:b/>
          <w:bCs/>
          <w:sz w:val="34"/>
          <w:szCs w:val="28"/>
          <w:rtl/>
          <w:lang w:val="en-GB"/>
        </w:rPr>
        <w:t xml:space="preserve"> </w:t>
      </w:r>
    </w:p>
    <w:p w:rsidR="00350176" w:rsidRDefault="00350176">
      <w:pPr>
        <w:bidi/>
        <w:textAlignment w:val="top"/>
        <w:rPr>
          <w:rFonts w:ascii="Arial" w:hAnsi="Arial" w:cs="Arial"/>
          <w:color w:val="000000"/>
          <w:sz w:val="24"/>
          <w:rtl/>
        </w:rPr>
      </w:pPr>
    </w:p>
    <w:p w:rsidR="001B45DF" w:rsidRDefault="00A54DBB">
      <w:pPr>
        <w:bidi/>
        <w:jc w:val="both"/>
        <w:textAlignment w:val="top"/>
        <w:rPr>
          <w:rFonts w:ascii="Times New Roman" w:hAnsi="Times New Roman"/>
          <w:color w:val="888888"/>
          <w:sz w:val="20"/>
          <w:szCs w:val="20"/>
        </w:rPr>
      </w:pPr>
      <w:r w:rsidRPr="00A54DBB">
        <w:rPr>
          <w:rFonts w:ascii="Times New Roman" w:hAnsi="Times New Roman" w:hint="eastAsia"/>
          <w:color w:val="000000"/>
          <w:sz w:val="24"/>
          <w:rtl/>
        </w:rPr>
        <w:t>يود</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فريق</w:t>
      </w:r>
      <w:r w:rsidRPr="00A54DBB">
        <w:rPr>
          <w:rFonts w:ascii="Times New Roman" w:hAnsi="Times New Roman"/>
          <w:color w:val="000000"/>
          <w:sz w:val="24"/>
          <w:rtl/>
        </w:rPr>
        <w:t xml:space="preserve"> التقييم </w:t>
      </w:r>
      <w:r w:rsidRPr="00A54DBB">
        <w:rPr>
          <w:rFonts w:ascii="Times New Roman" w:hAnsi="Times New Roman" w:hint="eastAsia"/>
          <w:color w:val="000000"/>
          <w:sz w:val="24"/>
          <w:rtl/>
        </w:rPr>
        <w:t>أن</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يتقدم</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بالشكر</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لجميع</w:t>
      </w:r>
      <w:r w:rsidRPr="00A54DBB">
        <w:rPr>
          <w:rFonts w:ascii="Times New Roman" w:hAnsi="Times New Roman"/>
          <w:color w:val="000000"/>
          <w:sz w:val="24"/>
          <w:rtl/>
        </w:rPr>
        <w:t xml:space="preserve"> الذين قدموا دعمهم لهذا التقييم. نحن م</w:t>
      </w:r>
      <w:r w:rsidR="003E48A8">
        <w:rPr>
          <w:rFonts w:ascii="Times New Roman" w:hAnsi="Times New Roman" w:hint="cs"/>
          <w:color w:val="000000"/>
          <w:sz w:val="24"/>
          <w:rtl/>
        </w:rPr>
        <w:t>ُ</w:t>
      </w:r>
      <w:r w:rsidRPr="00A54DBB">
        <w:rPr>
          <w:rFonts w:ascii="Times New Roman" w:hAnsi="Times New Roman"/>
          <w:color w:val="000000"/>
          <w:sz w:val="24"/>
          <w:rtl/>
        </w:rPr>
        <w:t xml:space="preserve">متنون بشكل خاص على حفاوة الاستقبال والدعم الممتاز </w:t>
      </w:r>
      <w:r w:rsidRPr="00A54DBB">
        <w:rPr>
          <w:rFonts w:ascii="Times New Roman" w:hAnsi="Times New Roman" w:hint="eastAsia"/>
          <w:color w:val="000000"/>
          <w:sz w:val="24"/>
          <w:rtl/>
        </w:rPr>
        <w:t>الذي</w:t>
      </w:r>
      <w:r w:rsidR="006154EC">
        <w:rPr>
          <w:rFonts w:ascii="Times New Roman" w:hAnsi="Times New Roman" w:hint="cs"/>
          <w:color w:val="000000"/>
          <w:sz w:val="24"/>
          <w:rtl/>
        </w:rPr>
        <w:t xml:space="preserve"> قدمه</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فريق</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مكتب</w:t>
      </w:r>
      <w:r w:rsidRPr="00A54DBB">
        <w:rPr>
          <w:rFonts w:ascii="Times New Roman" w:hAnsi="Times New Roman"/>
          <w:color w:val="000000"/>
          <w:sz w:val="24"/>
          <w:rtl/>
        </w:rPr>
        <w:t xml:space="preserve"> </w:t>
      </w:r>
      <w:r w:rsidR="00BC7C7C">
        <w:rPr>
          <w:rFonts w:ascii="Times New Roman" w:hAnsi="Times New Roman" w:hint="eastAsia"/>
          <w:color w:val="000000"/>
          <w:sz w:val="24"/>
          <w:rtl/>
        </w:rPr>
        <w:t xml:space="preserve">اليونيسف </w:t>
      </w:r>
      <w:r w:rsidRPr="00A54DBB">
        <w:rPr>
          <w:rFonts w:ascii="Times New Roman" w:hAnsi="Times New Roman"/>
          <w:color w:val="000000"/>
          <w:sz w:val="24"/>
          <w:rtl/>
        </w:rPr>
        <w:t xml:space="preserve"> في اليمن ، </w:t>
      </w:r>
      <w:r w:rsidRPr="00A54DBB">
        <w:rPr>
          <w:rFonts w:ascii="Times New Roman" w:hAnsi="Times New Roman" w:hint="eastAsia"/>
          <w:color w:val="000000"/>
          <w:sz w:val="24"/>
          <w:rtl/>
        </w:rPr>
        <w:t>والذي</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بصراحته</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ورغبته</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الحقيقية</w:t>
      </w:r>
      <w:r w:rsidRPr="00A54DBB">
        <w:rPr>
          <w:rFonts w:ascii="Times New Roman" w:hAnsi="Times New Roman"/>
          <w:color w:val="000000"/>
          <w:sz w:val="24"/>
          <w:rtl/>
        </w:rPr>
        <w:t xml:space="preserve"> في التعلم سه</w:t>
      </w:r>
      <w:r w:rsidR="003E48A8">
        <w:rPr>
          <w:rFonts w:ascii="Times New Roman" w:hAnsi="Times New Roman" w:hint="cs"/>
          <w:color w:val="000000"/>
          <w:sz w:val="24"/>
          <w:rtl/>
        </w:rPr>
        <w:t>ّ</w:t>
      </w:r>
      <w:r w:rsidRPr="00A54DBB">
        <w:rPr>
          <w:rFonts w:ascii="Times New Roman" w:hAnsi="Times New Roman"/>
          <w:color w:val="000000"/>
          <w:sz w:val="24"/>
          <w:rtl/>
        </w:rPr>
        <w:t xml:space="preserve">ل كثيرا </w:t>
      </w:r>
      <w:r w:rsidR="006154EC">
        <w:rPr>
          <w:rFonts w:ascii="Times New Roman" w:hAnsi="Times New Roman" w:hint="cs"/>
          <w:color w:val="000000"/>
          <w:sz w:val="24"/>
          <w:rtl/>
        </w:rPr>
        <w:t xml:space="preserve">من </w:t>
      </w:r>
      <w:r w:rsidRPr="00A54DBB">
        <w:rPr>
          <w:rFonts w:ascii="Times New Roman" w:hAnsi="Times New Roman" w:hint="eastAsia"/>
          <w:color w:val="000000"/>
          <w:sz w:val="24"/>
          <w:rtl/>
        </w:rPr>
        <w:t>مهمة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التقييم</w:t>
      </w:r>
      <w:r w:rsidRPr="00A54DBB">
        <w:rPr>
          <w:rFonts w:ascii="Times New Roman" w:hAnsi="Times New Roman"/>
          <w:color w:val="000000"/>
          <w:sz w:val="24"/>
          <w:rtl/>
        </w:rPr>
        <w:t xml:space="preserve">. </w:t>
      </w:r>
      <w:r w:rsidR="006154EC">
        <w:rPr>
          <w:rFonts w:ascii="Times New Roman" w:hAnsi="Times New Roman" w:hint="cs"/>
          <w:color w:val="000000"/>
          <w:sz w:val="24"/>
          <w:rtl/>
        </w:rPr>
        <w:t xml:space="preserve">كما </w:t>
      </w:r>
      <w:r w:rsidR="00B93912">
        <w:rPr>
          <w:rFonts w:ascii="Times New Roman" w:hAnsi="Times New Roman" w:hint="cs"/>
          <w:color w:val="000000"/>
          <w:sz w:val="24"/>
          <w:rtl/>
        </w:rPr>
        <w:t xml:space="preserve">أننا </w:t>
      </w:r>
      <w:r w:rsidRPr="00A54DBB">
        <w:rPr>
          <w:rFonts w:ascii="Times New Roman" w:hAnsi="Times New Roman"/>
          <w:color w:val="000000"/>
          <w:sz w:val="24"/>
          <w:rtl/>
        </w:rPr>
        <w:t xml:space="preserve">أيضا </w:t>
      </w:r>
      <w:r w:rsidR="003E48A8" w:rsidRPr="00350176">
        <w:rPr>
          <w:rFonts w:ascii="Times New Roman" w:hAnsi="Times New Roman"/>
          <w:color w:val="000000"/>
          <w:sz w:val="24"/>
          <w:rtl/>
        </w:rPr>
        <w:t>م</w:t>
      </w:r>
      <w:r w:rsidR="003E48A8">
        <w:rPr>
          <w:rFonts w:ascii="Times New Roman" w:hAnsi="Times New Roman" w:hint="cs"/>
          <w:color w:val="000000"/>
          <w:sz w:val="24"/>
          <w:rtl/>
        </w:rPr>
        <w:t>ُ</w:t>
      </w:r>
      <w:r w:rsidR="003E48A8" w:rsidRPr="00350176">
        <w:rPr>
          <w:rFonts w:ascii="Times New Roman" w:hAnsi="Times New Roman"/>
          <w:color w:val="000000"/>
          <w:sz w:val="24"/>
          <w:rtl/>
        </w:rPr>
        <w:t xml:space="preserve">متنون </w:t>
      </w:r>
      <w:r w:rsidRPr="00A54DBB">
        <w:rPr>
          <w:rFonts w:ascii="Times New Roman" w:hAnsi="Times New Roman" w:hint="eastAsia"/>
          <w:color w:val="000000"/>
          <w:sz w:val="24"/>
          <w:rtl/>
        </w:rPr>
        <w:t>لجميع</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أولئك</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الذين</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قدموا</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وقتهم</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وأفكارهم</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من</w:t>
      </w:r>
      <w:r w:rsidRPr="00A54DBB">
        <w:rPr>
          <w:rFonts w:ascii="Times New Roman" w:hAnsi="Times New Roman"/>
          <w:color w:val="000000"/>
          <w:sz w:val="24"/>
          <w:rtl/>
        </w:rPr>
        <w:t xml:space="preserve"> خلال المقابلات </w:t>
      </w:r>
      <w:r w:rsidRPr="00A54DBB">
        <w:rPr>
          <w:rFonts w:ascii="Times New Roman" w:hAnsi="Times New Roman" w:hint="eastAsia"/>
          <w:color w:val="000000"/>
          <w:sz w:val="24"/>
          <w:rtl/>
        </w:rPr>
        <w:t>التي</w:t>
      </w:r>
      <w:r w:rsidRPr="00A54DBB">
        <w:rPr>
          <w:rFonts w:ascii="Times New Roman" w:hAnsi="Times New Roman"/>
          <w:color w:val="000000"/>
          <w:sz w:val="24"/>
          <w:rtl/>
        </w:rPr>
        <w:t xml:space="preserve"> أجريناها معهم </w:t>
      </w:r>
      <w:r w:rsidRPr="00A54DBB">
        <w:rPr>
          <w:rFonts w:ascii="Times New Roman" w:hAnsi="Times New Roman" w:hint="eastAsia"/>
          <w:color w:val="000000"/>
          <w:sz w:val="24"/>
          <w:rtl/>
        </w:rPr>
        <w:t>أو</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من</w:t>
      </w:r>
      <w:r w:rsidRPr="00A54DBB">
        <w:rPr>
          <w:rFonts w:ascii="Times New Roman" w:hAnsi="Times New Roman"/>
          <w:color w:val="000000"/>
          <w:sz w:val="24"/>
          <w:rtl/>
        </w:rPr>
        <w:t xml:space="preserve"> خلال </w:t>
      </w:r>
      <w:r w:rsidRPr="00A54DBB">
        <w:rPr>
          <w:rFonts w:ascii="Times New Roman" w:hAnsi="Times New Roman" w:hint="eastAsia"/>
          <w:color w:val="000000"/>
          <w:sz w:val="24"/>
          <w:rtl/>
        </w:rPr>
        <w:t>مشاركتهم</w:t>
      </w:r>
      <w:r w:rsidRPr="00A54DBB">
        <w:rPr>
          <w:rFonts w:ascii="Times New Roman" w:hAnsi="Times New Roman"/>
          <w:color w:val="000000"/>
          <w:sz w:val="24"/>
          <w:rtl/>
        </w:rPr>
        <w:t xml:space="preserve"> في ورش العمل </w:t>
      </w:r>
      <w:r w:rsidRPr="00A54DBB">
        <w:rPr>
          <w:rFonts w:ascii="Times New Roman" w:hAnsi="Times New Roman" w:hint="eastAsia"/>
          <w:color w:val="000000"/>
          <w:sz w:val="24"/>
          <w:rtl/>
        </w:rPr>
        <w:t>المتعلقة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بعملية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التقييم</w:t>
      </w:r>
      <w:r w:rsidR="00A7402A">
        <w:rPr>
          <w:rFonts w:ascii="Times New Roman" w:hAnsi="Times New Roman" w:hint="cs"/>
          <w:color w:val="000000"/>
          <w:sz w:val="24"/>
          <w:rtl/>
        </w:rPr>
        <w:t xml:space="preserve"> بما فيهم </w:t>
      </w:r>
      <w:r w:rsidRPr="00A54DBB">
        <w:rPr>
          <w:rFonts w:ascii="Times New Roman" w:hAnsi="Times New Roman"/>
          <w:color w:val="000000"/>
          <w:sz w:val="24"/>
          <w:rtl/>
        </w:rPr>
        <w:t xml:space="preserve">الأفراد المتضررين من النزاع في صعدة ، </w:t>
      </w:r>
      <w:r w:rsidR="00A7402A">
        <w:rPr>
          <w:rFonts w:ascii="Times New Roman" w:hAnsi="Times New Roman" w:hint="cs"/>
          <w:color w:val="000000"/>
          <w:sz w:val="24"/>
          <w:rtl/>
        </w:rPr>
        <w:t>ال</w:t>
      </w:r>
      <w:r w:rsidRPr="00A54DBB">
        <w:rPr>
          <w:rFonts w:ascii="Times New Roman" w:hAnsi="Times New Roman"/>
          <w:color w:val="000000"/>
          <w:sz w:val="24"/>
          <w:rtl/>
        </w:rPr>
        <w:t xml:space="preserve">مسؤولون في </w:t>
      </w:r>
      <w:r w:rsidRPr="00A54DBB">
        <w:rPr>
          <w:rFonts w:ascii="Times New Roman" w:hAnsi="Times New Roman" w:hint="eastAsia"/>
          <w:color w:val="000000"/>
          <w:sz w:val="24"/>
          <w:rtl/>
        </w:rPr>
        <w:t>الجهات</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الحكومية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والسلطة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المحلية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والمنظمات</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غير</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الحكومية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المحلية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والدولية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وممثلون</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عن</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منظمات</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الأمم</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المتحدة</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الأخرى</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وموظفي</w:t>
      </w:r>
      <w:r w:rsidRPr="00A54DBB">
        <w:rPr>
          <w:rFonts w:ascii="Times New Roman" w:hAnsi="Times New Roman"/>
          <w:color w:val="000000"/>
          <w:sz w:val="24"/>
          <w:rtl/>
        </w:rPr>
        <w:t xml:space="preserve"> </w:t>
      </w:r>
      <w:r w:rsidR="00BC7C7C">
        <w:rPr>
          <w:rFonts w:ascii="Times New Roman" w:hAnsi="Times New Roman" w:hint="eastAsia"/>
          <w:color w:val="000000"/>
          <w:sz w:val="24"/>
          <w:rtl/>
        </w:rPr>
        <w:t xml:space="preserve">اليونيسف </w:t>
      </w:r>
      <w:r w:rsidRPr="00A54DBB">
        <w:rPr>
          <w:rFonts w:ascii="Times New Roman" w:hAnsi="Times New Roman" w:hint="eastAsia"/>
          <w:color w:val="000000"/>
          <w:sz w:val="24"/>
          <w:rtl/>
        </w:rPr>
        <w:t>في</w:t>
      </w:r>
      <w:r w:rsidRPr="00A54DBB">
        <w:rPr>
          <w:rFonts w:ascii="Times New Roman" w:hAnsi="Times New Roman"/>
          <w:color w:val="000000"/>
          <w:sz w:val="24"/>
          <w:rtl/>
        </w:rPr>
        <w:t xml:space="preserve"> </w:t>
      </w:r>
      <w:r w:rsidR="00B93912">
        <w:rPr>
          <w:rFonts w:ascii="Times New Roman" w:hAnsi="Times New Roman" w:hint="cs"/>
          <w:color w:val="000000"/>
          <w:sz w:val="24"/>
          <w:rtl/>
        </w:rPr>
        <w:t xml:space="preserve">مكتب اليمن وعلى </w:t>
      </w:r>
      <w:r w:rsidRPr="00A54DBB">
        <w:rPr>
          <w:rFonts w:ascii="Times New Roman" w:hAnsi="Times New Roman" w:hint="eastAsia"/>
          <w:color w:val="000000"/>
          <w:sz w:val="24"/>
          <w:rtl/>
        </w:rPr>
        <w:t>المستوى</w:t>
      </w:r>
      <w:r w:rsidRPr="00A54DBB">
        <w:rPr>
          <w:rFonts w:ascii="Times New Roman" w:hAnsi="Times New Roman"/>
          <w:color w:val="000000"/>
          <w:sz w:val="24"/>
          <w:rtl/>
        </w:rPr>
        <w:t xml:space="preserve"> </w:t>
      </w:r>
      <w:r w:rsidRPr="00A54DBB">
        <w:rPr>
          <w:rFonts w:ascii="Times New Roman" w:hAnsi="Times New Roman" w:hint="eastAsia"/>
          <w:color w:val="000000"/>
          <w:sz w:val="24"/>
          <w:rtl/>
        </w:rPr>
        <w:t>الإقليمي</w:t>
      </w:r>
      <w:r w:rsidRPr="00A54DBB">
        <w:rPr>
          <w:rFonts w:ascii="Times New Roman" w:hAnsi="Times New Roman"/>
          <w:color w:val="000000"/>
          <w:sz w:val="24"/>
          <w:rtl/>
        </w:rPr>
        <w:t>.</w:t>
      </w:r>
    </w:p>
    <w:p w:rsidR="00501828" w:rsidRDefault="00501828">
      <w:pPr>
        <w:bidi/>
        <w:rPr>
          <w:rFonts w:ascii="Myriad Pro" w:hAnsi="Myriad Pro"/>
          <w:sz w:val="34"/>
          <w:szCs w:val="28"/>
        </w:rPr>
      </w:pPr>
    </w:p>
    <w:p w:rsidR="001B45DF" w:rsidRDefault="00A54DBB" w:rsidP="006D72BF">
      <w:pPr>
        <w:pStyle w:val="Heading1"/>
        <w:numPr>
          <w:ilvl w:val="0"/>
          <w:numId w:val="0"/>
        </w:numPr>
        <w:bidi/>
        <w:spacing w:after="0"/>
        <w:ind w:left="-562"/>
        <w:rPr>
          <w:rFonts w:ascii="Arial" w:hAnsi="Arial" w:cs="Arial"/>
          <w:sz w:val="28"/>
          <w:szCs w:val="24"/>
        </w:rPr>
      </w:pPr>
      <w:bookmarkStart w:id="0" w:name="_Toc278567843"/>
      <w:bookmarkStart w:id="1" w:name="_Toc160781746"/>
      <w:bookmarkStart w:id="2" w:name="_Toc162085294"/>
      <w:bookmarkStart w:id="3" w:name="_Toc168830024"/>
      <w:bookmarkStart w:id="4" w:name="_Toc93825756"/>
      <w:bookmarkStart w:id="5" w:name="_Toc93826083"/>
      <w:bookmarkStart w:id="6" w:name="_Toc93827301"/>
      <w:bookmarkStart w:id="7" w:name="_Toc93896270"/>
      <w:bookmarkStart w:id="8" w:name="_Toc93896426"/>
      <w:bookmarkStart w:id="9" w:name="_Toc220078614"/>
      <w:bookmarkStart w:id="10" w:name="_Toc221448247"/>
      <w:bookmarkStart w:id="11" w:name="_Toc221448413"/>
      <w:bookmarkStart w:id="12" w:name="_Toc221505720"/>
      <w:bookmarkStart w:id="13" w:name="_Toc221688216"/>
      <w:bookmarkStart w:id="14" w:name="_Toc221691096"/>
      <w:bookmarkStart w:id="15" w:name="_Toc221723401"/>
      <w:bookmarkStart w:id="16" w:name="_Toc221723448"/>
      <w:bookmarkStart w:id="17" w:name="_Toc221849068"/>
      <w:bookmarkStart w:id="18" w:name="_Toc221889511"/>
      <w:bookmarkStart w:id="19" w:name="_Toc221941586"/>
      <w:bookmarkStart w:id="20" w:name="_Toc224396623"/>
      <w:bookmarkStart w:id="21" w:name="_Toc224396792"/>
      <w:bookmarkStart w:id="22" w:name="_Toc224397171"/>
      <w:bookmarkStart w:id="23" w:name="_Toc225087912"/>
      <w:bookmarkStart w:id="24" w:name="_Toc225088069"/>
      <w:bookmarkStart w:id="25" w:name="_Toc225088122"/>
      <w:bookmarkStart w:id="26" w:name="_Toc225154224"/>
      <w:bookmarkStart w:id="27" w:name="_Toc233513581"/>
      <w:bookmarkStart w:id="28" w:name="_Toc233513800"/>
      <w:bookmarkStart w:id="29" w:name="_Toc234036500"/>
      <w:bookmarkStart w:id="30" w:name="_Toc234036568"/>
      <w:bookmarkStart w:id="31" w:name="_Toc234122357"/>
      <w:bookmarkStart w:id="32" w:name="_Toc234743333"/>
      <w:bookmarkStart w:id="33" w:name="_Toc234842541"/>
      <w:bookmarkStart w:id="34" w:name="_Toc235246724"/>
      <w:bookmarkStart w:id="35" w:name="_Toc235246839"/>
      <w:bookmarkStart w:id="36" w:name="_Toc235281501"/>
      <w:bookmarkStart w:id="37" w:name="_Toc235433921"/>
      <w:bookmarkStart w:id="38" w:name="_Toc235450281"/>
      <w:bookmarkStart w:id="39" w:name="_Toc235450320"/>
      <w:bookmarkStart w:id="40" w:name="_Toc237244996"/>
      <w:bookmarkStart w:id="41" w:name="_Toc238255182"/>
      <w:bookmarkStart w:id="42" w:name="_Toc238265739"/>
      <w:bookmarkStart w:id="43" w:name="_Toc238265792"/>
      <w:bookmarkStart w:id="44" w:name="_Toc238609348"/>
      <w:bookmarkStart w:id="45" w:name="_Toc238617406"/>
      <w:bookmarkStart w:id="46" w:name="_Toc239159777"/>
      <w:bookmarkStart w:id="47" w:name="_Toc239160937"/>
      <w:bookmarkStart w:id="48" w:name="_Toc239175352"/>
      <w:bookmarkStart w:id="49" w:name="_Toc265660653"/>
      <w:bookmarkStart w:id="50" w:name="_Toc265836212"/>
      <w:bookmarkStart w:id="51" w:name="_Toc266857317"/>
      <w:bookmarkStart w:id="52" w:name="_Toc150684544"/>
      <w:bookmarkStart w:id="53" w:name="_Toc160781751"/>
      <w:bookmarkStart w:id="54" w:name="_Toc160781750"/>
      <w:bookmarkStart w:id="55" w:name="_Toc162085298"/>
      <w:r w:rsidRPr="006D72BF">
        <w:rPr>
          <w:rFonts w:ascii="Arial" w:hAnsi="Arial" w:cs="Arial" w:hint="cs"/>
          <w:sz w:val="28"/>
          <w:szCs w:val="24"/>
          <w:rtl/>
        </w:rPr>
        <w:lastRenderedPageBreak/>
        <w:t>خريطة</w:t>
      </w:r>
      <w:r w:rsidRPr="006D72BF">
        <w:rPr>
          <w:rFonts w:ascii="Arial" w:hAnsi="Arial" w:cs="Arial"/>
          <w:sz w:val="28"/>
          <w:szCs w:val="24"/>
          <w:rtl/>
        </w:rPr>
        <w:t xml:space="preserve"> </w:t>
      </w:r>
      <w:r w:rsidRPr="006D72BF">
        <w:rPr>
          <w:rFonts w:ascii="Arial" w:hAnsi="Arial" w:cs="Arial" w:hint="cs"/>
          <w:sz w:val="28"/>
          <w:szCs w:val="24"/>
          <w:rtl/>
        </w:rPr>
        <w:t>اليمن</w:t>
      </w:r>
      <w:bookmarkEnd w:id="0"/>
    </w:p>
    <w:p w:rsidR="00C1446B" w:rsidRPr="00C1446B" w:rsidRDefault="00C1446B" w:rsidP="00C1446B">
      <w:pPr>
        <w:pStyle w:val="BodyText"/>
        <w:bidi/>
        <w:rPr>
          <w:lang w:val="en-US"/>
        </w:rPr>
      </w:pPr>
    </w:p>
    <w:p w:rsidR="00486F4F" w:rsidRPr="00486F4F" w:rsidRDefault="00291296" w:rsidP="00A02A46">
      <w:pPr>
        <w:pStyle w:val="BodyText"/>
        <w:ind w:left="-1080"/>
        <w:jc w:val="center"/>
        <w:rPr>
          <w:rFonts w:ascii="Times New Roman" w:hAnsi="Times New Roman"/>
        </w:rPr>
      </w:pPr>
      <w:r>
        <w:rPr>
          <w:noProof/>
          <w:color w:val="000000"/>
          <w:lang w:val="en-US"/>
        </w:rPr>
        <w:drawing>
          <wp:inline distT="0" distB="0" distL="0" distR="0">
            <wp:extent cx="5486400" cy="5486400"/>
            <wp:effectExtent l="19050" t="0" r="0" b="0"/>
            <wp:docPr id="9" name="Picture 1" descr="map of Ye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Yemen"/>
                    <pic:cNvPicPr>
                      <a:picLocks noChangeAspect="1" noChangeArrowheads="1"/>
                    </pic:cNvPicPr>
                  </pic:nvPicPr>
                  <pic:blipFill>
                    <a:blip r:embed="rId11" cstate="print"/>
                    <a:srcRect/>
                    <a:stretch>
                      <a:fillRect/>
                    </a:stretch>
                  </pic:blipFill>
                  <pic:spPr bwMode="auto">
                    <a:xfrm>
                      <a:off x="0" y="0"/>
                      <a:ext cx="5486400" cy="5486400"/>
                    </a:xfrm>
                    <a:prstGeom prst="rect">
                      <a:avLst/>
                    </a:prstGeom>
                    <a:noFill/>
                    <a:ln w="9525">
                      <a:noFill/>
                      <a:miter lim="800000"/>
                      <a:headEnd/>
                      <a:tailEnd/>
                    </a:ln>
                  </pic:spPr>
                </pic:pic>
              </a:graphicData>
            </a:graphic>
          </wp:inline>
        </w:drawing>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rsidR="00CE448A" w:rsidRDefault="00A54DBB" w:rsidP="006D72BF">
      <w:pPr>
        <w:bidi/>
        <w:ind w:left="-562"/>
        <w:rPr>
          <w:b/>
          <w:bCs/>
          <w:sz w:val="40"/>
          <w:szCs w:val="44"/>
          <w:rtl/>
        </w:rPr>
      </w:pPr>
      <w:r w:rsidRPr="00A54DBB">
        <w:rPr>
          <w:rFonts w:hint="eastAsia"/>
          <w:sz w:val="22"/>
          <w:rtl/>
        </w:rPr>
        <w:t>المصدر</w:t>
      </w:r>
      <w:r w:rsidRPr="00A54DBB">
        <w:rPr>
          <w:sz w:val="22"/>
          <w:rtl/>
        </w:rPr>
        <w:t xml:space="preserve">: </w:t>
      </w:r>
      <w:r w:rsidRPr="00A54DBB">
        <w:rPr>
          <w:rFonts w:hint="eastAsia"/>
          <w:sz w:val="22"/>
          <w:rtl/>
        </w:rPr>
        <w:t>منظمة</w:t>
      </w:r>
      <w:r w:rsidRPr="00A54DBB">
        <w:rPr>
          <w:sz w:val="22"/>
          <w:rtl/>
        </w:rPr>
        <w:t xml:space="preserve"> </w:t>
      </w:r>
      <w:r w:rsidRPr="00A54DBB">
        <w:rPr>
          <w:rFonts w:hint="eastAsia"/>
          <w:sz w:val="22"/>
          <w:rtl/>
        </w:rPr>
        <w:t>اليونيسف</w:t>
      </w:r>
      <w:r w:rsidR="00684974">
        <w:rPr>
          <w:b/>
          <w:bCs/>
          <w:sz w:val="40"/>
          <w:szCs w:val="44"/>
          <w:rtl/>
        </w:rPr>
        <w:br w:type="page"/>
      </w:r>
      <w:r w:rsidR="00684974" w:rsidRPr="00684974">
        <w:rPr>
          <w:rFonts w:hint="cs"/>
          <w:b/>
          <w:bCs/>
          <w:sz w:val="40"/>
          <w:szCs w:val="44"/>
          <w:rtl/>
        </w:rPr>
        <w:lastRenderedPageBreak/>
        <w:t>جدول المحتويات</w:t>
      </w:r>
    </w:p>
    <w:p w:rsidR="00684974" w:rsidRPr="00C26A1C" w:rsidRDefault="00684974" w:rsidP="00684974">
      <w:pPr>
        <w:bidi/>
        <w:rPr>
          <w:b/>
          <w:bCs/>
          <w:sz w:val="28"/>
          <w:szCs w:val="32"/>
        </w:rPr>
      </w:pPr>
    </w:p>
    <w:p w:rsidR="00E366FD" w:rsidRDefault="00327A49">
      <w:pPr>
        <w:pStyle w:val="TOC1"/>
        <w:rPr>
          <w:rFonts w:asciiTheme="minorHAnsi" w:eastAsiaTheme="minorEastAsia" w:hAnsiTheme="minorHAnsi" w:cstheme="minorBidi"/>
          <w:bCs w:val="0"/>
          <w:noProof/>
          <w:sz w:val="22"/>
          <w:szCs w:val="22"/>
          <w:rtl/>
        </w:rPr>
      </w:pPr>
      <w:r w:rsidRPr="00327A49">
        <w:rPr>
          <w:b/>
        </w:rPr>
        <w:fldChar w:fldCharType="begin"/>
      </w:r>
      <w:r w:rsidR="0061151C">
        <w:rPr>
          <w:b/>
        </w:rPr>
        <w:instrText xml:space="preserve"> TOC \o "1-3" \h \z \u </w:instrText>
      </w:r>
      <w:r w:rsidRPr="00327A49">
        <w:rPr>
          <w:b/>
        </w:rPr>
        <w:fldChar w:fldCharType="separate"/>
      </w:r>
      <w:hyperlink w:anchor="_Toc278567843" w:history="1">
        <w:r w:rsidR="00E366FD" w:rsidRPr="00C05446">
          <w:rPr>
            <w:rStyle w:val="Hyperlink"/>
            <w:rFonts w:ascii="Arial" w:hAnsi="Arial" w:cs="Arial" w:hint="eastAsia"/>
            <w:noProof/>
            <w:rtl/>
          </w:rPr>
          <w:t>خريطة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اليمن</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Toc278567843 \h</w:instrText>
        </w:r>
        <w:r w:rsidR="00E366FD">
          <w:rPr>
            <w:noProof/>
            <w:webHidden/>
            <w:rtl/>
          </w:rPr>
          <w:instrText xml:space="preserve"> </w:instrText>
        </w:r>
        <w:r>
          <w:rPr>
            <w:noProof/>
            <w:webHidden/>
            <w:rtl/>
          </w:rPr>
        </w:r>
        <w:r>
          <w:rPr>
            <w:noProof/>
            <w:webHidden/>
            <w:rtl/>
          </w:rPr>
          <w:fldChar w:fldCharType="separate"/>
        </w:r>
        <w:r w:rsidR="009659C6">
          <w:rPr>
            <w:noProof/>
            <w:webHidden/>
            <w:rtl/>
          </w:rPr>
          <w:t>3</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44" w:history="1">
        <w:r w:rsidR="00E366FD" w:rsidRPr="00C05446">
          <w:rPr>
            <w:rStyle w:val="Hyperlink"/>
            <w:rFonts w:ascii="Arial" w:hAnsi="Arial" w:cs="Arial" w:hint="eastAsia"/>
            <w:noProof/>
            <w:rtl/>
            <w:lang w:bidi="ar-YE"/>
          </w:rPr>
          <w:t>الملخص</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التنفيذي</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Toc278567844 \h</w:instrText>
        </w:r>
        <w:r w:rsidR="00E366FD">
          <w:rPr>
            <w:noProof/>
            <w:webHidden/>
            <w:rtl/>
          </w:rPr>
          <w:instrText xml:space="preserve"> </w:instrText>
        </w:r>
        <w:r>
          <w:rPr>
            <w:noProof/>
            <w:webHidden/>
            <w:rtl/>
          </w:rPr>
        </w:r>
        <w:r>
          <w:rPr>
            <w:noProof/>
            <w:webHidden/>
            <w:rtl/>
          </w:rPr>
          <w:fldChar w:fldCharType="separate"/>
        </w:r>
        <w:r w:rsidR="009659C6">
          <w:rPr>
            <w:noProof/>
            <w:webHidden/>
            <w:rtl/>
          </w:rPr>
          <w:t>6</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45" w:history="1">
        <w:r w:rsidR="00E366FD" w:rsidRPr="00C05446">
          <w:rPr>
            <w:rStyle w:val="Hyperlink"/>
            <w:rFonts w:ascii="Arial" w:hAnsi="Arial" w:cs="Arial"/>
            <w:noProof/>
          </w:rPr>
          <w:t>1</w:t>
        </w:r>
        <w:r w:rsidR="00E366FD">
          <w:rPr>
            <w:rFonts w:asciiTheme="minorHAnsi" w:eastAsiaTheme="minorEastAsia" w:hAnsiTheme="minorHAnsi" w:cstheme="minorBidi"/>
            <w:bCs w:val="0"/>
            <w:noProof/>
            <w:sz w:val="22"/>
            <w:szCs w:val="22"/>
            <w:rtl/>
          </w:rPr>
          <w:tab/>
        </w:r>
        <w:r w:rsidR="00E366FD" w:rsidRPr="00C05446">
          <w:rPr>
            <w:rStyle w:val="Hyperlink"/>
            <w:rFonts w:ascii="Arial" w:hAnsi="Arial" w:cs="Arial" w:hint="eastAsia"/>
            <w:noProof/>
            <w:rtl/>
            <w:lang w:bidi="ar-YE"/>
          </w:rPr>
          <w:t>السياق</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حالات</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طوارئ</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في</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إحدى</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دول</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lang w:bidi="ar-YE"/>
          </w:rPr>
          <w:t>العالم</w:t>
        </w:r>
        <w:r w:rsidR="00E366FD" w:rsidRPr="00C05446">
          <w:rPr>
            <w:rStyle w:val="Hyperlink"/>
            <w:rFonts w:ascii="Arial" w:hAnsi="Arial" w:cs="Arial"/>
            <w:noProof/>
            <w:rtl/>
            <w:lang w:bidi="ar-YE"/>
          </w:rPr>
          <w:t xml:space="preserve"> </w:t>
        </w:r>
        <w:r w:rsidR="00E366FD" w:rsidRPr="00C05446">
          <w:rPr>
            <w:rStyle w:val="Hyperlink"/>
            <w:rFonts w:ascii="Arial" w:hAnsi="Arial" w:cs="Arial" w:hint="eastAsia"/>
            <w:noProof/>
            <w:rtl/>
          </w:rPr>
          <w:t>الأقل</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نمواً</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Toc278567845 \h</w:instrText>
        </w:r>
        <w:r w:rsidR="00E366FD">
          <w:rPr>
            <w:noProof/>
            <w:webHidden/>
            <w:rtl/>
          </w:rPr>
          <w:instrText xml:space="preserve"> </w:instrText>
        </w:r>
        <w:r>
          <w:rPr>
            <w:noProof/>
            <w:webHidden/>
            <w:rtl/>
          </w:rPr>
        </w:r>
        <w:r>
          <w:rPr>
            <w:noProof/>
            <w:webHidden/>
            <w:rtl/>
          </w:rPr>
          <w:fldChar w:fldCharType="separate"/>
        </w:r>
        <w:r w:rsidR="009659C6">
          <w:rPr>
            <w:noProof/>
            <w:webHidden/>
            <w:rtl/>
          </w:rPr>
          <w:t>14</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46" w:history="1">
        <w:r w:rsidR="00E366FD" w:rsidRPr="00C05446">
          <w:rPr>
            <w:rStyle w:val="Hyperlink"/>
            <w:rFonts w:ascii="Arial" w:hAnsi="Arial" w:cs="Arial"/>
            <w:noProof/>
          </w:rPr>
          <w:t>2</w:t>
        </w:r>
        <w:r w:rsidR="00E366FD">
          <w:rPr>
            <w:rFonts w:asciiTheme="minorHAnsi" w:eastAsiaTheme="minorEastAsia" w:hAnsiTheme="minorHAnsi" w:cstheme="minorBidi"/>
            <w:bCs w:val="0"/>
            <w:noProof/>
            <w:sz w:val="22"/>
            <w:szCs w:val="22"/>
            <w:rtl/>
          </w:rPr>
          <w:tab/>
        </w:r>
        <w:r w:rsidR="00E366FD" w:rsidRPr="00C05446">
          <w:rPr>
            <w:rStyle w:val="Hyperlink"/>
            <w:rFonts w:ascii="Arial" w:hAnsi="Arial" w:cs="Arial" w:hint="eastAsia"/>
            <w:noProof/>
            <w:rtl/>
          </w:rPr>
          <w:t>الغرض</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من</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التقييم،</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w:t>
        </w:r>
        <w:r w:rsidR="00E366FD" w:rsidRPr="00C05446">
          <w:rPr>
            <w:rStyle w:val="Hyperlink"/>
            <w:rFonts w:ascii="Arial" w:hAnsi="Arial" w:cs="Arial" w:hint="eastAsia"/>
            <w:noProof/>
            <w:rtl/>
            <w:lang w:bidi="ar-YE"/>
          </w:rPr>
          <w:t>نطاق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وأسلوب</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التقييم</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والقيود</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Toc278567846 \h</w:instrText>
        </w:r>
        <w:r w:rsidR="00E366FD">
          <w:rPr>
            <w:noProof/>
            <w:webHidden/>
            <w:rtl/>
          </w:rPr>
          <w:instrText xml:space="preserve"> </w:instrText>
        </w:r>
        <w:r>
          <w:rPr>
            <w:noProof/>
            <w:webHidden/>
            <w:rtl/>
          </w:rPr>
        </w:r>
        <w:r>
          <w:rPr>
            <w:noProof/>
            <w:webHidden/>
            <w:rtl/>
          </w:rPr>
          <w:fldChar w:fldCharType="separate"/>
        </w:r>
        <w:r w:rsidR="009659C6">
          <w:rPr>
            <w:noProof/>
            <w:webHidden/>
            <w:rtl/>
          </w:rPr>
          <w:t>17</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47" w:history="1">
        <w:r w:rsidR="00E366FD" w:rsidRPr="00C05446">
          <w:rPr>
            <w:rStyle w:val="Hyperlink"/>
            <w:rFonts w:asciiTheme="minorBidi" w:hAnsiTheme="minorBidi"/>
            <w:noProof/>
          </w:rPr>
          <w:t>3</w:t>
        </w:r>
        <w:r w:rsidR="00E366FD">
          <w:rPr>
            <w:rFonts w:asciiTheme="minorHAnsi" w:eastAsiaTheme="minorEastAsia" w:hAnsiTheme="minorHAnsi" w:cstheme="minorBidi"/>
            <w:bCs w:val="0"/>
            <w:noProof/>
            <w:sz w:val="22"/>
            <w:szCs w:val="22"/>
            <w:rtl/>
          </w:rPr>
          <w:tab/>
        </w:r>
        <w:r w:rsidR="00E366FD" w:rsidRPr="00C05446">
          <w:rPr>
            <w:rStyle w:val="Hyperlink"/>
            <w:rFonts w:asciiTheme="minorBidi" w:hAnsiTheme="minorBidi" w:hint="eastAsia"/>
            <w:noProof/>
            <w:rtl/>
          </w:rPr>
          <w:t>النتائج</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Toc278567847 \h</w:instrText>
        </w:r>
        <w:r w:rsidR="00E366FD">
          <w:rPr>
            <w:noProof/>
            <w:webHidden/>
            <w:rtl/>
          </w:rPr>
          <w:instrText xml:space="preserve"> </w:instrText>
        </w:r>
        <w:r>
          <w:rPr>
            <w:noProof/>
            <w:webHidden/>
            <w:rtl/>
          </w:rPr>
        </w:r>
        <w:r>
          <w:rPr>
            <w:noProof/>
            <w:webHidden/>
            <w:rtl/>
          </w:rPr>
          <w:fldChar w:fldCharType="separate"/>
        </w:r>
        <w:r w:rsidR="009659C6">
          <w:rPr>
            <w:noProof/>
            <w:webHidden/>
            <w:rtl/>
          </w:rPr>
          <w:t>19</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48" w:history="1">
        <w:r w:rsidR="00E366FD" w:rsidRPr="00C05446">
          <w:rPr>
            <w:rStyle w:val="Hyperlink"/>
            <w:rFonts w:ascii="Arial" w:hAnsi="Arial"/>
            <w:noProof/>
          </w:rPr>
          <w:t>3.1</w:t>
        </w:r>
        <w:r w:rsidR="00E366FD">
          <w:rPr>
            <w:rFonts w:asciiTheme="minorHAnsi" w:eastAsiaTheme="minorEastAsia" w:hAnsiTheme="minorHAnsi" w:cstheme="minorBidi"/>
            <w:noProof/>
            <w:rtl/>
          </w:rPr>
          <w:tab/>
        </w:r>
        <w:r w:rsidR="00E366FD" w:rsidRPr="00C05446">
          <w:rPr>
            <w:rStyle w:val="Hyperlink"/>
            <w:rFonts w:hint="eastAsia"/>
            <w:noProof/>
            <w:rtl/>
          </w:rPr>
          <w:t>الجاهزية</w:t>
        </w:r>
        <w:r w:rsidR="00E366FD" w:rsidRPr="00C05446">
          <w:rPr>
            <w:rStyle w:val="Hyperlink"/>
            <w:noProof/>
            <w:rtl/>
          </w:rPr>
          <w:t xml:space="preserve"> </w:t>
        </w:r>
        <w:r w:rsidR="00E366FD" w:rsidRPr="00C05446">
          <w:rPr>
            <w:rStyle w:val="Hyperlink"/>
            <w:rFonts w:hint="eastAsia"/>
            <w:noProof/>
            <w:rtl/>
          </w:rPr>
          <w:t>والقدرات</w:t>
        </w:r>
        <w:r w:rsidR="00E366FD" w:rsidRPr="00C05446">
          <w:rPr>
            <w:rStyle w:val="Hyperlink"/>
            <w:noProof/>
            <w:rtl/>
          </w:rPr>
          <w:t xml:space="preserve"> </w:t>
        </w:r>
        <w:r w:rsidR="00E366FD" w:rsidRPr="00C05446">
          <w:rPr>
            <w:rStyle w:val="Hyperlink"/>
            <w:rFonts w:hint="eastAsia"/>
            <w:noProof/>
            <w:rtl/>
          </w:rPr>
          <w:t>الإضافية</w:t>
        </w:r>
        <w:r w:rsidR="00E366FD" w:rsidRPr="00C05446">
          <w:rPr>
            <w:rStyle w:val="Hyperlink"/>
            <w:noProof/>
            <w:rtl/>
          </w:rPr>
          <w:t xml:space="preserve"> </w:t>
        </w:r>
        <w:r w:rsidR="00E366FD" w:rsidRPr="00C05446">
          <w:rPr>
            <w:rStyle w:val="Hyperlink"/>
            <w:rFonts w:hint="eastAsia"/>
            <w:noProof/>
            <w:rtl/>
          </w:rPr>
          <w:t>والتعلم</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Toc278567848 \h</w:instrText>
        </w:r>
        <w:r w:rsidR="00E366FD">
          <w:rPr>
            <w:noProof/>
            <w:webHidden/>
            <w:rtl/>
          </w:rPr>
          <w:instrText xml:space="preserve"> </w:instrText>
        </w:r>
        <w:r>
          <w:rPr>
            <w:noProof/>
            <w:webHidden/>
            <w:rtl/>
          </w:rPr>
        </w:r>
        <w:r>
          <w:rPr>
            <w:noProof/>
            <w:webHidden/>
            <w:rtl/>
          </w:rPr>
          <w:fldChar w:fldCharType="separate"/>
        </w:r>
        <w:r w:rsidR="009659C6">
          <w:rPr>
            <w:noProof/>
            <w:webHidden/>
            <w:rtl/>
          </w:rPr>
          <w:t>19</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49" w:history="1">
        <w:r w:rsidR="00E366FD" w:rsidRPr="00C05446">
          <w:rPr>
            <w:rStyle w:val="Hyperlink"/>
            <w:rFonts w:ascii="Arial" w:hAnsi="Arial"/>
            <w:noProof/>
            <w:rtl/>
          </w:rPr>
          <w:t>3.2</w:t>
        </w:r>
        <w:r w:rsidR="00E366FD">
          <w:rPr>
            <w:rFonts w:asciiTheme="minorHAnsi" w:eastAsiaTheme="minorEastAsia" w:hAnsiTheme="minorHAnsi" w:cstheme="minorBidi"/>
            <w:noProof/>
            <w:rtl/>
          </w:rPr>
          <w:tab/>
        </w:r>
        <w:r w:rsidR="00E366FD" w:rsidRPr="00C05446">
          <w:rPr>
            <w:rStyle w:val="Hyperlink"/>
            <w:rFonts w:hint="eastAsia"/>
            <w:noProof/>
            <w:rtl/>
          </w:rPr>
          <w:t>التوقيت</w:t>
        </w:r>
        <w:r w:rsidR="00E366FD" w:rsidRPr="00C05446">
          <w:rPr>
            <w:rStyle w:val="Hyperlink"/>
            <w:noProof/>
            <w:rtl/>
          </w:rPr>
          <w:t xml:space="preserve"> </w:t>
        </w:r>
        <w:r w:rsidR="00E366FD" w:rsidRPr="00C05446">
          <w:rPr>
            <w:rStyle w:val="Hyperlink"/>
            <w:rFonts w:hint="eastAsia"/>
            <w:noProof/>
            <w:rtl/>
          </w:rPr>
          <w:t>المناسب</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Toc278567849 \h</w:instrText>
        </w:r>
        <w:r w:rsidR="00E366FD">
          <w:rPr>
            <w:noProof/>
            <w:webHidden/>
            <w:rtl/>
          </w:rPr>
          <w:instrText xml:space="preserve"> </w:instrText>
        </w:r>
        <w:r>
          <w:rPr>
            <w:noProof/>
            <w:webHidden/>
            <w:rtl/>
          </w:rPr>
        </w:r>
        <w:r>
          <w:rPr>
            <w:noProof/>
            <w:webHidden/>
            <w:rtl/>
          </w:rPr>
          <w:fldChar w:fldCharType="separate"/>
        </w:r>
        <w:r w:rsidR="009659C6">
          <w:rPr>
            <w:noProof/>
            <w:webHidden/>
            <w:rtl/>
          </w:rPr>
          <w:t>23</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50" w:history="1">
        <w:r w:rsidR="00E366FD" w:rsidRPr="00C05446">
          <w:rPr>
            <w:rStyle w:val="Hyperlink"/>
            <w:rFonts w:ascii="Arial" w:hAnsi="Arial"/>
            <w:noProof/>
            <w:rtl/>
          </w:rPr>
          <w:t>3.3</w:t>
        </w:r>
        <w:r w:rsidR="00E366FD">
          <w:rPr>
            <w:rFonts w:asciiTheme="minorHAnsi" w:eastAsiaTheme="minorEastAsia" w:hAnsiTheme="minorHAnsi" w:cstheme="minorBidi"/>
            <w:noProof/>
            <w:rtl/>
          </w:rPr>
          <w:tab/>
        </w:r>
        <w:r w:rsidR="00E366FD" w:rsidRPr="00C05446">
          <w:rPr>
            <w:rStyle w:val="Hyperlink"/>
            <w:rFonts w:hint="eastAsia"/>
            <w:noProof/>
            <w:rtl/>
          </w:rPr>
          <w:t>التغطية</w:t>
        </w:r>
        <w:r w:rsidR="00E366FD" w:rsidRPr="00C05446">
          <w:rPr>
            <w:rStyle w:val="Hyperlink"/>
            <w:noProof/>
            <w:rtl/>
          </w:rPr>
          <w:t xml:space="preserve"> </w:t>
        </w:r>
        <w:r w:rsidR="00E366FD" w:rsidRPr="00C05446">
          <w:rPr>
            <w:rStyle w:val="Hyperlink"/>
            <w:rFonts w:hint="eastAsia"/>
            <w:noProof/>
            <w:rtl/>
          </w:rPr>
          <w:t>والفاعلية</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Toc278567850 \h</w:instrText>
        </w:r>
        <w:r w:rsidR="00E366FD">
          <w:rPr>
            <w:noProof/>
            <w:webHidden/>
            <w:rtl/>
          </w:rPr>
          <w:instrText xml:space="preserve"> </w:instrText>
        </w:r>
        <w:r>
          <w:rPr>
            <w:noProof/>
            <w:webHidden/>
            <w:rtl/>
          </w:rPr>
        </w:r>
        <w:r>
          <w:rPr>
            <w:noProof/>
            <w:webHidden/>
            <w:rtl/>
          </w:rPr>
          <w:fldChar w:fldCharType="separate"/>
        </w:r>
        <w:r w:rsidR="009659C6">
          <w:rPr>
            <w:noProof/>
            <w:webHidden/>
            <w:rtl/>
          </w:rPr>
          <w:t>24</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51" w:history="1">
        <w:r w:rsidR="00E366FD" w:rsidRPr="00C05446">
          <w:rPr>
            <w:rStyle w:val="Hyperlink"/>
            <w:rFonts w:ascii="Arial" w:hAnsi="Arial"/>
            <w:noProof/>
          </w:rPr>
          <w:t>3.4</w:t>
        </w:r>
        <w:r w:rsidR="00E366FD">
          <w:rPr>
            <w:rFonts w:asciiTheme="minorHAnsi" w:eastAsiaTheme="minorEastAsia" w:hAnsiTheme="minorHAnsi" w:cstheme="minorBidi"/>
            <w:noProof/>
            <w:rtl/>
          </w:rPr>
          <w:tab/>
        </w:r>
        <w:r w:rsidR="00E366FD" w:rsidRPr="00C05446">
          <w:rPr>
            <w:rStyle w:val="Hyperlink"/>
            <w:rFonts w:hint="eastAsia"/>
            <w:noProof/>
            <w:rtl/>
            <w:lang w:val="en-GB" w:bidi="ar-YE"/>
          </w:rPr>
          <w:t>الملاءمة</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Toc278567851 \h</w:instrText>
        </w:r>
        <w:r w:rsidR="00E366FD">
          <w:rPr>
            <w:noProof/>
            <w:webHidden/>
            <w:rtl/>
          </w:rPr>
          <w:instrText xml:space="preserve"> </w:instrText>
        </w:r>
        <w:r>
          <w:rPr>
            <w:noProof/>
            <w:webHidden/>
            <w:rtl/>
          </w:rPr>
        </w:r>
        <w:r>
          <w:rPr>
            <w:noProof/>
            <w:webHidden/>
            <w:rtl/>
          </w:rPr>
          <w:fldChar w:fldCharType="separate"/>
        </w:r>
        <w:r w:rsidR="009659C6">
          <w:rPr>
            <w:noProof/>
            <w:webHidden/>
            <w:rtl/>
          </w:rPr>
          <w:t>29</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52" w:history="1">
        <w:r w:rsidR="00E366FD" w:rsidRPr="00C05446">
          <w:rPr>
            <w:rStyle w:val="Hyperlink"/>
            <w:rFonts w:ascii="Arial" w:hAnsi="Arial"/>
            <w:noProof/>
          </w:rPr>
          <w:t>3.5</w:t>
        </w:r>
        <w:r w:rsidR="00E366FD">
          <w:rPr>
            <w:rFonts w:asciiTheme="minorHAnsi" w:eastAsiaTheme="minorEastAsia" w:hAnsiTheme="minorHAnsi" w:cstheme="minorBidi"/>
            <w:noProof/>
            <w:rtl/>
          </w:rPr>
          <w:tab/>
        </w:r>
        <w:r w:rsidR="00E366FD" w:rsidRPr="00C05446">
          <w:rPr>
            <w:rStyle w:val="Hyperlink"/>
            <w:rFonts w:hint="eastAsia"/>
            <w:noProof/>
            <w:rtl/>
            <w:lang w:val="en-GB" w:bidi="ar-YE"/>
          </w:rPr>
          <w:t>الكفاءة</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Toc278567852 \h</w:instrText>
        </w:r>
        <w:r w:rsidR="00E366FD">
          <w:rPr>
            <w:noProof/>
            <w:webHidden/>
            <w:rtl/>
          </w:rPr>
          <w:instrText xml:space="preserve"> </w:instrText>
        </w:r>
        <w:r>
          <w:rPr>
            <w:noProof/>
            <w:webHidden/>
            <w:rtl/>
          </w:rPr>
        </w:r>
        <w:r>
          <w:rPr>
            <w:noProof/>
            <w:webHidden/>
            <w:rtl/>
          </w:rPr>
          <w:fldChar w:fldCharType="separate"/>
        </w:r>
        <w:r w:rsidR="009659C6">
          <w:rPr>
            <w:noProof/>
            <w:webHidden/>
            <w:rtl/>
          </w:rPr>
          <w:t>31</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53" w:history="1">
        <w:r w:rsidR="00E366FD" w:rsidRPr="00C05446">
          <w:rPr>
            <w:rStyle w:val="Hyperlink"/>
            <w:rFonts w:ascii="Arial" w:hAnsi="Arial"/>
            <w:noProof/>
            <w:rtl/>
            <w:lang w:bidi="ar-YE"/>
          </w:rPr>
          <w:t>3.6</w:t>
        </w:r>
        <w:r w:rsidR="00E366FD">
          <w:rPr>
            <w:rFonts w:asciiTheme="minorHAnsi" w:eastAsiaTheme="minorEastAsia" w:hAnsiTheme="minorHAnsi" w:cstheme="minorBidi"/>
            <w:noProof/>
            <w:rtl/>
          </w:rPr>
          <w:tab/>
        </w:r>
        <w:r w:rsidR="00E366FD" w:rsidRPr="00C05446">
          <w:rPr>
            <w:rStyle w:val="Hyperlink"/>
            <w:rFonts w:hint="eastAsia"/>
            <w:noProof/>
            <w:rtl/>
            <w:lang w:val="en-GB" w:bidi="ar-YE"/>
          </w:rPr>
          <w:t>الترابط</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Toc278567853 \h</w:instrText>
        </w:r>
        <w:r w:rsidR="00E366FD">
          <w:rPr>
            <w:noProof/>
            <w:webHidden/>
            <w:rtl/>
          </w:rPr>
          <w:instrText xml:space="preserve"> </w:instrText>
        </w:r>
        <w:r>
          <w:rPr>
            <w:noProof/>
            <w:webHidden/>
            <w:rtl/>
          </w:rPr>
        </w:r>
        <w:r>
          <w:rPr>
            <w:noProof/>
            <w:webHidden/>
            <w:rtl/>
          </w:rPr>
          <w:fldChar w:fldCharType="separate"/>
        </w:r>
        <w:r w:rsidR="009659C6">
          <w:rPr>
            <w:noProof/>
            <w:webHidden/>
            <w:rtl/>
          </w:rPr>
          <w:t>33</w:t>
        </w:r>
        <w:r>
          <w:rPr>
            <w:noProof/>
            <w:webHidden/>
            <w:rtl/>
          </w:rPr>
          <w:fldChar w:fldCharType="end"/>
        </w:r>
      </w:hyperlink>
    </w:p>
    <w:p w:rsidR="0073794B" w:rsidRDefault="00327A49">
      <w:pPr>
        <w:pStyle w:val="TOC2"/>
        <w:rPr>
          <w:rFonts w:asciiTheme="minorHAnsi" w:eastAsiaTheme="minorEastAsia" w:hAnsiTheme="minorHAnsi" w:cstheme="minorBidi"/>
          <w:noProof/>
          <w:rtl/>
        </w:rPr>
      </w:pPr>
      <w:hyperlink w:anchor="_Toc278567854" w:history="1">
        <w:r w:rsidR="00E366FD" w:rsidRPr="00C05446">
          <w:rPr>
            <w:rStyle w:val="Hyperlink"/>
            <w:rFonts w:ascii="Arial" w:hAnsi="Arial"/>
            <w:noProof/>
            <w:rtl/>
            <w:lang w:bidi="ar-YE"/>
          </w:rPr>
          <w:t>3.7</w:t>
        </w:r>
        <w:r w:rsidR="00E366FD">
          <w:rPr>
            <w:rFonts w:asciiTheme="minorHAnsi" w:eastAsiaTheme="minorEastAsia" w:hAnsiTheme="minorHAnsi" w:cstheme="minorBidi"/>
            <w:noProof/>
            <w:rtl/>
          </w:rPr>
          <w:tab/>
        </w:r>
        <w:r w:rsidR="00E366FD" w:rsidRPr="00C05446">
          <w:rPr>
            <w:rStyle w:val="Hyperlink"/>
            <w:rFonts w:hint="eastAsia"/>
            <w:noProof/>
            <w:rtl/>
            <w:lang w:val="en-GB" w:bidi="ar-YE"/>
          </w:rPr>
          <w:t>العلاقات</w:t>
        </w:r>
        <w:r w:rsidR="00E366FD" w:rsidRPr="00C05446">
          <w:rPr>
            <w:rStyle w:val="Hyperlink"/>
            <w:noProof/>
            <w:rtl/>
            <w:lang w:val="en-GB" w:bidi="ar-YE"/>
          </w:rPr>
          <w:t xml:space="preserve"> </w:t>
        </w:r>
        <w:r w:rsidR="00E366FD" w:rsidRPr="00C05446">
          <w:rPr>
            <w:rStyle w:val="Hyperlink"/>
            <w:rFonts w:hint="eastAsia"/>
            <w:noProof/>
            <w:rtl/>
            <w:lang w:bidi="ar-YE"/>
          </w:rPr>
          <w:t>ب</w:t>
        </w:r>
        <w:r w:rsidR="00E366FD" w:rsidRPr="00C05446">
          <w:rPr>
            <w:rStyle w:val="Hyperlink"/>
            <w:rFonts w:hint="eastAsia"/>
            <w:noProof/>
            <w:rtl/>
            <w:lang w:val="en-GB" w:bidi="ar-YE"/>
          </w:rPr>
          <w:t>الشركاء</w:t>
        </w:r>
        <w:r w:rsidR="00E366FD" w:rsidRPr="00C05446">
          <w:rPr>
            <w:rStyle w:val="Hyperlink"/>
            <w:noProof/>
            <w:rtl/>
            <w:lang w:val="en-GB" w:bidi="ar-YE"/>
          </w:rPr>
          <w:t xml:space="preserve"> </w:t>
        </w:r>
        <w:r w:rsidR="00E366FD" w:rsidRPr="00C05446">
          <w:rPr>
            <w:rStyle w:val="Hyperlink"/>
            <w:rFonts w:hint="eastAsia"/>
            <w:noProof/>
            <w:rtl/>
            <w:lang w:val="en-GB" w:bidi="ar-YE"/>
          </w:rPr>
          <w:t>والجهات</w:t>
        </w:r>
        <w:r w:rsidR="00E366FD" w:rsidRPr="00C05446">
          <w:rPr>
            <w:rStyle w:val="Hyperlink"/>
            <w:noProof/>
            <w:rtl/>
            <w:lang w:val="en-GB" w:bidi="ar-YE"/>
          </w:rPr>
          <w:t xml:space="preserve"> </w:t>
        </w:r>
        <w:r w:rsidR="00E366FD" w:rsidRPr="00C05446">
          <w:rPr>
            <w:rStyle w:val="Hyperlink"/>
            <w:rFonts w:hint="eastAsia"/>
            <w:noProof/>
            <w:rtl/>
            <w:lang w:val="en-GB" w:bidi="ar-YE"/>
          </w:rPr>
          <w:t>المانحة</w:t>
        </w:r>
        <w:r w:rsidR="00E366FD" w:rsidRPr="00C05446">
          <w:rPr>
            <w:rStyle w:val="Hyperlink"/>
            <w:noProof/>
            <w:rtl/>
            <w:lang w:val="en-GB" w:bidi="ar-YE"/>
          </w:rPr>
          <w:t xml:space="preserve"> </w:t>
        </w:r>
        <w:r w:rsidR="00E366FD" w:rsidRPr="00C05446">
          <w:rPr>
            <w:rStyle w:val="Hyperlink"/>
            <w:rFonts w:hint="eastAsia"/>
            <w:noProof/>
            <w:rtl/>
            <w:lang w:val="en-GB" w:bidi="ar-YE"/>
          </w:rPr>
          <w:t>ووسائل</w:t>
        </w:r>
        <w:r w:rsidR="00E366FD" w:rsidRPr="00C05446">
          <w:rPr>
            <w:rStyle w:val="Hyperlink"/>
            <w:noProof/>
            <w:rtl/>
            <w:lang w:val="en-GB" w:bidi="ar-YE"/>
          </w:rPr>
          <w:t xml:space="preserve"> </w:t>
        </w:r>
        <w:r w:rsidR="00E366FD" w:rsidRPr="00C05446">
          <w:rPr>
            <w:rStyle w:val="Hyperlink"/>
            <w:rFonts w:hint="eastAsia"/>
            <w:noProof/>
            <w:rtl/>
            <w:lang w:val="en-GB" w:bidi="ar-YE"/>
          </w:rPr>
          <w:t>الإعلام</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Toc278567854 \h</w:instrText>
        </w:r>
        <w:r w:rsidR="00E366FD">
          <w:rPr>
            <w:noProof/>
            <w:webHidden/>
            <w:rtl/>
          </w:rPr>
          <w:instrText xml:space="preserve"> </w:instrText>
        </w:r>
        <w:r>
          <w:rPr>
            <w:noProof/>
            <w:webHidden/>
            <w:rtl/>
          </w:rPr>
        </w:r>
        <w:r>
          <w:rPr>
            <w:noProof/>
            <w:webHidden/>
            <w:rtl/>
          </w:rPr>
          <w:fldChar w:fldCharType="separate"/>
        </w:r>
        <w:r w:rsidR="009659C6">
          <w:rPr>
            <w:noProof/>
            <w:webHidden/>
            <w:rtl/>
          </w:rPr>
          <w:t>35</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55" w:history="1">
        <w:r w:rsidR="00E366FD" w:rsidRPr="00C05446">
          <w:rPr>
            <w:rStyle w:val="Hyperlink"/>
            <w:rFonts w:ascii="Arial" w:hAnsi="Arial" w:cs="Arial"/>
            <w:noProof/>
          </w:rPr>
          <w:t>4</w:t>
        </w:r>
        <w:r w:rsidR="00E366FD">
          <w:rPr>
            <w:rFonts w:asciiTheme="minorHAnsi" w:eastAsiaTheme="minorEastAsia" w:hAnsiTheme="minorHAnsi" w:cstheme="minorBidi"/>
            <w:bCs w:val="0"/>
            <w:noProof/>
            <w:sz w:val="22"/>
            <w:szCs w:val="22"/>
            <w:rtl/>
          </w:rPr>
          <w:tab/>
        </w:r>
        <w:r w:rsidR="00E366FD" w:rsidRPr="00C05446">
          <w:rPr>
            <w:rStyle w:val="Hyperlink"/>
            <w:rFonts w:ascii="Arial" w:hAnsi="Arial" w:cs="Arial" w:hint="eastAsia"/>
            <w:noProof/>
            <w:rtl/>
          </w:rPr>
          <w:t>الاستنتاجات</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Toc278567855 \h</w:instrText>
        </w:r>
        <w:r w:rsidR="00E366FD">
          <w:rPr>
            <w:noProof/>
            <w:webHidden/>
            <w:rtl/>
          </w:rPr>
          <w:instrText xml:space="preserve"> </w:instrText>
        </w:r>
        <w:r>
          <w:rPr>
            <w:noProof/>
            <w:webHidden/>
            <w:rtl/>
          </w:rPr>
        </w:r>
        <w:r>
          <w:rPr>
            <w:noProof/>
            <w:webHidden/>
            <w:rtl/>
          </w:rPr>
          <w:fldChar w:fldCharType="separate"/>
        </w:r>
        <w:r w:rsidR="009659C6">
          <w:rPr>
            <w:noProof/>
            <w:webHidden/>
            <w:rtl/>
          </w:rPr>
          <w:t>40</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56" w:history="1">
        <w:r w:rsidR="00E366FD" w:rsidRPr="00C05446">
          <w:rPr>
            <w:rStyle w:val="Hyperlink"/>
            <w:rFonts w:ascii="Arial" w:hAnsi="Arial" w:cs="Arial"/>
            <w:noProof/>
          </w:rPr>
          <w:t>5</w:t>
        </w:r>
        <w:r w:rsidR="00E366FD">
          <w:rPr>
            <w:rFonts w:asciiTheme="minorHAnsi" w:eastAsiaTheme="minorEastAsia" w:hAnsiTheme="minorHAnsi" w:cstheme="minorBidi"/>
            <w:bCs w:val="0"/>
            <w:noProof/>
            <w:sz w:val="22"/>
            <w:szCs w:val="22"/>
            <w:rtl/>
          </w:rPr>
          <w:tab/>
        </w:r>
        <w:r w:rsidR="00E366FD" w:rsidRPr="00C05446">
          <w:rPr>
            <w:rStyle w:val="Hyperlink"/>
            <w:rFonts w:ascii="Arial" w:hAnsi="Arial" w:cs="Arial" w:hint="eastAsia"/>
            <w:noProof/>
            <w:rtl/>
          </w:rPr>
          <w:t>التوصيات</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Toc278567856 \h</w:instrText>
        </w:r>
        <w:r w:rsidR="00E366FD">
          <w:rPr>
            <w:noProof/>
            <w:webHidden/>
            <w:rtl/>
          </w:rPr>
          <w:instrText xml:space="preserve"> </w:instrText>
        </w:r>
        <w:r>
          <w:rPr>
            <w:noProof/>
            <w:webHidden/>
            <w:rtl/>
          </w:rPr>
        </w:r>
        <w:r>
          <w:rPr>
            <w:noProof/>
            <w:webHidden/>
            <w:rtl/>
          </w:rPr>
          <w:fldChar w:fldCharType="separate"/>
        </w:r>
        <w:r w:rsidR="009659C6">
          <w:rPr>
            <w:noProof/>
            <w:webHidden/>
            <w:rtl/>
          </w:rPr>
          <w:t>41</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57" w:history="1">
        <w:r w:rsidR="00E366FD" w:rsidRPr="00C05446">
          <w:rPr>
            <w:rStyle w:val="Hyperlink"/>
            <w:rFonts w:ascii="Arial" w:hAnsi="Arial" w:cs="Arial" w:hint="eastAsia"/>
            <w:noProof/>
            <w:rtl/>
          </w:rPr>
          <w:t>الملحق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رقم</w:t>
        </w:r>
        <w:r w:rsidR="00E366FD" w:rsidRPr="00C05446">
          <w:rPr>
            <w:rStyle w:val="Hyperlink"/>
            <w:rFonts w:ascii="Arial" w:hAnsi="Arial" w:cs="Arial"/>
            <w:noProof/>
            <w:rtl/>
          </w:rPr>
          <w:t xml:space="preserve"> </w:t>
        </w:r>
        <w:r w:rsidR="00E366FD" w:rsidRPr="00C05446">
          <w:rPr>
            <w:rStyle w:val="Hyperlink"/>
            <w:rFonts w:ascii="Arial" w:hAnsi="Arial" w:cs="Arial"/>
            <w:noProof/>
          </w:rPr>
          <w:t>A</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مقابلات</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ونقاش</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مجموعات</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وورش</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العمل</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Toc278567857 \h</w:instrText>
        </w:r>
        <w:r w:rsidR="00E366FD">
          <w:rPr>
            <w:noProof/>
            <w:webHidden/>
            <w:rtl/>
          </w:rPr>
          <w:instrText xml:space="preserve"> </w:instrText>
        </w:r>
        <w:r>
          <w:rPr>
            <w:noProof/>
            <w:webHidden/>
            <w:rtl/>
          </w:rPr>
        </w:r>
        <w:r>
          <w:rPr>
            <w:noProof/>
            <w:webHidden/>
            <w:rtl/>
          </w:rPr>
          <w:fldChar w:fldCharType="separate"/>
        </w:r>
        <w:r w:rsidR="009659C6">
          <w:rPr>
            <w:noProof/>
            <w:webHidden/>
            <w:rtl/>
          </w:rPr>
          <w:t>51</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58" w:history="1">
        <w:r w:rsidR="00E366FD" w:rsidRPr="00C05446">
          <w:rPr>
            <w:rStyle w:val="Hyperlink"/>
            <w:rFonts w:ascii="Arial" w:hAnsi="Arial" w:cs="Arial" w:hint="eastAsia"/>
            <w:noProof/>
            <w:rtl/>
          </w:rPr>
          <w:t>الملحق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رقم</w:t>
        </w:r>
        <w:r w:rsidR="00E366FD" w:rsidRPr="00C05446">
          <w:rPr>
            <w:rStyle w:val="Hyperlink"/>
            <w:rFonts w:ascii="Arial" w:hAnsi="Arial" w:cs="Arial"/>
            <w:noProof/>
            <w:rtl/>
          </w:rPr>
          <w:t xml:space="preserve"> </w:t>
        </w:r>
        <w:r w:rsidR="00E366FD" w:rsidRPr="00C05446">
          <w:rPr>
            <w:rStyle w:val="Hyperlink"/>
            <w:rFonts w:ascii="Arial" w:hAnsi="Arial" w:cs="Arial"/>
            <w:noProof/>
          </w:rPr>
          <w:t>B</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قائمة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المراجع</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Toc278567858 \h</w:instrText>
        </w:r>
        <w:r w:rsidR="00E366FD">
          <w:rPr>
            <w:noProof/>
            <w:webHidden/>
            <w:rtl/>
          </w:rPr>
          <w:instrText xml:space="preserve"> </w:instrText>
        </w:r>
        <w:r>
          <w:rPr>
            <w:noProof/>
            <w:webHidden/>
            <w:rtl/>
          </w:rPr>
        </w:r>
        <w:r>
          <w:rPr>
            <w:noProof/>
            <w:webHidden/>
            <w:rtl/>
          </w:rPr>
          <w:fldChar w:fldCharType="separate"/>
        </w:r>
        <w:r w:rsidR="009659C6">
          <w:rPr>
            <w:noProof/>
            <w:webHidden/>
            <w:rtl/>
          </w:rPr>
          <w:t>56</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59" w:history="1">
        <w:r w:rsidR="00E366FD" w:rsidRPr="00C05446">
          <w:rPr>
            <w:rStyle w:val="Hyperlink"/>
            <w:rFonts w:ascii="Arial" w:hAnsi="Arial" w:cs="Arial" w:hint="eastAsia"/>
            <w:noProof/>
            <w:rtl/>
          </w:rPr>
          <w:t>الملحق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رقم</w:t>
        </w:r>
        <w:r w:rsidR="00E366FD" w:rsidRPr="00C05446">
          <w:rPr>
            <w:rStyle w:val="Hyperlink"/>
            <w:rFonts w:ascii="Arial" w:hAnsi="Arial" w:cs="Arial"/>
            <w:noProof/>
            <w:rtl/>
          </w:rPr>
          <w:t xml:space="preserve"> </w:t>
        </w:r>
        <w:r w:rsidR="00E366FD" w:rsidRPr="00C05446">
          <w:rPr>
            <w:rStyle w:val="Hyperlink"/>
            <w:rFonts w:ascii="Arial" w:hAnsi="Arial" w:cs="Arial"/>
            <w:noProof/>
          </w:rPr>
          <w:t>C</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نتائج</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ورشة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العمل</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الخاصة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بالمجموعة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الفرعية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لحماية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الطفل</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Toc278567859 \h</w:instrText>
        </w:r>
        <w:r w:rsidR="00E366FD">
          <w:rPr>
            <w:noProof/>
            <w:webHidden/>
            <w:rtl/>
          </w:rPr>
          <w:instrText xml:space="preserve"> </w:instrText>
        </w:r>
        <w:r>
          <w:rPr>
            <w:noProof/>
            <w:webHidden/>
            <w:rtl/>
          </w:rPr>
        </w:r>
        <w:r>
          <w:rPr>
            <w:noProof/>
            <w:webHidden/>
            <w:rtl/>
          </w:rPr>
          <w:fldChar w:fldCharType="separate"/>
        </w:r>
        <w:r w:rsidR="009659C6">
          <w:rPr>
            <w:noProof/>
            <w:webHidden/>
            <w:rtl/>
          </w:rPr>
          <w:t>57</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67" w:history="1">
        <w:r w:rsidR="00E366FD" w:rsidRPr="00C05446">
          <w:rPr>
            <w:rStyle w:val="Hyperlink"/>
            <w:rFonts w:ascii="Arial" w:hAnsi="Arial" w:cs="Arial" w:hint="eastAsia"/>
            <w:noProof/>
            <w:rtl/>
          </w:rPr>
          <w:t>الملحق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رقم</w:t>
        </w:r>
        <w:r w:rsidR="00E366FD" w:rsidRPr="00C05446">
          <w:rPr>
            <w:rStyle w:val="Hyperlink"/>
            <w:rFonts w:ascii="Arial" w:hAnsi="Arial" w:cs="Arial"/>
            <w:noProof/>
            <w:rtl/>
          </w:rPr>
          <w:t xml:space="preserve"> </w:t>
        </w:r>
        <w:r w:rsidR="00E366FD" w:rsidRPr="00C05446">
          <w:rPr>
            <w:rStyle w:val="Hyperlink"/>
            <w:rFonts w:ascii="Arial" w:hAnsi="Arial" w:cs="Arial"/>
            <w:noProof/>
          </w:rPr>
          <w:t>D</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نتائج</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ورشة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العمل</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لمجموعة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التعليم</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Toc278567867 \h</w:instrText>
        </w:r>
        <w:r w:rsidR="00E366FD">
          <w:rPr>
            <w:noProof/>
            <w:webHidden/>
            <w:rtl/>
          </w:rPr>
          <w:instrText xml:space="preserve"> </w:instrText>
        </w:r>
        <w:r>
          <w:rPr>
            <w:noProof/>
            <w:webHidden/>
            <w:rtl/>
          </w:rPr>
        </w:r>
        <w:r>
          <w:rPr>
            <w:noProof/>
            <w:webHidden/>
            <w:rtl/>
          </w:rPr>
          <w:fldChar w:fldCharType="separate"/>
        </w:r>
        <w:r w:rsidR="009659C6">
          <w:rPr>
            <w:noProof/>
            <w:webHidden/>
            <w:rtl/>
          </w:rPr>
          <w:t>62</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68" w:history="1">
        <w:r w:rsidR="00E366FD" w:rsidRPr="00C05446">
          <w:rPr>
            <w:rStyle w:val="Hyperlink"/>
            <w:rFonts w:ascii="Arial" w:hAnsi="Arial" w:cs="Arial" w:hint="eastAsia"/>
            <w:noProof/>
            <w:rtl/>
          </w:rPr>
          <w:t>الملحق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رقم</w:t>
        </w:r>
        <w:r w:rsidR="00E366FD" w:rsidRPr="00C05446">
          <w:rPr>
            <w:rStyle w:val="Hyperlink"/>
            <w:rFonts w:ascii="Arial" w:hAnsi="Arial" w:cs="Arial"/>
            <w:noProof/>
            <w:rtl/>
          </w:rPr>
          <w:t xml:space="preserve"> </w:t>
        </w:r>
        <w:r w:rsidR="00E366FD" w:rsidRPr="00C05446">
          <w:rPr>
            <w:rStyle w:val="Hyperlink"/>
            <w:rFonts w:ascii="Arial" w:hAnsi="Arial" w:cs="Arial"/>
            <w:noProof/>
          </w:rPr>
          <w:t>F</w:t>
        </w:r>
        <w:r w:rsidR="00E366FD" w:rsidRPr="00C05446">
          <w:rPr>
            <w:rStyle w:val="Hyperlink"/>
            <w:rFonts w:ascii="Arial" w:hAnsi="Arial" w:cs="Arial"/>
            <w:noProof/>
            <w:rtl/>
          </w:rPr>
          <w:t>:</w:t>
        </w:r>
        <w:r w:rsidR="00E366FD" w:rsidRPr="00C05446">
          <w:rPr>
            <w:rStyle w:val="Hyperlink"/>
            <w:rFonts w:ascii="Arial" w:hAnsi="Arial" w:cs="Arial"/>
            <w:noProof/>
          </w:rPr>
          <w:t xml:space="preserve"> </w:t>
        </w:r>
        <w:r w:rsidR="00E366FD" w:rsidRPr="00C05446">
          <w:rPr>
            <w:rStyle w:val="Hyperlink"/>
            <w:rFonts w:ascii="Arial" w:hAnsi="Arial" w:cs="Arial" w:hint="eastAsia"/>
            <w:noProof/>
            <w:rtl/>
          </w:rPr>
          <w:t>أعضاء</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المجموعة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المرجعية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للتقييم</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Toc278567868 \h</w:instrText>
        </w:r>
        <w:r w:rsidR="00E366FD">
          <w:rPr>
            <w:noProof/>
            <w:webHidden/>
            <w:rtl/>
          </w:rPr>
          <w:instrText xml:space="preserve"> </w:instrText>
        </w:r>
        <w:r>
          <w:rPr>
            <w:noProof/>
            <w:webHidden/>
            <w:rtl/>
          </w:rPr>
        </w:r>
        <w:r>
          <w:rPr>
            <w:noProof/>
            <w:webHidden/>
            <w:rtl/>
          </w:rPr>
          <w:fldChar w:fldCharType="separate"/>
        </w:r>
        <w:r w:rsidR="009659C6">
          <w:rPr>
            <w:noProof/>
            <w:webHidden/>
            <w:rtl/>
          </w:rPr>
          <w:t>66</w:t>
        </w:r>
        <w:r>
          <w:rPr>
            <w:noProof/>
            <w:webHidden/>
            <w:rtl/>
          </w:rPr>
          <w:fldChar w:fldCharType="end"/>
        </w:r>
      </w:hyperlink>
    </w:p>
    <w:p w:rsidR="00E366FD" w:rsidRDefault="00327A49">
      <w:pPr>
        <w:pStyle w:val="TOC1"/>
        <w:rPr>
          <w:rFonts w:asciiTheme="minorHAnsi" w:eastAsiaTheme="minorEastAsia" w:hAnsiTheme="minorHAnsi" w:cstheme="minorBidi"/>
          <w:bCs w:val="0"/>
          <w:noProof/>
          <w:sz w:val="22"/>
          <w:szCs w:val="22"/>
          <w:rtl/>
        </w:rPr>
      </w:pPr>
      <w:hyperlink w:anchor="_Toc278567869" w:history="1">
        <w:r w:rsidR="00E366FD" w:rsidRPr="00C05446">
          <w:rPr>
            <w:rStyle w:val="Hyperlink"/>
            <w:rFonts w:ascii="Arial" w:hAnsi="Arial" w:cs="Arial" w:hint="eastAsia"/>
            <w:noProof/>
            <w:rtl/>
          </w:rPr>
          <w:t>الملحق</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رقم</w:t>
        </w:r>
        <w:r w:rsidR="00E366FD" w:rsidRPr="00C05446">
          <w:rPr>
            <w:rStyle w:val="Hyperlink"/>
            <w:rFonts w:ascii="Arial" w:hAnsi="Arial" w:cs="Arial"/>
            <w:noProof/>
            <w:rtl/>
          </w:rPr>
          <w:t xml:space="preserve"> </w:t>
        </w:r>
        <w:r w:rsidR="00E366FD" w:rsidRPr="00C05446">
          <w:rPr>
            <w:rStyle w:val="Hyperlink"/>
            <w:rFonts w:ascii="Arial" w:hAnsi="Arial" w:cs="Arial"/>
            <w:noProof/>
          </w:rPr>
          <w:t>G</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الشروط</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المرجعية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باللغة</w:t>
        </w:r>
        <w:r w:rsidR="00E366FD" w:rsidRPr="00C05446">
          <w:rPr>
            <w:rStyle w:val="Hyperlink"/>
            <w:rFonts w:ascii="Arial" w:hAnsi="Arial" w:cs="Arial"/>
            <w:noProof/>
            <w:rtl/>
          </w:rPr>
          <w:t xml:space="preserve"> </w:t>
        </w:r>
        <w:r w:rsidR="00E366FD" w:rsidRPr="00C05446">
          <w:rPr>
            <w:rStyle w:val="Hyperlink"/>
            <w:rFonts w:ascii="Arial" w:hAnsi="Arial" w:cs="Arial" w:hint="eastAsia"/>
            <w:noProof/>
            <w:rtl/>
          </w:rPr>
          <w:t>الإنجليزية</w:t>
        </w:r>
        <w:r w:rsidR="00E366FD" w:rsidRPr="00C05446">
          <w:rPr>
            <w:rStyle w:val="Hyperlink"/>
            <w:rFonts w:ascii="Arial" w:hAnsi="Arial" w:cs="Arial"/>
            <w:noProof/>
            <w:rtl/>
          </w:rPr>
          <w:t>)</w:t>
        </w:r>
        <w:r w:rsidR="00E366FD">
          <w:rPr>
            <w:noProof/>
            <w:webHidden/>
            <w:rtl/>
          </w:rPr>
          <w:tab/>
        </w:r>
        <w:r>
          <w:rPr>
            <w:noProof/>
            <w:webHidden/>
            <w:rtl/>
          </w:rPr>
          <w:fldChar w:fldCharType="begin"/>
        </w:r>
        <w:r w:rsidR="00E366FD">
          <w:rPr>
            <w:noProof/>
            <w:webHidden/>
            <w:rtl/>
          </w:rPr>
          <w:instrText xml:space="preserve"> </w:instrText>
        </w:r>
        <w:r w:rsidR="00E366FD">
          <w:rPr>
            <w:noProof/>
            <w:webHidden/>
          </w:rPr>
          <w:instrText>PAGEREF</w:instrText>
        </w:r>
        <w:r w:rsidR="00E366FD">
          <w:rPr>
            <w:noProof/>
            <w:webHidden/>
            <w:rtl/>
          </w:rPr>
          <w:instrText xml:space="preserve"> _</w:instrText>
        </w:r>
        <w:r w:rsidR="00E366FD">
          <w:rPr>
            <w:noProof/>
            <w:webHidden/>
          </w:rPr>
          <w:instrText>Toc278567869 \h</w:instrText>
        </w:r>
        <w:r w:rsidR="00E366FD">
          <w:rPr>
            <w:noProof/>
            <w:webHidden/>
            <w:rtl/>
          </w:rPr>
          <w:instrText xml:space="preserve"> </w:instrText>
        </w:r>
        <w:r>
          <w:rPr>
            <w:noProof/>
            <w:webHidden/>
            <w:rtl/>
          </w:rPr>
        </w:r>
        <w:r>
          <w:rPr>
            <w:noProof/>
            <w:webHidden/>
            <w:rtl/>
          </w:rPr>
          <w:fldChar w:fldCharType="separate"/>
        </w:r>
        <w:r w:rsidR="009659C6">
          <w:rPr>
            <w:noProof/>
            <w:webHidden/>
            <w:rtl/>
          </w:rPr>
          <w:t>67</w:t>
        </w:r>
        <w:r>
          <w:rPr>
            <w:noProof/>
            <w:webHidden/>
            <w:rtl/>
          </w:rPr>
          <w:fldChar w:fldCharType="end"/>
        </w:r>
      </w:hyperlink>
    </w:p>
    <w:p w:rsidR="003A64E6" w:rsidRPr="00E366FD" w:rsidRDefault="00327A49" w:rsidP="003A64E6">
      <w:pPr>
        <w:pStyle w:val="TOC1"/>
      </w:pPr>
      <w:r>
        <w:fldChar w:fldCharType="end"/>
      </w:r>
    </w:p>
    <w:p w:rsidR="003A64E6" w:rsidRDefault="003A64E6" w:rsidP="003A64E6">
      <w:pPr>
        <w:rPr>
          <w:rFonts w:ascii="Times New Roman" w:hAnsi="Times New Roman"/>
          <w:sz w:val="24"/>
        </w:rPr>
      </w:pPr>
      <w:r>
        <w:br w:type="page"/>
      </w:r>
    </w:p>
    <w:p w:rsidR="003A64E6" w:rsidRPr="003A64E6" w:rsidRDefault="003A64E6" w:rsidP="003A64E6">
      <w:pPr>
        <w:pStyle w:val="BodyText"/>
        <w:bidi/>
        <w:spacing w:after="0" w:line="240" w:lineRule="auto"/>
        <w:jc w:val="left"/>
        <w:rPr>
          <w:rFonts w:ascii="Times New Roman" w:hAnsi="Times New Roman"/>
          <w:rtl/>
        </w:rPr>
      </w:pPr>
    </w:p>
    <w:p w:rsidR="001B45DF" w:rsidRPr="003A64E6" w:rsidRDefault="00A54DBB" w:rsidP="003A64E6">
      <w:pPr>
        <w:pStyle w:val="TOC1"/>
      </w:pPr>
      <w:r w:rsidRPr="003A64E6">
        <w:rPr>
          <w:rFonts w:hint="cs"/>
          <w:rtl/>
        </w:rPr>
        <w:t>المختصرات</w:t>
      </w:r>
    </w:p>
    <w:p w:rsidR="00AC55B3" w:rsidRPr="00AC55B3" w:rsidRDefault="00AC55B3" w:rsidP="00AC55B3">
      <w:pPr>
        <w:pStyle w:val="BodyText"/>
        <w:bidi/>
        <w:spacing w:after="0" w:line="240" w:lineRule="auto"/>
        <w:jc w:val="left"/>
        <w:rPr>
          <w:rFonts w:ascii="Times New Roman" w:hAnsi="Times New Roman"/>
        </w:rPr>
      </w:pPr>
    </w:p>
    <w:tbl>
      <w:tblPr>
        <w:tblW w:w="0" w:type="auto"/>
        <w:jc w:val="center"/>
        <w:tblInd w:w="-1487" w:type="dxa"/>
        <w:tblLook w:val="04A0"/>
      </w:tblPr>
      <w:tblGrid>
        <w:gridCol w:w="5400"/>
        <w:gridCol w:w="1558"/>
      </w:tblGrid>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rStyle w:val="longtext"/>
                <w:sz w:val="24"/>
                <w:szCs w:val="28"/>
                <w:shd w:val="clear" w:color="auto" w:fill="FFFFFF"/>
                <w:rtl/>
              </w:rPr>
              <w:t xml:space="preserve">استراتيجية تطوير التعليم الأساسي </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BEDS</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تنمية الطفولة المبكرة</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ECD</w:t>
            </w:r>
          </w:p>
        </w:tc>
      </w:tr>
      <w:tr w:rsidR="00AC55B3" w:rsidRPr="000C563B" w:rsidTr="00C1446B">
        <w:trPr>
          <w:trHeight w:val="576"/>
          <w:jc w:val="center"/>
        </w:trPr>
        <w:tc>
          <w:tcPr>
            <w:tcW w:w="5400" w:type="dxa"/>
            <w:vAlign w:val="center"/>
          </w:tcPr>
          <w:p w:rsidR="00AC55B3" w:rsidRPr="000C563B" w:rsidRDefault="0008161F" w:rsidP="0008161F">
            <w:pPr>
              <w:bidi/>
              <w:jc w:val="both"/>
              <w:rPr>
                <w:sz w:val="24"/>
                <w:szCs w:val="28"/>
              </w:rPr>
            </w:pPr>
            <w:r>
              <w:rPr>
                <w:rFonts w:hint="cs"/>
                <w:sz w:val="24"/>
                <w:szCs w:val="28"/>
                <w:shd w:val="clear" w:color="auto" w:fill="FFFFFF"/>
                <w:rtl/>
              </w:rPr>
              <w:t xml:space="preserve">خطة </w:t>
            </w:r>
            <w:r w:rsidR="00AC55B3" w:rsidRPr="000C563B">
              <w:rPr>
                <w:sz w:val="24"/>
                <w:szCs w:val="28"/>
                <w:shd w:val="clear" w:color="auto" w:fill="FFFFFF"/>
                <w:rtl/>
              </w:rPr>
              <w:t xml:space="preserve">الاستعداد </w:t>
            </w:r>
            <w:r>
              <w:rPr>
                <w:rFonts w:hint="cs"/>
                <w:sz w:val="24"/>
                <w:szCs w:val="28"/>
                <w:shd w:val="clear" w:color="auto" w:fill="FFFFFF"/>
                <w:rtl/>
              </w:rPr>
              <w:t>و</w:t>
            </w:r>
            <w:r w:rsidR="00AC55B3" w:rsidRPr="000C563B">
              <w:rPr>
                <w:sz w:val="24"/>
                <w:szCs w:val="28"/>
                <w:shd w:val="clear" w:color="auto" w:fill="FFFFFF"/>
                <w:rtl/>
              </w:rPr>
              <w:t>الاستجابة</w:t>
            </w:r>
            <w:r>
              <w:rPr>
                <w:rFonts w:hint="cs"/>
                <w:sz w:val="24"/>
                <w:szCs w:val="28"/>
                <w:shd w:val="clear" w:color="auto" w:fill="FFFFFF"/>
                <w:rtl/>
              </w:rPr>
              <w:t xml:space="preserve"> للطوارئ</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EPRP</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الناتج المحلي الإجمالي</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GDP</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rFonts w:hint="cs"/>
                <w:sz w:val="24"/>
                <w:szCs w:val="28"/>
                <w:shd w:val="clear" w:color="auto" w:fill="FFFFFF"/>
                <w:rtl/>
              </w:rPr>
              <w:t>النازحين</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IDPs</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مذكرة تفاهم</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MoU</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منظمة أطباء بلا حدود</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MSF</w:t>
            </w:r>
          </w:p>
        </w:tc>
      </w:tr>
      <w:tr w:rsidR="00AC55B3" w:rsidRPr="000C563B" w:rsidTr="00C1446B">
        <w:trPr>
          <w:trHeight w:val="576"/>
          <w:jc w:val="center"/>
        </w:trPr>
        <w:tc>
          <w:tcPr>
            <w:tcW w:w="5400" w:type="dxa"/>
            <w:vAlign w:val="center"/>
          </w:tcPr>
          <w:p w:rsidR="00AC55B3" w:rsidRPr="003A64E6" w:rsidRDefault="00AC55B3" w:rsidP="000C563B">
            <w:pPr>
              <w:bidi/>
              <w:jc w:val="both"/>
              <w:rPr>
                <w:sz w:val="24"/>
                <w:szCs w:val="28"/>
                <w:rtl/>
                <w:lang w:val="en-GB" w:bidi="ar-YE"/>
              </w:rPr>
            </w:pPr>
            <w:r w:rsidRPr="000C563B">
              <w:rPr>
                <w:sz w:val="24"/>
                <w:szCs w:val="28"/>
                <w:shd w:val="clear" w:color="auto" w:fill="FFFFFF"/>
                <w:rtl/>
              </w:rPr>
              <w:t>مكتب تنسيق الشؤون الإنسانية</w:t>
            </w:r>
            <w:r w:rsidR="003A64E6">
              <w:rPr>
                <w:rFonts w:hint="cs"/>
                <w:sz w:val="24"/>
                <w:szCs w:val="28"/>
                <w:shd w:val="clear" w:color="auto" w:fill="FFFFFF"/>
                <w:rtl/>
              </w:rPr>
              <w:t xml:space="preserve"> (</w:t>
            </w:r>
            <w:r w:rsidR="003A64E6">
              <w:rPr>
                <w:rFonts w:hint="cs"/>
                <w:sz w:val="24"/>
                <w:szCs w:val="28"/>
                <w:shd w:val="clear" w:color="auto" w:fill="FFFFFF"/>
                <w:rtl/>
                <w:lang w:val="en-GB" w:bidi="ar-YE"/>
              </w:rPr>
              <w:t>أوتشا)</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OCHA</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اتفاقية تعاون</w:t>
            </w:r>
            <w:r w:rsidR="00BC7C7C">
              <w:rPr>
                <w:rFonts w:hint="cs"/>
                <w:sz w:val="24"/>
                <w:szCs w:val="28"/>
                <w:shd w:val="clear" w:color="auto" w:fill="FFFFFF"/>
                <w:rtl/>
              </w:rPr>
              <w:t xml:space="preserve"> لمشروع</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PCA</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مفوض</w:t>
            </w:r>
            <w:r w:rsidRPr="000C563B">
              <w:rPr>
                <w:rFonts w:hint="cs"/>
                <w:sz w:val="24"/>
                <w:szCs w:val="28"/>
                <w:shd w:val="clear" w:color="auto" w:fill="FFFFFF"/>
                <w:rtl/>
              </w:rPr>
              <w:t>ية</w:t>
            </w:r>
            <w:r w:rsidRPr="000C563B">
              <w:rPr>
                <w:sz w:val="24"/>
                <w:szCs w:val="28"/>
                <w:shd w:val="clear" w:color="auto" w:fill="FFFFFF"/>
                <w:rtl/>
              </w:rPr>
              <w:t xml:space="preserve"> الأمم المتحدة السامي لشؤون اللاجئين</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UNHCR</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منظمة الأمم المتحدة للطفولة</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UNICEF</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الذخائر غير المنفجرة</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UXOs</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المياه والصرف الصحي والنظافة</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WASH</w:t>
            </w:r>
          </w:p>
        </w:tc>
      </w:tr>
      <w:tr w:rsidR="00AC55B3" w:rsidRPr="000C563B" w:rsidTr="00C1446B">
        <w:trPr>
          <w:trHeight w:val="576"/>
          <w:jc w:val="center"/>
        </w:trPr>
        <w:tc>
          <w:tcPr>
            <w:tcW w:w="5400" w:type="dxa"/>
            <w:vAlign w:val="center"/>
          </w:tcPr>
          <w:p w:rsidR="00AC55B3" w:rsidRPr="000C563B" w:rsidRDefault="00AC55B3" w:rsidP="000C563B">
            <w:pPr>
              <w:bidi/>
              <w:jc w:val="both"/>
              <w:rPr>
                <w:sz w:val="24"/>
                <w:szCs w:val="28"/>
              </w:rPr>
            </w:pPr>
            <w:r w:rsidRPr="000C563B">
              <w:rPr>
                <w:sz w:val="24"/>
                <w:szCs w:val="28"/>
                <w:shd w:val="clear" w:color="auto" w:fill="FFFFFF"/>
                <w:rtl/>
              </w:rPr>
              <w:t>برنامج الأغذية العالمي</w:t>
            </w:r>
          </w:p>
        </w:tc>
        <w:tc>
          <w:tcPr>
            <w:tcW w:w="1558" w:type="dxa"/>
            <w:vAlign w:val="center"/>
          </w:tcPr>
          <w:p w:rsidR="00AC55B3" w:rsidRPr="000C563B" w:rsidRDefault="00AC55B3" w:rsidP="003A64E6">
            <w:pPr>
              <w:pStyle w:val="BodyText"/>
              <w:bidi/>
              <w:spacing w:after="0" w:line="240" w:lineRule="auto"/>
              <w:jc w:val="center"/>
              <w:rPr>
                <w:rFonts w:ascii="Times New Roman" w:hAnsi="Times New Roman"/>
              </w:rPr>
            </w:pPr>
            <w:r w:rsidRPr="000C563B">
              <w:rPr>
                <w:rFonts w:ascii="Times New Roman" w:hAnsi="Times New Roman"/>
              </w:rPr>
              <w:t>WFP</w:t>
            </w:r>
          </w:p>
        </w:tc>
      </w:tr>
    </w:tbl>
    <w:p w:rsidR="001B45DF" w:rsidRDefault="00A54DBB">
      <w:pPr>
        <w:pStyle w:val="Heading1"/>
        <w:numPr>
          <w:ilvl w:val="0"/>
          <w:numId w:val="0"/>
        </w:numPr>
        <w:bidi/>
        <w:spacing w:after="0"/>
        <w:ind w:left="432" w:hanging="432"/>
        <w:rPr>
          <w:rFonts w:ascii="Arial" w:hAnsi="Arial" w:cs="Arial"/>
          <w:sz w:val="28"/>
          <w:szCs w:val="28"/>
          <w:rtl/>
          <w:lang w:bidi="ar-YE"/>
        </w:rPr>
      </w:pPr>
      <w:bookmarkStart w:id="56" w:name="_Toc278567844"/>
      <w:r w:rsidRPr="00A54DBB">
        <w:rPr>
          <w:rFonts w:ascii="Arial" w:hAnsi="Arial" w:cs="Arial" w:hint="cs"/>
          <w:sz w:val="28"/>
          <w:szCs w:val="28"/>
          <w:rtl/>
          <w:lang w:bidi="ar-YE"/>
        </w:rPr>
        <w:lastRenderedPageBreak/>
        <w:t>الملخص</w:t>
      </w:r>
      <w:r w:rsidRPr="00A54DBB">
        <w:rPr>
          <w:rFonts w:ascii="Arial" w:hAnsi="Arial" w:cs="Arial"/>
          <w:sz w:val="28"/>
          <w:szCs w:val="28"/>
          <w:rtl/>
          <w:lang w:bidi="ar-YE"/>
        </w:rPr>
        <w:t xml:space="preserve"> </w:t>
      </w:r>
      <w:r w:rsidRPr="00A54DBB">
        <w:rPr>
          <w:rFonts w:ascii="Arial" w:hAnsi="Arial" w:cs="Arial" w:hint="cs"/>
          <w:sz w:val="28"/>
          <w:szCs w:val="28"/>
          <w:rtl/>
          <w:lang w:bidi="ar-YE"/>
        </w:rPr>
        <w:t>التنفيذي</w:t>
      </w:r>
      <w:bookmarkEnd w:id="56"/>
    </w:p>
    <w:p w:rsidR="001B45DF" w:rsidRDefault="001B45DF">
      <w:pPr>
        <w:pStyle w:val="BodyText"/>
        <w:bidi/>
        <w:spacing w:after="0" w:line="240" w:lineRule="auto"/>
        <w:rPr>
          <w:rFonts w:ascii="Times New Roman" w:hAnsi="Times New Roman"/>
          <w:sz w:val="24"/>
          <w:szCs w:val="24"/>
          <w:rtl/>
        </w:rPr>
      </w:pPr>
    </w:p>
    <w:p w:rsidR="00350176" w:rsidRPr="00141EED" w:rsidRDefault="00A54DBB" w:rsidP="007E7779">
      <w:pPr>
        <w:pStyle w:val="BodyText"/>
        <w:bidi/>
        <w:rPr>
          <w:rFonts w:ascii="Times New Roman" w:hAnsi="Times New Roman"/>
          <w:sz w:val="24"/>
          <w:szCs w:val="24"/>
          <w:rtl/>
        </w:rPr>
      </w:pPr>
      <w:r w:rsidRPr="00A54DBB">
        <w:rPr>
          <w:rFonts w:ascii="Times New Roman" w:hAnsi="Times New Roman" w:hint="cs"/>
          <w:sz w:val="24"/>
          <w:szCs w:val="24"/>
          <w:rtl/>
        </w:rPr>
        <w:t>يحتوي</w:t>
      </w:r>
      <w:r w:rsidRPr="00A54DBB">
        <w:rPr>
          <w:rFonts w:ascii="Times New Roman" w:hAnsi="Times New Roman"/>
          <w:sz w:val="24"/>
          <w:szCs w:val="24"/>
          <w:rtl/>
        </w:rPr>
        <w:t xml:space="preserve"> هذا التقرير على النتائج والتوصيات الخاصة بتقييم </w:t>
      </w:r>
      <w:r w:rsidR="007E7779">
        <w:rPr>
          <w:rFonts w:ascii="Times New Roman" w:hAnsi="Times New Roman" w:hint="cs"/>
          <w:sz w:val="24"/>
          <w:szCs w:val="24"/>
          <w:rtl/>
        </w:rPr>
        <w:t xml:space="preserve">إستجابة </w:t>
      </w:r>
      <w:r w:rsidRPr="00A54DBB">
        <w:rPr>
          <w:rFonts w:ascii="Times New Roman" w:hAnsi="Times New Roman"/>
          <w:sz w:val="24"/>
          <w:szCs w:val="24"/>
          <w:rtl/>
        </w:rPr>
        <w:t xml:space="preserve">منظمة اليونيسف لحالة الطوارئ في شمال اليمن الناتجة عن الحرب السادسة للصراع في أغسطس 2009م. تم القيام بعملية التقييم خلال الفترة من يوليو إلى أغسطس 2010م، وقد </w:t>
      </w:r>
      <w:r w:rsidRPr="00A54DBB">
        <w:rPr>
          <w:rFonts w:ascii="Times New Roman" w:hAnsi="Times New Roman" w:hint="cs"/>
          <w:sz w:val="24"/>
          <w:szCs w:val="24"/>
          <w:rtl/>
        </w:rPr>
        <w:t>صُمّم</w:t>
      </w:r>
      <w:r w:rsidRPr="00A54DBB">
        <w:rPr>
          <w:rFonts w:ascii="Times New Roman" w:hAnsi="Times New Roman"/>
          <w:sz w:val="24"/>
          <w:szCs w:val="24"/>
          <w:rtl/>
        </w:rPr>
        <w:t xml:space="preserve"> التقييم بحيث يكون </w:t>
      </w:r>
      <w:r w:rsidRPr="00A54DBB">
        <w:rPr>
          <w:rFonts w:ascii="Times New Roman" w:hAnsi="Times New Roman" w:hint="cs"/>
          <w:sz w:val="24"/>
          <w:szCs w:val="24"/>
          <w:rtl/>
        </w:rPr>
        <w:t>مبني</w:t>
      </w:r>
      <w:r w:rsidRPr="00A54DBB">
        <w:rPr>
          <w:rFonts w:ascii="Times New Roman" w:hAnsi="Times New Roman"/>
          <w:sz w:val="24"/>
          <w:szCs w:val="24"/>
          <w:rtl/>
        </w:rPr>
        <w:t xml:space="preserve"> على الوقت الفعلي </w:t>
      </w:r>
      <w:r w:rsidRPr="00A54DBB">
        <w:rPr>
          <w:rFonts w:ascii="Times New Roman" w:hAnsi="Times New Roman" w:hint="cs"/>
          <w:sz w:val="24"/>
          <w:szCs w:val="24"/>
          <w:rtl/>
        </w:rPr>
        <w:t>وأن</w:t>
      </w:r>
      <w:r w:rsidRPr="00A54DBB">
        <w:rPr>
          <w:rFonts w:ascii="Times New Roman" w:hAnsi="Times New Roman"/>
          <w:sz w:val="24"/>
          <w:szCs w:val="24"/>
          <w:rtl/>
        </w:rPr>
        <w:t xml:space="preserve"> </w:t>
      </w:r>
      <w:r w:rsidRPr="00A54DBB">
        <w:rPr>
          <w:rFonts w:ascii="Times New Roman" w:hAnsi="Times New Roman" w:hint="cs"/>
          <w:sz w:val="24"/>
          <w:szCs w:val="24"/>
          <w:rtl/>
        </w:rPr>
        <w:t>يكون</w:t>
      </w:r>
      <w:r w:rsidRPr="00A54DBB">
        <w:rPr>
          <w:rFonts w:ascii="Times New Roman" w:hAnsi="Times New Roman"/>
          <w:sz w:val="24"/>
          <w:szCs w:val="24"/>
          <w:rtl/>
        </w:rPr>
        <w:t xml:space="preserve"> الغرض الرئيسي منه هو دعم عملية التعلم التنظيمي لمكتب المنظمة في اليمن. </w:t>
      </w:r>
    </w:p>
    <w:p w:rsidR="0075692A" w:rsidRPr="00141EED" w:rsidRDefault="0075692A" w:rsidP="0075692A">
      <w:pPr>
        <w:pStyle w:val="BodyText"/>
        <w:bidi/>
        <w:spacing w:after="0" w:line="240" w:lineRule="auto"/>
        <w:rPr>
          <w:rFonts w:ascii="Times New Roman" w:hAnsi="Times New Roman"/>
          <w:sz w:val="24"/>
          <w:szCs w:val="24"/>
          <w:rtl/>
        </w:rPr>
      </w:pPr>
    </w:p>
    <w:p w:rsidR="00685816" w:rsidRPr="00141EED" w:rsidRDefault="00A54DBB" w:rsidP="0075692A">
      <w:pPr>
        <w:pStyle w:val="BodyText"/>
        <w:bidi/>
        <w:rPr>
          <w:rFonts w:ascii="Times New Roman" w:hAnsi="Times New Roman"/>
          <w:sz w:val="24"/>
          <w:szCs w:val="24"/>
          <w:rtl/>
        </w:rPr>
      </w:pPr>
      <w:r w:rsidRPr="00A54DBB">
        <w:rPr>
          <w:rFonts w:ascii="Times New Roman" w:hAnsi="Times New Roman" w:hint="cs"/>
          <w:sz w:val="24"/>
          <w:szCs w:val="24"/>
          <w:rtl/>
        </w:rPr>
        <w:t>ولتحقيق</w:t>
      </w:r>
      <w:r w:rsidRPr="00A54DBB">
        <w:rPr>
          <w:rFonts w:ascii="Times New Roman" w:hAnsi="Times New Roman"/>
          <w:sz w:val="24"/>
          <w:szCs w:val="24"/>
          <w:rtl/>
        </w:rPr>
        <w:t xml:space="preserve"> هذا الهدف </w:t>
      </w:r>
      <w:r w:rsidRPr="00A54DBB">
        <w:rPr>
          <w:rFonts w:ascii="Times New Roman" w:hAnsi="Times New Roman" w:hint="cs"/>
          <w:sz w:val="24"/>
          <w:szCs w:val="24"/>
          <w:rtl/>
        </w:rPr>
        <w:t>ركز</w:t>
      </w:r>
      <w:r w:rsidRPr="00A54DBB">
        <w:rPr>
          <w:rFonts w:ascii="Times New Roman" w:hAnsi="Times New Roman"/>
          <w:sz w:val="24"/>
          <w:szCs w:val="24"/>
          <w:rtl/>
        </w:rPr>
        <w:t xml:space="preserve"> فريق التقييم على منهجية المشاركة أثناء عملية التقييم ونفذ عدد من ورش </w:t>
      </w:r>
      <w:r w:rsidRPr="00A54DBB">
        <w:rPr>
          <w:rFonts w:ascii="Times New Roman" w:hAnsi="Times New Roman" w:hint="cs"/>
          <w:sz w:val="24"/>
          <w:szCs w:val="24"/>
          <w:rtl/>
        </w:rPr>
        <w:t>التعلم</w:t>
      </w:r>
      <w:r w:rsidRPr="00A54DBB">
        <w:rPr>
          <w:rFonts w:ascii="Times New Roman" w:hAnsi="Times New Roman"/>
          <w:sz w:val="24"/>
          <w:szCs w:val="24"/>
          <w:rtl/>
        </w:rPr>
        <w:t xml:space="preserve"> </w:t>
      </w:r>
      <w:r w:rsidRPr="00A54DBB">
        <w:rPr>
          <w:rFonts w:ascii="Times New Roman" w:hAnsi="Times New Roman" w:hint="cs"/>
          <w:sz w:val="24"/>
          <w:szCs w:val="24"/>
          <w:rtl/>
        </w:rPr>
        <w:t>التي</w:t>
      </w:r>
      <w:r w:rsidRPr="00A54DBB">
        <w:rPr>
          <w:rFonts w:ascii="Times New Roman" w:hAnsi="Times New Roman"/>
          <w:sz w:val="24"/>
          <w:szCs w:val="24"/>
          <w:rtl/>
        </w:rPr>
        <w:t xml:space="preserve"> تم تصميمها وفقاً لطلب من الأطراف </w:t>
      </w:r>
      <w:r w:rsidRPr="00A54DBB">
        <w:rPr>
          <w:rFonts w:ascii="Times New Roman" w:hAnsi="Times New Roman" w:hint="cs"/>
          <w:sz w:val="24"/>
          <w:szCs w:val="24"/>
          <w:rtl/>
        </w:rPr>
        <w:t>المتعددة</w:t>
      </w:r>
      <w:r w:rsidRPr="00A54DBB">
        <w:rPr>
          <w:rFonts w:ascii="Times New Roman" w:hAnsi="Times New Roman"/>
          <w:sz w:val="24"/>
          <w:szCs w:val="24"/>
          <w:rtl/>
        </w:rPr>
        <w:t xml:space="preserve"> </w:t>
      </w:r>
      <w:r w:rsidRPr="00A54DBB">
        <w:rPr>
          <w:rFonts w:ascii="Times New Roman" w:hAnsi="Times New Roman" w:hint="cs"/>
          <w:sz w:val="24"/>
          <w:szCs w:val="24"/>
          <w:rtl/>
        </w:rPr>
        <w:t>ذات</w:t>
      </w:r>
      <w:r w:rsidRPr="00A54DBB">
        <w:rPr>
          <w:rFonts w:ascii="Times New Roman" w:hAnsi="Times New Roman"/>
          <w:sz w:val="24"/>
          <w:szCs w:val="24"/>
          <w:rtl/>
        </w:rPr>
        <w:t xml:space="preserve"> </w:t>
      </w:r>
      <w:r w:rsidRPr="00A54DBB">
        <w:rPr>
          <w:rFonts w:ascii="Times New Roman" w:hAnsi="Times New Roman" w:hint="cs"/>
          <w:sz w:val="24"/>
          <w:szCs w:val="24"/>
          <w:rtl/>
        </w:rPr>
        <w:t>العلاقة</w:t>
      </w:r>
      <w:r w:rsidRPr="00A54DBB">
        <w:rPr>
          <w:rFonts w:ascii="Times New Roman" w:hAnsi="Times New Roman"/>
          <w:sz w:val="24"/>
          <w:szCs w:val="24"/>
          <w:rtl/>
        </w:rPr>
        <w:t xml:space="preserve"> وتم التركيز فيها على القضايا التي تعتبر بالنسبة لهم ذات أولوية. و</w:t>
      </w:r>
      <w:r w:rsidRPr="00A54DBB">
        <w:rPr>
          <w:rFonts w:ascii="Times New Roman" w:hAnsi="Times New Roman" w:hint="cs"/>
          <w:sz w:val="24"/>
          <w:szCs w:val="24"/>
          <w:rtl/>
        </w:rPr>
        <w:t>قد</w:t>
      </w:r>
      <w:r w:rsidRPr="00A54DBB">
        <w:rPr>
          <w:rFonts w:ascii="Times New Roman" w:hAnsi="Times New Roman"/>
          <w:sz w:val="24"/>
          <w:szCs w:val="24"/>
          <w:rtl/>
        </w:rPr>
        <w:t xml:space="preserve"> </w:t>
      </w:r>
      <w:r w:rsidRPr="00A54DBB">
        <w:rPr>
          <w:rFonts w:ascii="Times New Roman" w:hAnsi="Times New Roman" w:hint="cs"/>
          <w:sz w:val="24"/>
          <w:szCs w:val="24"/>
          <w:rtl/>
        </w:rPr>
        <w:t>شملت</w:t>
      </w:r>
      <w:r w:rsidRPr="00A54DBB">
        <w:rPr>
          <w:rFonts w:ascii="Times New Roman" w:hAnsi="Times New Roman"/>
          <w:sz w:val="24"/>
          <w:szCs w:val="24"/>
          <w:rtl/>
        </w:rPr>
        <w:t xml:space="preserve"> </w:t>
      </w:r>
      <w:r w:rsidRPr="00A54DBB">
        <w:rPr>
          <w:rFonts w:ascii="Times New Roman" w:hAnsi="Times New Roman" w:hint="cs"/>
          <w:sz w:val="24"/>
          <w:szCs w:val="24"/>
          <w:rtl/>
        </w:rPr>
        <w:t>هذه</w:t>
      </w:r>
      <w:r w:rsidRPr="00A54DBB">
        <w:rPr>
          <w:rFonts w:ascii="Times New Roman" w:hAnsi="Times New Roman"/>
          <w:sz w:val="24"/>
          <w:szCs w:val="24"/>
          <w:rtl/>
        </w:rPr>
        <w:t xml:space="preserve"> </w:t>
      </w:r>
      <w:r w:rsidRPr="00A54DBB">
        <w:rPr>
          <w:rFonts w:ascii="Times New Roman" w:hAnsi="Times New Roman" w:hint="cs"/>
          <w:sz w:val="24"/>
          <w:szCs w:val="24"/>
          <w:rtl/>
        </w:rPr>
        <w:t>الورش</w:t>
      </w:r>
      <w:r w:rsidRPr="00A54DBB">
        <w:rPr>
          <w:rFonts w:ascii="Times New Roman" w:hAnsi="Times New Roman"/>
          <w:sz w:val="24"/>
          <w:szCs w:val="24"/>
          <w:rtl/>
        </w:rPr>
        <w:t xml:space="preserve"> جلس</w:t>
      </w:r>
      <w:r w:rsidRPr="00A54DBB">
        <w:rPr>
          <w:rFonts w:ascii="Times New Roman" w:hAnsi="Times New Roman" w:hint="cs"/>
          <w:sz w:val="24"/>
          <w:szCs w:val="24"/>
          <w:rtl/>
        </w:rPr>
        <w:t>ة</w:t>
      </w:r>
      <w:r w:rsidRPr="00A54DBB">
        <w:rPr>
          <w:rFonts w:ascii="Times New Roman" w:hAnsi="Times New Roman"/>
          <w:sz w:val="24"/>
          <w:szCs w:val="24"/>
          <w:rtl/>
        </w:rPr>
        <w:t xml:space="preserve"> </w:t>
      </w:r>
      <w:r w:rsidRPr="00A54DBB">
        <w:rPr>
          <w:rFonts w:ascii="Times New Roman" w:hAnsi="Times New Roman" w:hint="cs"/>
          <w:sz w:val="24"/>
          <w:szCs w:val="24"/>
          <w:rtl/>
        </w:rPr>
        <w:t>للتعلّم</w:t>
      </w:r>
      <w:r w:rsidRPr="00A54DBB">
        <w:rPr>
          <w:rFonts w:ascii="Times New Roman" w:hAnsi="Times New Roman"/>
          <w:sz w:val="24"/>
          <w:szCs w:val="24"/>
          <w:rtl/>
        </w:rPr>
        <w:t xml:space="preserve"> مع </w:t>
      </w:r>
      <w:r w:rsidR="007E7779">
        <w:rPr>
          <w:rFonts w:ascii="Times New Roman" w:hAnsi="Times New Roman" w:hint="cs"/>
          <w:sz w:val="24"/>
          <w:szCs w:val="24"/>
          <w:rtl/>
        </w:rPr>
        <w:t>ال</w:t>
      </w:r>
      <w:r w:rsidRPr="00A54DBB">
        <w:rPr>
          <w:rFonts w:ascii="Times New Roman" w:hAnsi="Times New Roman" w:hint="cs"/>
          <w:sz w:val="24"/>
          <w:szCs w:val="24"/>
          <w:rtl/>
        </w:rPr>
        <w:t>لجنة</w:t>
      </w:r>
      <w:r w:rsidRPr="00A54DBB">
        <w:rPr>
          <w:rFonts w:ascii="Times New Roman" w:hAnsi="Times New Roman"/>
          <w:sz w:val="24"/>
          <w:szCs w:val="24"/>
          <w:rtl/>
        </w:rPr>
        <w:t xml:space="preserve"> </w:t>
      </w:r>
      <w:r w:rsidR="007E7779">
        <w:rPr>
          <w:rFonts w:ascii="Times New Roman" w:hAnsi="Times New Roman" w:hint="cs"/>
          <w:sz w:val="24"/>
          <w:szCs w:val="24"/>
          <w:rtl/>
        </w:rPr>
        <w:t>الفرعية ل</w:t>
      </w:r>
      <w:r w:rsidRPr="00A54DBB">
        <w:rPr>
          <w:rFonts w:ascii="Times New Roman" w:hAnsi="Times New Roman"/>
          <w:sz w:val="24"/>
          <w:szCs w:val="24"/>
          <w:rtl/>
        </w:rPr>
        <w:t xml:space="preserve">حماية الطفل وأخرى مع لجنة التعليم، وورشة عمل مع أعضاء فريق الطوارئ بمنظمة البونبسف في اليمن، الذي بدوره </w:t>
      </w:r>
      <w:r w:rsidRPr="00A54DBB">
        <w:rPr>
          <w:rFonts w:ascii="Times New Roman" w:hAnsi="Times New Roman" w:hint="cs"/>
          <w:sz w:val="24"/>
          <w:szCs w:val="24"/>
          <w:rtl/>
        </w:rPr>
        <w:t>قام</w:t>
      </w:r>
      <w:r w:rsidRPr="00A54DBB">
        <w:rPr>
          <w:rFonts w:ascii="Times New Roman" w:hAnsi="Times New Roman"/>
          <w:sz w:val="24"/>
          <w:szCs w:val="24"/>
          <w:rtl/>
        </w:rPr>
        <w:t xml:space="preserve"> </w:t>
      </w:r>
      <w:r w:rsidRPr="00A54DBB">
        <w:rPr>
          <w:rFonts w:ascii="Times New Roman" w:hAnsi="Times New Roman" w:hint="cs"/>
          <w:sz w:val="24"/>
          <w:szCs w:val="24"/>
          <w:rtl/>
        </w:rPr>
        <w:t>بتنقيح</w:t>
      </w:r>
      <w:r w:rsidRPr="00A54DBB">
        <w:rPr>
          <w:rFonts w:ascii="Times New Roman" w:hAnsi="Times New Roman"/>
          <w:sz w:val="24"/>
          <w:szCs w:val="24"/>
          <w:rtl/>
        </w:rPr>
        <w:t xml:space="preserve"> </w:t>
      </w:r>
      <w:r w:rsidRPr="00A54DBB">
        <w:rPr>
          <w:rFonts w:ascii="Times New Roman" w:hAnsi="Times New Roman" w:hint="cs"/>
          <w:sz w:val="24"/>
          <w:szCs w:val="24"/>
          <w:rtl/>
        </w:rPr>
        <w:t>التوصيات</w:t>
      </w:r>
      <w:r w:rsidRPr="00A54DBB">
        <w:rPr>
          <w:rFonts w:ascii="Times New Roman" w:hAnsi="Times New Roman"/>
          <w:sz w:val="24"/>
          <w:szCs w:val="24"/>
          <w:rtl/>
        </w:rPr>
        <w:t xml:space="preserve"> </w:t>
      </w:r>
      <w:r w:rsidRPr="00A54DBB">
        <w:rPr>
          <w:rFonts w:ascii="Times New Roman" w:hAnsi="Times New Roman" w:hint="cs"/>
          <w:sz w:val="24"/>
          <w:szCs w:val="24"/>
          <w:rtl/>
        </w:rPr>
        <w:t>المقترحة</w:t>
      </w:r>
      <w:r w:rsidRPr="00A54DBB">
        <w:rPr>
          <w:rFonts w:ascii="Times New Roman" w:hAnsi="Times New Roman"/>
          <w:sz w:val="24"/>
          <w:szCs w:val="24"/>
          <w:rtl/>
        </w:rPr>
        <w:t xml:space="preserve"> </w:t>
      </w:r>
      <w:r w:rsidRPr="00A54DBB">
        <w:rPr>
          <w:rFonts w:ascii="Times New Roman" w:hAnsi="Times New Roman" w:hint="cs"/>
          <w:sz w:val="24"/>
          <w:szCs w:val="24"/>
          <w:rtl/>
        </w:rPr>
        <w:t>وأضاف</w:t>
      </w:r>
      <w:r w:rsidRPr="00A54DBB">
        <w:rPr>
          <w:rFonts w:ascii="Times New Roman" w:hAnsi="Times New Roman"/>
          <w:sz w:val="24"/>
          <w:szCs w:val="24"/>
          <w:rtl/>
        </w:rPr>
        <w:t xml:space="preserve"> </w:t>
      </w:r>
      <w:r w:rsidRPr="00A54DBB">
        <w:rPr>
          <w:rFonts w:ascii="Times New Roman" w:hAnsi="Times New Roman" w:hint="cs"/>
          <w:sz w:val="24"/>
          <w:szCs w:val="24"/>
          <w:rtl/>
        </w:rPr>
        <w:t>توصيات</w:t>
      </w:r>
      <w:r w:rsidRPr="00A54DBB">
        <w:rPr>
          <w:rFonts w:ascii="Times New Roman" w:hAnsi="Times New Roman"/>
          <w:sz w:val="24"/>
          <w:szCs w:val="24"/>
          <w:rtl/>
        </w:rPr>
        <w:t xml:space="preserve"> </w:t>
      </w:r>
      <w:r w:rsidRPr="00A54DBB">
        <w:rPr>
          <w:rFonts w:ascii="Times New Roman" w:hAnsi="Times New Roman" w:hint="cs"/>
          <w:sz w:val="24"/>
          <w:szCs w:val="24"/>
          <w:rtl/>
        </w:rPr>
        <w:t>جديدة</w:t>
      </w:r>
      <w:r w:rsidRPr="00A54DBB">
        <w:rPr>
          <w:rFonts w:ascii="Times New Roman" w:hAnsi="Times New Roman"/>
          <w:sz w:val="24"/>
          <w:szCs w:val="24"/>
          <w:rtl/>
        </w:rPr>
        <w:t xml:space="preserve"> </w:t>
      </w:r>
      <w:r w:rsidRPr="00A54DBB">
        <w:rPr>
          <w:rFonts w:ascii="Times New Roman" w:hAnsi="Times New Roman" w:hint="cs"/>
          <w:sz w:val="24"/>
          <w:szCs w:val="24"/>
          <w:rtl/>
        </w:rPr>
        <w:t>ورتبها</w:t>
      </w:r>
      <w:r w:rsidRPr="00A54DBB">
        <w:rPr>
          <w:rFonts w:ascii="Times New Roman" w:hAnsi="Times New Roman"/>
          <w:sz w:val="24"/>
          <w:szCs w:val="24"/>
          <w:rtl/>
        </w:rPr>
        <w:t xml:space="preserve"> </w:t>
      </w:r>
      <w:r w:rsidRPr="00A54DBB">
        <w:rPr>
          <w:rFonts w:ascii="Times New Roman" w:hAnsi="Times New Roman" w:hint="cs"/>
          <w:sz w:val="24"/>
          <w:szCs w:val="24"/>
          <w:rtl/>
        </w:rPr>
        <w:t>وفق</w:t>
      </w:r>
      <w:r w:rsidRPr="00A54DBB">
        <w:rPr>
          <w:rFonts w:ascii="Times New Roman" w:hAnsi="Times New Roman"/>
          <w:sz w:val="24"/>
          <w:szCs w:val="24"/>
          <w:rtl/>
        </w:rPr>
        <w:t xml:space="preserve"> </w:t>
      </w:r>
      <w:r w:rsidRPr="00A54DBB">
        <w:rPr>
          <w:rFonts w:ascii="Times New Roman" w:hAnsi="Times New Roman" w:hint="cs"/>
          <w:sz w:val="24"/>
          <w:szCs w:val="24"/>
          <w:rtl/>
        </w:rPr>
        <w:t>الأولويات،</w:t>
      </w:r>
      <w:r w:rsidRPr="00A54DBB">
        <w:rPr>
          <w:rFonts w:ascii="Times New Roman" w:hAnsi="Times New Roman"/>
          <w:sz w:val="24"/>
          <w:szCs w:val="24"/>
          <w:rtl/>
        </w:rPr>
        <w:t xml:space="preserve"> </w:t>
      </w:r>
      <w:r w:rsidRPr="00A54DBB">
        <w:rPr>
          <w:rFonts w:ascii="Times New Roman" w:hAnsi="Times New Roman" w:hint="cs"/>
          <w:sz w:val="24"/>
          <w:szCs w:val="24"/>
          <w:rtl/>
        </w:rPr>
        <w:t>وحدد</w:t>
      </w:r>
      <w:r w:rsidRPr="00A54DBB">
        <w:rPr>
          <w:rFonts w:ascii="Times New Roman" w:hAnsi="Times New Roman"/>
          <w:sz w:val="24"/>
          <w:szCs w:val="24"/>
          <w:rtl/>
        </w:rPr>
        <w:t xml:space="preserve"> </w:t>
      </w:r>
      <w:r w:rsidRPr="00A54DBB">
        <w:rPr>
          <w:rFonts w:ascii="Times New Roman" w:hAnsi="Times New Roman" w:hint="cs"/>
          <w:sz w:val="24"/>
          <w:szCs w:val="24"/>
          <w:rtl/>
        </w:rPr>
        <w:t>مسئوليات</w:t>
      </w:r>
      <w:r w:rsidRPr="00A54DBB">
        <w:rPr>
          <w:rFonts w:ascii="Times New Roman" w:hAnsi="Times New Roman"/>
          <w:sz w:val="24"/>
          <w:szCs w:val="24"/>
          <w:rtl/>
        </w:rPr>
        <w:t xml:space="preserve"> </w:t>
      </w:r>
      <w:r w:rsidRPr="00A54DBB">
        <w:rPr>
          <w:rFonts w:ascii="Times New Roman" w:hAnsi="Times New Roman" w:hint="cs"/>
          <w:sz w:val="24"/>
          <w:szCs w:val="24"/>
          <w:rtl/>
        </w:rPr>
        <w:t>التنفيذ</w:t>
      </w:r>
      <w:r w:rsidRPr="00A54DBB">
        <w:rPr>
          <w:rFonts w:ascii="Times New Roman" w:hAnsi="Times New Roman"/>
          <w:sz w:val="24"/>
          <w:szCs w:val="24"/>
          <w:rtl/>
        </w:rPr>
        <w:t>، ومؤشرات النجاح والأطر الزمنية للتنفيذ.</w:t>
      </w:r>
    </w:p>
    <w:p w:rsidR="001A7FD5" w:rsidRPr="00141EED" w:rsidRDefault="001A7FD5" w:rsidP="0075692A">
      <w:pPr>
        <w:pStyle w:val="BodyText"/>
        <w:bidi/>
        <w:spacing w:after="0" w:line="240" w:lineRule="auto"/>
        <w:rPr>
          <w:rFonts w:ascii="Times New Roman" w:hAnsi="Times New Roman"/>
          <w:sz w:val="24"/>
          <w:szCs w:val="24"/>
          <w:rtl/>
          <w:lang w:bidi="ar-YE"/>
        </w:rPr>
      </w:pPr>
    </w:p>
    <w:p w:rsidR="0075692A" w:rsidRPr="00141EED" w:rsidRDefault="00A54DBB" w:rsidP="007E7779">
      <w:pPr>
        <w:pStyle w:val="BodyText"/>
        <w:bidi/>
        <w:rPr>
          <w:rFonts w:ascii="Times New Roman" w:hAnsi="Times New Roman"/>
          <w:sz w:val="24"/>
          <w:szCs w:val="24"/>
          <w:rtl/>
          <w:lang w:bidi="ar-YE"/>
        </w:rPr>
      </w:pPr>
      <w:r w:rsidRPr="00A54DBB">
        <w:rPr>
          <w:rFonts w:ascii="Times New Roman" w:hAnsi="Times New Roman"/>
          <w:sz w:val="24"/>
          <w:szCs w:val="24"/>
          <w:rtl/>
        </w:rPr>
        <w:t>و</w:t>
      </w:r>
      <w:r w:rsidR="007E7779">
        <w:rPr>
          <w:rFonts w:ascii="Times New Roman" w:hAnsi="Times New Roman" w:hint="cs"/>
          <w:sz w:val="24"/>
          <w:szCs w:val="24"/>
          <w:rtl/>
        </w:rPr>
        <w:t>كشف</w:t>
      </w:r>
      <w:r w:rsidRPr="00A54DBB">
        <w:rPr>
          <w:rFonts w:ascii="Times New Roman" w:hAnsi="Times New Roman"/>
          <w:sz w:val="24"/>
          <w:szCs w:val="24"/>
          <w:rtl/>
        </w:rPr>
        <w:t xml:space="preserve"> التقييم أن الجهات المعنية الرئيسية في اليمن ، بمن فيهم السكان المتضررين من النزاع في صعدة والحكومة والسلطات المحلية فضلا عن المنظمات الإنسانية الشريكة ، </w:t>
      </w:r>
      <w:r w:rsidRPr="00A54DBB">
        <w:rPr>
          <w:rFonts w:ascii="Times New Roman" w:hAnsi="Times New Roman" w:hint="cs"/>
          <w:sz w:val="24"/>
          <w:szCs w:val="24"/>
          <w:rtl/>
        </w:rPr>
        <w:t>ت</w:t>
      </w:r>
      <w:r w:rsidRPr="00A54DBB">
        <w:rPr>
          <w:rFonts w:ascii="Times New Roman" w:hAnsi="Times New Roman"/>
          <w:sz w:val="24"/>
          <w:szCs w:val="24"/>
          <w:rtl/>
        </w:rPr>
        <w:t>قدر تقديرا</w:t>
      </w:r>
      <w:r w:rsidR="007E7779">
        <w:rPr>
          <w:rFonts w:ascii="Times New Roman" w:hAnsi="Times New Roman" w:hint="cs"/>
          <w:sz w:val="24"/>
          <w:szCs w:val="24"/>
          <w:rtl/>
        </w:rPr>
        <w:t>ً</w:t>
      </w:r>
      <w:r w:rsidRPr="00A54DBB">
        <w:rPr>
          <w:rFonts w:ascii="Times New Roman" w:hAnsi="Times New Roman"/>
          <w:sz w:val="24"/>
          <w:szCs w:val="24"/>
          <w:rtl/>
        </w:rPr>
        <w:t xml:space="preserve"> </w:t>
      </w:r>
      <w:r w:rsidRPr="00115367">
        <w:rPr>
          <w:rFonts w:ascii="Times New Roman" w:hAnsi="Times New Roman"/>
          <w:sz w:val="24"/>
          <w:szCs w:val="24"/>
          <w:rtl/>
        </w:rPr>
        <w:t>عاليا</w:t>
      </w:r>
      <w:r w:rsidR="007E7779" w:rsidRPr="00115367">
        <w:rPr>
          <w:rFonts w:ascii="Times New Roman" w:hAnsi="Times New Roman" w:hint="cs"/>
          <w:sz w:val="24"/>
          <w:szCs w:val="24"/>
          <w:rtl/>
        </w:rPr>
        <w:t>ً</w:t>
      </w:r>
      <w:r w:rsidRPr="00115367">
        <w:rPr>
          <w:rFonts w:ascii="Times New Roman" w:hAnsi="Times New Roman"/>
          <w:sz w:val="24"/>
          <w:szCs w:val="24"/>
          <w:rtl/>
        </w:rPr>
        <w:t xml:space="preserve"> وجود اليونيسف والتزامها </w:t>
      </w:r>
      <w:r w:rsidRPr="00115367">
        <w:rPr>
          <w:rFonts w:ascii="Times New Roman" w:hAnsi="Times New Roman" w:hint="cs"/>
          <w:sz w:val="24"/>
          <w:szCs w:val="24"/>
          <w:rtl/>
        </w:rPr>
        <w:t>في</w:t>
      </w:r>
      <w:r w:rsidRPr="00115367">
        <w:rPr>
          <w:rFonts w:ascii="Times New Roman" w:hAnsi="Times New Roman"/>
          <w:sz w:val="24"/>
          <w:szCs w:val="24"/>
          <w:rtl/>
        </w:rPr>
        <w:t xml:space="preserve"> </w:t>
      </w:r>
      <w:r w:rsidRPr="00115367">
        <w:rPr>
          <w:rFonts w:ascii="Times New Roman" w:hAnsi="Times New Roman" w:hint="cs"/>
          <w:sz w:val="24"/>
          <w:szCs w:val="24"/>
          <w:rtl/>
        </w:rPr>
        <w:t>معالجة</w:t>
      </w:r>
      <w:r w:rsidRPr="00115367">
        <w:rPr>
          <w:rFonts w:ascii="Times New Roman" w:hAnsi="Times New Roman"/>
          <w:sz w:val="24"/>
          <w:szCs w:val="24"/>
          <w:rtl/>
        </w:rPr>
        <w:t xml:space="preserve"> </w:t>
      </w:r>
      <w:r w:rsidRPr="00115367">
        <w:rPr>
          <w:rFonts w:ascii="Times New Roman" w:hAnsi="Times New Roman" w:hint="cs"/>
          <w:sz w:val="24"/>
          <w:szCs w:val="24"/>
          <w:rtl/>
        </w:rPr>
        <w:t>ا</w:t>
      </w:r>
      <w:r w:rsidRPr="00115367">
        <w:rPr>
          <w:rFonts w:ascii="Times New Roman" w:hAnsi="Times New Roman"/>
          <w:sz w:val="24"/>
          <w:szCs w:val="24"/>
          <w:rtl/>
        </w:rPr>
        <w:t xml:space="preserve">لاحتياجات الطارئة في </w:t>
      </w:r>
      <w:r w:rsidR="007E7779" w:rsidRPr="00115367">
        <w:rPr>
          <w:rFonts w:ascii="Times New Roman" w:hAnsi="Times New Roman" w:hint="cs"/>
          <w:sz w:val="24"/>
          <w:szCs w:val="24"/>
          <w:rtl/>
        </w:rPr>
        <w:t>شمال اليمن</w:t>
      </w:r>
      <w:r w:rsidRPr="00115367">
        <w:rPr>
          <w:rFonts w:ascii="Times New Roman" w:hAnsi="Times New Roman"/>
          <w:sz w:val="24"/>
          <w:szCs w:val="24"/>
          <w:rtl/>
        </w:rPr>
        <w:t xml:space="preserve">. </w:t>
      </w:r>
      <w:r w:rsidRPr="00115367">
        <w:rPr>
          <w:rFonts w:ascii="Times New Roman" w:hAnsi="Times New Roman" w:hint="cs"/>
          <w:sz w:val="24"/>
          <w:szCs w:val="24"/>
          <w:rtl/>
        </w:rPr>
        <w:t>أهم</w:t>
      </w:r>
      <w:r w:rsidRPr="00115367">
        <w:rPr>
          <w:rFonts w:ascii="Times New Roman" w:hAnsi="Times New Roman"/>
          <w:sz w:val="24"/>
          <w:szCs w:val="24"/>
          <w:rtl/>
        </w:rPr>
        <w:t xml:space="preserve"> إنجازات اليونيسف </w:t>
      </w:r>
      <w:r w:rsidRPr="00115367">
        <w:rPr>
          <w:rFonts w:ascii="Times New Roman" w:hAnsi="Times New Roman" w:hint="cs"/>
          <w:sz w:val="24"/>
          <w:szCs w:val="24"/>
          <w:rtl/>
        </w:rPr>
        <w:t>فيما</w:t>
      </w:r>
      <w:r w:rsidRPr="00115367">
        <w:rPr>
          <w:rFonts w:ascii="Times New Roman" w:hAnsi="Times New Roman"/>
          <w:sz w:val="24"/>
          <w:szCs w:val="24"/>
          <w:rtl/>
        </w:rPr>
        <w:t xml:space="preserve"> </w:t>
      </w:r>
      <w:r w:rsidRPr="00115367">
        <w:rPr>
          <w:rFonts w:ascii="Times New Roman" w:hAnsi="Times New Roman" w:hint="cs"/>
          <w:sz w:val="24"/>
          <w:szCs w:val="24"/>
          <w:rtl/>
        </w:rPr>
        <w:t>ي</w:t>
      </w:r>
      <w:r w:rsidRPr="00115367">
        <w:rPr>
          <w:rFonts w:ascii="Times New Roman" w:hAnsi="Times New Roman"/>
          <w:sz w:val="24"/>
          <w:szCs w:val="24"/>
          <w:rtl/>
        </w:rPr>
        <w:t xml:space="preserve">تعلق </w:t>
      </w:r>
      <w:r w:rsidRPr="00115367">
        <w:rPr>
          <w:rFonts w:ascii="Times New Roman" w:hAnsi="Times New Roman" w:hint="cs"/>
          <w:sz w:val="24"/>
          <w:szCs w:val="24"/>
          <w:rtl/>
        </w:rPr>
        <w:t>ب</w:t>
      </w:r>
      <w:r w:rsidRPr="00115367">
        <w:rPr>
          <w:rFonts w:ascii="Times New Roman" w:hAnsi="Times New Roman"/>
          <w:sz w:val="24"/>
          <w:szCs w:val="24"/>
          <w:rtl/>
        </w:rPr>
        <w:t xml:space="preserve">الاستجابة </w:t>
      </w:r>
      <w:r w:rsidR="007E7779" w:rsidRPr="00115367">
        <w:rPr>
          <w:rFonts w:ascii="Times New Roman" w:hAnsi="Times New Roman" w:hint="cs"/>
          <w:sz w:val="24"/>
          <w:szCs w:val="24"/>
          <w:rtl/>
        </w:rPr>
        <w:t>ل</w:t>
      </w:r>
      <w:r w:rsidRPr="00115367">
        <w:rPr>
          <w:rFonts w:ascii="Times New Roman" w:hAnsi="Times New Roman"/>
          <w:sz w:val="24"/>
          <w:szCs w:val="24"/>
          <w:rtl/>
        </w:rPr>
        <w:t>لطوارئ تشمل ما يلي</w:t>
      </w:r>
      <w:r w:rsidRPr="00A54DBB">
        <w:rPr>
          <w:rFonts w:ascii="Times New Roman" w:hAnsi="Times New Roman"/>
          <w:sz w:val="24"/>
          <w:szCs w:val="24"/>
          <w:rtl/>
        </w:rPr>
        <w:t xml:space="preserve"> :</w:t>
      </w:r>
    </w:p>
    <w:p w:rsidR="001B45DF" w:rsidRDefault="001B45DF" w:rsidP="007E7779">
      <w:pPr>
        <w:pStyle w:val="BodyText"/>
        <w:bidi/>
        <w:spacing w:after="0"/>
        <w:rPr>
          <w:rFonts w:ascii="Times New Roman" w:hAnsi="Times New Roman"/>
          <w:sz w:val="24"/>
          <w:szCs w:val="24"/>
          <w:rtl/>
          <w:lang w:bidi="ar-YE"/>
        </w:rPr>
      </w:pPr>
    </w:p>
    <w:p w:rsidR="00A43FF5" w:rsidRPr="00141EED" w:rsidRDefault="00A54DBB" w:rsidP="005A77ED">
      <w:pPr>
        <w:pStyle w:val="BodyText"/>
        <w:numPr>
          <w:ilvl w:val="0"/>
          <w:numId w:val="45"/>
        </w:numPr>
        <w:bidi/>
        <w:rPr>
          <w:rFonts w:ascii="Times New Roman" w:hAnsi="Times New Roman"/>
          <w:sz w:val="24"/>
          <w:szCs w:val="24"/>
        </w:rPr>
      </w:pPr>
      <w:r w:rsidRPr="00A54DBB">
        <w:rPr>
          <w:rFonts w:ascii="Times New Roman" w:hAnsi="Times New Roman" w:hint="cs"/>
          <w:sz w:val="24"/>
          <w:szCs w:val="24"/>
          <w:rtl/>
        </w:rPr>
        <w:t>كانت</w:t>
      </w:r>
      <w:r w:rsidRPr="00A54DBB">
        <w:rPr>
          <w:rFonts w:ascii="Times New Roman" w:hAnsi="Times New Roman"/>
          <w:sz w:val="24"/>
          <w:szCs w:val="24"/>
          <w:rtl/>
        </w:rPr>
        <w:t xml:space="preserve"> اليونيسف واحدة من أو</w:t>
      </w:r>
      <w:r w:rsidR="005A77ED">
        <w:rPr>
          <w:rFonts w:ascii="Times New Roman" w:hAnsi="Times New Roman" w:hint="cs"/>
          <w:sz w:val="24"/>
          <w:szCs w:val="24"/>
          <w:rtl/>
        </w:rPr>
        <w:t xml:space="preserve">ائل </w:t>
      </w:r>
      <w:r w:rsidRPr="00A54DBB">
        <w:rPr>
          <w:rFonts w:ascii="Times New Roman" w:hAnsi="Times New Roman"/>
          <w:sz w:val="24"/>
          <w:szCs w:val="24"/>
          <w:rtl/>
        </w:rPr>
        <w:t xml:space="preserve">المنظمات النشطة في تنفيذ أنشطة الإغاثة </w:t>
      </w:r>
      <w:r w:rsidR="007E7779">
        <w:rPr>
          <w:rFonts w:ascii="Times New Roman" w:hAnsi="Times New Roman" w:hint="cs"/>
          <w:sz w:val="24"/>
          <w:szCs w:val="24"/>
          <w:rtl/>
        </w:rPr>
        <w:t xml:space="preserve">في الميدان </w:t>
      </w:r>
      <w:r w:rsidRPr="00A54DBB">
        <w:rPr>
          <w:rFonts w:ascii="Times New Roman" w:hAnsi="Times New Roman"/>
          <w:sz w:val="24"/>
          <w:szCs w:val="24"/>
          <w:rtl/>
        </w:rPr>
        <w:t>والعديد من موظفيها أظهر مستوى رائعا</w:t>
      </w:r>
      <w:r w:rsidRPr="00A54DBB">
        <w:rPr>
          <w:rFonts w:ascii="Times New Roman" w:hAnsi="Times New Roman" w:hint="cs"/>
          <w:sz w:val="24"/>
          <w:szCs w:val="24"/>
          <w:rtl/>
        </w:rPr>
        <w:t>ً</w:t>
      </w:r>
      <w:r w:rsidRPr="00A54DBB">
        <w:rPr>
          <w:rFonts w:ascii="Times New Roman" w:hAnsi="Times New Roman"/>
          <w:sz w:val="24"/>
          <w:szCs w:val="24"/>
          <w:rtl/>
        </w:rPr>
        <w:t xml:space="preserve"> من الالتزام في البداية بما في ذلك التنفيذ المباشر لأنشطة الإغاثة </w:t>
      </w:r>
      <w:r w:rsidRPr="00A54DBB">
        <w:rPr>
          <w:rFonts w:ascii="Times New Roman" w:hAnsi="Times New Roman" w:hint="cs"/>
          <w:sz w:val="24"/>
          <w:szCs w:val="24"/>
          <w:rtl/>
        </w:rPr>
        <w:t>لعدم</w:t>
      </w:r>
      <w:r w:rsidRPr="00A54DBB">
        <w:rPr>
          <w:rFonts w:ascii="Times New Roman" w:hAnsi="Times New Roman"/>
          <w:sz w:val="24"/>
          <w:szCs w:val="24"/>
          <w:rtl/>
        </w:rPr>
        <w:t xml:space="preserve"> وجود شركاء </w:t>
      </w:r>
      <w:r w:rsidRPr="00A54DBB">
        <w:rPr>
          <w:rFonts w:ascii="Times New Roman" w:hAnsi="Times New Roman" w:hint="cs"/>
          <w:sz w:val="24"/>
          <w:szCs w:val="24"/>
          <w:rtl/>
        </w:rPr>
        <w:t>منفذين</w:t>
      </w:r>
      <w:r w:rsidRPr="00A54DBB">
        <w:rPr>
          <w:rFonts w:ascii="Times New Roman" w:hAnsi="Times New Roman"/>
          <w:sz w:val="24"/>
          <w:szCs w:val="24"/>
          <w:rtl/>
        </w:rPr>
        <w:t xml:space="preserve"> </w:t>
      </w:r>
      <w:r w:rsidRPr="00A54DBB">
        <w:rPr>
          <w:rFonts w:ascii="Times New Roman" w:hAnsi="Times New Roman" w:hint="cs"/>
          <w:sz w:val="24"/>
          <w:szCs w:val="24"/>
          <w:rtl/>
        </w:rPr>
        <w:t>من</w:t>
      </w:r>
      <w:r w:rsidRPr="00A54DBB">
        <w:rPr>
          <w:rFonts w:ascii="Times New Roman" w:hAnsi="Times New Roman"/>
          <w:sz w:val="24"/>
          <w:szCs w:val="24"/>
          <w:rtl/>
        </w:rPr>
        <w:t xml:space="preserve"> </w:t>
      </w:r>
      <w:r w:rsidRPr="00A54DBB">
        <w:rPr>
          <w:rFonts w:ascii="Times New Roman" w:hAnsi="Times New Roman" w:hint="cs"/>
          <w:sz w:val="24"/>
          <w:szCs w:val="24"/>
          <w:rtl/>
        </w:rPr>
        <w:t>ذوي</w:t>
      </w:r>
      <w:r w:rsidRPr="00A54DBB">
        <w:rPr>
          <w:rFonts w:ascii="Times New Roman" w:hAnsi="Times New Roman"/>
          <w:sz w:val="24"/>
          <w:szCs w:val="24"/>
          <w:rtl/>
        </w:rPr>
        <w:t xml:space="preserve"> </w:t>
      </w:r>
      <w:r w:rsidRPr="00A54DBB">
        <w:rPr>
          <w:rFonts w:ascii="Times New Roman" w:hAnsi="Times New Roman" w:hint="cs"/>
          <w:sz w:val="24"/>
          <w:szCs w:val="24"/>
          <w:rtl/>
        </w:rPr>
        <w:t>الخبرة</w:t>
      </w:r>
      <w:r w:rsidRPr="00A54DBB">
        <w:rPr>
          <w:rFonts w:ascii="Times New Roman" w:hAnsi="Times New Roman"/>
          <w:sz w:val="24"/>
          <w:szCs w:val="24"/>
          <w:rtl/>
        </w:rPr>
        <w:t>.</w:t>
      </w:r>
    </w:p>
    <w:p w:rsidR="00A43FF5" w:rsidRPr="00141EED" w:rsidRDefault="00A54DBB" w:rsidP="00A43FF5">
      <w:pPr>
        <w:pStyle w:val="BodyText"/>
        <w:numPr>
          <w:ilvl w:val="0"/>
          <w:numId w:val="45"/>
        </w:numPr>
        <w:bidi/>
        <w:rPr>
          <w:rFonts w:ascii="Times New Roman" w:hAnsi="Times New Roman"/>
          <w:sz w:val="24"/>
          <w:szCs w:val="24"/>
        </w:rPr>
      </w:pPr>
      <w:r w:rsidRPr="00A54DBB">
        <w:rPr>
          <w:rFonts w:ascii="Times New Roman" w:hAnsi="Times New Roman"/>
          <w:sz w:val="24"/>
          <w:szCs w:val="24"/>
          <w:rtl/>
        </w:rPr>
        <w:t xml:space="preserve">أظهر فريق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في اليمن قدرة جيدة لتحديد المشاكل ومعالجتها في </w:t>
      </w:r>
      <w:r w:rsidRPr="00A54DBB">
        <w:rPr>
          <w:rFonts w:ascii="Times New Roman" w:hAnsi="Times New Roman" w:hint="cs"/>
          <w:sz w:val="24"/>
          <w:szCs w:val="24"/>
          <w:rtl/>
        </w:rPr>
        <w:t>ال</w:t>
      </w:r>
      <w:r w:rsidRPr="00A54DBB">
        <w:rPr>
          <w:rFonts w:ascii="Times New Roman" w:hAnsi="Times New Roman"/>
          <w:sz w:val="24"/>
          <w:szCs w:val="24"/>
          <w:rtl/>
        </w:rPr>
        <w:t>مخيم</w:t>
      </w:r>
      <w:r w:rsidRPr="00A54DBB">
        <w:rPr>
          <w:rFonts w:ascii="Times New Roman" w:hAnsi="Times New Roman" w:hint="cs"/>
          <w:sz w:val="24"/>
          <w:szCs w:val="24"/>
          <w:rtl/>
        </w:rPr>
        <w:t>ين</w:t>
      </w:r>
      <w:r w:rsidRPr="00A54DBB">
        <w:rPr>
          <w:rFonts w:ascii="Times New Roman" w:hAnsi="Times New Roman"/>
          <w:sz w:val="24"/>
          <w:szCs w:val="24"/>
          <w:rtl/>
        </w:rPr>
        <w:t xml:space="preserve"> الرئيس</w:t>
      </w:r>
      <w:r w:rsidRPr="00A54DBB">
        <w:rPr>
          <w:rFonts w:ascii="Times New Roman" w:hAnsi="Times New Roman" w:hint="cs"/>
          <w:sz w:val="24"/>
          <w:szCs w:val="24"/>
          <w:rtl/>
        </w:rPr>
        <w:t>ي</w:t>
      </w:r>
      <w:r w:rsidRPr="00A54DBB">
        <w:rPr>
          <w:rFonts w:ascii="Times New Roman" w:hAnsi="Times New Roman"/>
          <w:sz w:val="24"/>
          <w:szCs w:val="24"/>
          <w:rtl/>
        </w:rPr>
        <w:t>ي</w:t>
      </w:r>
      <w:r w:rsidRPr="00A54DBB">
        <w:rPr>
          <w:rFonts w:ascii="Times New Roman" w:hAnsi="Times New Roman" w:hint="cs"/>
          <w:sz w:val="24"/>
          <w:szCs w:val="24"/>
          <w:rtl/>
        </w:rPr>
        <w:t>ن</w:t>
      </w:r>
      <w:r w:rsidRPr="00A54DBB">
        <w:rPr>
          <w:rFonts w:ascii="Times New Roman" w:hAnsi="Times New Roman"/>
          <w:sz w:val="24"/>
          <w:szCs w:val="24"/>
          <w:rtl/>
        </w:rPr>
        <w:t xml:space="preserve"> في حرض. </w:t>
      </w:r>
      <w:r w:rsidRPr="00A54DBB">
        <w:rPr>
          <w:rFonts w:ascii="Times New Roman" w:hAnsi="Times New Roman" w:hint="cs"/>
          <w:sz w:val="24"/>
          <w:szCs w:val="24"/>
          <w:rtl/>
        </w:rPr>
        <w:t>وهذه</w:t>
      </w:r>
      <w:r w:rsidRPr="00A54DBB">
        <w:rPr>
          <w:rFonts w:ascii="Times New Roman" w:hAnsi="Times New Roman"/>
          <w:sz w:val="24"/>
          <w:szCs w:val="24"/>
          <w:rtl/>
        </w:rPr>
        <w:t xml:space="preserve"> القدره على التعلم كان</w:t>
      </w:r>
      <w:r w:rsidRPr="00A54DBB">
        <w:rPr>
          <w:rFonts w:ascii="Times New Roman" w:hAnsi="Times New Roman" w:hint="cs"/>
          <w:sz w:val="24"/>
          <w:szCs w:val="24"/>
          <w:rtl/>
        </w:rPr>
        <w:t>ت</w:t>
      </w:r>
      <w:r w:rsidRPr="00A54DBB">
        <w:rPr>
          <w:rFonts w:ascii="Times New Roman" w:hAnsi="Times New Roman"/>
          <w:sz w:val="24"/>
          <w:szCs w:val="24"/>
          <w:rtl/>
        </w:rPr>
        <w:t xml:space="preserve"> مدعوم</w:t>
      </w:r>
      <w:r w:rsidRPr="00A54DBB">
        <w:rPr>
          <w:rFonts w:ascii="Times New Roman" w:hAnsi="Times New Roman" w:hint="cs"/>
          <w:sz w:val="24"/>
          <w:szCs w:val="24"/>
          <w:rtl/>
        </w:rPr>
        <w:t>ة</w:t>
      </w:r>
      <w:r w:rsidRPr="00A54DBB">
        <w:rPr>
          <w:rFonts w:ascii="Times New Roman" w:hAnsi="Times New Roman"/>
          <w:sz w:val="24"/>
          <w:szCs w:val="24"/>
          <w:rtl/>
        </w:rPr>
        <w:t xml:space="preserve"> </w:t>
      </w:r>
      <w:r w:rsidRPr="00A54DBB">
        <w:rPr>
          <w:rFonts w:ascii="Times New Roman" w:hAnsi="Times New Roman" w:hint="cs"/>
          <w:sz w:val="24"/>
          <w:szCs w:val="24"/>
          <w:rtl/>
        </w:rPr>
        <w:t>ب</w:t>
      </w:r>
      <w:r w:rsidRPr="00A54DBB">
        <w:rPr>
          <w:rFonts w:ascii="Times New Roman" w:hAnsi="Times New Roman"/>
          <w:sz w:val="24"/>
          <w:szCs w:val="24"/>
          <w:rtl/>
        </w:rPr>
        <w:t xml:space="preserve">وجود عدة عمليات مؤسسية فعالة </w:t>
      </w:r>
      <w:r w:rsidRPr="00A54DBB">
        <w:rPr>
          <w:rFonts w:ascii="Times New Roman" w:hAnsi="Times New Roman" w:hint="cs"/>
          <w:sz w:val="24"/>
          <w:szCs w:val="24"/>
          <w:rtl/>
        </w:rPr>
        <w:t>لإستخلاص</w:t>
      </w:r>
      <w:r w:rsidRPr="00A54DBB">
        <w:rPr>
          <w:rFonts w:ascii="Times New Roman" w:hAnsi="Times New Roman"/>
          <w:sz w:val="24"/>
          <w:szCs w:val="24"/>
          <w:rtl/>
        </w:rPr>
        <w:t xml:space="preserve"> الدروس المستفادة.</w:t>
      </w:r>
    </w:p>
    <w:p w:rsidR="00A43FF5" w:rsidRPr="00141EED" w:rsidRDefault="00A54DBB" w:rsidP="007E7779">
      <w:pPr>
        <w:pStyle w:val="BodyText"/>
        <w:numPr>
          <w:ilvl w:val="0"/>
          <w:numId w:val="45"/>
        </w:numPr>
        <w:bidi/>
        <w:rPr>
          <w:rFonts w:ascii="Times New Roman" w:hAnsi="Times New Roman"/>
          <w:sz w:val="24"/>
          <w:szCs w:val="24"/>
        </w:rPr>
      </w:pPr>
      <w:r w:rsidRPr="00A54DBB">
        <w:rPr>
          <w:rFonts w:ascii="Times New Roman" w:hAnsi="Times New Roman" w:hint="cs"/>
          <w:sz w:val="24"/>
          <w:szCs w:val="24"/>
          <w:rtl/>
        </w:rPr>
        <w:t>حققت</w:t>
      </w:r>
      <w:r w:rsidRPr="00A54DBB">
        <w:rPr>
          <w:rFonts w:ascii="Times New Roman" w:hAnsi="Times New Roman"/>
          <w:sz w:val="24"/>
          <w:szCs w:val="24"/>
          <w:rtl/>
        </w:rPr>
        <w:t xml:space="preserve"> اليونيسف وشركائها المنفذين تغطية جيدة </w:t>
      </w:r>
      <w:r w:rsidR="007E7779">
        <w:rPr>
          <w:rFonts w:ascii="Times New Roman" w:hAnsi="Times New Roman" w:hint="cs"/>
          <w:sz w:val="24"/>
          <w:szCs w:val="24"/>
          <w:rtl/>
        </w:rPr>
        <w:t>لل</w:t>
      </w:r>
      <w:r w:rsidRPr="00A54DBB">
        <w:rPr>
          <w:rFonts w:ascii="Times New Roman" w:hAnsi="Times New Roman"/>
          <w:sz w:val="24"/>
          <w:szCs w:val="24"/>
          <w:rtl/>
        </w:rPr>
        <w:t xml:space="preserve">خدمات في معظم </w:t>
      </w:r>
      <w:r w:rsidR="007E7779">
        <w:rPr>
          <w:rFonts w:ascii="Times New Roman" w:hAnsi="Times New Roman" w:hint="cs"/>
          <w:sz w:val="24"/>
          <w:szCs w:val="24"/>
          <w:rtl/>
        </w:rPr>
        <w:t xml:space="preserve">جوانب </w:t>
      </w:r>
      <w:r w:rsidRPr="00A54DBB">
        <w:rPr>
          <w:rFonts w:ascii="Times New Roman" w:hAnsi="Times New Roman"/>
          <w:sz w:val="24"/>
          <w:szCs w:val="24"/>
          <w:rtl/>
        </w:rPr>
        <w:t xml:space="preserve">مسؤوليتها في مخيمات </w:t>
      </w:r>
      <w:r w:rsidRPr="00A54DBB">
        <w:rPr>
          <w:rFonts w:ascii="Times New Roman" w:hAnsi="Times New Roman" w:hint="cs"/>
          <w:sz w:val="24"/>
          <w:szCs w:val="24"/>
          <w:rtl/>
        </w:rPr>
        <w:t>ا</w:t>
      </w:r>
      <w:r w:rsidRPr="00A54DBB">
        <w:rPr>
          <w:rFonts w:ascii="Times New Roman" w:hAnsi="Times New Roman"/>
          <w:sz w:val="24"/>
          <w:szCs w:val="24"/>
          <w:rtl/>
        </w:rPr>
        <w:t>ل</w:t>
      </w:r>
      <w:r w:rsidRPr="00A54DBB">
        <w:rPr>
          <w:rFonts w:ascii="Times New Roman" w:hAnsi="Times New Roman" w:hint="cs"/>
          <w:sz w:val="24"/>
          <w:szCs w:val="24"/>
          <w:rtl/>
        </w:rPr>
        <w:t>مزرق</w:t>
      </w:r>
      <w:r w:rsidRPr="00A54DBB">
        <w:rPr>
          <w:rFonts w:ascii="Times New Roman" w:hAnsi="Times New Roman"/>
          <w:sz w:val="24"/>
          <w:szCs w:val="24"/>
          <w:rtl/>
        </w:rPr>
        <w:t xml:space="preserve"> </w:t>
      </w:r>
      <w:r w:rsidRPr="00A54DBB">
        <w:rPr>
          <w:rFonts w:ascii="Times New Roman" w:hAnsi="Times New Roman"/>
          <w:sz w:val="24"/>
          <w:szCs w:val="24"/>
          <w:rtl/>
          <w:lang w:val="en-US" w:bidi="ar-YE"/>
        </w:rPr>
        <w:t xml:space="preserve">1 و 3 </w:t>
      </w:r>
      <w:r w:rsidRPr="00A54DBB">
        <w:rPr>
          <w:rFonts w:ascii="Times New Roman" w:hAnsi="Times New Roman"/>
          <w:sz w:val="24"/>
          <w:szCs w:val="24"/>
          <w:rtl/>
        </w:rPr>
        <w:t>في حرض</w:t>
      </w:r>
      <w:r w:rsidRPr="00A54DBB">
        <w:rPr>
          <w:rFonts w:ascii="Times New Roman" w:hAnsi="Times New Roman" w:hint="cs"/>
          <w:sz w:val="24"/>
          <w:szCs w:val="24"/>
          <w:rtl/>
        </w:rPr>
        <w:t>،</w:t>
      </w:r>
      <w:r w:rsidRPr="00A54DBB">
        <w:rPr>
          <w:rFonts w:ascii="Times New Roman" w:hAnsi="Times New Roman"/>
          <w:sz w:val="24"/>
          <w:szCs w:val="24"/>
          <w:rtl/>
        </w:rPr>
        <w:t xml:space="preserve"> و</w:t>
      </w:r>
      <w:r w:rsidRPr="00A54DBB">
        <w:rPr>
          <w:rFonts w:ascii="Times New Roman" w:hAnsi="Times New Roman" w:hint="cs"/>
          <w:sz w:val="24"/>
          <w:szCs w:val="24"/>
          <w:rtl/>
        </w:rPr>
        <w:t>يصف</w:t>
      </w:r>
      <w:r w:rsidRPr="00A54DBB">
        <w:rPr>
          <w:rFonts w:ascii="Times New Roman" w:hAnsi="Times New Roman"/>
          <w:sz w:val="24"/>
          <w:szCs w:val="24"/>
          <w:rtl/>
        </w:rPr>
        <w:t xml:space="preserve"> المستفيدين </w:t>
      </w:r>
      <w:r w:rsidRPr="00A54DBB">
        <w:rPr>
          <w:rFonts w:ascii="Times New Roman" w:hAnsi="Times New Roman" w:hint="cs"/>
          <w:sz w:val="24"/>
          <w:szCs w:val="24"/>
          <w:rtl/>
        </w:rPr>
        <w:t>في</w:t>
      </w:r>
      <w:r w:rsidRPr="00A54DBB">
        <w:rPr>
          <w:rFonts w:ascii="Times New Roman" w:hAnsi="Times New Roman"/>
          <w:sz w:val="24"/>
          <w:szCs w:val="24"/>
          <w:rtl/>
        </w:rPr>
        <w:t xml:space="preserve"> هذه المخيمات التدخلات </w:t>
      </w:r>
      <w:r w:rsidRPr="00A54DBB">
        <w:rPr>
          <w:rFonts w:ascii="Times New Roman" w:hAnsi="Times New Roman" w:hint="cs"/>
          <w:sz w:val="24"/>
          <w:szCs w:val="24"/>
          <w:rtl/>
        </w:rPr>
        <w:t>بأنها</w:t>
      </w:r>
      <w:r w:rsidRPr="00A54DBB">
        <w:rPr>
          <w:rFonts w:ascii="Times New Roman" w:hAnsi="Times New Roman"/>
          <w:sz w:val="24"/>
          <w:szCs w:val="24"/>
          <w:rtl/>
        </w:rPr>
        <w:t xml:space="preserve"> ملائمة إلى حد كبير (إن لم </w:t>
      </w:r>
      <w:r w:rsidRPr="00A54DBB">
        <w:rPr>
          <w:rFonts w:ascii="Times New Roman" w:hAnsi="Times New Roman" w:hint="cs"/>
          <w:sz w:val="24"/>
          <w:szCs w:val="24"/>
          <w:rtl/>
        </w:rPr>
        <w:t>ت</w:t>
      </w:r>
      <w:r w:rsidRPr="00A54DBB">
        <w:rPr>
          <w:rFonts w:ascii="Times New Roman" w:hAnsi="Times New Roman"/>
          <w:sz w:val="24"/>
          <w:szCs w:val="24"/>
          <w:rtl/>
        </w:rPr>
        <w:t>كن دائما كافية) لتلبية احتياجاتهم.</w:t>
      </w:r>
    </w:p>
    <w:p w:rsidR="00A43FF5" w:rsidRPr="00141EED" w:rsidRDefault="00A54DBB" w:rsidP="007E7779">
      <w:pPr>
        <w:pStyle w:val="BodyText"/>
        <w:numPr>
          <w:ilvl w:val="0"/>
          <w:numId w:val="45"/>
        </w:numPr>
        <w:bidi/>
        <w:rPr>
          <w:rFonts w:ascii="Times New Roman" w:hAnsi="Times New Roman"/>
          <w:sz w:val="24"/>
          <w:szCs w:val="24"/>
        </w:rPr>
      </w:pPr>
      <w:r w:rsidRPr="00A54DBB">
        <w:rPr>
          <w:rFonts w:ascii="Times New Roman" w:hAnsi="Times New Roman" w:hint="cs"/>
          <w:sz w:val="24"/>
          <w:szCs w:val="24"/>
          <w:rtl/>
        </w:rPr>
        <w:t>تتسم</w:t>
      </w:r>
      <w:r w:rsidRPr="00A54DBB">
        <w:rPr>
          <w:rFonts w:ascii="Times New Roman" w:hAnsi="Times New Roman"/>
          <w:sz w:val="24"/>
          <w:szCs w:val="24"/>
          <w:rtl/>
        </w:rPr>
        <w:t xml:space="preserve"> العديد من التدخلات </w:t>
      </w:r>
      <w:r w:rsidRPr="00A54DBB">
        <w:rPr>
          <w:rFonts w:ascii="Times New Roman" w:hAnsi="Times New Roman" w:hint="cs"/>
          <w:sz w:val="24"/>
          <w:szCs w:val="24"/>
          <w:rtl/>
        </w:rPr>
        <w:t>التي</w:t>
      </w:r>
      <w:r w:rsidRPr="00A54DBB">
        <w:rPr>
          <w:rFonts w:ascii="Times New Roman" w:hAnsi="Times New Roman"/>
          <w:sz w:val="24"/>
          <w:szCs w:val="24"/>
          <w:rtl/>
        </w:rPr>
        <w:t xml:space="preserve"> قامت بها اليونيسف </w:t>
      </w:r>
      <w:r w:rsidRPr="00A54DBB">
        <w:rPr>
          <w:rFonts w:ascii="Times New Roman" w:hAnsi="Times New Roman" w:hint="cs"/>
          <w:sz w:val="24"/>
          <w:szCs w:val="24"/>
          <w:rtl/>
        </w:rPr>
        <w:t>بأنها</w:t>
      </w:r>
      <w:r w:rsidRPr="00A54DBB">
        <w:rPr>
          <w:rFonts w:ascii="Times New Roman" w:hAnsi="Times New Roman"/>
          <w:sz w:val="24"/>
          <w:szCs w:val="24"/>
          <w:rtl/>
        </w:rPr>
        <w:t xml:space="preserve"> مرتبطة </w:t>
      </w:r>
      <w:r w:rsidR="007E7779">
        <w:rPr>
          <w:rFonts w:ascii="Times New Roman" w:hAnsi="Times New Roman" w:hint="cs"/>
          <w:sz w:val="24"/>
          <w:szCs w:val="24"/>
          <w:rtl/>
        </w:rPr>
        <w:t xml:space="preserve">بالإنتعاش (المعافاة) </w:t>
      </w:r>
      <w:r w:rsidRPr="00A54DBB">
        <w:rPr>
          <w:rFonts w:ascii="Times New Roman" w:hAnsi="Times New Roman"/>
          <w:sz w:val="24"/>
          <w:szCs w:val="24"/>
          <w:rtl/>
        </w:rPr>
        <w:t xml:space="preserve">والتنمية بما في ذلك على سبيل المثال </w:t>
      </w:r>
      <w:r w:rsidRPr="00A54DBB">
        <w:rPr>
          <w:rFonts w:ascii="Times New Roman" w:hAnsi="Times New Roman" w:hint="cs"/>
          <w:sz w:val="24"/>
          <w:szCs w:val="24"/>
          <w:rtl/>
        </w:rPr>
        <w:t>مشروع</w:t>
      </w:r>
      <w:r w:rsidRPr="00A54DBB">
        <w:rPr>
          <w:rFonts w:ascii="Times New Roman" w:hAnsi="Times New Roman"/>
          <w:sz w:val="24"/>
          <w:szCs w:val="24"/>
          <w:rtl/>
        </w:rPr>
        <w:t xml:space="preserve"> مياه الشرب بالأنابيب التي </w:t>
      </w:r>
      <w:r w:rsidRPr="00A54DBB">
        <w:rPr>
          <w:rFonts w:ascii="Times New Roman" w:hAnsi="Times New Roman" w:hint="cs"/>
          <w:sz w:val="24"/>
          <w:szCs w:val="24"/>
          <w:rtl/>
        </w:rPr>
        <w:t>ست</w:t>
      </w:r>
      <w:r w:rsidRPr="00A54DBB">
        <w:rPr>
          <w:rFonts w:ascii="Times New Roman" w:hAnsi="Times New Roman"/>
          <w:sz w:val="24"/>
          <w:szCs w:val="24"/>
          <w:rtl/>
        </w:rPr>
        <w:t xml:space="preserve">خدم النازحين فضلا عن المجتمعات </w:t>
      </w:r>
      <w:r w:rsidRPr="00A54DBB">
        <w:rPr>
          <w:rFonts w:ascii="Times New Roman" w:hAnsi="Times New Roman" w:hint="cs"/>
          <w:sz w:val="24"/>
          <w:szCs w:val="24"/>
          <w:rtl/>
        </w:rPr>
        <w:t>المحلية</w:t>
      </w:r>
      <w:r w:rsidRPr="00A54DBB">
        <w:rPr>
          <w:rFonts w:ascii="Times New Roman" w:hAnsi="Times New Roman"/>
          <w:sz w:val="24"/>
          <w:szCs w:val="24"/>
          <w:rtl/>
        </w:rPr>
        <w:t xml:space="preserve"> المضيفة لهم أوالقريبة منهم، و</w:t>
      </w:r>
      <w:r w:rsidRPr="00A54DBB">
        <w:rPr>
          <w:rFonts w:ascii="Times New Roman" w:hAnsi="Times New Roman" w:hint="cs"/>
          <w:sz w:val="24"/>
          <w:szCs w:val="24"/>
          <w:rtl/>
        </w:rPr>
        <w:t>ال</w:t>
      </w:r>
      <w:r w:rsidRPr="00A54DBB">
        <w:rPr>
          <w:rFonts w:ascii="Times New Roman" w:hAnsi="Times New Roman"/>
          <w:sz w:val="24"/>
          <w:szCs w:val="24"/>
          <w:rtl/>
        </w:rPr>
        <w:t xml:space="preserve">نظام </w:t>
      </w:r>
      <w:r w:rsidRPr="00A54DBB">
        <w:rPr>
          <w:rFonts w:ascii="Times New Roman" w:hAnsi="Times New Roman" w:hint="cs"/>
          <w:sz w:val="24"/>
          <w:szCs w:val="24"/>
          <w:rtl/>
        </w:rPr>
        <w:t>المستحدث</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مراقبة نوعية (جودة) المياه</w:t>
      </w:r>
      <w:r w:rsidRPr="00A54DBB">
        <w:rPr>
          <w:rFonts w:ascii="Times New Roman" w:hAnsi="Times New Roman" w:hint="cs"/>
          <w:sz w:val="24"/>
          <w:szCs w:val="24"/>
          <w:rtl/>
        </w:rPr>
        <w:t>،</w:t>
      </w:r>
      <w:r w:rsidRPr="00A54DBB">
        <w:rPr>
          <w:rFonts w:ascii="Times New Roman" w:hAnsi="Times New Roman"/>
          <w:sz w:val="24"/>
          <w:szCs w:val="24"/>
          <w:rtl/>
        </w:rPr>
        <w:t xml:space="preserve"> والتدخلات </w:t>
      </w:r>
      <w:r w:rsidRPr="00A54DBB">
        <w:rPr>
          <w:rFonts w:ascii="Times New Roman" w:hAnsi="Times New Roman" w:hint="cs"/>
          <w:sz w:val="24"/>
          <w:szCs w:val="24"/>
          <w:rtl/>
        </w:rPr>
        <w:t>المتعلقة</w:t>
      </w:r>
      <w:r w:rsidRPr="00A54DBB">
        <w:rPr>
          <w:rFonts w:ascii="Times New Roman" w:hAnsi="Times New Roman"/>
          <w:sz w:val="24"/>
          <w:szCs w:val="24"/>
          <w:rtl/>
        </w:rPr>
        <w:t xml:space="preserve"> </w:t>
      </w:r>
      <w:r w:rsidRPr="00A54DBB">
        <w:rPr>
          <w:rFonts w:ascii="Times New Roman" w:hAnsi="Times New Roman" w:hint="cs"/>
          <w:sz w:val="24"/>
          <w:szCs w:val="24"/>
          <w:rtl/>
        </w:rPr>
        <w:t>ب</w:t>
      </w:r>
      <w:r w:rsidRPr="00A54DBB">
        <w:rPr>
          <w:rFonts w:ascii="Times New Roman" w:hAnsi="Times New Roman"/>
          <w:sz w:val="24"/>
          <w:szCs w:val="24"/>
          <w:rtl/>
        </w:rPr>
        <w:t xml:space="preserve">توعية وبناء قدرات </w:t>
      </w:r>
      <w:r w:rsidRPr="00A54DBB">
        <w:rPr>
          <w:rFonts w:ascii="Times New Roman" w:hAnsi="Times New Roman" w:hint="cs"/>
          <w:sz w:val="24"/>
          <w:szCs w:val="24"/>
          <w:rtl/>
        </w:rPr>
        <w:t>ا</w:t>
      </w:r>
      <w:r w:rsidRPr="00A54DBB">
        <w:rPr>
          <w:rFonts w:ascii="Times New Roman" w:hAnsi="Times New Roman"/>
          <w:sz w:val="24"/>
          <w:szCs w:val="24"/>
          <w:rtl/>
        </w:rPr>
        <w:t xml:space="preserve">لنازحين أو </w:t>
      </w:r>
      <w:r w:rsidRPr="00A54DBB">
        <w:rPr>
          <w:rFonts w:ascii="Times New Roman" w:hAnsi="Times New Roman" w:hint="cs"/>
          <w:sz w:val="24"/>
          <w:szCs w:val="24"/>
          <w:rtl/>
        </w:rPr>
        <w:t>المنظمات</w:t>
      </w:r>
      <w:r w:rsidRPr="00A54DBB">
        <w:rPr>
          <w:rFonts w:ascii="Times New Roman" w:hAnsi="Times New Roman"/>
          <w:sz w:val="24"/>
          <w:szCs w:val="24"/>
          <w:rtl/>
        </w:rPr>
        <w:t xml:space="preserve"> </w:t>
      </w:r>
      <w:r w:rsidRPr="00A54DBB">
        <w:rPr>
          <w:rFonts w:ascii="Times New Roman" w:hAnsi="Times New Roman" w:hint="cs"/>
          <w:sz w:val="24"/>
          <w:szCs w:val="24"/>
          <w:rtl/>
        </w:rPr>
        <w:t>المحلية</w:t>
      </w:r>
      <w:r w:rsidRPr="00A54DBB">
        <w:rPr>
          <w:rFonts w:ascii="Times New Roman" w:hAnsi="Times New Roman"/>
          <w:sz w:val="24"/>
          <w:szCs w:val="24"/>
          <w:rtl/>
        </w:rPr>
        <w:t xml:space="preserve"> </w:t>
      </w:r>
      <w:r w:rsidRPr="00A54DBB">
        <w:rPr>
          <w:rFonts w:ascii="Times New Roman" w:hAnsi="Times New Roman" w:hint="cs"/>
          <w:sz w:val="24"/>
          <w:szCs w:val="24"/>
          <w:rtl/>
        </w:rPr>
        <w:t>الشريكة</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التنفيذ</w:t>
      </w:r>
      <w:r w:rsidRPr="00A54DBB">
        <w:rPr>
          <w:rFonts w:ascii="Times New Roman" w:hAnsi="Times New Roman"/>
          <w:sz w:val="24"/>
          <w:szCs w:val="24"/>
          <w:rtl/>
        </w:rPr>
        <w:t xml:space="preserve">. </w:t>
      </w:r>
    </w:p>
    <w:p w:rsidR="007E7779" w:rsidRDefault="007E7779" w:rsidP="007E7779">
      <w:pPr>
        <w:pStyle w:val="BodyText"/>
        <w:bidi/>
        <w:spacing w:after="0" w:line="240" w:lineRule="auto"/>
        <w:rPr>
          <w:rFonts w:ascii="Times New Roman" w:hAnsi="Times New Roman"/>
          <w:sz w:val="24"/>
          <w:szCs w:val="24"/>
        </w:rPr>
      </w:pPr>
    </w:p>
    <w:p w:rsidR="00FB0012" w:rsidRDefault="00FB0012" w:rsidP="00FB0012">
      <w:pPr>
        <w:pStyle w:val="BodyText"/>
        <w:bidi/>
        <w:spacing w:after="0" w:line="240" w:lineRule="auto"/>
        <w:rPr>
          <w:rFonts w:ascii="Times New Roman" w:hAnsi="Times New Roman"/>
          <w:sz w:val="24"/>
          <w:szCs w:val="24"/>
        </w:rPr>
      </w:pPr>
    </w:p>
    <w:p w:rsidR="00FB0012" w:rsidRDefault="00FB0012" w:rsidP="00FB0012">
      <w:pPr>
        <w:pStyle w:val="BodyText"/>
        <w:bidi/>
        <w:spacing w:after="0" w:line="240" w:lineRule="auto"/>
        <w:rPr>
          <w:rFonts w:ascii="Times New Roman" w:hAnsi="Times New Roman"/>
          <w:sz w:val="24"/>
          <w:szCs w:val="24"/>
        </w:rPr>
      </w:pPr>
    </w:p>
    <w:p w:rsidR="00FB0012" w:rsidRDefault="00FB0012" w:rsidP="00FB0012">
      <w:pPr>
        <w:pStyle w:val="BodyText"/>
        <w:bidi/>
        <w:spacing w:after="0" w:line="240" w:lineRule="auto"/>
        <w:rPr>
          <w:rFonts w:ascii="Times New Roman" w:hAnsi="Times New Roman"/>
          <w:sz w:val="24"/>
          <w:szCs w:val="24"/>
          <w:rtl/>
        </w:rPr>
      </w:pPr>
    </w:p>
    <w:p w:rsidR="005F63B9" w:rsidRPr="00141EED" w:rsidRDefault="00A54DBB" w:rsidP="007E7779">
      <w:pPr>
        <w:pStyle w:val="BodyText"/>
        <w:bidi/>
        <w:spacing w:after="0"/>
        <w:rPr>
          <w:rFonts w:ascii="Times New Roman" w:hAnsi="Times New Roman"/>
          <w:sz w:val="24"/>
          <w:szCs w:val="24"/>
          <w:rtl/>
        </w:rPr>
      </w:pPr>
      <w:r w:rsidRPr="00C1446B">
        <w:rPr>
          <w:rFonts w:ascii="Times New Roman" w:hAnsi="Times New Roman" w:hint="cs"/>
          <w:sz w:val="24"/>
          <w:szCs w:val="24"/>
          <w:rtl/>
        </w:rPr>
        <w:lastRenderedPageBreak/>
        <w:t>أهم</w:t>
      </w:r>
      <w:r w:rsidRPr="00C1446B">
        <w:rPr>
          <w:rFonts w:ascii="Times New Roman" w:hAnsi="Times New Roman"/>
          <w:sz w:val="24"/>
          <w:szCs w:val="24"/>
          <w:rtl/>
        </w:rPr>
        <w:t xml:space="preserve"> </w:t>
      </w:r>
      <w:r w:rsidRPr="00C1446B">
        <w:rPr>
          <w:rFonts w:ascii="Times New Roman" w:hAnsi="Times New Roman" w:hint="cs"/>
          <w:sz w:val="24"/>
          <w:szCs w:val="24"/>
          <w:rtl/>
        </w:rPr>
        <w:t>التحديات</w:t>
      </w:r>
      <w:r w:rsidRPr="00C1446B">
        <w:rPr>
          <w:rFonts w:ascii="Times New Roman" w:hAnsi="Times New Roman"/>
          <w:sz w:val="24"/>
          <w:szCs w:val="24"/>
          <w:rtl/>
        </w:rPr>
        <w:t xml:space="preserve"> </w:t>
      </w:r>
      <w:r w:rsidRPr="00C1446B">
        <w:rPr>
          <w:rFonts w:ascii="Times New Roman" w:hAnsi="Times New Roman" w:hint="cs"/>
          <w:sz w:val="24"/>
          <w:szCs w:val="24"/>
          <w:rtl/>
        </w:rPr>
        <w:t>التي</w:t>
      </w:r>
      <w:r w:rsidRPr="00C1446B">
        <w:rPr>
          <w:rFonts w:ascii="Times New Roman" w:hAnsi="Times New Roman"/>
          <w:sz w:val="24"/>
          <w:szCs w:val="24"/>
          <w:rtl/>
        </w:rPr>
        <w:t xml:space="preserve"> </w:t>
      </w:r>
      <w:r w:rsidR="007E7779" w:rsidRPr="00C1446B">
        <w:rPr>
          <w:rFonts w:ascii="Times New Roman" w:hAnsi="Times New Roman" w:hint="cs"/>
          <w:sz w:val="24"/>
          <w:szCs w:val="24"/>
          <w:rtl/>
        </w:rPr>
        <w:t xml:space="preserve">تواجه </w:t>
      </w:r>
      <w:r w:rsidRPr="00C1446B">
        <w:rPr>
          <w:rFonts w:ascii="Times New Roman" w:hAnsi="Times New Roman" w:hint="cs"/>
          <w:sz w:val="24"/>
          <w:szCs w:val="24"/>
          <w:rtl/>
        </w:rPr>
        <w:t>اليونيسف</w:t>
      </w:r>
      <w:r w:rsidRPr="00C1446B">
        <w:rPr>
          <w:rFonts w:ascii="Times New Roman" w:hAnsi="Times New Roman"/>
          <w:sz w:val="24"/>
          <w:szCs w:val="24"/>
          <w:rtl/>
        </w:rPr>
        <w:t xml:space="preserve"> </w:t>
      </w:r>
      <w:r w:rsidRPr="00C1446B">
        <w:rPr>
          <w:rFonts w:ascii="Times New Roman" w:hAnsi="Times New Roman" w:hint="cs"/>
          <w:sz w:val="24"/>
          <w:szCs w:val="24"/>
          <w:rtl/>
          <w:lang w:bidi="ar-YE"/>
        </w:rPr>
        <w:t>تتلخص</w:t>
      </w:r>
      <w:r w:rsidRPr="00C1446B">
        <w:rPr>
          <w:rFonts w:ascii="Times New Roman" w:hAnsi="Times New Roman"/>
          <w:sz w:val="24"/>
          <w:szCs w:val="24"/>
          <w:rtl/>
          <w:lang w:bidi="ar-YE"/>
        </w:rPr>
        <w:t xml:space="preserve"> </w:t>
      </w:r>
      <w:r w:rsidRPr="00C1446B">
        <w:rPr>
          <w:rFonts w:ascii="Times New Roman" w:hAnsi="Times New Roman" w:hint="cs"/>
          <w:sz w:val="24"/>
          <w:szCs w:val="24"/>
          <w:rtl/>
          <w:lang w:bidi="ar-YE"/>
        </w:rPr>
        <w:t>ب</w:t>
      </w:r>
      <w:r w:rsidRPr="00C1446B">
        <w:rPr>
          <w:rFonts w:ascii="Times New Roman" w:hAnsi="Times New Roman"/>
          <w:sz w:val="24"/>
          <w:szCs w:val="24"/>
          <w:rtl/>
        </w:rPr>
        <w:t>ما يلي</w:t>
      </w:r>
      <w:r w:rsidRPr="00A54DBB">
        <w:rPr>
          <w:rFonts w:ascii="Times New Roman" w:hAnsi="Times New Roman"/>
          <w:sz w:val="24"/>
          <w:szCs w:val="24"/>
          <w:rtl/>
        </w:rPr>
        <w:t xml:space="preserve"> :</w:t>
      </w:r>
    </w:p>
    <w:p w:rsidR="001B45DF" w:rsidRDefault="001B45DF">
      <w:pPr>
        <w:pStyle w:val="BodyText"/>
        <w:bidi/>
        <w:spacing w:after="0"/>
        <w:ind w:left="720"/>
        <w:rPr>
          <w:rFonts w:ascii="Times New Roman" w:hAnsi="Times New Roman"/>
          <w:sz w:val="24"/>
          <w:szCs w:val="24"/>
        </w:rPr>
      </w:pPr>
    </w:p>
    <w:p w:rsidR="00397469" w:rsidRPr="00141EED" w:rsidRDefault="00A54DBB" w:rsidP="00E02F27">
      <w:pPr>
        <w:pStyle w:val="BodyText"/>
        <w:numPr>
          <w:ilvl w:val="0"/>
          <w:numId w:val="45"/>
        </w:numPr>
        <w:bidi/>
        <w:ind w:left="337"/>
        <w:rPr>
          <w:rFonts w:ascii="Times New Roman" w:hAnsi="Times New Roman"/>
          <w:sz w:val="24"/>
          <w:szCs w:val="24"/>
        </w:rPr>
      </w:pPr>
      <w:r w:rsidRPr="00A54DBB">
        <w:rPr>
          <w:rFonts w:ascii="Times New Roman" w:hAnsi="Times New Roman" w:hint="cs"/>
          <w:sz w:val="24"/>
          <w:szCs w:val="24"/>
          <w:rtl/>
        </w:rPr>
        <w:t>لم</w:t>
      </w:r>
      <w:r w:rsidRPr="00A54DBB">
        <w:rPr>
          <w:rFonts w:ascii="Times New Roman" w:hAnsi="Times New Roman"/>
          <w:sz w:val="24"/>
          <w:szCs w:val="24"/>
          <w:rtl/>
        </w:rPr>
        <w:t xml:space="preserve"> تكن اليونيسف </w:t>
      </w:r>
      <w:r w:rsidRPr="00A54DBB">
        <w:rPr>
          <w:rFonts w:ascii="Times New Roman" w:hAnsi="Times New Roman" w:hint="cs"/>
          <w:sz w:val="24"/>
          <w:szCs w:val="24"/>
          <w:rtl/>
        </w:rPr>
        <w:t>مستعدة</w:t>
      </w:r>
      <w:r w:rsidRPr="00A54DBB">
        <w:rPr>
          <w:rFonts w:ascii="Times New Roman" w:hAnsi="Times New Roman"/>
          <w:sz w:val="24"/>
          <w:szCs w:val="24"/>
          <w:rtl/>
        </w:rPr>
        <w:t xml:space="preserve"> بشكل جيد لحا</w:t>
      </w:r>
      <w:r w:rsidRPr="00A54DBB">
        <w:rPr>
          <w:rFonts w:ascii="Times New Roman" w:hAnsi="Times New Roman" w:hint="cs"/>
          <w:sz w:val="24"/>
          <w:szCs w:val="24"/>
          <w:rtl/>
        </w:rPr>
        <w:t>لة</w:t>
      </w:r>
      <w:r w:rsidRPr="00A54DBB">
        <w:rPr>
          <w:rFonts w:ascii="Times New Roman" w:hAnsi="Times New Roman"/>
          <w:sz w:val="24"/>
          <w:szCs w:val="24"/>
          <w:rtl/>
        </w:rPr>
        <w:t xml:space="preserve"> الطوارئ في شمال اليمن، </w:t>
      </w:r>
      <w:r w:rsidRPr="00A54DBB">
        <w:rPr>
          <w:rFonts w:ascii="Times New Roman" w:hAnsi="Times New Roman" w:hint="cs"/>
          <w:sz w:val="24"/>
          <w:szCs w:val="24"/>
          <w:rtl/>
        </w:rPr>
        <w:t>ولا</w:t>
      </w:r>
      <w:r w:rsidRPr="00A54DBB">
        <w:rPr>
          <w:rFonts w:ascii="Times New Roman" w:hAnsi="Times New Roman"/>
          <w:sz w:val="24"/>
          <w:szCs w:val="24"/>
          <w:rtl/>
        </w:rPr>
        <w:t xml:space="preserve"> يوجد لديها حالياً أي خطط </w:t>
      </w:r>
      <w:r w:rsidRPr="00A54DBB">
        <w:rPr>
          <w:rFonts w:ascii="Times New Roman" w:hAnsi="Times New Roman" w:hint="cs"/>
          <w:sz w:val="24"/>
          <w:szCs w:val="24"/>
          <w:rtl/>
        </w:rPr>
        <w:t>فعالة</w:t>
      </w:r>
      <w:r w:rsidRPr="00A54DBB">
        <w:rPr>
          <w:rFonts w:ascii="Times New Roman" w:hAnsi="Times New Roman"/>
          <w:sz w:val="24"/>
          <w:szCs w:val="24"/>
          <w:rtl/>
        </w:rPr>
        <w:t xml:space="preserve"> للطوارئ، مثل غيرها من المنظمات في اليمن تفتقر </w:t>
      </w:r>
      <w:r w:rsidR="007E7779">
        <w:rPr>
          <w:rFonts w:ascii="Times New Roman" w:hAnsi="Times New Roman" w:hint="cs"/>
          <w:sz w:val="24"/>
          <w:szCs w:val="24"/>
          <w:rtl/>
        </w:rPr>
        <w:t xml:space="preserve">اليونيسف </w:t>
      </w:r>
      <w:r w:rsidRPr="00A54DBB">
        <w:rPr>
          <w:rFonts w:ascii="Times New Roman" w:hAnsi="Times New Roman"/>
          <w:sz w:val="24"/>
          <w:szCs w:val="24"/>
          <w:rtl/>
        </w:rPr>
        <w:t>إلى البيانات اللازمة و</w:t>
      </w:r>
      <w:r w:rsidRPr="00A54DBB">
        <w:rPr>
          <w:rFonts w:ascii="Times New Roman" w:hAnsi="Times New Roman" w:hint="cs"/>
          <w:sz w:val="24"/>
          <w:szCs w:val="24"/>
          <w:rtl/>
          <w:lang w:bidi="ar-YE"/>
        </w:rPr>
        <w:t>إلى</w:t>
      </w:r>
      <w:r w:rsidRPr="00A54DBB">
        <w:rPr>
          <w:rFonts w:ascii="Times New Roman" w:hAnsi="Times New Roman"/>
          <w:sz w:val="24"/>
          <w:szCs w:val="24"/>
          <w:rtl/>
          <w:lang w:bidi="ar-YE"/>
        </w:rPr>
        <w:t xml:space="preserve"> تحليلها </w:t>
      </w:r>
      <w:r w:rsidRPr="00A54DBB">
        <w:rPr>
          <w:rFonts w:ascii="Times New Roman" w:hAnsi="Times New Roman"/>
          <w:sz w:val="24"/>
          <w:szCs w:val="24"/>
          <w:rtl/>
        </w:rPr>
        <w:t>من أجل تحسين التأهب والتخطيط على المدى الطويل.</w:t>
      </w:r>
    </w:p>
    <w:p w:rsidR="00DA6F92" w:rsidRPr="00141EED" w:rsidRDefault="00A54DBB" w:rsidP="00E02F27">
      <w:pPr>
        <w:pStyle w:val="BodyText"/>
        <w:numPr>
          <w:ilvl w:val="0"/>
          <w:numId w:val="45"/>
        </w:numPr>
        <w:bidi/>
        <w:ind w:left="337"/>
        <w:rPr>
          <w:rFonts w:ascii="Times New Roman" w:hAnsi="Times New Roman"/>
          <w:sz w:val="24"/>
          <w:szCs w:val="24"/>
        </w:rPr>
      </w:pPr>
      <w:r w:rsidRPr="00A54DBB">
        <w:rPr>
          <w:rFonts w:ascii="Times New Roman" w:hAnsi="Times New Roman" w:hint="cs"/>
          <w:sz w:val="24"/>
          <w:szCs w:val="24"/>
          <w:rtl/>
        </w:rPr>
        <w:t>التدخلات</w:t>
      </w:r>
      <w:r w:rsidRPr="00A54DBB">
        <w:rPr>
          <w:rFonts w:ascii="Times New Roman" w:hAnsi="Times New Roman"/>
          <w:sz w:val="24"/>
          <w:szCs w:val="24"/>
          <w:rtl/>
        </w:rPr>
        <w:t xml:space="preserve"> الراهنة تركز أساسا على مخيمين في حرض. </w:t>
      </w:r>
      <w:r w:rsidRPr="00A54DBB">
        <w:rPr>
          <w:rFonts w:ascii="Times New Roman" w:hAnsi="Times New Roman" w:hint="cs"/>
          <w:sz w:val="24"/>
          <w:szCs w:val="24"/>
          <w:rtl/>
        </w:rPr>
        <w:t>بينما</w:t>
      </w:r>
      <w:r w:rsidRPr="00A54DBB">
        <w:rPr>
          <w:rFonts w:ascii="Times New Roman" w:hAnsi="Times New Roman"/>
          <w:sz w:val="24"/>
          <w:szCs w:val="24"/>
          <w:rtl/>
        </w:rPr>
        <w:t xml:space="preserve"> الخدمات خارج تلك المخيمات </w:t>
      </w:r>
      <w:r w:rsidRPr="00A54DBB">
        <w:rPr>
          <w:rFonts w:ascii="Times New Roman" w:hAnsi="Times New Roman" w:hint="cs"/>
          <w:sz w:val="24"/>
          <w:szCs w:val="24"/>
          <w:rtl/>
        </w:rPr>
        <w:t>للنازحين</w:t>
      </w:r>
      <w:r w:rsidRPr="00A54DBB">
        <w:rPr>
          <w:rFonts w:ascii="Times New Roman" w:hAnsi="Times New Roman"/>
          <w:sz w:val="24"/>
          <w:szCs w:val="24"/>
          <w:rtl/>
        </w:rPr>
        <w:t xml:space="preserve"> والمجتمعات المضيفة.، وفي محافظات أخرى لا تزال غامضة. ووفقا لتقديرات المفوضية</w:t>
      </w:r>
      <w:r w:rsidR="005016FA">
        <w:rPr>
          <w:rFonts w:ascii="Times New Roman" w:hAnsi="Times New Roman" w:hint="cs"/>
          <w:sz w:val="24"/>
          <w:szCs w:val="24"/>
          <w:rtl/>
        </w:rPr>
        <w:t xml:space="preserve"> العليا </w:t>
      </w:r>
      <w:r w:rsidR="004A51AF">
        <w:rPr>
          <w:rFonts w:ascii="Times New Roman" w:hAnsi="Times New Roman" w:hint="cs"/>
          <w:sz w:val="24"/>
          <w:szCs w:val="24"/>
          <w:rtl/>
        </w:rPr>
        <w:t xml:space="preserve">للأمم المتحدة </w:t>
      </w:r>
      <w:r w:rsidR="005016FA">
        <w:rPr>
          <w:rFonts w:ascii="Times New Roman" w:hAnsi="Times New Roman" w:hint="cs"/>
          <w:sz w:val="24"/>
          <w:szCs w:val="24"/>
          <w:rtl/>
        </w:rPr>
        <w:t>لشؤون اللاجئين</w:t>
      </w:r>
      <w:r w:rsidRPr="00A54DBB">
        <w:rPr>
          <w:rFonts w:ascii="Times New Roman" w:hAnsi="Times New Roman"/>
          <w:sz w:val="24"/>
          <w:szCs w:val="24"/>
          <w:rtl/>
        </w:rPr>
        <w:t xml:space="preserve"> </w:t>
      </w:r>
      <w:r w:rsidRPr="00A54DBB">
        <w:rPr>
          <w:rFonts w:ascii="Times New Roman" w:hAnsi="Times New Roman" w:hint="cs"/>
          <w:sz w:val="24"/>
          <w:szCs w:val="24"/>
          <w:rtl/>
        </w:rPr>
        <w:t>هناك</w:t>
      </w:r>
      <w:r w:rsidRPr="00A54DBB">
        <w:rPr>
          <w:rFonts w:ascii="Times New Roman" w:hAnsi="Times New Roman"/>
          <w:sz w:val="24"/>
          <w:szCs w:val="24"/>
          <w:rtl/>
        </w:rPr>
        <w:t xml:space="preserve"> فقط حوالي </w:t>
      </w:r>
      <w:r w:rsidRPr="00E02F27">
        <w:rPr>
          <w:rFonts w:ascii="Times New Roman" w:hAnsi="Times New Roman"/>
          <w:sz w:val="24"/>
          <w:szCs w:val="24"/>
          <w:rtl/>
        </w:rPr>
        <w:t>16</w:t>
      </w:r>
      <w:r w:rsidRPr="00A54DBB">
        <w:rPr>
          <w:rFonts w:ascii="Times New Roman" w:hAnsi="Times New Roman"/>
          <w:sz w:val="24"/>
          <w:szCs w:val="24"/>
          <w:rtl/>
        </w:rPr>
        <w:t>% من النازحين يعيشون حاليا</w:t>
      </w:r>
      <w:r w:rsidR="009E1DD6">
        <w:rPr>
          <w:rFonts w:ascii="Times New Roman" w:hAnsi="Times New Roman" w:hint="cs"/>
          <w:sz w:val="24"/>
          <w:szCs w:val="24"/>
          <w:rtl/>
        </w:rPr>
        <w:t>ً</w:t>
      </w:r>
      <w:r w:rsidRPr="00A54DBB">
        <w:rPr>
          <w:rFonts w:ascii="Times New Roman" w:hAnsi="Times New Roman"/>
          <w:sz w:val="24"/>
          <w:szCs w:val="24"/>
          <w:rtl/>
        </w:rPr>
        <w:t xml:space="preserve"> في مخيمات. </w:t>
      </w:r>
      <w:r w:rsidR="009E1DD6">
        <w:rPr>
          <w:rFonts w:ascii="Times New Roman" w:hAnsi="Times New Roman" w:hint="cs"/>
          <w:sz w:val="24"/>
          <w:szCs w:val="24"/>
          <w:rtl/>
        </w:rPr>
        <w:t xml:space="preserve">إضافة إلى ذلك </w:t>
      </w:r>
      <w:r w:rsidRPr="00A54DBB">
        <w:rPr>
          <w:rFonts w:ascii="Times New Roman" w:hAnsi="Times New Roman"/>
          <w:sz w:val="24"/>
          <w:szCs w:val="24"/>
          <w:rtl/>
        </w:rPr>
        <w:t xml:space="preserve">هناك ثغرات في الاستجابة الإنسانية المتعلقة بالألغام الأرضية ، والجنود الأطفال ، والتعليم </w:t>
      </w:r>
      <w:r w:rsidR="009E1DD6">
        <w:rPr>
          <w:rFonts w:ascii="Times New Roman" w:hAnsi="Times New Roman" w:hint="cs"/>
          <w:sz w:val="24"/>
          <w:szCs w:val="24"/>
          <w:rtl/>
        </w:rPr>
        <w:t xml:space="preserve">بعد </w:t>
      </w:r>
      <w:r w:rsidRPr="00A54DBB">
        <w:rPr>
          <w:rFonts w:ascii="Times New Roman" w:hAnsi="Times New Roman"/>
          <w:sz w:val="24"/>
          <w:szCs w:val="24"/>
          <w:rtl/>
        </w:rPr>
        <w:t xml:space="preserve">الصف السادس والاحتياجات الخاصة لبعض </w:t>
      </w:r>
      <w:r w:rsidR="009E1DD6">
        <w:rPr>
          <w:rFonts w:ascii="Times New Roman" w:hAnsi="Times New Roman" w:hint="cs"/>
          <w:sz w:val="24"/>
          <w:szCs w:val="24"/>
          <w:rtl/>
        </w:rPr>
        <w:t xml:space="preserve">الفئات </w:t>
      </w:r>
      <w:r w:rsidRPr="00A54DBB">
        <w:rPr>
          <w:rFonts w:ascii="Times New Roman" w:hAnsi="Times New Roman"/>
          <w:sz w:val="24"/>
          <w:szCs w:val="24"/>
          <w:rtl/>
        </w:rPr>
        <w:t>.</w:t>
      </w:r>
    </w:p>
    <w:p w:rsidR="00DA6F92" w:rsidRPr="00141EED" w:rsidRDefault="00A54DBB" w:rsidP="00E02F27">
      <w:pPr>
        <w:pStyle w:val="BodyText"/>
        <w:numPr>
          <w:ilvl w:val="0"/>
          <w:numId w:val="45"/>
        </w:numPr>
        <w:bidi/>
        <w:ind w:left="337"/>
        <w:rPr>
          <w:rFonts w:ascii="Times New Roman" w:hAnsi="Times New Roman"/>
          <w:sz w:val="24"/>
          <w:szCs w:val="24"/>
        </w:rPr>
      </w:pPr>
      <w:r w:rsidRPr="00A54DBB">
        <w:rPr>
          <w:rFonts w:ascii="Times New Roman" w:hAnsi="Times New Roman" w:hint="cs"/>
          <w:sz w:val="24"/>
          <w:szCs w:val="24"/>
          <w:rtl/>
        </w:rPr>
        <w:t>بالرغم</w:t>
      </w:r>
      <w:r w:rsidRPr="00A54DBB">
        <w:rPr>
          <w:rFonts w:ascii="Times New Roman" w:hAnsi="Times New Roman"/>
          <w:sz w:val="24"/>
          <w:szCs w:val="24"/>
          <w:rtl/>
        </w:rPr>
        <w:t xml:space="preserve"> من الإستجابة السريعة، فإن أنشطة اليونيسف بعد ذلك </w:t>
      </w:r>
      <w:r w:rsidRPr="00A54DBB">
        <w:rPr>
          <w:rFonts w:ascii="Times New Roman" w:hAnsi="Times New Roman" w:hint="cs"/>
          <w:sz w:val="24"/>
          <w:szCs w:val="24"/>
          <w:rtl/>
        </w:rPr>
        <w:t>غالبا</w:t>
      </w:r>
      <w:r w:rsidR="009E1DD6">
        <w:rPr>
          <w:rFonts w:ascii="Times New Roman" w:hAnsi="Times New Roman" w:hint="cs"/>
          <w:sz w:val="24"/>
          <w:szCs w:val="24"/>
          <w:rtl/>
        </w:rPr>
        <w:t>ً</w:t>
      </w:r>
      <w:r w:rsidRPr="00A54DBB">
        <w:rPr>
          <w:rFonts w:ascii="Times New Roman" w:hAnsi="Times New Roman"/>
          <w:sz w:val="24"/>
          <w:szCs w:val="24"/>
          <w:rtl/>
        </w:rPr>
        <w:t xml:space="preserve"> ما تأخرت</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كما</w:t>
      </w:r>
      <w:r w:rsidRPr="00A54DBB">
        <w:rPr>
          <w:rFonts w:ascii="Times New Roman" w:hAnsi="Times New Roman"/>
          <w:sz w:val="24"/>
          <w:szCs w:val="24"/>
          <w:rtl/>
        </w:rPr>
        <w:t xml:space="preserve"> أن بعض المواد المستخدمة في </w:t>
      </w:r>
      <w:r w:rsidRPr="00A54DBB">
        <w:rPr>
          <w:rFonts w:ascii="Times New Roman" w:hAnsi="Times New Roman" w:hint="cs"/>
          <w:sz w:val="24"/>
          <w:szCs w:val="24"/>
          <w:rtl/>
        </w:rPr>
        <w:t>الإستجابة</w:t>
      </w:r>
      <w:r w:rsidRPr="00A54DBB">
        <w:rPr>
          <w:rFonts w:ascii="Times New Roman" w:hAnsi="Times New Roman"/>
          <w:sz w:val="24"/>
          <w:szCs w:val="24"/>
          <w:rtl/>
        </w:rPr>
        <w:t xml:space="preserve"> لا سيما الخيام الكبيرة المستخدمة في الأنشطة التربوية، ليست ملائمة للظروف المناخية في </w:t>
      </w:r>
      <w:r w:rsidRPr="00A54DBB">
        <w:rPr>
          <w:rFonts w:ascii="Times New Roman" w:hAnsi="Times New Roman" w:hint="cs"/>
          <w:sz w:val="24"/>
          <w:szCs w:val="24"/>
          <w:rtl/>
        </w:rPr>
        <w:t>المناطق</w:t>
      </w:r>
      <w:r w:rsidRPr="00A54DBB">
        <w:rPr>
          <w:rFonts w:ascii="Times New Roman" w:hAnsi="Times New Roman"/>
          <w:sz w:val="24"/>
          <w:szCs w:val="24"/>
          <w:rtl/>
        </w:rPr>
        <w:t xml:space="preserve"> </w:t>
      </w:r>
      <w:r w:rsidRPr="00A54DBB">
        <w:rPr>
          <w:rFonts w:ascii="Times New Roman" w:hAnsi="Times New Roman" w:hint="cs"/>
          <w:sz w:val="24"/>
          <w:szCs w:val="24"/>
          <w:rtl/>
        </w:rPr>
        <w:t>المتضررة</w:t>
      </w:r>
      <w:r w:rsidRPr="00A54DBB">
        <w:rPr>
          <w:rFonts w:ascii="Times New Roman" w:hAnsi="Times New Roman"/>
          <w:sz w:val="24"/>
          <w:szCs w:val="24"/>
          <w:rtl/>
        </w:rPr>
        <w:t xml:space="preserve"> </w:t>
      </w:r>
      <w:r w:rsidRPr="00A54DBB">
        <w:rPr>
          <w:rFonts w:ascii="Times New Roman" w:hAnsi="Times New Roman" w:hint="cs"/>
          <w:sz w:val="24"/>
          <w:szCs w:val="24"/>
          <w:rtl/>
        </w:rPr>
        <w:t>من</w:t>
      </w:r>
      <w:r w:rsidRPr="00A54DBB">
        <w:rPr>
          <w:rFonts w:ascii="Times New Roman" w:hAnsi="Times New Roman"/>
          <w:sz w:val="24"/>
          <w:szCs w:val="24"/>
          <w:rtl/>
        </w:rPr>
        <w:t xml:space="preserve"> </w:t>
      </w:r>
      <w:r w:rsidRPr="00A54DBB">
        <w:rPr>
          <w:rFonts w:ascii="Times New Roman" w:hAnsi="Times New Roman" w:hint="cs"/>
          <w:sz w:val="24"/>
          <w:szCs w:val="24"/>
          <w:rtl/>
        </w:rPr>
        <w:t>النزاع</w:t>
      </w:r>
      <w:r w:rsidRPr="00A54DBB">
        <w:rPr>
          <w:rFonts w:ascii="Times New Roman" w:hAnsi="Times New Roman"/>
          <w:sz w:val="24"/>
          <w:szCs w:val="24"/>
          <w:rtl/>
        </w:rPr>
        <w:t>.</w:t>
      </w:r>
    </w:p>
    <w:p w:rsidR="00AF116C" w:rsidRPr="00141EED" w:rsidRDefault="00A54DBB" w:rsidP="00E02F27">
      <w:pPr>
        <w:pStyle w:val="BodyText"/>
        <w:numPr>
          <w:ilvl w:val="0"/>
          <w:numId w:val="45"/>
        </w:numPr>
        <w:bidi/>
        <w:ind w:left="337"/>
        <w:rPr>
          <w:rFonts w:ascii="Times New Roman" w:hAnsi="Times New Roman"/>
          <w:sz w:val="24"/>
          <w:szCs w:val="24"/>
        </w:rPr>
      </w:pPr>
      <w:r w:rsidRPr="00A54DBB">
        <w:rPr>
          <w:rFonts w:ascii="Times New Roman" w:hAnsi="Times New Roman"/>
          <w:sz w:val="24"/>
          <w:szCs w:val="24"/>
          <w:rtl/>
        </w:rPr>
        <w:t>مكتب اليونيسف في</w:t>
      </w:r>
      <w:r w:rsidRPr="00A54DBB">
        <w:rPr>
          <w:rFonts w:ascii="Times New Roman" w:hAnsi="Times New Roman"/>
          <w:sz w:val="24"/>
          <w:szCs w:val="24"/>
        </w:rPr>
        <w:t xml:space="preserve"> </w:t>
      </w:r>
      <w:r w:rsidRPr="00A54DBB">
        <w:rPr>
          <w:rFonts w:ascii="Times New Roman" w:hAnsi="Times New Roman"/>
          <w:sz w:val="24"/>
          <w:szCs w:val="24"/>
          <w:rtl/>
        </w:rPr>
        <w:t xml:space="preserve">اليمن </w:t>
      </w:r>
      <w:r w:rsidRPr="00A54DBB">
        <w:rPr>
          <w:rFonts w:ascii="Times New Roman" w:hAnsi="Times New Roman" w:hint="cs"/>
          <w:sz w:val="24"/>
          <w:szCs w:val="24"/>
          <w:rtl/>
        </w:rPr>
        <w:t>يعمل</w:t>
      </w:r>
      <w:r w:rsidRPr="00A54DBB">
        <w:rPr>
          <w:rFonts w:ascii="Times New Roman" w:hAnsi="Times New Roman"/>
          <w:sz w:val="24"/>
          <w:szCs w:val="24"/>
          <w:rtl/>
        </w:rPr>
        <w:t xml:space="preserve"> الى حد كبير في "الوضع التنموي" مما أدى إلى زيادة الأعباء على موظفي </w:t>
      </w:r>
      <w:r w:rsidRPr="00A54DBB">
        <w:rPr>
          <w:rFonts w:ascii="Times New Roman" w:hAnsi="Times New Roman" w:hint="cs"/>
          <w:sz w:val="24"/>
          <w:szCs w:val="24"/>
          <w:rtl/>
        </w:rPr>
        <w:t>البرامج</w:t>
      </w:r>
      <w:r w:rsidRPr="00A54DBB">
        <w:rPr>
          <w:rFonts w:ascii="Times New Roman" w:hAnsi="Times New Roman"/>
          <w:sz w:val="24"/>
          <w:szCs w:val="24"/>
          <w:rtl/>
        </w:rPr>
        <w:t xml:space="preserve"> </w:t>
      </w:r>
      <w:r w:rsidRPr="00A54DBB">
        <w:rPr>
          <w:rFonts w:ascii="Times New Roman" w:hAnsi="Times New Roman" w:hint="cs"/>
          <w:sz w:val="24"/>
          <w:szCs w:val="24"/>
          <w:rtl/>
        </w:rPr>
        <w:t>التنموية</w:t>
      </w:r>
      <w:r w:rsidRPr="00A54DBB">
        <w:rPr>
          <w:rFonts w:ascii="Times New Roman" w:hAnsi="Times New Roman"/>
          <w:sz w:val="24"/>
          <w:szCs w:val="24"/>
          <w:rtl/>
        </w:rPr>
        <w:t xml:space="preserve">، </w:t>
      </w:r>
      <w:r w:rsidRPr="00DC0F79">
        <w:rPr>
          <w:rFonts w:ascii="Times New Roman" w:hAnsi="Times New Roman"/>
          <w:sz w:val="24"/>
          <w:szCs w:val="24"/>
          <w:rtl/>
        </w:rPr>
        <w:t xml:space="preserve">فضلا عن العمليات والهياكل التي لم يتم تكييفها </w:t>
      </w:r>
      <w:r w:rsidRPr="00DC0F79">
        <w:rPr>
          <w:rFonts w:ascii="Times New Roman" w:hAnsi="Times New Roman" w:hint="cs"/>
          <w:sz w:val="24"/>
          <w:szCs w:val="24"/>
          <w:rtl/>
        </w:rPr>
        <w:t>بشكل</w:t>
      </w:r>
      <w:r w:rsidRPr="00DC0F79">
        <w:rPr>
          <w:rFonts w:ascii="Times New Roman" w:hAnsi="Times New Roman"/>
          <w:sz w:val="24"/>
          <w:szCs w:val="24"/>
          <w:rtl/>
        </w:rPr>
        <w:t xml:space="preserve"> كامل وفقا لاحتياجات حالة الطوارئ.</w:t>
      </w:r>
      <w:r w:rsidRPr="00A54DBB">
        <w:rPr>
          <w:rFonts w:ascii="Times New Roman" w:hAnsi="Times New Roman"/>
          <w:sz w:val="24"/>
          <w:szCs w:val="24"/>
          <w:rtl/>
        </w:rPr>
        <w:t xml:space="preserve"> </w:t>
      </w:r>
    </w:p>
    <w:p w:rsidR="005F63B9" w:rsidRPr="00141EED" w:rsidRDefault="00A54DBB" w:rsidP="00E02F27">
      <w:pPr>
        <w:pStyle w:val="BodyText"/>
        <w:numPr>
          <w:ilvl w:val="0"/>
          <w:numId w:val="45"/>
        </w:numPr>
        <w:bidi/>
        <w:ind w:left="337"/>
        <w:rPr>
          <w:rFonts w:ascii="Times New Roman" w:hAnsi="Times New Roman"/>
          <w:sz w:val="24"/>
          <w:szCs w:val="24"/>
        </w:rPr>
      </w:pPr>
      <w:r w:rsidRPr="00E02F27">
        <w:rPr>
          <w:rFonts w:ascii="Times New Roman" w:hAnsi="Times New Roman" w:hint="cs"/>
          <w:sz w:val="24"/>
          <w:szCs w:val="24"/>
          <w:rtl/>
        </w:rPr>
        <w:t>هناك</w:t>
      </w:r>
      <w:r w:rsidRPr="00E02F27">
        <w:rPr>
          <w:rFonts w:ascii="Times New Roman" w:hAnsi="Times New Roman"/>
          <w:sz w:val="24"/>
          <w:szCs w:val="24"/>
          <w:rtl/>
        </w:rPr>
        <w:t xml:space="preserve"> ثغرات </w:t>
      </w:r>
      <w:r w:rsidRPr="00E02F27">
        <w:rPr>
          <w:rFonts w:ascii="Times New Roman" w:hAnsi="Times New Roman" w:hint="cs"/>
          <w:sz w:val="24"/>
          <w:szCs w:val="24"/>
          <w:rtl/>
        </w:rPr>
        <w:t>في</w:t>
      </w:r>
      <w:r w:rsidRPr="00E02F27">
        <w:rPr>
          <w:rFonts w:ascii="Times New Roman" w:hAnsi="Times New Roman"/>
          <w:sz w:val="24"/>
          <w:szCs w:val="24"/>
          <w:rtl/>
        </w:rPr>
        <w:t xml:space="preserve"> التنسيق </w:t>
      </w:r>
      <w:r w:rsidR="009E1DD6" w:rsidRPr="00E02F27">
        <w:rPr>
          <w:rFonts w:ascii="Times New Roman" w:hAnsi="Times New Roman"/>
          <w:sz w:val="24"/>
          <w:szCs w:val="24"/>
          <w:rtl/>
        </w:rPr>
        <w:t xml:space="preserve">على الرغم من التقدم في هذا المجال ، </w:t>
      </w:r>
      <w:r w:rsidR="009E1DD6" w:rsidRPr="00E02F27">
        <w:rPr>
          <w:rFonts w:ascii="Times New Roman" w:hAnsi="Times New Roman" w:hint="cs"/>
          <w:sz w:val="24"/>
          <w:szCs w:val="24"/>
          <w:rtl/>
        </w:rPr>
        <w:t>و</w:t>
      </w:r>
      <w:r w:rsidRPr="00E02F27">
        <w:rPr>
          <w:rFonts w:ascii="Times New Roman" w:hAnsi="Times New Roman"/>
          <w:sz w:val="24"/>
          <w:szCs w:val="24"/>
          <w:rtl/>
        </w:rPr>
        <w:t>عمل اليونيسف من خلال الشركاء المحليين</w:t>
      </w:r>
      <w:r w:rsidRPr="00A54DBB">
        <w:rPr>
          <w:rFonts w:ascii="Times New Roman" w:hAnsi="Times New Roman"/>
          <w:sz w:val="24"/>
          <w:szCs w:val="24"/>
          <w:rtl/>
        </w:rPr>
        <w:t xml:space="preserve"> في </w:t>
      </w:r>
      <w:r w:rsidRPr="00A54DBB">
        <w:rPr>
          <w:rFonts w:ascii="Times New Roman" w:hAnsi="Times New Roman" w:hint="cs"/>
          <w:sz w:val="24"/>
          <w:szCs w:val="24"/>
          <w:rtl/>
        </w:rPr>
        <w:t>ال</w:t>
      </w:r>
      <w:r w:rsidRPr="00A54DBB">
        <w:rPr>
          <w:rFonts w:ascii="Times New Roman" w:hAnsi="Times New Roman"/>
          <w:sz w:val="24"/>
          <w:szCs w:val="24"/>
          <w:rtl/>
        </w:rPr>
        <w:t xml:space="preserve">تنفيذ تواجه </w:t>
      </w:r>
      <w:r w:rsidR="00DC0F79">
        <w:rPr>
          <w:rFonts w:ascii="Times New Roman" w:hAnsi="Times New Roman" w:hint="cs"/>
          <w:sz w:val="24"/>
          <w:szCs w:val="24"/>
          <w:rtl/>
        </w:rPr>
        <w:t>إشكاليات تتعلق ب</w:t>
      </w:r>
      <w:r w:rsidRPr="00A54DBB">
        <w:rPr>
          <w:rFonts w:ascii="Times New Roman" w:hAnsi="Times New Roman"/>
          <w:sz w:val="24"/>
          <w:szCs w:val="24"/>
          <w:rtl/>
        </w:rPr>
        <w:t xml:space="preserve">الجودة. </w:t>
      </w:r>
    </w:p>
    <w:p w:rsidR="00CB06A4" w:rsidRPr="00141EED" w:rsidRDefault="00A54DBB" w:rsidP="00E02F27">
      <w:pPr>
        <w:pStyle w:val="BodyText"/>
        <w:numPr>
          <w:ilvl w:val="0"/>
          <w:numId w:val="45"/>
        </w:numPr>
        <w:bidi/>
        <w:ind w:left="337"/>
        <w:rPr>
          <w:rFonts w:ascii="Times New Roman" w:hAnsi="Times New Roman"/>
          <w:sz w:val="24"/>
          <w:szCs w:val="24"/>
        </w:rPr>
      </w:pPr>
      <w:r w:rsidRPr="00A54DBB">
        <w:rPr>
          <w:rFonts w:ascii="Times New Roman" w:hAnsi="Times New Roman" w:hint="cs"/>
          <w:sz w:val="24"/>
          <w:szCs w:val="24"/>
          <w:rtl/>
        </w:rPr>
        <w:t>و</w:t>
      </w:r>
      <w:r w:rsidRPr="00A54DBB">
        <w:rPr>
          <w:rFonts w:ascii="Times New Roman" w:hAnsi="Times New Roman"/>
          <w:sz w:val="24"/>
          <w:szCs w:val="24"/>
          <w:rtl/>
        </w:rPr>
        <w:t xml:space="preserve">مع اليمن </w:t>
      </w:r>
      <w:r w:rsidRPr="00A54DBB">
        <w:rPr>
          <w:rFonts w:ascii="Times New Roman" w:hAnsi="Times New Roman" w:hint="cs"/>
          <w:sz w:val="24"/>
          <w:szCs w:val="24"/>
          <w:rtl/>
        </w:rPr>
        <w:t>م</w:t>
      </w:r>
      <w:r w:rsidRPr="00A54DBB">
        <w:rPr>
          <w:rFonts w:ascii="Times New Roman" w:hAnsi="Times New Roman"/>
          <w:sz w:val="24"/>
          <w:szCs w:val="24"/>
          <w:rtl/>
        </w:rPr>
        <w:t>واجه</w:t>
      </w:r>
      <w:r w:rsidRPr="00A54DBB">
        <w:rPr>
          <w:rFonts w:ascii="Times New Roman" w:hAnsi="Times New Roman" w:hint="cs"/>
          <w:sz w:val="24"/>
          <w:szCs w:val="24"/>
          <w:rtl/>
        </w:rPr>
        <w:t>ة</w:t>
      </w:r>
      <w:r w:rsidRPr="00A54DBB">
        <w:rPr>
          <w:rFonts w:ascii="Times New Roman" w:hAnsi="Times New Roman"/>
          <w:sz w:val="24"/>
          <w:szCs w:val="24"/>
          <w:rtl/>
        </w:rPr>
        <w:t xml:space="preserve"> اليمن وضعا ديناميكي</w:t>
      </w:r>
      <w:r w:rsidRPr="00A54DBB">
        <w:rPr>
          <w:rFonts w:ascii="Times New Roman" w:hAnsi="Times New Roman" w:hint="cs"/>
          <w:sz w:val="24"/>
          <w:szCs w:val="24"/>
          <w:rtl/>
        </w:rPr>
        <w:t>اً</w:t>
      </w:r>
      <w:r w:rsidRPr="00A54DBB">
        <w:rPr>
          <w:rFonts w:ascii="Times New Roman" w:hAnsi="Times New Roman"/>
          <w:sz w:val="24"/>
          <w:szCs w:val="24"/>
          <w:rtl/>
        </w:rPr>
        <w:t xml:space="preserve"> جدا في المدى القصير وعلى مخاطر عالية جدا من حالات الطوارئ الجديدة في المدى المتوسط ، </w:t>
      </w:r>
      <w:r w:rsidRPr="00A54DBB">
        <w:rPr>
          <w:rFonts w:ascii="Times New Roman" w:hAnsi="Times New Roman" w:hint="cs"/>
          <w:sz w:val="24"/>
          <w:szCs w:val="24"/>
          <w:rtl/>
        </w:rPr>
        <w:t>فإن</w:t>
      </w:r>
      <w:r w:rsidRPr="00A54DBB">
        <w:rPr>
          <w:rFonts w:ascii="Times New Roman" w:hAnsi="Times New Roman"/>
          <w:sz w:val="24"/>
          <w:szCs w:val="24"/>
          <w:rtl/>
        </w:rPr>
        <w:t xml:space="preserve"> من المهم بالنسبة لليونيسف زيادة قدرتها على </w:t>
      </w:r>
      <w:r w:rsidRPr="00A54DBB">
        <w:rPr>
          <w:rFonts w:ascii="Times New Roman" w:hAnsi="Times New Roman" w:hint="cs"/>
          <w:sz w:val="24"/>
          <w:szCs w:val="24"/>
          <w:rtl/>
        </w:rPr>
        <w:t>التعامل</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w:t>
      </w:r>
      <w:r w:rsidRPr="00A54DBB">
        <w:rPr>
          <w:rFonts w:ascii="Times New Roman" w:hAnsi="Times New Roman"/>
          <w:sz w:val="24"/>
          <w:szCs w:val="24"/>
          <w:rtl/>
        </w:rPr>
        <w:t xml:space="preserve">لكوارث. </w:t>
      </w:r>
      <w:r w:rsidRPr="00A54DBB">
        <w:rPr>
          <w:rFonts w:ascii="Times New Roman" w:hAnsi="Times New Roman" w:hint="cs"/>
          <w:sz w:val="24"/>
          <w:szCs w:val="24"/>
          <w:rtl/>
        </w:rPr>
        <w:t>و</w:t>
      </w:r>
      <w:r w:rsidRPr="00A54DBB">
        <w:rPr>
          <w:rFonts w:ascii="Times New Roman" w:hAnsi="Times New Roman"/>
          <w:sz w:val="24"/>
          <w:szCs w:val="24"/>
          <w:rtl/>
        </w:rPr>
        <w:t xml:space="preserve">للقيام بذلك يجب على المنظمة </w:t>
      </w:r>
      <w:r w:rsidRPr="00A54DBB">
        <w:rPr>
          <w:rFonts w:ascii="Times New Roman" w:hAnsi="Times New Roman" w:hint="cs"/>
          <w:sz w:val="24"/>
          <w:szCs w:val="24"/>
          <w:rtl/>
        </w:rPr>
        <w:t>إ</w:t>
      </w:r>
      <w:r w:rsidRPr="00A54DBB">
        <w:rPr>
          <w:rFonts w:ascii="Times New Roman" w:hAnsi="Times New Roman"/>
          <w:sz w:val="24"/>
          <w:szCs w:val="24"/>
          <w:rtl/>
        </w:rPr>
        <w:t xml:space="preserve">تخاذ قرارات استراتيجية حول كيفية تحقيق التوازن بين </w:t>
      </w:r>
      <w:r w:rsidRPr="00A54DBB">
        <w:rPr>
          <w:rFonts w:ascii="Times New Roman" w:hAnsi="Times New Roman" w:hint="cs"/>
          <w:sz w:val="24"/>
          <w:szCs w:val="24"/>
          <w:rtl/>
        </w:rPr>
        <w:t>إنخراطها</w:t>
      </w:r>
      <w:r w:rsidRPr="00A54DBB">
        <w:rPr>
          <w:rFonts w:ascii="Times New Roman" w:hAnsi="Times New Roman"/>
          <w:sz w:val="24"/>
          <w:szCs w:val="24"/>
          <w:rtl/>
        </w:rPr>
        <w:t xml:space="preserve"> في الإغاثة في حالات الطوارئ مع أنشطتها الموجهة للتنمية ، </w:t>
      </w:r>
      <w:r w:rsidRPr="00A54DBB">
        <w:rPr>
          <w:rFonts w:ascii="Times New Roman" w:hAnsi="Times New Roman" w:hint="cs"/>
          <w:sz w:val="24"/>
          <w:szCs w:val="24"/>
          <w:rtl/>
        </w:rPr>
        <w:t>وعليها</w:t>
      </w:r>
      <w:r w:rsidRPr="00A54DBB">
        <w:rPr>
          <w:rFonts w:ascii="Times New Roman" w:hAnsi="Times New Roman"/>
          <w:sz w:val="24"/>
          <w:szCs w:val="24"/>
          <w:rtl/>
        </w:rPr>
        <w:t xml:space="preserve"> إجراء تحليل </w:t>
      </w:r>
      <w:r w:rsidRPr="00A54DBB">
        <w:rPr>
          <w:rFonts w:ascii="Times New Roman" w:hAnsi="Times New Roman" w:hint="cs"/>
          <w:sz w:val="24"/>
          <w:szCs w:val="24"/>
          <w:rtl/>
        </w:rPr>
        <w:t>شامل</w:t>
      </w:r>
      <w:r w:rsidRPr="00A54DBB">
        <w:rPr>
          <w:rFonts w:ascii="Times New Roman" w:hAnsi="Times New Roman"/>
          <w:sz w:val="24"/>
          <w:szCs w:val="24"/>
          <w:rtl/>
        </w:rPr>
        <w:t xml:space="preserve"> ووضع خطط للطوارئ على هذا الأساس مع شركائها</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كما</w:t>
      </w:r>
      <w:r w:rsidRPr="00A54DBB">
        <w:rPr>
          <w:rFonts w:ascii="Times New Roman" w:hAnsi="Times New Roman"/>
          <w:sz w:val="24"/>
          <w:szCs w:val="24"/>
          <w:rtl/>
        </w:rPr>
        <w:t xml:space="preserve"> أن المنظمة بحاجة إلى تكييف هياكلها التنظيمية وعمليات</w:t>
      </w:r>
      <w:r w:rsidRPr="00A54DBB">
        <w:rPr>
          <w:rFonts w:ascii="Times New Roman" w:hAnsi="Times New Roman" w:hint="cs"/>
          <w:sz w:val="24"/>
          <w:szCs w:val="24"/>
          <w:rtl/>
        </w:rPr>
        <w:t>ها</w:t>
      </w:r>
      <w:r w:rsidRPr="00A54DBB">
        <w:rPr>
          <w:rFonts w:ascii="Times New Roman" w:hAnsi="Times New Roman"/>
          <w:sz w:val="24"/>
          <w:szCs w:val="24"/>
          <w:rtl/>
        </w:rPr>
        <w:t xml:space="preserve"> وقدرات</w:t>
      </w:r>
      <w:r w:rsidRPr="00A54DBB">
        <w:rPr>
          <w:rFonts w:ascii="Times New Roman" w:hAnsi="Times New Roman" w:hint="cs"/>
          <w:sz w:val="24"/>
          <w:szCs w:val="24"/>
          <w:rtl/>
        </w:rPr>
        <w:t>ها</w:t>
      </w:r>
      <w:r w:rsidRPr="00A54DBB">
        <w:rPr>
          <w:rFonts w:ascii="Times New Roman" w:hAnsi="Times New Roman"/>
          <w:sz w:val="24"/>
          <w:szCs w:val="24"/>
          <w:rtl/>
        </w:rPr>
        <w:t xml:space="preserve"> وفقا لذلك. الجدول التالي يحتوي على توصيات مفصلة </w:t>
      </w:r>
      <w:r w:rsidRPr="00A54DBB">
        <w:rPr>
          <w:rFonts w:ascii="Times New Roman" w:hAnsi="Times New Roman" w:hint="cs"/>
          <w:sz w:val="24"/>
          <w:szCs w:val="24"/>
          <w:rtl/>
        </w:rPr>
        <w:t>مرتبة</w:t>
      </w:r>
      <w:r w:rsidRPr="00A54DBB">
        <w:rPr>
          <w:rFonts w:ascii="Times New Roman" w:hAnsi="Times New Roman"/>
          <w:sz w:val="24"/>
          <w:szCs w:val="24"/>
          <w:rtl/>
        </w:rPr>
        <w:t xml:space="preserve"> بحسب الأولوية من قبل فريق الطوارئ في اليونيسف في </w:t>
      </w:r>
      <w:r w:rsidRPr="00A54DBB">
        <w:rPr>
          <w:rFonts w:ascii="Times New Roman" w:hAnsi="Times New Roman" w:hint="cs"/>
          <w:sz w:val="24"/>
          <w:szCs w:val="24"/>
          <w:rtl/>
        </w:rPr>
        <w:t>مكتب</w:t>
      </w:r>
      <w:r w:rsidRPr="00A54DBB">
        <w:rPr>
          <w:rFonts w:ascii="Times New Roman" w:hAnsi="Times New Roman"/>
          <w:sz w:val="24"/>
          <w:szCs w:val="24"/>
          <w:rtl/>
        </w:rPr>
        <w:t xml:space="preserve"> اليمن ، فضلا عن ملخص </w:t>
      </w:r>
      <w:r w:rsidRPr="00A54DBB">
        <w:rPr>
          <w:rFonts w:ascii="Times New Roman" w:hAnsi="Times New Roman" w:hint="cs"/>
          <w:sz w:val="24"/>
          <w:szCs w:val="24"/>
          <w:rtl/>
        </w:rPr>
        <w:t>ب</w:t>
      </w:r>
      <w:r w:rsidRPr="00A54DBB">
        <w:rPr>
          <w:rFonts w:ascii="Times New Roman" w:hAnsi="Times New Roman"/>
          <w:sz w:val="24"/>
          <w:szCs w:val="24"/>
          <w:rtl/>
        </w:rPr>
        <w:t xml:space="preserve">النتائج الرئيسية للتقييم. لضمان متابعة هذه التوصيات </w:t>
      </w:r>
      <w:r w:rsidRPr="00A54DBB">
        <w:rPr>
          <w:rFonts w:ascii="Times New Roman" w:hAnsi="Times New Roman" w:hint="cs"/>
          <w:sz w:val="24"/>
          <w:szCs w:val="24"/>
          <w:rtl/>
        </w:rPr>
        <w:t>حملت</w:t>
      </w:r>
      <w:r w:rsidRPr="00A54DBB">
        <w:rPr>
          <w:rFonts w:ascii="Times New Roman" w:hAnsi="Times New Roman"/>
          <w:sz w:val="24"/>
          <w:szCs w:val="24"/>
          <w:rtl/>
        </w:rPr>
        <w:t xml:space="preserve"> </w:t>
      </w:r>
      <w:r w:rsidRPr="00A54DBB">
        <w:rPr>
          <w:rFonts w:ascii="Times New Roman" w:hAnsi="Times New Roman" w:hint="cs"/>
          <w:sz w:val="24"/>
          <w:szCs w:val="24"/>
          <w:rtl/>
        </w:rPr>
        <w:t>إدارة</w:t>
      </w:r>
      <w:r w:rsidRPr="00A54DBB">
        <w:rPr>
          <w:rFonts w:ascii="Times New Roman" w:hAnsi="Times New Roman"/>
          <w:sz w:val="24"/>
          <w:szCs w:val="24"/>
          <w:rtl/>
        </w:rPr>
        <w:t xml:space="preserve"> </w:t>
      </w:r>
      <w:r w:rsidRPr="00A54DBB">
        <w:rPr>
          <w:rFonts w:ascii="Times New Roman" w:hAnsi="Times New Roman" w:hint="cs"/>
          <w:sz w:val="24"/>
          <w:szCs w:val="24"/>
          <w:rtl/>
        </w:rPr>
        <w:t>منظمة</w:t>
      </w:r>
      <w:r w:rsidRPr="00A54DBB">
        <w:rPr>
          <w:rFonts w:ascii="Times New Roman" w:hAnsi="Times New Roman"/>
          <w:sz w:val="24"/>
          <w:szCs w:val="24"/>
          <w:rtl/>
        </w:rPr>
        <w:t xml:space="preserve">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w:t>
      </w:r>
      <w:r w:rsidRPr="00A54DBB">
        <w:rPr>
          <w:rFonts w:ascii="Times New Roman" w:hAnsi="Times New Roman" w:hint="cs"/>
          <w:sz w:val="24"/>
          <w:szCs w:val="24"/>
          <w:rtl/>
        </w:rPr>
        <w:t>بمكتب</w:t>
      </w:r>
      <w:r w:rsidRPr="00A54DBB">
        <w:rPr>
          <w:rFonts w:ascii="Times New Roman" w:hAnsi="Times New Roman"/>
          <w:sz w:val="24"/>
          <w:szCs w:val="24"/>
          <w:rtl/>
        </w:rPr>
        <w:t xml:space="preserve"> </w:t>
      </w:r>
      <w:r w:rsidRPr="00A54DBB">
        <w:rPr>
          <w:rFonts w:ascii="Times New Roman" w:hAnsi="Times New Roman" w:hint="cs"/>
          <w:sz w:val="24"/>
          <w:szCs w:val="24"/>
          <w:rtl/>
        </w:rPr>
        <w:t>اليمن</w:t>
      </w:r>
      <w:r w:rsidRPr="00A54DBB">
        <w:rPr>
          <w:rFonts w:ascii="Times New Roman" w:hAnsi="Times New Roman"/>
          <w:sz w:val="24"/>
          <w:szCs w:val="24"/>
          <w:rtl/>
        </w:rPr>
        <w:t xml:space="preserve"> </w:t>
      </w:r>
      <w:r w:rsidRPr="00A54DBB">
        <w:rPr>
          <w:rFonts w:ascii="Times New Roman" w:hAnsi="Times New Roman" w:hint="cs"/>
          <w:sz w:val="24"/>
          <w:szCs w:val="24"/>
          <w:rtl/>
        </w:rPr>
        <w:t>مسئول</w:t>
      </w:r>
      <w:r w:rsidRPr="00A54DBB">
        <w:rPr>
          <w:rFonts w:ascii="Times New Roman" w:hAnsi="Times New Roman"/>
          <w:sz w:val="24"/>
          <w:szCs w:val="24"/>
          <w:rtl/>
        </w:rPr>
        <w:t xml:space="preserve"> </w:t>
      </w:r>
      <w:r w:rsidRPr="00A54DBB">
        <w:rPr>
          <w:rFonts w:ascii="Times New Roman" w:hAnsi="Times New Roman" w:hint="cs"/>
          <w:sz w:val="24"/>
          <w:szCs w:val="24"/>
          <w:rtl/>
        </w:rPr>
        <w:t>الطوارئ</w:t>
      </w:r>
      <w:r w:rsidRPr="00A54DBB">
        <w:rPr>
          <w:rFonts w:ascii="Times New Roman" w:hAnsi="Times New Roman"/>
          <w:sz w:val="24"/>
          <w:szCs w:val="24"/>
          <w:rtl/>
        </w:rPr>
        <w:t xml:space="preserve"> </w:t>
      </w:r>
      <w:r w:rsidRPr="00A54DBB">
        <w:rPr>
          <w:rFonts w:ascii="Times New Roman" w:hAnsi="Times New Roman" w:hint="cs"/>
          <w:sz w:val="24"/>
          <w:szCs w:val="24"/>
          <w:rtl/>
        </w:rPr>
        <w:t>الجديد</w:t>
      </w:r>
      <w:r w:rsidRPr="00A54DBB">
        <w:rPr>
          <w:rFonts w:ascii="Times New Roman" w:hAnsi="Times New Roman"/>
          <w:sz w:val="24"/>
          <w:szCs w:val="24"/>
          <w:rtl/>
        </w:rPr>
        <w:t xml:space="preserve"> </w:t>
      </w:r>
      <w:r w:rsidRPr="00A54DBB">
        <w:rPr>
          <w:rFonts w:ascii="Times New Roman" w:hAnsi="Times New Roman" w:hint="cs"/>
          <w:sz w:val="24"/>
          <w:szCs w:val="24"/>
          <w:rtl/>
        </w:rPr>
        <w:t>الن</w:t>
      </w:r>
      <w:r w:rsidRPr="00A54DBB">
        <w:rPr>
          <w:rFonts w:ascii="Times New Roman" w:hAnsi="Times New Roman"/>
          <w:sz w:val="24"/>
          <w:szCs w:val="24"/>
          <w:rtl/>
        </w:rPr>
        <w:t xml:space="preserve">سؤولية </w:t>
      </w:r>
      <w:r w:rsidRPr="00A54DBB">
        <w:rPr>
          <w:rFonts w:ascii="Times New Roman" w:hAnsi="Times New Roman" w:hint="cs"/>
          <w:sz w:val="24"/>
          <w:szCs w:val="24"/>
          <w:rtl/>
        </w:rPr>
        <w:t>الكاملة</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تطوير</w:t>
      </w:r>
      <w:r w:rsidRPr="00A54DBB">
        <w:rPr>
          <w:rFonts w:ascii="Times New Roman" w:hAnsi="Times New Roman"/>
          <w:sz w:val="24"/>
          <w:szCs w:val="24"/>
          <w:rtl/>
        </w:rPr>
        <w:t xml:space="preserve"> </w:t>
      </w:r>
      <w:r w:rsidRPr="00A54DBB">
        <w:rPr>
          <w:rFonts w:ascii="Times New Roman" w:hAnsi="Times New Roman" w:hint="cs"/>
          <w:sz w:val="24"/>
          <w:szCs w:val="24"/>
          <w:rtl/>
        </w:rPr>
        <w:t>نظام</w:t>
      </w:r>
      <w:r w:rsidRPr="00A54DBB">
        <w:rPr>
          <w:rFonts w:ascii="Times New Roman" w:hAnsi="Times New Roman"/>
          <w:sz w:val="24"/>
          <w:szCs w:val="24"/>
          <w:rtl/>
        </w:rPr>
        <w:t xml:space="preserve"> </w:t>
      </w:r>
      <w:r w:rsidRPr="00A54DBB">
        <w:rPr>
          <w:rFonts w:ascii="Times New Roman" w:hAnsi="Times New Roman" w:hint="cs"/>
          <w:sz w:val="24"/>
          <w:szCs w:val="24"/>
          <w:rtl/>
        </w:rPr>
        <w:t>لعملية</w:t>
      </w:r>
      <w:r w:rsidRPr="00A54DBB">
        <w:rPr>
          <w:rFonts w:ascii="Times New Roman" w:hAnsi="Times New Roman"/>
          <w:sz w:val="24"/>
          <w:szCs w:val="24"/>
          <w:rtl/>
        </w:rPr>
        <w:t xml:space="preserve"> </w:t>
      </w:r>
      <w:r w:rsidRPr="00A54DBB">
        <w:rPr>
          <w:rFonts w:ascii="Times New Roman" w:hAnsi="Times New Roman" w:hint="cs"/>
          <w:sz w:val="24"/>
          <w:szCs w:val="24"/>
          <w:rtl/>
        </w:rPr>
        <w:t>المتابعة،</w:t>
      </w:r>
      <w:r w:rsidRPr="00A54DBB">
        <w:rPr>
          <w:rFonts w:ascii="Times New Roman" w:hAnsi="Times New Roman"/>
          <w:sz w:val="24"/>
          <w:szCs w:val="24"/>
          <w:rtl/>
        </w:rPr>
        <w:t xml:space="preserve"> </w:t>
      </w:r>
      <w:r w:rsidRPr="00A54DBB">
        <w:rPr>
          <w:rFonts w:ascii="Times New Roman" w:hAnsi="Times New Roman" w:hint="cs"/>
          <w:sz w:val="24"/>
          <w:szCs w:val="24"/>
          <w:rtl/>
        </w:rPr>
        <w:t>كما</w:t>
      </w:r>
      <w:r w:rsidRPr="00A54DBB">
        <w:rPr>
          <w:rFonts w:ascii="Times New Roman" w:hAnsi="Times New Roman"/>
          <w:sz w:val="24"/>
          <w:szCs w:val="24"/>
          <w:rtl/>
        </w:rPr>
        <w:t xml:space="preserve"> </w:t>
      </w:r>
      <w:r w:rsidRPr="00A54DBB">
        <w:rPr>
          <w:rFonts w:ascii="Times New Roman" w:hAnsi="Times New Roman" w:hint="cs"/>
          <w:sz w:val="24"/>
          <w:szCs w:val="24"/>
          <w:rtl/>
        </w:rPr>
        <w:t>تنوي</w:t>
      </w:r>
      <w:r w:rsidRPr="00A54DBB">
        <w:rPr>
          <w:rFonts w:ascii="Times New Roman" w:hAnsi="Times New Roman"/>
          <w:sz w:val="24"/>
          <w:szCs w:val="24"/>
          <w:rtl/>
        </w:rPr>
        <w:t xml:space="preserve"> </w:t>
      </w:r>
      <w:r w:rsidRPr="00A54DBB">
        <w:rPr>
          <w:rFonts w:ascii="Times New Roman" w:hAnsi="Times New Roman" w:hint="cs"/>
          <w:sz w:val="24"/>
          <w:szCs w:val="24"/>
          <w:rtl/>
        </w:rPr>
        <w:t>إدارة</w:t>
      </w:r>
      <w:r w:rsidRPr="00A54DBB">
        <w:rPr>
          <w:rFonts w:ascii="Times New Roman" w:hAnsi="Times New Roman"/>
          <w:sz w:val="24"/>
          <w:szCs w:val="24"/>
          <w:rtl/>
        </w:rPr>
        <w:t xml:space="preserve"> </w:t>
      </w:r>
      <w:r w:rsidRPr="00A54DBB">
        <w:rPr>
          <w:rFonts w:ascii="Times New Roman" w:hAnsi="Times New Roman" w:hint="cs"/>
          <w:sz w:val="24"/>
          <w:szCs w:val="24"/>
          <w:rtl/>
        </w:rPr>
        <w:t>المنظمة</w:t>
      </w:r>
      <w:r w:rsidRPr="00A54DBB">
        <w:rPr>
          <w:rFonts w:ascii="Times New Roman" w:hAnsi="Times New Roman"/>
          <w:sz w:val="24"/>
          <w:szCs w:val="24"/>
          <w:rtl/>
        </w:rPr>
        <w:t xml:space="preserve"> </w:t>
      </w:r>
      <w:r w:rsidRPr="00A54DBB">
        <w:rPr>
          <w:rFonts w:ascii="Times New Roman" w:hAnsi="Times New Roman" w:hint="cs"/>
          <w:sz w:val="24"/>
          <w:szCs w:val="24"/>
          <w:rtl/>
        </w:rPr>
        <w:t>بالتخطيط</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 xml:space="preserve">ورشة عمل إضافية </w:t>
      </w:r>
      <w:r w:rsidRPr="00A54DBB">
        <w:rPr>
          <w:rFonts w:ascii="Times New Roman" w:hAnsi="Times New Roman" w:hint="cs"/>
          <w:sz w:val="24"/>
          <w:szCs w:val="24"/>
          <w:rtl/>
        </w:rPr>
        <w:t>في</w:t>
      </w:r>
      <w:r w:rsidRPr="00A54DBB">
        <w:rPr>
          <w:rFonts w:ascii="Times New Roman" w:hAnsi="Times New Roman"/>
          <w:sz w:val="24"/>
          <w:szCs w:val="24"/>
          <w:rtl/>
        </w:rPr>
        <w:t xml:space="preserve"> شهر أكتوبر 2010</w:t>
      </w:r>
      <w:r w:rsidRPr="00A54DBB">
        <w:rPr>
          <w:rFonts w:ascii="Times New Roman" w:hAnsi="Times New Roman" w:hint="cs"/>
          <w:sz w:val="24"/>
          <w:szCs w:val="24"/>
          <w:rtl/>
        </w:rPr>
        <w:t>م</w:t>
      </w:r>
      <w:r w:rsidRPr="00A54DBB">
        <w:rPr>
          <w:rFonts w:ascii="Times New Roman" w:hAnsi="Times New Roman"/>
          <w:sz w:val="24"/>
          <w:szCs w:val="24"/>
          <w:rtl/>
        </w:rPr>
        <w:t xml:space="preserve"> لرصد التقدم المحرز في تنفيذ وتحديث التوصيات المتعلقة.</w:t>
      </w:r>
    </w:p>
    <w:p w:rsidR="003B1DEC" w:rsidRPr="00E02F27" w:rsidRDefault="00831A6C" w:rsidP="003B1DEC">
      <w:pPr>
        <w:pStyle w:val="BodyText"/>
        <w:bidi/>
        <w:ind w:left="-23"/>
        <w:rPr>
          <w:rFonts w:ascii="Times New Roman" w:hAnsi="Times New Roman"/>
          <w:sz w:val="24"/>
          <w:szCs w:val="24"/>
        </w:rPr>
      </w:pPr>
      <w:r w:rsidRPr="00831A6C">
        <w:rPr>
          <w:rFonts w:ascii="Times New Roman" w:hAnsi="Times New Roman" w:hint="cs"/>
          <w:sz w:val="24"/>
          <w:szCs w:val="24"/>
          <w:rtl/>
        </w:rPr>
        <w:t xml:space="preserve">مع معاناة اليمن من وضع </w:t>
      </w:r>
      <w:r w:rsidRPr="00E02F27">
        <w:rPr>
          <w:rFonts w:ascii="Times New Roman" w:hAnsi="Times New Roman" w:hint="cs"/>
          <w:sz w:val="24"/>
          <w:szCs w:val="24"/>
          <w:rtl/>
        </w:rPr>
        <w:t xml:space="preserve">متقلّب جداً على المدى القصير ومخاطر عالية جداً من </w:t>
      </w:r>
      <w:r w:rsidR="00E02F27" w:rsidRPr="00E02F27">
        <w:rPr>
          <w:rFonts w:ascii="Times New Roman" w:hAnsi="Times New Roman" w:hint="cs"/>
          <w:sz w:val="24"/>
          <w:szCs w:val="24"/>
          <w:rtl/>
        </w:rPr>
        <w:t xml:space="preserve">حدوث </w:t>
      </w:r>
      <w:r w:rsidRPr="00E02F27">
        <w:rPr>
          <w:rFonts w:ascii="Times New Roman" w:hAnsi="Times New Roman" w:hint="cs"/>
          <w:sz w:val="24"/>
          <w:szCs w:val="24"/>
          <w:rtl/>
        </w:rPr>
        <w:t>طوارئ جديدة على المدى المتوسط</w:t>
      </w:r>
      <w:r w:rsidR="00E02F27" w:rsidRPr="00E02F27">
        <w:rPr>
          <w:rFonts w:ascii="Times New Roman" w:hAnsi="Times New Roman" w:hint="cs"/>
          <w:sz w:val="24"/>
          <w:szCs w:val="24"/>
          <w:rtl/>
        </w:rPr>
        <w:t xml:space="preserve"> ،</w:t>
      </w:r>
      <w:r w:rsidR="00430E6B" w:rsidRPr="00E02F27">
        <w:rPr>
          <w:rFonts w:ascii="Times New Roman" w:hAnsi="Times New Roman" w:hint="cs"/>
          <w:sz w:val="24"/>
          <w:szCs w:val="24"/>
          <w:rtl/>
        </w:rPr>
        <w:t xml:space="preserve"> لذا من المهم </w:t>
      </w:r>
      <w:r w:rsidRPr="00165BB7">
        <w:rPr>
          <w:rFonts w:ascii="Times New Roman" w:hAnsi="Times New Roman"/>
          <w:sz w:val="24"/>
          <w:szCs w:val="24"/>
          <w:rtl/>
        </w:rPr>
        <w:t xml:space="preserve">أن </w:t>
      </w:r>
      <w:r w:rsidRPr="00165BB7">
        <w:rPr>
          <w:rFonts w:ascii="Times New Roman" w:hAnsi="Times New Roman" w:hint="cs"/>
          <w:sz w:val="24"/>
          <w:szCs w:val="24"/>
          <w:rtl/>
        </w:rPr>
        <w:t xml:space="preserve">تقوم </w:t>
      </w:r>
      <w:r w:rsidRPr="00165BB7">
        <w:rPr>
          <w:rFonts w:ascii="Times New Roman" w:hAnsi="Times New Roman"/>
          <w:sz w:val="24"/>
          <w:szCs w:val="24"/>
          <w:rtl/>
        </w:rPr>
        <w:t xml:space="preserve">اليونيسف </w:t>
      </w:r>
      <w:r w:rsidRPr="00165BB7">
        <w:rPr>
          <w:rFonts w:ascii="Times New Roman" w:hAnsi="Times New Roman" w:hint="cs"/>
          <w:sz w:val="24"/>
          <w:szCs w:val="24"/>
          <w:rtl/>
        </w:rPr>
        <w:t>ب</w:t>
      </w:r>
      <w:r w:rsidRPr="00165BB7">
        <w:rPr>
          <w:rFonts w:ascii="Times New Roman" w:hAnsi="Times New Roman"/>
          <w:sz w:val="24"/>
          <w:szCs w:val="24"/>
          <w:rtl/>
        </w:rPr>
        <w:t xml:space="preserve">زيادة قدرتها </w:t>
      </w:r>
      <w:r w:rsidR="00430E6B">
        <w:rPr>
          <w:rFonts w:ascii="Times New Roman" w:hAnsi="Times New Roman" w:hint="cs"/>
          <w:sz w:val="24"/>
          <w:szCs w:val="24"/>
          <w:rtl/>
        </w:rPr>
        <w:t>للإستجابة للطوار</w:t>
      </w:r>
      <w:r w:rsidR="00E02F27">
        <w:rPr>
          <w:rFonts w:ascii="Times New Roman" w:hAnsi="Times New Roman" w:hint="cs"/>
          <w:sz w:val="24"/>
          <w:szCs w:val="24"/>
          <w:rtl/>
        </w:rPr>
        <w:t>ئ</w:t>
      </w:r>
      <w:r w:rsidR="00430E6B">
        <w:rPr>
          <w:rFonts w:ascii="Times New Roman" w:hAnsi="Times New Roman" w:hint="cs"/>
          <w:sz w:val="24"/>
          <w:szCs w:val="24"/>
          <w:rtl/>
        </w:rPr>
        <w:t xml:space="preserve">. </w:t>
      </w:r>
      <w:r w:rsidRPr="00165BB7">
        <w:rPr>
          <w:rFonts w:ascii="Times New Roman" w:hAnsi="Times New Roman"/>
          <w:sz w:val="24"/>
          <w:szCs w:val="24"/>
          <w:rtl/>
        </w:rPr>
        <w:t xml:space="preserve">للقيام بذلك يجب على المنظمة اتخاذ قرارات استراتيجية حول كيفية تحقيق التوازن بين مشاركتها في </w:t>
      </w:r>
      <w:r w:rsidR="00430E6B">
        <w:rPr>
          <w:rFonts w:ascii="Times New Roman" w:hAnsi="Times New Roman" w:hint="cs"/>
          <w:sz w:val="24"/>
          <w:szCs w:val="24"/>
          <w:rtl/>
        </w:rPr>
        <w:t>الإستجابة للطوار</w:t>
      </w:r>
      <w:r w:rsidRPr="00165BB7">
        <w:rPr>
          <w:rFonts w:ascii="Times New Roman" w:hAnsi="Times New Roman"/>
          <w:sz w:val="24"/>
          <w:szCs w:val="24"/>
          <w:rtl/>
        </w:rPr>
        <w:t xml:space="preserve">ئ </w:t>
      </w:r>
      <w:r w:rsidRPr="00165BB7">
        <w:rPr>
          <w:rFonts w:ascii="Times New Roman" w:hAnsi="Times New Roman" w:hint="cs"/>
          <w:sz w:val="24"/>
          <w:szCs w:val="24"/>
          <w:rtl/>
        </w:rPr>
        <w:t xml:space="preserve">وبين </w:t>
      </w:r>
      <w:r w:rsidRPr="00165BB7">
        <w:rPr>
          <w:rFonts w:ascii="Times New Roman" w:hAnsi="Times New Roman"/>
          <w:sz w:val="24"/>
          <w:szCs w:val="24"/>
          <w:rtl/>
        </w:rPr>
        <w:t>أنشطتها الموجهة للتنمية</w:t>
      </w:r>
      <w:r w:rsidRPr="00165BB7">
        <w:rPr>
          <w:rFonts w:ascii="Times New Roman" w:hAnsi="Times New Roman" w:hint="cs"/>
          <w:sz w:val="24"/>
          <w:szCs w:val="24"/>
          <w:rtl/>
        </w:rPr>
        <w:t>.</w:t>
      </w:r>
      <w:r w:rsidRPr="00165BB7">
        <w:rPr>
          <w:rFonts w:ascii="Times New Roman" w:hAnsi="Times New Roman"/>
          <w:sz w:val="24"/>
          <w:szCs w:val="24"/>
          <w:rtl/>
        </w:rPr>
        <w:t xml:space="preserve"> </w:t>
      </w:r>
      <w:r w:rsidR="00430E6B">
        <w:rPr>
          <w:rFonts w:ascii="Times New Roman" w:hAnsi="Times New Roman" w:hint="cs"/>
          <w:sz w:val="24"/>
          <w:szCs w:val="24"/>
          <w:rtl/>
        </w:rPr>
        <w:t xml:space="preserve">وللقيام بذلك </w:t>
      </w:r>
      <w:r w:rsidRPr="00165BB7">
        <w:rPr>
          <w:rFonts w:ascii="Times New Roman" w:hAnsi="Times New Roman" w:hint="cs"/>
          <w:sz w:val="24"/>
          <w:szCs w:val="24"/>
          <w:rtl/>
        </w:rPr>
        <w:t xml:space="preserve">تحتاج المنظمة </w:t>
      </w:r>
      <w:r w:rsidRPr="00165BB7">
        <w:rPr>
          <w:rFonts w:ascii="Times New Roman" w:hAnsi="Times New Roman"/>
          <w:sz w:val="24"/>
          <w:szCs w:val="24"/>
          <w:rtl/>
        </w:rPr>
        <w:t xml:space="preserve">إلى إجراء تحليل دقيق </w:t>
      </w:r>
      <w:r w:rsidRPr="00165BB7">
        <w:rPr>
          <w:rFonts w:ascii="Times New Roman" w:hAnsi="Times New Roman" w:hint="cs"/>
          <w:sz w:val="24"/>
          <w:szCs w:val="24"/>
          <w:rtl/>
        </w:rPr>
        <w:t xml:space="preserve">للوضع </w:t>
      </w:r>
      <w:r w:rsidRPr="00165BB7">
        <w:rPr>
          <w:rFonts w:ascii="Times New Roman" w:hAnsi="Times New Roman"/>
          <w:sz w:val="24"/>
          <w:szCs w:val="24"/>
          <w:rtl/>
        </w:rPr>
        <w:t>و</w:t>
      </w:r>
      <w:r w:rsidRPr="00165BB7">
        <w:rPr>
          <w:rFonts w:ascii="Times New Roman" w:hAnsi="Times New Roman" w:hint="cs"/>
          <w:sz w:val="24"/>
          <w:szCs w:val="24"/>
          <w:rtl/>
        </w:rPr>
        <w:t xml:space="preserve">تطوير </w:t>
      </w:r>
      <w:r w:rsidRPr="00165BB7">
        <w:rPr>
          <w:rFonts w:ascii="Times New Roman" w:hAnsi="Times New Roman"/>
          <w:sz w:val="24"/>
          <w:szCs w:val="24"/>
          <w:rtl/>
        </w:rPr>
        <w:t>خطط للطوارئ</w:t>
      </w:r>
      <w:r w:rsidR="00E02F27">
        <w:rPr>
          <w:rFonts w:ascii="Times New Roman" w:hAnsi="Times New Roman" w:hint="cs"/>
          <w:sz w:val="24"/>
          <w:szCs w:val="24"/>
          <w:rtl/>
        </w:rPr>
        <w:t xml:space="preserve">، وبحاجة أيضاً </w:t>
      </w:r>
      <w:r w:rsidR="00E02F27" w:rsidRPr="00165BB7">
        <w:rPr>
          <w:rFonts w:ascii="Times New Roman" w:hAnsi="Times New Roman" w:hint="cs"/>
          <w:sz w:val="24"/>
          <w:szCs w:val="24"/>
          <w:rtl/>
        </w:rPr>
        <w:t>ل</w:t>
      </w:r>
      <w:r w:rsidR="00E02F27" w:rsidRPr="00165BB7">
        <w:rPr>
          <w:rFonts w:ascii="Times New Roman" w:hAnsi="Times New Roman"/>
          <w:sz w:val="24"/>
          <w:szCs w:val="24"/>
          <w:rtl/>
        </w:rPr>
        <w:t>تكييف هياكلها التنظيمية وعمليات</w:t>
      </w:r>
      <w:r w:rsidR="003B1DEC">
        <w:rPr>
          <w:rFonts w:ascii="Times New Roman" w:hAnsi="Times New Roman" w:hint="cs"/>
          <w:sz w:val="24"/>
          <w:szCs w:val="24"/>
          <w:rtl/>
        </w:rPr>
        <w:t>ها</w:t>
      </w:r>
      <w:r w:rsidR="00E02F27" w:rsidRPr="00165BB7">
        <w:rPr>
          <w:rFonts w:ascii="Times New Roman" w:hAnsi="Times New Roman"/>
          <w:sz w:val="24"/>
          <w:szCs w:val="24"/>
          <w:rtl/>
        </w:rPr>
        <w:t xml:space="preserve"> وقدرات</w:t>
      </w:r>
      <w:r w:rsidR="003B1DEC">
        <w:rPr>
          <w:rFonts w:ascii="Times New Roman" w:hAnsi="Times New Roman" w:hint="cs"/>
          <w:sz w:val="24"/>
          <w:szCs w:val="24"/>
          <w:rtl/>
        </w:rPr>
        <w:t>ها</w:t>
      </w:r>
      <w:r w:rsidR="00E02F27" w:rsidRPr="00165BB7">
        <w:rPr>
          <w:rFonts w:ascii="Times New Roman" w:hAnsi="Times New Roman"/>
          <w:sz w:val="24"/>
          <w:szCs w:val="24"/>
          <w:rtl/>
        </w:rPr>
        <w:t xml:space="preserve"> وفقا لذلك. </w:t>
      </w:r>
      <w:r w:rsidR="003B1DEC">
        <w:rPr>
          <w:rFonts w:ascii="Times New Roman" w:hAnsi="Times New Roman" w:hint="cs"/>
          <w:sz w:val="24"/>
          <w:szCs w:val="24"/>
          <w:rtl/>
        </w:rPr>
        <w:t xml:space="preserve">الجدول التالي </w:t>
      </w:r>
      <w:r w:rsidR="003B1DEC" w:rsidRPr="00165BB7">
        <w:rPr>
          <w:rFonts w:ascii="Times New Roman" w:hAnsi="Times New Roman"/>
          <w:sz w:val="24"/>
          <w:szCs w:val="24"/>
          <w:rtl/>
        </w:rPr>
        <w:t xml:space="preserve">يحتوي على قائمة مفصلة </w:t>
      </w:r>
      <w:r w:rsidR="003B1DEC" w:rsidRPr="00165BB7">
        <w:rPr>
          <w:rFonts w:ascii="Times New Roman" w:hAnsi="Times New Roman" w:hint="cs"/>
          <w:sz w:val="24"/>
          <w:szCs w:val="24"/>
          <w:rtl/>
        </w:rPr>
        <w:t>ب</w:t>
      </w:r>
      <w:r w:rsidR="003B1DEC" w:rsidRPr="00165BB7">
        <w:rPr>
          <w:rFonts w:ascii="Times New Roman" w:hAnsi="Times New Roman"/>
          <w:sz w:val="24"/>
          <w:szCs w:val="24"/>
          <w:rtl/>
        </w:rPr>
        <w:t>التوصيات</w:t>
      </w:r>
      <w:r w:rsidR="003B1DEC">
        <w:rPr>
          <w:rFonts w:ascii="Times New Roman" w:hAnsi="Times New Roman" w:hint="cs"/>
          <w:sz w:val="24"/>
          <w:szCs w:val="24"/>
          <w:rtl/>
        </w:rPr>
        <w:t xml:space="preserve"> التي ترتيبها بحسب الأولوية من قبل </w:t>
      </w:r>
      <w:r w:rsidR="003B1DEC" w:rsidRPr="00165BB7">
        <w:rPr>
          <w:rFonts w:ascii="Times New Roman" w:hAnsi="Times New Roman"/>
          <w:sz w:val="24"/>
          <w:szCs w:val="24"/>
          <w:rtl/>
        </w:rPr>
        <w:t>فريق طوارئ اليونيسف في اليمن</w:t>
      </w:r>
      <w:r w:rsidR="003B1DEC">
        <w:rPr>
          <w:rFonts w:ascii="Times New Roman" w:hAnsi="Times New Roman" w:hint="cs"/>
          <w:sz w:val="24"/>
          <w:szCs w:val="24"/>
          <w:rtl/>
        </w:rPr>
        <w:t xml:space="preserve"> مع ملخص لنتائج التقييم.</w:t>
      </w:r>
      <w:r w:rsidR="003B1DEC" w:rsidRPr="00165BB7">
        <w:rPr>
          <w:rFonts w:ascii="Times New Roman" w:hAnsi="Times New Roman" w:hint="cs"/>
          <w:sz w:val="24"/>
          <w:szCs w:val="24"/>
          <w:rtl/>
        </w:rPr>
        <w:t xml:space="preserve"> </w:t>
      </w:r>
      <w:r w:rsidR="003B1DEC">
        <w:rPr>
          <w:rFonts w:ascii="Times New Roman" w:hAnsi="Times New Roman" w:hint="cs"/>
          <w:sz w:val="24"/>
          <w:szCs w:val="24"/>
          <w:rtl/>
        </w:rPr>
        <w:t xml:space="preserve">لضمان متابعة تنفيذ التوصيات الواردة في هذا التقرير تم </w:t>
      </w:r>
      <w:r w:rsidR="003B1DEC" w:rsidRPr="00165BB7">
        <w:rPr>
          <w:rFonts w:ascii="Times New Roman" w:hAnsi="Times New Roman" w:hint="cs"/>
          <w:sz w:val="24"/>
          <w:szCs w:val="24"/>
          <w:rtl/>
        </w:rPr>
        <w:t xml:space="preserve">تكليف ضابط الطوارئ </w:t>
      </w:r>
      <w:r w:rsidR="003B1DEC">
        <w:rPr>
          <w:rFonts w:ascii="Times New Roman" w:hAnsi="Times New Roman" w:hint="cs"/>
          <w:sz w:val="24"/>
          <w:szCs w:val="24"/>
          <w:rtl/>
        </w:rPr>
        <w:t xml:space="preserve">الجديد. </w:t>
      </w:r>
      <w:r w:rsidR="003B1DEC">
        <w:rPr>
          <w:rFonts w:ascii="Times New Roman" w:hAnsi="Times New Roman" w:hint="cs"/>
          <w:sz w:val="24"/>
          <w:szCs w:val="24"/>
          <w:rtl/>
        </w:rPr>
        <w:lastRenderedPageBreak/>
        <w:t xml:space="preserve">كما أن اليونيسف تخطط لعقد </w:t>
      </w:r>
      <w:r w:rsidR="003B1DEC" w:rsidRPr="00165BB7">
        <w:rPr>
          <w:rFonts w:ascii="Times New Roman" w:hAnsi="Times New Roman"/>
          <w:sz w:val="24"/>
          <w:szCs w:val="24"/>
          <w:rtl/>
        </w:rPr>
        <w:t xml:space="preserve">ورشة عمل في </w:t>
      </w:r>
      <w:r w:rsidR="003B1DEC" w:rsidRPr="00165BB7">
        <w:rPr>
          <w:rFonts w:ascii="Times New Roman" w:hAnsi="Times New Roman" w:hint="cs"/>
          <w:sz w:val="24"/>
          <w:szCs w:val="24"/>
          <w:rtl/>
        </w:rPr>
        <w:t xml:space="preserve">أكتوبر </w:t>
      </w:r>
      <w:r w:rsidR="003B1DEC" w:rsidRPr="00165BB7">
        <w:rPr>
          <w:rFonts w:ascii="Times New Roman" w:hAnsi="Times New Roman"/>
          <w:sz w:val="24"/>
          <w:szCs w:val="24"/>
          <w:rtl/>
        </w:rPr>
        <w:t>عام 2010</w:t>
      </w:r>
      <w:r w:rsidR="003B1DEC" w:rsidRPr="00165BB7">
        <w:rPr>
          <w:rFonts w:ascii="Times New Roman" w:hAnsi="Times New Roman" w:hint="cs"/>
          <w:sz w:val="24"/>
          <w:szCs w:val="24"/>
          <w:rtl/>
        </w:rPr>
        <w:t>م</w:t>
      </w:r>
      <w:r w:rsidR="003B1DEC">
        <w:rPr>
          <w:rFonts w:ascii="Times New Roman" w:hAnsi="Times New Roman" w:hint="cs"/>
          <w:sz w:val="24"/>
          <w:szCs w:val="24"/>
          <w:rtl/>
        </w:rPr>
        <w:t xml:space="preserve"> </w:t>
      </w:r>
      <w:r w:rsidR="003B1DEC" w:rsidRPr="00165BB7">
        <w:rPr>
          <w:rFonts w:ascii="Times New Roman" w:hAnsi="Times New Roman"/>
          <w:sz w:val="24"/>
          <w:szCs w:val="24"/>
          <w:rtl/>
        </w:rPr>
        <w:t xml:space="preserve">لمتابعة </w:t>
      </w:r>
      <w:r w:rsidR="003B1DEC">
        <w:rPr>
          <w:rFonts w:ascii="Times New Roman" w:hAnsi="Times New Roman" w:hint="cs"/>
          <w:sz w:val="24"/>
          <w:szCs w:val="24"/>
          <w:rtl/>
        </w:rPr>
        <w:t>مستوى الإنجاز وتحديث التوصيات</w:t>
      </w:r>
      <w:r w:rsidR="003B1DEC" w:rsidRPr="00165BB7">
        <w:rPr>
          <w:rFonts w:ascii="Times New Roman" w:hAnsi="Times New Roman"/>
          <w:sz w:val="24"/>
          <w:szCs w:val="24"/>
          <w:rtl/>
        </w:rPr>
        <w:t xml:space="preserve">. </w:t>
      </w:r>
    </w:p>
    <w:p w:rsidR="00AF116C" w:rsidRPr="00141EED" w:rsidRDefault="00AF116C" w:rsidP="004A51AF">
      <w:pPr>
        <w:bidi/>
        <w:rPr>
          <w:rFonts w:ascii="Times New Roman" w:hAnsi="Times New Roman"/>
          <w:sz w:val="24"/>
        </w:rPr>
      </w:pPr>
    </w:p>
    <w:p w:rsidR="001B45DF" w:rsidRDefault="00A54DBB">
      <w:pPr>
        <w:pStyle w:val="BodyText"/>
        <w:bidi/>
        <w:ind w:left="13"/>
        <w:jc w:val="left"/>
        <w:rPr>
          <w:rFonts w:ascii="Times New Roman" w:hAnsi="Times New Roman"/>
          <w:b/>
          <w:bCs/>
          <w:sz w:val="24"/>
          <w:szCs w:val="24"/>
        </w:rPr>
      </w:pPr>
      <w:r w:rsidRPr="00A54DBB">
        <w:rPr>
          <w:rFonts w:ascii="Times New Roman" w:hAnsi="Times New Roman"/>
          <w:b/>
          <w:bCs/>
          <w:sz w:val="24"/>
          <w:szCs w:val="24"/>
          <w:rtl/>
        </w:rPr>
        <w:t>جدول 1: النتائج الرئيسية والتوصيات ذات الأولوية</w:t>
      </w:r>
    </w:p>
    <w:tbl>
      <w:tblPr>
        <w:bidiVisu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635"/>
        <w:gridCol w:w="3578"/>
      </w:tblGrid>
      <w:tr w:rsidR="0046018B" w:rsidTr="00141EED">
        <w:trPr>
          <w:trHeight w:val="576"/>
          <w:jc w:val="center"/>
        </w:trPr>
        <w:tc>
          <w:tcPr>
            <w:tcW w:w="8786" w:type="dxa"/>
            <w:gridSpan w:val="2"/>
            <w:shd w:val="clear" w:color="auto" w:fill="F2F2F2" w:themeFill="background1" w:themeFillShade="F2"/>
            <w:vAlign w:val="center"/>
          </w:tcPr>
          <w:p w:rsidR="001B45DF" w:rsidRPr="00115367" w:rsidRDefault="00A54DBB">
            <w:pPr>
              <w:pStyle w:val="BodyText"/>
              <w:bidi/>
              <w:spacing w:after="0" w:line="240" w:lineRule="auto"/>
              <w:jc w:val="left"/>
              <w:rPr>
                <w:rFonts w:ascii="Times New Roman" w:hAnsi="Times New Roman"/>
                <w:b/>
                <w:bCs/>
                <w:color w:val="800000"/>
                <w:sz w:val="28"/>
                <w:szCs w:val="28"/>
              </w:rPr>
            </w:pPr>
            <w:r w:rsidRPr="00115367">
              <w:rPr>
                <w:rFonts w:ascii="Times New Roman" w:hAnsi="Times New Roman" w:hint="cs"/>
                <w:b/>
                <w:bCs/>
                <w:color w:val="800000"/>
                <w:sz w:val="28"/>
                <w:szCs w:val="28"/>
                <w:rtl/>
              </w:rPr>
              <w:t>الجاهزية،</w:t>
            </w:r>
            <w:r w:rsidRPr="00115367">
              <w:rPr>
                <w:rFonts w:ascii="Times New Roman" w:hAnsi="Times New Roman"/>
                <w:b/>
                <w:bCs/>
                <w:color w:val="800000"/>
                <w:sz w:val="28"/>
                <w:szCs w:val="28"/>
                <w:rtl/>
              </w:rPr>
              <w:t xml:space="preserve"> </w:t>
            </w:r>
            <w:r w:rsidRPr="00115367">
              <w:rPr>
                <w:rFonts w:ascii="Times New Roman" w:hAnsi="Times New Roman" w:hint="cs"/>
                <w:b/>
                <w:bCs/>
                <w:color w:val="800000"/>
                <w:sz w:val="28"/>
                <w:szCs w:val="28"/>
                <w:rtl/>
              </w:rPr>
              <w:t>القدرة</w:t>
            </w:r>
            <w:r w:rsidRPr="00115367">
              <w:rPr>
                <w:rFonts w:ascii="Times New Roman" w:hAnsi="Times New Roman"/>
                <w:b/>
                <w:bCs/>
                <w:color w:val="800000"/>
                <w:sz w:val="28"/>
                <w:szCs w:val="28"/>
                <w:rtl/>
              </w:rPr>
              <w:t xml:space="preserve"> </w:t>
            </w:r>
            <w:r w:rsidRPr="00115367">
              <w:rPr>
                <w:rFonts w:ascii="Times New Roman" w:hAnsi="Times New Roman" w:hint="cs"/>
                <w:b/>
                <w:bCs/>
                <w:color w:val="800000"/>
                <w:sz w:val="28"/>
                <w:szCs w:val="28"/>
                <w:rtl/>
              </w:rPr>
              <w:t>الإحتياطية</w:t>
            </w:r>
            <w:r w:rsidRPr="00115367">
              <w:rPr>
                <w:rFonts w:ascii="Times New Roman" w:hAnsi="Times New Roman"/>
                <w:b/>
                <w:bCs/>
                <w:color w:val="800000"/>
                <w:sz w:val="28"/>
                <w:szCs w:val="28"/>
                <w:rtl/>
              </w:rPr>
              <w:t xml:space="preserve"> </w:t>
            </w:r>
            <w:r w:rsidRPr="00115367">
              <w:rPr>
                <w:rFonts w:ascii="Times New Roman" w:hAnsi="Times New Roman" w:hint="cs"/>
                <w:b/>
                <w:bCs/>
                <w:color w:val="800000"/>
                <w:sz w:val="28"/>
                <w:szCs w:val="28"/>
                <w:rtl/>
              </w:rPr>
              <w:t>والتعلم</w:t>
            </w:r>
          </w:p>
        </w:tc>
      </w:tr>
      <w:tr w:rsidR="0046018B" w:rsidTr="000D709A">
        <w:trPr>
          <w:jc w:val="center"/>
        </w:trPr>
        <w:tc>
          <w:tcPr>
            <w:tcW w:w="4393" w:type="dxa"/>
            <w:shd w:val="clear" w:color="auto" w:fill="auto"/>
          </w:tcPr>
          <w:p w:rsidR="001B45DF" w:rsidRDefault="00A54DBB">
            <w:pPr>
              <w:pStyle w:val="BodyText"/>
              <w:bidi/>
              <w:spacing w:before="120" w:after="0" w:line="240" w:lineRule="auto"/>
              <w:ind w:left="62"/>
              <w:jc w:val="left"/>
              <w:rPr>
                <w:rFonts w:ascii="Times New Roman" w:hAnsi="Times New Roman"/>
                <w:b/>
                <w:bCs/>
                <w:sz w:val="24"/>
                <w:szCs w:val="24"/>
                <w:rtl/>
                <w:lang w:val="en-US"/>
              </w:rPr>
            </w:pPr>
            <w:r w:rsidRPr="00A54DBB">
              <w:rPr>
                <w:rFonts w:ascii="Times New Roman" w:hAnsi="Times New Roman"/>
                <w:b/>
                <w:bCs/>
                <w:sz w:val="24"/>
                <w:szCs w:val="24"/>
                <w:rtl/>
                <w:lang w:val="en-US"/>
              </w:rPr>
              <w:t>النتائج الرئيسية</w:t>
            </w:r>
          </w:p>
          <w:p w:rsidR="001B45DF" w:rsidRDefault="001B45DF">
            <w:pPr>
              <w:pStyle w:val="BodyText"/>
              <w:bidi/>
              <w:spacing w:after="0" w:line="240" w:lineRule="auto"/>
              <w:ind w:left="432"/>
              <w:jc w:val="center"/>
              <w:rPr>
                <w:rFonts w:ascii="Times New Roman" w:hAnsi="Times New Roman"/>
                <w:sz w:val="24"/>
                <w:szCs w:val="24"/>
                <w:lang w:val="en-US"/>
              </w:rPr>
            </w:pPr>
          </w:p>
          <w:p w:rsidR="001B45DF" w:rsidRDefault="000D709A">
            <w:pPr>
              <w:pStyle w:val="BodyText"/>
              <w:numPr>
                <w:ilvl w:val="0"/>
                <w:numId w:val="62"/>
              </w:numPr>
              <w:bidi/>
              <w:spacing w:after="0" w:line="240" w:lineRule="auto"/>
              <w:jc w:val="left"/>
              <w:rPr>
                <w:rFonts w:ascii="Times New Roman" w:hAnsi="Times New Roman"/>
                <w:sz w:val="24"/>
                <w:szCs w:val="24"/>
                <w:lang w:val="en-US"/>
              </w:rPr>
            </w:pPr>
            <w:r w:rsidRPr="000D709A">
              <w:rPr>
                <w:rFonts w:ascii="Times New Roman" w:hAnsi="Times New Roman"/>
                <w:sz w:val="24"/>
                <w:szCs w:val="24"/>
                <w:rtl/>
                <w:lang w:val="en-US"/>
              </w:rPr>
              <w:t xml:space="preserve">مكتب </w:t>
            </w:r>
            <w:r w:rsidR="00BC7C7C">
              <w:rPr>
                <w:rFonts w:ascii="Times New Roman" w:hAnsi="Times New Roman"/>
                <w:sz w:val="24"/>
                <w:szCs w:val="24"/>
                <w:rtl/>
                <w:lang w:val="en-US"/>
              </w:rPr>
              <w:t xml:space="preserve">اليونيسف </w:t>
            </w:r>
            <w:r w:rsidRPr="000D709A">
              <w:rPr>
                <w:rFonts w:ascii="Times New Roman" w:hAnsi="Times New Roman"/>
                <w:sz w:val="24"/>
                <w:szCs w:val="24"/>
                <w:rtl/>
                <w:lang w:val="en-US"/>
              </w:rPr>
              <w:t xml:space="preserve"> في اليمن </w:t>
            </w:r>
            <w:r w:rsidR="003B2F4B">
              <w:rPr>
                <w:rFonts w:ascii="Times New Roman" w:hAnsi="Times New Roman" w:hint="cs"/>
                <w:sz w:val="24"/>
                <w:szCs w:val="24"/>
                <w:rtl/>
                <w:lang w:val="en-US"/>
              </w:rPr>
              <w:t>أ</w:t>
            </w:r>
            <w:r w:rsidRPr="000D709A">
              <w:rPr>
                <w:rFonts w:ascii="Times New Roman" w:hAnsi="Times New Roman"/>
                <w:sz w:val="24"/>
                <w:szCs w:val="24"/>
                <w:rtl/>
                <w:lang w:val="en-US"/>
              </w:rPr>
              <w:t xml:space="preserve">فتقر إلى </w:t>
            </w:r>
            <w:r w:rsidR="00A935B5">
              <w:rPr>
                <w:rFonts w:ascii="Times New Roman" w:hAnsi="Times New Roman" w:hint="cs"/>
                <w:sz w:val="24"/>
                <w:szCs w:val="24"/>
                <w:rtl/>
                <w:lang w:val="en-US"/>
              </w:rPr>
              <w:t>الجاهزية</w:t>
            </w:r>
            <w:r w:rsidR="003B2F4B">
              <w:rPr>
                <w:rFonts w:ascii="Times New Roman" w:hAnsi="Times New Roman" w:hint="cs"/>
                <w:sz w:val="24"/>
                <w:szCs w:val="24"/>
                <w:rtl/>
                <w:lang w:val="en-US"/>
              </w:rPr>
              <w:t xml:space="preserve">، </w:t>
            </w:r>
            <w:r w:rsidR="00BA3A5E">
              <w:rPr>
                <w:rFonts w:ascii="Times New Roman" w:hAnsi="Times New Roman" w:hint="cs"/>
                <w:sz w:val="24"/>
                <w:szCs w:val="24"/>
                <w:rtl/>
                <w:lang w:val="en-US"/>
              </w:rPr>
              <w:t xml:space="preserve">كما أن </w:t>
            </w:r>
            <w:r w:rsidR="003B2F4B" w:rsidRPr="003B2F4B">
              <w:rPr>
                <w:rFonts w:ascii="Times New Roman" w:hAnsi="Times New Roman"/>
                <w:sz w:val="24"/>
                <w:szCs w:val="24"/>
                <w:rtl/>
                <w:lang w:val="en-US"/>
              </w:rPr>
              <w:t xml:space="preserve">خطة الاستعداد </w:t>
            </w:r>
            <w:r w:rsidR="003B2F4B">
              <w:rPr>
                <w:rFonts w:ascii="Times New Roman" w:hAnsi="Times New Roman" w:hint="cs"/>
                <w:sz w:val="24"/>
                <w:szCs w:val="24"/>
                <w:rtl/>
                <w:lang w:val="en-US"/>
              </w:rPr>
              <w:t>و</w:t>
            </w:r>
            <w:r w:rsidR="003B2F4B" w:rsidRPr="003B2F4B">
              <w:rPr>
                <w:rFonts w:ascii="Times New Roman" w:hAnsi="Times New Roman"/>
                <w:sz w:val="24"/>
                <w:szCs w:val="24"/>
                <w:rtl/>
                <w:lang w:val="en-US"/>
              </w:rPr>
              <w:t>الاستجابة</w:t>
            </w:r>
            <w:r w:rsidR="003B2F4B" w:rsidRPr="003B2F4B">
              <w:rPr>
                <w:rFonts w:ascii="Times New Roman" w:hAnsi="Times New Roman" w:hint="cs"/>
                <w:sz w:val="24"/>
                <w:szCs w:val="24"/>
                <w:rtl/>
                <w:lang w:val="en-US"/>
              </w:rPr>
              <w:t xml:space="preserve"> </w:t>
            </w:r>
            <w:r w:rsidR="003B2F4B" w:rsidRPr="003B2F4B">
              <w:rPr>
                <w:rFonts w:ascii="Times New Roman" w:hAnsi="Times New Roman"/>
                <w:sz w:val="24"/>
                <w:szCs w:val="24"/>
                <w:rtl/>
                <w:lang w:val="en-US"/>
              </w:rPr>
              <w:t xml:space="preserve">للطوارئ </w:t>
            </w:r>
            <w:r w:rsidR="003B2F4B">
              <w:rPr>
                <w:rFonts w:ascii="Times New Roman" w:hAnsi="Times New Roman" w:hint="cs"/>
                <w:sz w:val="24"/>
                <w:szCs w:val="24"/>
                <w:rtl/>
                <w:lang w:val="en-US"/>
              </w:rPr>
              <w:t xml:space="preserve">لم تكن </w:t>
            </w:r>
            <w:r w:rsidRPr="000D709A">
              <w:rPr>
                <w:rFonts w:ascii="Times New Roman" w:hAnsi="Times New Roman"/>
                <w:sz w:val="24"/>
                <w:szCs w:val="24"/>
                <w:rtl/>
                <w:lang w:val="en-US"/>
              </w:rPr>
              <w:t>عملي</w:t>
            </w:r>
            <w:r w:rsidR="003B2F4B">
              <w:rPr>
                <w:rFonts w:ascii="Times New Roman" w:hAnsi="Times New Roman" w:hint="cs"/>
                <w:sz w:val="24"/>
                <w:szCs w:val="24"/>
                <w:rtl/>
                <w:lang w:val="en-US"/>
              </w:rPr>
              <w:t>ة</w:t>
            </w:r>
            <w:r w:rsidRPr="000D709A">
              <w:rPr>
                <w:rFonts w:ascii="Times New Roman" w:hAnsi="Times New Roman"/>
                <w:sz w:val="24"/>
                <w:szCs w:val="24"/>
                <w:rtl/>
                <w:lang w:val="en-US"/>
              </w:rPr>
              <w:t>. (§ 11)</w:t>
            </w:r>
          </w:p>
          <w:p w:rsidR="001B45DF" w:rsidRDefault="001B45DF">
            <w:pPr>
              <w:pStyle w:val="BodyText"/>
              <w:bidi/>
              <w:spacing w:after="0" w:line="240" w:lineRule="auto"/>
              <w:ind w:left="432"/>
              <w:jc w:val="left"/>
              <w:rPr>
                <w:rFonts w:ascii="Times New Roman" w:hAnsi="Times New Roman"/>
                <w:sz w:val="24"/>
                <w:szCs w:val="24"/>
                <w:rtl/>
                <w:lang w:val="en-US"/>
              </w:rPr>
            </w:pPr>
          </w:p>
          <w:p w:rsidR="001B45DF" w:rsidRDefault="00BD44E1">
            <w:pPr>
              <w:pStyle w:val="BodyText"/>
              <w:numPr>
                <w:ilvl w:val="0"/>
                <w:numId w:val="62"/>
              </w:numPr>
              <w:bidi/>
              <w:spacing w:after="0" w:line="240" w:lineRule="auto"/>
              <w:jc w:val="left"/>
              <w:rPr>
                <w:rFonts w:ascii="Times New Roman" w:hAnsi="Times New Roman"/>
                <w:sz w:val="24"/>
                <w:szCs w:val="24"/>
                <w:lang w:val="en-US"/>
              </w:rPr>
            </w:pPr>
            <w:r w:rsidRPr="00BD44E1">
              <w:rPr>
                <w:rFonts w:ascii="Times New Roman" w:hAnsi="Times New Roman" w:hint="cs"/>
                <w:sz w:val="24"/>
                <w:szCs w:val="24"/>
                <w:rtl/>
                <w:lang w:val="en-US"/>
              </w:rPr>
              <w:t>إ</w:t>
            </w:r>
            <w:r w:rsidR="00BA3A5E">
              <w:rPr>
                <w:rFonts w:ascii="Times New Roman" w:hAnsi="Times New Roman" w:hint="cs"/>
                <w:sz w:val="24"/>
                <w:szCs w:val="24"/>
                <w:rtl/>
                <w:lang w:val="en-US"/>
              </w:rPr>
              <w:t xml:space="preserve">ستقطاب </w:t>
            </w:r>
            <w:r w:rsidR="00A54DBB" w:rsidRPr="00A54DBB">
              <w:rPr>
                <w:rFonts w:ascii="Times New Roman" w:hAnsi="Times New Roman"/>
                <w:sz w:val="24"/>
                <w:szCs w:val="24"/>
                <w:rtl/>
                <w:lang w:val="en-US"/>
              </w:rPr>
              <w:t>القدر</w:t>
            </w:r>
            <w:r w:rsidR="00A54DBB" w:rsidRPr="00A54DBB">
              <w:rPr>
                <w:rFonts w:ascii="Times New Roman" w:hAnsi="Times New Roman" w:hint="cs"/>
                <w:sz w:val="24"/>
                <w:szCs w:val="24"/>
                <w:rtl/>
                <w:lang w:val="en-US"/>
              </w:rPr>
              <w:t>ات</w:t>
            </w:r>
            <w:r w:rsidR="00A54DBB" w:rsidRPr="00A54DBB">
              <w:rPr>
                <w:rFonts w:ascii="Times New Roman" w:hAnsi="Times New Roman"/>
                <w:sz w:val="24"/>
                <w:szCs w:val="24"/>
                <w:rtl/>
                <w:lang w:val="en-US"/>
              </w:rPr>
              <w:t xml:space="preserve"> الاحتياطية من الخارج لفترة قصيرة من غير الناطقين باللغة العربية </w:t>
            </w:r>
            <w:r w:rsidR="00A54DBB" w:rsidRPr="00A54DBB">
              <w:rPr>
                <w:rFonts w:ascii="Times New Roman" w:hAnsi="Times New Roman" w:hint="cs"/>
                <w:sz w:val="24"/>
                <w:szCs w:val="24"/>
                <w:rtl/>
                <w:lang w:val="en-US"/>
              </w:rPr>
              <w:t>لم</w:t>
            </w:r>
            <w:r w:rsidR="00A54DBB" w:rsidRPr="00A54DBB">
              <w:rPr>
                <w:rFonts w:ascii="Times New Roman" w:hAnsi="Times New Roman"/>
                <w:sz w:val="24"/>
                <w:szCs w:val="24"/>
                <w:rtl/>
                <w:lang w:val="en-US"/>
              </w:rPr>
              <w:t xml:space="preserve"> </w:t>
            </w:r>
            <w:r w:rsidR="00A54DBB" w:rsidRPr="00A54DBB">
              <w:rPr>
                <w:rFonts w:ascii="Times New Roman" w:hAnsi="Times New Roman" w:hint="cs"/>
                <w:sz w:val="24"/>
                <w:szCs w:val="24"/>
                <w:rtl/>
                <w:lang w:val="en-US"/>
              </w:rPr>
              <w:t>يكن</w:t>
            </w:r>
            <w:r w:rsidR="00A54DBB" w:rsidRPr="00A54DBB">
              <w:rPr>
                <w:rFonts w:ascii="Times New Roman" w:hAnsi="Times New Roman"/>
                <w:sz w:val="24"/>
                <w:szCs w:val="24"/>
                <w:rtl/>
                <w:lang w:val="en-US"/>
              </w:rPr>
              <w:t xml:space="preserve"> </w:t>
            </w:r>
            <w:r w:rsidR="00A54DBB" w:rsidRPr="00A54DBB">
              <w:rPr>
                <w:rFonts w:ascii="Times New Roman" w:hAnsi="Times New Roman" w:hint="cs"/>
                <w:sz w:val="24"/>
                <w:szCs w:val="24"/>
                <w:rtl/>
                <w:lang w:val="en-US"/>
              </w:rPr>
              <w:t>مجديا</w:t>
            </w:r>
            <w:r w:rsidR="000D709A" w:rsidRPr="00BD44E1">
              <w:rPr>
                <w:rFonts w:ascii="Times New Roman" w:hAnsi="Times New Roman"/>
                <w:sz w:val="24"/>
                <w:szCs w:val="24"/>
                <w:rtl/>
                <w:lang w:val="en-US"/>
              </w:rPr>
              <w:t xml:space="preserve"> </w:t>
            </w:r>
            <w:r w:rsidR="00BA3A5E">
              <w:rPr>
                <w:rFonts w:ascii="Times New Roman" w:hAnsi="Times New Roman" w:hint="cs"/>
                <w:sz w:val="24"/>
                <w:szCs w:val="24"/>
                <w:rtl/>
                <w:lang w:val="en-US"/>
              </w:rPr>
              <w:t>ل</w:t>
            </w:r>
            <w:r w:rsidR="000D709A" w:rsidRPr="00BD44E1">
              <w:rPr>
                <w:rFonts w:ascii="Times New Roman" w:hAnsi="Times New Roman"/>
                <w:sz w:val="24"/>
                <w:szCs w:val="24"/>
                <w:rtl/>
                <w:lang w:val="en-US"/>
              </w:rPr>
              <w:t xml:space="preserve">فريق </w:t>
            </w:r>
            <w:r>
              <w:rPr>
                <w:rFonts w:ascii="Times New Roman" w:hAnsi="Times New Roman" w:hint="cs"/>
                <w:sz w:val="24"/>
                <w:szCs w:val="24"/>
                <w:rtl/>
                <w:lang w:val="en-US"/>
              </w:rPr>
              <w:t>اليونيسف في اليمن</w:t>
            </w:r>
            <w:r w:rsidR="000D709A" w:rsidRPr="00BD44E1">
              <w:rPr>
                <w:rFonts w:ascii="Times New Roman" w:hAnsi="Times New Roman"/>
                <w:sz w:val="24"/>
                <w:szCs w:val="24"/>
                <w:rtl/>
                <w:lang w:val="en-US"/>
              </w:rPr>
              <w:t>. (§ 12)</w:t>
            </w:r>
          </w:p>
          <w:p w:rsidR="001B45DF" w:rsidRDefault="001B45DF">
            <w:pPr>
              <w:pStyle w:val="BodyText"/>
              <w:bidi/>
              <w:spacing w:after="0" w:line="240" w:lineRule="auto"/>
              <w:ind w:left="432"/>
              <w:jc w:val="left"/>
              <w:rPr>
                <w:rFonts w:ascii="Times New Roman" w:hAnsi="Times New Roman"/>
                <w:sz w:val="24"/>
                <w:szCs w:val="24"/>
                <w:rtl/>
                <w:lang w:val="en-US"/>
              </w:rPr>
            </w:pPr>
          </w:p>
          <w:p w:rsidR="001B45DF" w:rsidRDefault="000D709A">
            <w:pPr>
              <w:pStyle w:val="BodyText"/>
              <w:numPr>
                <w:ilvl w:val="0"/>
                <w:numId w:val="62"/>
              </w:numPr>
              <w:bidi/>
              <w:spacing w:after="0" w:line="240" w:lineRule="auto"/>
              <w:jc w:val="left"/>
              <w:rPr>
                <w:rFonts w:ascii="Times New Roman" w:hAnsi="Times New Roman"/>
                <w:sz w:val="24"/>
                <w:szCs w:val="24"/>
                <w:lang w:val="en-US"/>
              </w:rPr>
            </w:pPr>
            <w:r w:rsidRPr="000D709A">
              <w:rPr>
                <w:rFonts w:ascii="Times New Roman" w:hAnsi="Times New Roman"/>
                <w:sz w:val="24"/>
                <w:szCs w:val="24"/>
                <w:rtl/>
                <w:lang w:val="en-US"/>
              </w:rPr>
              <w:t xml:space="preserve">فريق </w:t>
            </w:r>
            <w:r w:rsidR="00BD44E1" w:rsidRPr="00BD44E1">
              <w:rPr>
                <w:rFonts w:ascii="Times New Roman" w:hAnsi="Times New Roman" w:hint="cs"/>
                <w:sz w:val="24"/>
                <w:szCs w:val="24"/>
                <w:rtl/>
                <w:lang w:val="en-US"/>
              </w:rPr>
              <w:t xml:space="preserve">اليونيسف </w:t>
            </w:r>
            <w:r w:rsidR="00BA3A5E">
              <w:rPr>
                <w:rFonts w:ascii="Times New Roman" w:hAnsi="Times New Roman" w:hint="cs"/>
                <w:sz w:val="24"/>
                <w:szCs w:val="24"/>
                <w:rtl/>
                <w:lang w:val="en-US"/>
              </w:rPr>
              <w:t xml:space="preserve">في اليمن </w:t>
            </w:r>
            <w:r w:rsidRPr="000D709A">
              <w:rPr>
                <w:rFonts w:ascii="Times New Roman" w:hAnsi="Times New Roman"/>
                <w:sz w:val="24"/>
                <w:szCs w:val="24"/>
                <w:rtl/>
                <w:lang w:val="en-US"/>
              </w:rPr>
              <w:t>أظهر</w:t>
            </w:r>
            <w:r w:rsidR="00BD44E1">
              <w:rPr>
                <w:rFonts w:ascii="Times New Roman" w:hAnsi="Times New Roman" w:hint="cs"/>
                <w:sz w:val="24"/>
                <w:szCs w:val="24"/>
                <w:rtl/>
                <w:lang w:val="en-US"/>
              </w:rPr>
              <w:t xml:space="preserve"> </w:t>
            </w:r>
            <w:r w:rsidRPr="000D709A">
              <w:rPr>
                <w:rFonts w:ascii="Times New Roman" w:hAnsi="Times New Roman"/>
                <w:sz w:val="24"/>
                <w:szCs w:val="24"/>
                <w:rtl/>
                <w:lang w:val="en-US"/>
              </w:rPr>
              <w:t xml:space="preserve">قدرة جيدة على التعلم، وهناك آليات مؤسسية جيدة </w:t>
            </w:r>
            <w:r w:rsidR="008203F4">
              <w:rPr>
                <w:rFonts w:ascii="Times New Roman" w:hAnsi="Times New Roman" w:hint="cs"/>
                <w:sz w:val="24"/>
                <w:szCs w:val="24"/>
                <w:rtl/>
                <w:lang w:val="en-US"/>
              </w:rPr>
              <w:t>لإستخلاص الدروس</w:t>
            </w:r>
            <w:r w:rsidRPr="000D709A">
              <w:rPr>
                <w:rFonts w:ascii="Times New Roman" w:hAnsi="Times New Roman"/>
                <w:sz w:val="24"/>
                <w:szCs w:val="24"/>
                <w:rtl/>
                <w:lang w:val="en-US"/>
              </w:rPr>
              <w:t>، ولكن آليات المتابعة</w:t>
            </w:r>
            <w:r w:rsidR="008203F4">
              <w:rPr>
                <w:rFonts w:ascii="Times New Roman" w:hAnsi="Times New Roman" w:hint="cs"/>
                <w:sz w:val="24"/>
                <w:szCs w:val="24"/>
                <w:rtl/>
                <w:lang w:val="en-US"/>
              </w:rPr>
              <w:t xml:space="preserve"> كانت </w:t>
            </w:r>
            <w:r w:rsidR="00BA3A5E">
              <w:rPr>
                <w:rFonts w:ascii="Times New Roman" w:hAnsi="Times New Roman" w:hint="cs"/>
                <w:sz w:val="24"/>
                <w:szCs w:val="24"/>
                <w:rtl/>
                <w:lang w:val="en-US"/>
              </w:rPr>
              <w:t xml:space="preserve">محدودة </w:t>
            </w:r>
            <w:r w:rsidRPr="000D709A">
              <w:rPr>
                <w:rFonts w:ascii="Times New Roman" w:hAnsi="Times New Roman"/>
                <w:sz w:val="24"/>
                <w:szCs w:val="24"/>
                <w:rtl/>
                <w:lang w:val="en-US"/>
              </w:rPr>
              <w:t>. (§ § 13 ، 14)</w:t>
            </w:r>
          </w:p>
          <w:p w:rsidR="001B45DF" w:rsidRDefault="001B45DF">
            <w:pPr>
              <w:pStyle w:val="BodyText"/>
              <w:bidi/>
              <w:spacing w:after="0" w:line="240" w:lineRule="auto"/>
              <w:ind w:left="432"/>
              <w:jc w:val="left"/>
              <w:rPr>
                <w:rFonts w:ascii="Times New Roman" w:hAnsi="Times New Roman"/>
                <w:sz w:val="24"/>
                <w:szCs w:val="24"/>
                <w:rtl/>
                <w:lang w:val="en-US"/>
              </w:rPr>
            </w:pPr>
          </w:p>
          <w:p w:rsidR="001B45DF" w:rsidRDefault="000D709A">
            <w:pPr>
              <w:pStyle w:val="BodyText"/>
              <w:numPr>
                <w:ilvl w:val="0"/>
                <w:numId w:val="62"/>
              </w:numPr>
              <w:tabs>
                <w:tab w:val="right" w:pos="851"/>
              </w:tabs>
              <w:bidi/>
              <w:spacing w:after="0" w:line="240" w:lineRule="auto"/>
              <w:jc w:val="left"/>
              <w:rPr>
                <w:rFonts w:ascii="Times New Roman" w:hAnsi="Times New Roman"/>
                <w:sz w:val="24"/>
                <w:szCs w:val="24"/>
                <w:lang w:val="en-US"/>
              </w:rPr>
            </w:pPr>
            <w:r w:rsidRPr="000D709A">
              <w:rPr>
                <w:rFonts w:ascii="Times New Roman" w:hAnsi="Times New Roman"/>
                <w:sz w:val="24"/>
                <w:szCs w:val="24"/>
                <w:rtl/>
                <w:lang w:val="en-US"/>
              </w:rPr>
              <w:t xml:space="preserve">التخطيط </w:t>
            </w:r>
            <w:r w:rsidR="008203F4" w:rsidRPr="008203F4">
              <w:rPr>
                <w:rFonts w:ascii="Times New Roman" w:hAnsi="Times New Roman"/>
                <w:sz w:val="24"/>
                <w:szCs w:val="24"/>
                <w:rtl/>
                <w:lang w:val="en-US"/>
              </w:rPr>
              <w:t xml:space="preserve">الحالي </w:t>
            </w:r>
            <w:r w:rsidRPr="000D709A">
              <w:rPr>
                <w:rFonts w:ascii="Times New Roman" w:hAnsi="Times New Roman"/>
                <w:sz w:val="24"/>
                <w:szCs w:val="24"/>
                <w:rtl/>
                <w:lang w:val="en-US"/>
              </w:rPr>
              <w:t xml:space="preserve">لحالات الطوارئ </w:t>
            </w:r>
            <w:r w:rsidR="008203F4">
              <w:rPr>
                <w:rFonts w:ascii="Times New Roman" w:hAnsi="Times New Roman" w:hint="cs"/>
                <w:sz w:val="24"/>
                <w:szCs w:val="24"/>
                <w:rtl/>
                <w:lang w:val="en-US"/>
              </w:rPr>
              <w:t>(</w:t>
            </w:r>
            <w:r w:rsidRPr="000D709A">
              <w:rPr>
                <w:rFonts w:ascii="Times New Roman" w:hAnsi="Times New Roman"/>
                <w:sz w:val="24"/>
                <w:szCs w:val="24"/>
                <w:rtl/>
                <w:lang w:val="en-US"/>
              </w:rPr>
              <w:t xml:space="preserve">لعودة </w:t>
            </w:r>
            <w:r w:rsidR="008203F4">
              <w:rPr>
                <w:rFonts w:ascii="Times New Roman" w:hAnsi="Times New Roman" w:hint="cs"/>
                <w:sz w:val="24"/>
                <w:szCs w:val="24"/>
                <w:rtl/>
                <w:lang w:val="en-US"/>
              </w:rPr>
              <w:t xml:space="preserve">النازحين </w:t>
            </w:r>
            <w:r w:rsidRPr="000D709A">
              <w:rPr>
                <w:rFonts w:ascii="Times New Roman" w:hAnsi="Times New Roman"/>
                <w:sz w:val="24"/>
                <w:szCs w:val="24"/>
                <w:rtl/>
                <w:lang w:val="en-US"/>
              </w:rPr>
              <w:t xml:space="preserve">أو </w:t>
            </w:r>
            <w:r w:rsidR="008203F4">
              <w:rPr>
                <w:rFonts w:ascii="Times New Roman" w:hAnsi="Times New Roman" w:hint="cs"/>
                <w:sz w:val="24"/>
                <w:szCs w:val="24"/>
                <w:rtl/>
                <w:lang w:val="en-US"/>
              </w:rPr>
              <w:t>ل</w:t>
            </w:r>
            <w:r w:rsidRPr="000D709A">
              <w:rPr>
                <w:rFonts w:ascii="Times New Roman" w:hAnsi="Times New Roman"/>
                <w:sz w:val="24"/>
                <w:szCs w:val="24"/>
                <w:rtl/>
                <w:lang w:val="en-US"/>
              </w:rPr>
              <w:t xml:space="preserve">حرب </w:t>
            </w:r>
            <w:r w:rsidR="008203F4">
              <w:rPr>
                <w:rFonts w:ascii="Times New Roman" w:hAnsi="Times New Roman" w:hint="cs"/>
                <w:sz w:val="24"/>
                <w:szCs w:val="24"/>
                <w:rtl/>
                <w:lang w:val="en-US"/>
              </w:rPr>
              <w:t xml:space="preserve">سابعة </w:t>
            </w:r>
            <w:r w:rsidRPr="000D709A">
              <w:rPr>
                <w:rFonts w:ascii="Times New Roman" w:hAnsi="Times New Roman"/>
                <w:sz w:val="24"/>
                <w:szCs w:val="24"/>
                <w:rtl/>
                <w:lang w:val="en-US"/>
              </w:rPr>
              <w:t>في صعدة</w:t>
            </w:r>
            <w:r w:rsidR="008203F4">
              <w:rPr>
                <w:rFonts w:ascii="Times New Roman" w:hAnsi="Times New Roman" w:hint="cs"/>
                <w:sz w:val="24"/>
                <w:szCs w:val="24"/>
                <w:rtl/>
                <w:lang w:val="en-US"/>
              </w:rPr>
              <w:t>)</w:t>
            </w:r>
            <w:r w:rsidRPr="000D709A">
              <w:rPr>
                <w:rFonts w:ascii="Times New Roman" w:hAnsi="Times New Roman"/>
                <w:sz w:val="24"/>
                <w:szCs w:val="24"/>
                <w:rtl/>
                <w:lang w:val="en-US"/>
              </w:rPr>
              <w:t xml:space="preserve"> ليس كافي</w:t>
            </w:r>
            <w:r w:rsidR="008203F4">
              <w:rPr>
                <w:rFonts w:ascii="Times New Roman" w:hAnsi="Times New Roman" w:hint="cs"/>
                <w:sz w:val="24"/>
                <w:szCs w:val="24"/>
                <w:rtl/>
                <w:lang w:val="en-US"/>
              </w:rPr>
              <w:t>اً</w:t>
            </w:r>
            <w:r w:rsidRPr="000D709A">
              <w:rPr>
                <w:rFonts w:ascii="Times New Roman" w:hAnsi="Times New Roman"/>
                <w:sz w:val="24"/>
                <w:szCs w:val="24"/>
                <w:rtl/>
                <w:lang w:val="en-US"/>
              </w:rPr>
              <w:t>. (§ 15)</w:t>
            </w:r>
          </w:p>
        </w:tc>
        <w:tc>
          <w:tcPr>
            <w:tcW w:w="4393" w:type="dxa"/>
            <w:shd w:val="clear" w:color="auto" w:fill="auto"/>
          </w:tcPr>
          <w:p w:rsidR="001B45DF" w:rsidRDefault="00A54DBB">
            <w:pPr>
              <w:pStyle w:val="BodyText"/>
              <w:bidi/>
              <w:spacing w:before="120" w:after="0" w:line="240" w:lineRule="auto"/>
              <w:jc w:val="left"/>
              <w:rPr>
                <w:rFonts w:ascii="Times New Roman" w:hAnsi="Times New Roman"/>
                <w:bCs/>
                <w:i/>
                <w:sz w:val="24"/>
                <w:szCs w:val="24"/>
                <w:rtl/>
                <w:lang w:bidi="ar-YE"/>
              </w:rPr>
            </w:pPr>
            <w:r w:rsidRPr="00A54DBB">
              <w:rPr>
                <w:rFonts w:ascii="Times New Roman" w:hAnsi="Times New Roman" w:hint="cs"/>
                <w:b/>
                <w:bCs/>
                <w:sz w:val="24"/>
                <w:szCs w:val="24"/>
                <w:rtl/>
                <w:lang w:val="en-US" w:bidi="ar-YE"/>
              </w:rPr>
              <w:t>التوصيات</w:t>
            </w:r>
            <w:r w:rsidRPr="00A54DBB">
              <w:rPr>
                <w:rFonts w:ascii="Times New Roman" w:hAnsi="Times New Roman"/>
                <w:bCs/>
                <w:i/>
                <w:sz w:val="24"/>
                <w:szCs w:val="24"/>
                <w:rtl/>
                <w:lang w:bidi="ar-YE"/>
              </w:rPr>
              <w:t xml:space="preserve"> ذات الأولوية</w:t>
            </w:r>
          </w:p>
          <w:p w:rsidR="001B45DF" w:rsidRDefault="001B45DF">
            <w:pPr>
              <w:pStyle w:val="BodyText"/>
              <w:bidi/>
              <w:spacing w:after="0" w:line="240" w:lineRule="auto"/>
              <w:jc w:val="center"/>
              <w:rPr>
                <w:rFonts w:ascii="Times New Roman" w:hAnsi="Times New Roman"/>
                <w:bCs/>
                <w:i/>
                <w:sz w:val="24"/>
                <w:szCs w:val="24"/>
                <w:rtl/>
                <w:lang w:bidi="ar-YE"/>
              </w:rPr>
            </w:pPr>
          </w:p>
          <w:p w:rsidR="001B45DF" w:rsidRDefault="00BA3A5E">
            <w:pPr>
              <w:pStyle w:val="ListParagraph"/>
              <w:numPr>
                <w:ilvl w:val="0"/>
                <w:numId w:val="27"/>
              </w:numPr>
              <w:bidi/>
              <w:spacing w:after="0" w:line="240" w:lineRule="auto"/>
              <w:rPr>
                <w:rFonts w:ascii="Times New Roman" w:eastAsia="Lucida Sans Unicode" w:hAnsi="Times New Roman"/>
                <w:sz w:val="24"/>
                <w:szCs w:val="24"/>
              </w:rPr>
            </w:pPr>
            <w:r w:rsidRPr="00EF6702">
              <w:rPr>
                <w:rStyle w:val="longtext"/>
                <w:rFonts w:ascii="Arial" w:hAnsi="Arial" w:cs="Arial" w:hint="cs"/>
                <w:color w:val="000000"/>
                <w:sz w:val="24"/>
                <w:szCs w:val="24"/>
                <w:rtl/>
              </w:rPr>
              <w:t xml:space="preserve">إجراء تحليل </w:t>
            </w:r>
            <w:r>
              <w:rPr>
                <w:rStyle w:val="longtext"/>
                <w:rFonts w:ascii="Arial" w:hAnsi="Arial" w:cs="Arial" w:hint="cs"/>
                <w:color w:val="000000"/>
                <w:sz w:val="24"/>
                <w:szCs w:val="24"/>
                <w:rtl/>
              </w:rPr>
              <w:t>شامل ل</w:t>
            </w:r>
            <w:r w:rsidRPr="00EF6702">
              <w:rPr>
                <w:rStyle w:val="longtext"/>
                <w:rFonts w:ascii="Arial" w:hAnsi="Arial" w:cs="Arial" w:hint="cs"/>
                <w:color w:val="000000"/>
                <w:sz w:val="24"/>
                <w:szCs w:val="24"/>
                <w:rtl/>
              </w:rPr>
              <w:t xml:space="preserve">لوضع </w:t>
            </w:r>
            <w:r w:rsidRPr="001752E3">
              <w:rPr>
                <w:rFonts w:ascii="Arial" w:hAnsi="Arial" w:cs="Arial"/>
                <w:color w:val="000000"/>
                <w:sz w:val="24"/>
                <w:szCs w:val="24"/>
                <w:rtl/>
              </w:rPr>
              <w:t xml:space="preserve">بناء على عمليات التقييم الحالية </w:t>
            </w:r>
            <w:r w:rsidRPr="00EF6702">
              <w:rPr>
                <w:rStyle w:val="longtext"/>
                <w:rFonts w:ascii="Arial" w:hAnsi="Arial" w:cs="Arial" w:hint="cs"/>
                <w:color w:val="000000"/>
                <w:sz w:val="24"/>
                <w:szCs w:val="24"/>
                <w:rtl/>
              </w:rPr>
              <w:t>كأساس لمقترحات التمويل ، وخطط العمل السنوية وخطط الطوارئ.</w:t>
            </w:r>
          </w:p>
          <w:p w:rsidR="001B45DF" w:rsidRDefault="001B45DF">
            <w:pPr>
              <w:pStyle w:val="ListParagraph"/>
              <w:bidi/>
              <w:spacing w:after="0" w:line="240" w:lineRule="auto"/>
              <w:ind w:left="270"/>
              <w:rPr>
                <w:rStyle w:val="longtext"/>
                <w:rFonts w:ascii="Arial" w:eastAsia="Lucida Sans Unicode" w:hAnsi="Arial" w:cs="Arial"/>
                <w:color w:val="000000"/>
                <w:sz w:val="24"/>
                <w:szCs w:val="24"/>
                <w:lang w:val="en-GB"/>
              </w:rPr>
            </w:pPr>
          </w:p>
          <w:p w:rsidR="001B45DF" w:rsidRDefault="00BA3A5E">
            <w:pPr>
              <w:pStyle w:val="ListParagraph"/>
              <w:numPr>
                <w:ilvl w:val="0"/>
                <w:numId w:val="27"/>
              </w:numPr>
              <w:bidi/>
              <w:spacing w:after="0" w:line="240" w:lineRule="auto"/>
              <w:rPr>
                <w:rStyle w:val="longtext"/>
                <w:rFonts w:ascii="Arial" w:eastAsia="Lucida Sans Unicode" w:hAnsi="Arial" w:cs="Arial"/>
                <w:color w:val="000000"/>
                <w:sz w:val="24"/>
                <w:szCs w:val="24"/>
                <w:lang w:val="en-GB"/>
              </w:rPr>
            </w:pPr>
            <w:r>
              <w:rPr>
                <w:rStyle w:val="longtext"/>
                <w:rFonts w:ascii="Arial" w:hAnsi="Arial" w:cs="Arial" w:hint="cs"/>
                <w:color w:val="000000"/>
                <w:sz w:val="24"/>
                <w:szCs w:val="24"/>
                <w:rtl/>
              </w:rPr>
              <w:t xml:space="preserve">على </w:t>
            </w:r>
            <w:r w:rsidRPr="00EF6702">
              <w:rPr>
                <w:rStyle w:val="longtext"/>
                <w:rFonts w:ascii="Arial" w:hAnsi="Arial" w:cs="Arial" w:hint="cs"/>
                <w:color w:val="000000"/>
                <w:sz w:val="24"/>
                <w:szCs w:val="24"/>
                <w:rtl/>
              </w:rPr>
              <w:t>منسق الشؤون الإن</w:t>
            </w:r>
            <w:r>
              <w:rPr>
                <w:rStyle w:val="longtext"/>
                <w:rFonts w:ascii="Arial" w:hAnsi="Arial" w:cs="Arial" w:hint="cs"/>
                <w:color w:val="000000"/>
                <w:sz w:val="24"/>
                <w:szCs w:val="24"/>
                <w:rtl/>
              </w:rPr>
              <w:t>سانية مع الفريق القطري الإنساني</w:t>
            </w:r>
            <w:r w:rsidRPr="00EF6702">
              <w:rPr>
                <w:rStyle w:val="longtext"/>
                <w:rFonts w:ascii="Arial" w:hAnsi="Arial" w:cs="Arial" w:hint="cs"/>
                <w:color w:val="000000"/>
                <w:sz w:val="24"/>
                <w:szCs w:val="24"/>
                <w:rtl/>
              </w:rPr>
              <w:t xml:space="preserve"> </w:t>
            </w:r>
            <w:r>
              <w:rPr>
                <w:rStyle w:val="longtext"/>
                <w:rFonts w:ascii="Arial" w:hAnsi="Arial" w:cs="Arial" w:hint="cs"/>
                <w:color w:val="000000"/>
                <w:sz w:val="24"/>
                <w:szCs w:val="24"/>
                <w:rtl/>
              </w:rPr>
              <w:t xml:space="preserve">تقديم توجيهات </w:t>
            </w:r>
            <w:r w:rsidRPr="00EF6702">
              <w:rPr>
                <w:rStyle w:val="longtext"/>
                <w:rFonts w:ascii="Arial" w:hAnsi="Arial" w:cs="Arial" w:hint="cs"/>
                <w:color w:val="000000"/>
                <w:sz w:val="24"/>
                <w:szCs w:val="24"/>
                <w:rtl/>
              </w:rPr>
              <w:t xml:space="preserve">واضحة </w:t>
            </w:r>
            <w:r>
              <w:rPr>
                <w:rStyle w:val="longtext"/>
                <w:rFonts w:ascii="Arial" w:hAnsi="Arial" w:cs="Arial" w:hint="cs"/>
                <w:color w:val="000000"/>
                <w:sz w:val="24"/>
                <w:szCs w:val="24"/>
                <w:rtl/>
              </w:rPr>
              <w:t>ل</w:t>
            </w:r>
            <w:r w:rsidRPr="00EF6702">
              <w:rPr>
                <w:rStyle w:val="longtext"/>
                <w:rFonts w:ascii="Arial" w:hAnsi="Arial" w:cs="Arial" w:hint="cs"/>
                <w:color w:val="000000"/>
                <w:sz w:val="24"/>
                <w:szCs w:val="24"/>
                <w:rtl/>
              </w:rPr>
              <w:t xml:space="preserve">لوكالات حول </w:t>
            </w:r>
            <w:r>
              <w:rPr>
                <w:rStyle w:val="longtext"/>
                <w:rFonts w:ascii="Arial" w:hAnsi="Arial" w:cs="Arial" w:hint="cs"/>
                <w:color w:val="000000"/>
                <w:sz w:val="24"/>
                <w:szCs w:val="24"/>
                <w:rtl/>
              </w:rPr>
              <w:t>ال</w:t>
            </w:r>
            <w:r w:rsidRPr="00EF6702">
              <w:rPr>
                <w:rStyle w:val="longtext"/>
                <w:rFonts w:ascii="Arial" w:hAnsi="Arial" w:cs="Arial" w:hint="cs"/>
                <w:color w:val="000000"/>
                <w:sz w:val="24"/>
                <w:szCs w:val="24"/>
                <w:rtl/>
              </w:rPr>
              <w:t xml:space="preserve">موقف بشأن صعدة (التركيز على العودة وتوسيع </w:t>
            </w:r>
            <w:r w:rsidR="00A54DBB" w:rsidRPr="00A54DBB">
              <w:rPr>
                <w:rStyle w:val="longtext"/>
                <w:rFonts w:ascii="Arial" w:eastAsia="Lucida Sans Unicode" w:hAnsi="Arial" w:cs="Arial" w:hint="cs"/>
                <w:color w:val="000000"/>
                <w:sz w:val="24"/>
                <w:szCs w:val="24"/>
                <w:rtl/>
                <w:lang w:val="en-GB"/>
              </w:rPr>
              <w:t>الأنشطة</w:t>
            </w:r>
            <w:r w:rsidRPr="00EF6702">
              <w:rPr>
                <w:rStyle w:val="longtext"/>
                <w:rFonts w:ascii="Arial" w:hAnsi="Arial" w:cs="Arial" w:hint="cs"/>
                <w:color w:val="000000"/>
                <w:sz w:val="24"/>
                <w:szCs w:val="24"/>
                <w:rtl/>
              </w:rPr>
              <w:t>؟ العمل من خلال الشركاء المنفذين؟ العمل مع الحوثيين؟).</w:t>
            </w:r>
          </w:p>
          <w:p w:rsidR="001B45DF" w:rsidRDefault="001B45DF">
            <w:pPr>
              <w:pStyle w:val="BodyText"/>
              <w:bidi/>
              <w:spacing w:after="0" w:line="240" w:lineRule="auto"/>
              <w:ind w:left="360"/>
              <w:jc w:val="left"/>
              <w:rPr>
                <w:rStyle w:val="longtext"/>
                <w:rFonts w:ascii="Times New Roman" w:hAnsi="Times New Roman"/>
                <w:szCs w:val="23"/>
                <w:rtl/>
                <w:lang w:val="en-US"/>
              </w:rPr>
            </w:pPr>
          </w:p>
          <w:p w:rsidR="001B45DF" w:rsidRDefault="00BA3A5E">
            <w:pPr>
              <w:pStyle w:val="BodyText"/>
              <w:numPr>
                <w:ilvl w:val="0"/>
                <w:numId w:val="27"/>
              </w:numPr>
              <w:bidi/>
              <w:spacing w:after="0" w:line="240" w:lineRule="auto"/>
              <w:jc w:val="left"/>
              <w:rPr>
                <w:rFonts w:ascii="Times New Roman" w:hAnsi="Times New Roman"/>
                <w:szCs w:val="23"/>
                <w:lang w:val="en-US"/>
              </w:rPr>
            </w:pPr>
            <w:r w:rsidRPr="00EF6702">
              <w:rPr>
                <w:rStyle w:val="longtext"/>
                <w:rFonts w:ascii="Arial" w:hAnsi="Arial" w:cs="Arial" w:hint="cs"/>
                <w:color w:val="000000"/>
                <w:sz w:val="24"/>
                <w:szCs w:val="24"/>
                <w:rtl/>
              </w:rPr>
              <w:t xml:space="preserve">تحديد الشركاء </w:t>
            </w:r>
            <w:r>
              <w:rPr>
                <w:rStyle w:val="longtext"/>
                <w:rFonts w:ascii="Arial" w:hAnsi="Arial" w:cs="Arial" w:hint="cs"/>
                <w:color w:val="000000"/>
                <w:sz w:val="24"/>
                <w:szCs w:val="24"/>
                <w:rtl/>
              </w:rPr>
              <w:t xml:space="preserve">الذين لديهم قبول في </w:t>
            </w:r>
            <w:r w:rsidRPr="00EF6702">
              <w:rPr>
                <w:rStyle w:val="longtext"/>
                <w:rFonts w:ascii="Arial" w:hAnsi="Arial" w:cs="Arial" w:hint="cs"/>
                <w:color w:val="000000"/>
                <w:sz w:val="24"/>
                <w:szCs w:val="24"/>
                <w:rtl/>
              </w:rPr>
              <w:t xml:space="preserve">المجتمعات التي يعملون </w:t>
            </w:r>
            <w:r>
              <w:rPr>
                <w:rStyle w:val="longtext"/>
                <w:rFonts w:ascii="Arial" w:hAnsi="Arial" w:cs="Arial" w:hint="cs"/>
                <w:color w:val="000000"/>
                <w:sz w:val="24"/>
                <w:szCs w:val="24"/>
                <w:rtl/>
              </w:rPr>
              <w:t xml:space="preserve">معها </w:t>
            </w:r>
            <w:r w:rsidRPr="00EF6702">
              <w:rPr>
                <w:rStyle w:val="longtext"/>
                <w:rFonts w:ascii="Arial" w:hAnsi="Arial" w:cs="Arial" w:hint="cs"/>
                <w:color w:val="000000"/>
                <w:sz w:val="24"/>
                <w:szCs w:val="24"/>
                <w:rtl/>
              </w:rPr>
              <w:t>في صعدة ، وإشراكهم في مجال التأهب ، وبناء قدراته</w:t>
            </w:r>
            <w:r>
              <w:rPr>
                <w:rStyle w:val="longtext"/>
                <w:rFonts w:ascii="Arial" w:hAnsi="Arial" w:cs="Arial" w:hint="cs"/>
                <w:color w:val="000000"/>
                <w:sz w:val="24"/>
                <w:szCs w:val="24"/>
                <w:rtl/>
              </w:rPr>
              <w:t>م</w:t>
            </w:r>
            <w:r w:rsidRPr="00EF6702">
              <w:rPr>
                <w:rStyle w:val="longtext"/>
                <w:rFonts w:ascii="Arial" w:hAnsi="Arial" w:cs="Arial" w:hint="cs"/>
                <w:color w:val="000000"/>
                <w:sz w:val="24"/>
                <w:szCs w:val="24"/>
                <w:rtl/>
              </w:rPr>
              <w:t xml:space="preserve"> ، و</w:t>
            </w:r>
            <w:r>
              <w:rPr>
                <w:rStyle w:val="longtext"/>
                <w:rFonts w:ascii="Arial" w:hAnsi="Arial" w:cs="Arial" w:hint="cs"/>
                <w:color w:val="000000"/>
                <w:sz w:val="24"/>
                <w:szCs w:val="24"/>
                <w:rtl/>
              </w:rPr>
              <w:t xml:space="preserve">إنشاء عقود </w:t>
            </w:r>
            <w:r w:rsidRPr="00EF6702">
              <w:rPr>
                <w:rStyle w:val="longtext"/>
                <w:rFonts w:ascii="Arial" w:hAnsi="Arial" w:cs="Arial" w:hint="cs"/>
                <w:color w:val="000000"/>
                <w:sz w:val="24"/>
                <w:szCs w:val="24"/>
                <w:rtl/>
              </w:rPr>
              <w:t>اتفاقات احتياطية أو اتفاق</w:t>
            </w:r>
            <w:r w:rsidR="006D72BF">
              <w:rPr>
                <w:rStyle w:val="longtext"/>
                <w:rFonts w:ascii="Arial" w:hAnsi="Arial" w:cs="Arial" w:hint="cs"/>
                <w:color w:val="000000"/>
                <w:sz w:val="24"/>
                <w:szCs w:val="24"/>
                <w:rtl/>
              </w:rPr>
              <w:t>ي</w:t>
            </w:r>
            <w:r w:rsidRPr="00EF6702">
              <w:rPr>
                <w:rStyle w:val="longtext"/>
                <w:rFonts w:ascii="Arial" w:hAnsi="Arial" w:cs="Arial" w:hint="cs"/>
                <w:color w:val="000000"/>
                <w:sz w:val="24"/>
                <w:szCs w:val="24"/>
                <w:rtl/>
              </w:rPr>
              <w:t xml:space="preserve">ات تعاون </w:t>
            </w:r>
            <w:r>
              <w:rPr>
                <w:rStyle w:val="longtext"/>
                <w:rFonts w:ascii="Arial" w:hAnsi="Arial" w:cs="Arial" w:hint="cs"/>
                <w:color w:val="000000"/>
                <w:sz w:val="24"/>
                <w:szCs w:val="24"/>
                <w:rtl/>
              </w:rPr>
              <w:t xml:space="preserve">لمشروع </w:t>
            </w:r>
            <w:r w:rsidRPr="00EF6702">
              <w:rPr>
                <w:rStyle w:val="longtext"/>
                <w:rFonts w:ascii="Arial" w:hAnsi="Arial" w:cs="Arial" w:hint="cs"/>
                <w:color w:val="000000"/>
                <w:sz w:val="22"/>
                <w:rtl/>
              </w:rPr>
              <w:t>(</w:t>
            </w:r>
            <w:r w:rsidRPr="00EF6702">
              <w:rPr>
                <w:rStyle w:val="longtext"/>
                <w:rFonts w:ascii="Arial" w:hAnsi="Arial" w:cs="Arial" w:hint="cs"/>
                <w:color w:val="000000"/>
                <w:sz w:val="22"/>
              </w:rPr>
              <w:t>PCAs</w:t>
            </w:r>
            <w:r w:rsidRPr="00EF6702">
              <w:rPr>
                <w:rStyle w:val="longtext"/>
                <w:rFonts w:ascii="Arial" w:hAnsi="Arial" w:cs="Arial" w:hint="cs"/>
                <w:color w:val="000000"/>
                <w:sz w:val="22"/>
                <w:rtl/>
              </w:rPr>
              <w:t>)</w:t>
            </w:r>
            <w:r w:rsidRPr="00EF6702">
              <w:rPr>
                <w:rStyle w:val="longtext"/>
                <w:rFonts w:ascii="Arial" w:hAnsi="Arial" w:cs="Arial" w:hint="cs"/>
                <w:color w:val="000000"/>
                <w:sz w:val="24"/>
                <w:szCs w:val="24"/>
                <w:rtl/>
              </w:rPr>
              <w:t>.</w:t>
            </w:r>
          </w:p>
        </w:tc>
      </w:tr>
    </w:tbl>
    <w:p w:rsidR="001B45DF" w:rsidRPr="006D72BF" w:rsidRDefault="001B45DF">
      <w:pPr>
        <w:pStyle w:val="BodyText"/>
        <w:bidi/>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601"/>
        <w:gridCol w:w="3612"/>
      </w:tblGrid>
      <w:tr w:rsidR="00BA3A5E" w:rsidRPr="00BA3A5E" w:rsidTr="00141EED">
        <w:trPr>
          <w:trHeight w:val="576"/>
        </w:trPr>
        <w:tc>
          <w:tcPr>
            <w:tcW w:w="8786" w:type="dxa"/>
            <w:gridSpan w:val="2"/>
            <w:shd w:val="clear" w:color="auto" w:fill="F2F2F2" w:themeFill="background1" w:themeFillShade="F2"/>
            <w:vAlign w:val="center"/>
          </w:tcPr>
          <w:p w:rsidR="001B45DF" w:rsidRPr="00115367" w:rsidRDefault="00A54DBB">
            <w:pPr>
              <w:pStyle w:val="BodyText"/>
              <w:bidi/>
              <w:spacing w:after="0" w:line="240" w:lineRule="auto"/>
              <w:jc w:val="left"/>
              <w:rPr>
                <w:rFonts w:ascii="Times New Roman" w:hAnsi="Times New Roman"/>
                <w:b/>
                <w:bCs/>
                <w:color w:val="800000"/>
                <w:sz w:val="28"/>
                <w:szCs w:val="28"/>
              </w:rPr>
            </w:pPr>
            <w:r w:rsidRPr="00115367">
              <w:rPr>
                <w:rFonts w:ascii="Times New Roman" w:hAnsi="Times New Roman" w:hint="cs"/>
                <w:b/>
                <w:bCs/>
                <w:color w:val="800000"/>
                <w:sz w:val="28"/>
                <w:szCs w:val="28"/>
                <w:rtl/>
              </w:rPr>
              <w:t>التوقيت</w:t>
            </w:r>
            <w:r w:rsidRPr="00115367">
              <w:rPr>
                <w:rFonts w:ascii="Times New Roman" w:hAnsi="Times New Roman"/>
                <w:b/>
                <w:bCs/>
                <w:color w:val="800000"/>
                <w:sz w:val="28"/>
                <w:szCs w:val="28"/>
                <w:rtl/>
              </w:rPr>
              <w:t xml:space="preserve"> </w:t>
            </w:r>
            <w:r w:rsidRPr="00115367">
              <w:rPr>
                <w:rFonts w:ascii="Times New Roman" w:hAnsi="Times New Roman" w:hint="cs"/>
                <w:b/>
                <w:bCs/>
                <w:color w:val="800000"/>
                <w:sz w:val="28"/>
                <w:szCs w:val="28"/>
                <w:rtl/>
              </w:rPr>
              <w:t>المناسب</w:t>
            </w:r>
          </w:p>
        </w:tc>
      </w:tr>
      <w:tr w:rsidR="002F28DF" w:rsidTr="00A935B5">
        <w:tc>
          <w:tcPr>
            <w:tcW w:w="4390" w:type="dxa"/>
            <w:shd w:val="clear" w:color="auto" w:fill="auto"/>
          </w:tcPr>
          <w:p w:rsidR="001B45DF" w:rsidRDefault="00A54DBB">
            <w:pPr>
              <w:pStyle w:val="BodyText"/>
              <w:bidi/>
              <w:spacing w:before="120"/>
              <w:jc w:val="left"/>
              <w:rPr>
                <w:rFonts w:ascii="Times New Roman" w:hAnsi="Times New Roman"/>
                <w:bCs/>
                <w:i/>
                <w:sz w:val="24"/>
                <w:szCs w:val="24"/>
                <w:rtl/>
              </w:rPr>
            </w:pPr>
            <w:r w:rsidRPr="00A54DBB">
              <w:rPr>
                <w:rFonts w:ascii="Times New Roman" w:hAnsi="Times New Roman"/>
                <w:bCs/>
                <w:i/>
                <w:sz w:val="24"/>
                <w:szCs w:val="24"/>
                <w:rtl/>
              </w:rPr>
              <w:t>النت</w:t>
            </w:r>
            <w:r w:rsidRPr="00A54DBB">
              <w:rPr>
                <w:rFonts w:ascii="Times New Roman" w:hAnsi="Times New Roman" w:hint="cs"/>
                <w:bCs/>
                <w:i/>
                <w:sz w:val="24"/>
                <w:szCs w:val="24"/>
                <w:rtl/>
              </w:rPr>
              <w:t>يجة</w:t>
            </w:r>
            <w:r w:rsidRPr="00A54DBB">
              <w:rPr>
                <w:rFonts w:ascii="Times New Roman" w:hAnsi="Times New Roman"/>
                <w:bCs/>
                <w:i/>
                <w:sz w:val="24"/>
                <w:szCs w:val="24"/>
                <w:rtl/>
              </w:rPr>
              <w:t xml:space="preserve"> الرئيسية</w:t>
            </w:r>
          </w:p>
          <w:p w:rsidR="001B45DF" w:rsidRDefault="001B45DF">
            <w:pPr>
              <w:pStyle w:val="BodyText"/>
              <w:bidi/>
              <w:spacing w:after="0" w:line="240" w:lineRule="auto"/>
              <w:jc w:val="left"/>
              <w:rPr>
                <w:rFonts w:ascii="Times New Roman" w:hAnsi="Times New Roman"/>
                <w:bCs/>
                <w:i/>
                <w:sz w:val="20"/>
                <w:szCs w:val="20"/>
                <w:lang w:val="en-US"/>
              </w:rPr>
            </w:pPr>
          </w:p>
          <w:p w:rsidR="001B45DF" w:rsidRDefault="00A54DBB">
            <w:pPr>
              <w:pStyle w:val="BodyText"/>
              <w:numPr>
                <w:ilvl w:val="0"/>
                <w:numId w:val="62"/>
              </w:numPr>
              <w:bidi/>
              <w:spacing w:after="0" w:line="240" w:lineRule="auto"/>
              <w:jc w:val="left"/>
              <w:rPr>
                <w:rFonts w:ascii="Times New Roman" w:hAnsi="Times New Roman"/>
                <w:szCs w:val="23"/>
                <w:lang w:val="en-US"/>
              </w:rPr>
            </w:pPr>
            <w:r w:rsidRPr="00A54DBB">
              <w:rPr>
                <w:rFonts w:ascii="Times New Roman" w:hAnsi="Times New Roman" w:hint="cs"/>
                <w:sz w:val="24"/>
                <w:szCs w:val="24"/>
                <w:rtl/>
              </w:rPr>
              <w:t>منظمة</w:t>
            </w:r>
            <w:r w:rsidRPr="00A54DBB">
              <w:rPr>
                <w:rFonts w:ascii="Times New Roman" w:hAnsi="Times New Roman"/>
                <w:sz w:val="24"/>
                <w:szCs w:val="24"/>
                <w:rtl/>
              </w:rPr>
              <w:t xml:space="preserve"> </w:t>
            </w:r>
            <w:r w:rsidR="00BC7C7C">
              <w:rPr>
                <w:rFonts w:ascii="Times New Roman" w:hAnsi="Times New Roman"/>
                <w:sz w:val="24"/>
                <w:szCs w:val="24"/>
                <w:rtl/>
              </w:rPr>
              <w:t xml:space="preserve">اليونيسف </w:t>
            </w:r>
            <w:r w:rsidRPr="00A54DBB">
              <w:rPr>
                <w:rFonts w:ascii="Times New Roman" w:hAnsi="Times New Roman"/>
                <w:sz w:val="24"/>
                <w:szCs w:val="24"/>
                <w:rtl/>
              </w:rPr>
              <w:t xml:space="preserve"> </w:t>
            </w:r>
            <w:r w:rsidRPr="00A54DBB">
              <w:rPr>
                <w:rFonts w:ascii="Times New Roman" w:hAnsi="Times New Roman" w:hint="cs"/>
                <w:sz w:val="24"/>
                <w:szCs w:val="24"/>
                <w:rtl/>
              </w:rPr>
              <w:t>كانت</w:t>
            </w:r>
            <w:r w:rsidRPr="00A54DBB">
              <w:rPr>
                <w:rFonts w:ascii="Times New Roman" w:hAnsi="Times New Roman"/>
                <w:sz w:val="24"/>
                <w:szCs w:val="24"/>
                <w:rtl/>
              </w:rPr>
              <w:t xml:space="preserve"> واحدة من أولى المنظمات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الميدان</w:t>
            </w:r>
            <w:r w:rsidRPr="00A54DBB">
              <w:rPr>
                <w:rFonts w:ascii="Times New Roman" w:hAnsi="Times New Roman"/>
                <w:sz w:val="24"/>
                <w:szCs w:val="24"/>
                <w:rtl/>
              </w:rPr>
              <w:t xml:space="preserve">، لكن التأخير المتكرر </w:t>
            </w:r>
            <w:r w:rsidRPr="00A54DBB">
              <w:rPr>
                <w:rFonts w:ascii="Times New Roman" w:hAnsi="Times New Roman" w:hint="cs"/>
                <w:sz w:val="24"/>
                <w:szCs w:val="24"/>
                <w:rtl/>
              </w:rPr>
              <w:t>ي</w:t>
            </w:r>
            <w:r w:rsidRPr="00A54DBB">
              <w:rPr>
                <w:rFonts w:ascii="Times New Roman" w:hAnsi="Times New Roman"/>
                <w:sz w:val="24"/>
                <w:szCs w:val="24"/>
                <w:rtl/>
              </w:rPr>
              <w:t>قوض مصداقيتها. (§ 16)</w:t>
            </w:r>
          </w:p>
        </w:tc>
        <w:tc>
          <w:tcPr>
            <w:tcW w:w="4396" w:type="dxa"/>
            <w:shd w:val="clear" w:color="auto" w:fill="auto"/>
          </w:tcPr>
          <w:p w:rsidR="001B45DF" w:rsidRDefault="00C47E1B">
            <w:pPr>
              <w:pStyle w:val="BodyText"/>
              <w:bidi/>
              <w:spacing w:before="120" w:line="240" w:lineRule="auto"/>
              <w:jc w:val="left"/>
              <w:rPr>
                <w:rFonts w:ascii="Times New Roman" w:hAnsi="Times New Roman"/>
                <w:bCs/>
                <w:i/>
                <w:sz w:val="24"/>
                <w:szCs w:val="24"/>
                <w:rtl/>
                <w:lang w:bidi="ar-YE"/>
              </w:rPr>
            </w:pPr>
            <w:r w:rsidRPr="00BA3A5E">
              <w:rPr>
                <w:rFonts w:ascii="Times New Roman" w:hAnsi="Times New Roman" w:hint="cs"/>
                <w:b/>
                <w:bCs/>
                <w:sz w:val="24"/>
                <w:szCs w:val="24"/>
                <w:rtl/>
                <w:lang w:val="en-US" w:bidi="ar-YE"/>
              </w:rPr>
              <w:t>التوصيات</w:t>
            </w:r>
            <w:r w:rsidRPr="00BA3A5E">
              <w:rPr>
                <w:rFonts w:ascii="Times New Roman" w:hAnsi="Times New Roman" w:hint="cs"/>
                <w:bCs/>
                <w:i/>
                <w:sz w:val="24"/>
                <w:szCs w:val="24"/>
                <w:rtl/>
                <w:lang w:bidi="ar-YE"/>
              </w:rPr>
              <w:t xml:space="preserve"> ذات الأولوية</w:t>
            </w:r>
          </w:p>
          <w:p w:rsidR="001B45DF" w:rsidRDefault="001B45DF">
            <w:pPr>
              <w:pStyle w:val="BodyText"/>
              <w:bidi/>
              <w:spacing w:after="0" w:line="240" w:lineRule="auto"/>
              <w:ind w:left="360"/>
              <w:jc w:val="left"/>
              <w:rPr>
                <w:rFonts w:ascii="Times New Roman" w:hAnsi="Times New Roman"/>
                <w:szCs w:val="23"/>
                <w:rtl/>
              </w:rPr>
            </w:pPr>
          </w:p>
          <w:p w:rsidR="001B45DF" w:rsidRDefault="00C47E1B">
            <w:pPr>
              <w:pStyle w:val="BodyText"/>
              <w:numPr>
                <w:ilvl w:val="0"/>
                <w:numId w:val="28"/>
              </w:numPr>
              <w:bidi/>
              <w:jc w:val="left"/>
              <w:rPr>
                <w:rFonts w:ascii="Times New Roman" w:hAnsi="Times New Roman"/>
                <w:szCs w:val="23"/>
              </w:rPr>
            </w:pPr>
            <w:r>
              <w:rPr>
                <w:rFonts w:ascii="Arial" w:eastAsia="Times New Roman" w:hAnsi="Arial" w:cs="Arial" w:hint="cs"/>
                <w:color w:val="000000"/>
                <w:sz w:val="24"/>
                <w:szCs w:val="24"/>
                <w:rtl/>
              </w:rPr>
              <w:t>تطبيق إ</w:t>
            </w:r>
            <w:r w:rsidRPr="00896C78">
              <w:rPr>
                <w:rFonts w:ascii="Arial" w:eastAsia="Times New Roman" w:hAnsi="Arial" w:cs="Arial" w:hint="cs"/>
                <w:color w:val="000000"/>
                <w:sz w:val="24"/>
                <w:szCs w:val="24"/>
                <w:rtl/>
              </w:rPr>
              <w:t xml:space="preserve">جراءات الطوارئ على جميع الأنشطة </w:t>
            </w:r>
            <w:r>
              <w:rPr>
                <w:rFonts w:ascii="Arial" w:eastAsia="Times New Roman" w:hAnsi="Arial" w:cs="Arial" w:hint="cs"/>
                <w:color w:val="000000"/>
                <w:sz w:val="24"/>
                <w:szCs w:val="24"/>
                <w:rtl/>
              </w:rPr>
              <w:t>المتعلقة ب</w:t>
            </w:r>
            <w:r w:rsidRPr="00896C78">
              <w:rPr>
                <w:rFonts w:ascii="Arial" w:eastAsia="Times New Roman" w:hAnsi="Arial" w:cs="Arial" w:hint="cs"/>
                <w:color w:val="000000"/>
                <w:sz w:val="24"/>
                <w:szCs w:val="24"/>
                <w:rtl/>
              </w:rPr>
              <w:t xml:space="preserve">الطوارئ ، بما في ذلك استخدام اتفاقات طويلة الأجل لتبسيط وتسريع شراء </w:t>
            </w:r>
            <w:r>
              <w:rPr>
                <w:rFonts w:ascii="Arial" w:eastAsia="Times New Roman" w:hAnsi="Arial" w:cs="Arial" w:hint="cs"/>
                <w:color w:val="000000"/>
                <w:sz w:val="24"/>
                <w:szCs w:val="24"/>
                <w:rtl/>
              </w:rPr>
              <w:t>المستلزمات</w:t>
            </w:r>
            <w:r w:rsidRPr="00896C78">
              <w:rPr>
                <w:rFonts w:ascii="Arial" w:eastAsia="Times New Roman" w:hAnsi="Arial" w:cs="Arial" w:hint="cs"/>
                <w:color w:val="000000"/>
                <w:sz w:val="24"/>
                <w:szCs w:val="24"/>
                <w:rtl/>
              </w:rPr>
              <w:t>.</w:t>
            </w:r>
          </w:p>
          <w:p w:rsidR="001B45DF" w:rsidRDefault="00A54DBB">
            <w:pPr>
              <w:pStyle w:val="ListParagraph"/>
              <w:numPr>
                <w:ilvl w:val="0"/>
                <w:numId w:val="27"/>
              </w:numPr>
              <w:bidi/>
              <w:spacing w:after="0" w:line="240" w:lineRule="auto"/>
              <w:rPr>
                <w:rFonts w:ascii="Arial" w:eastAsia="Times New Roman" w:hAnsi="Arial" w:cs="Arial"/>
                <w:color w:val="000000"/>
                <w:sz w:val="24"/>
                <w:szCs w:val="24"/>
              </w:rPr>
            </w:pPr>
            <w:r w:rsidRPr="00A54DBB">
              <w:rPr>
                <w:rStyle w:val="longtext"/>
                <w:rFonts w:hint="cs"/>
                <w:rtl/>
              </w:rPr>
              <w:t>إنشاء</w:t>
            </w:r>
            <w:r w:rsidR="00C47E1B" w:rsidRPr="00896C78">
              <w:rPr>
                <w:rFonts w:ascii="Arial" w:eastAsia="Times New Roman" w:hAnsi="Arial" w:cs="Arial" w:hint="cs"/>
                <w:color w:val="000000"/>
                <w:sz w:val="24"/>
                <w:szCs w:val="24"/>
                <w:rtl/>
              </w:rPr>
              <w:t xml:space="preserve"> </w:t>
            </w:r>
            <w:r w:rsidR="00C47E1B">
              <w:rPr>
                <w:rFonts w:ascii="Arial" w:eastAsia="Times New Roman" w:hAnsi="Arial" w:cs="Arial" w:hint="cs"/>
                <w:color w:val="000000"/>
                <w:sz w:val="24"/>
                <w:szCs w:val="24"/>
                <w:rtl/>
              </w:rPr>
              <w:t>مخازن</w:t>
            </w:r>
            <w:r w:rsidR="00C47E1B" w:rsidRPr="00896C78">
              <w:rPr>
                <w:rFonts w:ascii="Arial" w:eastAsia="Times New Roman" w:hAnsi="Arial" w:cs="Arial" w:hint="cs"/>
                <w:color w:val="000000"/>
                <w:sz w:val="24"/>
                <w:szCs w:val="24"/>
                <w:rtl/>
              </w:rPr>
              <w:t xml:space="preserve"> اليونيسف في اليمن و</w:t>
            </w:r>
            <w:r w:rsidR="00C47E1B">
              <w:rPr>
                <w:rFonts w:ascii="Arial" w:eastAsia="Times New Roman" w:hAnsi="Arial" w:cs="Arial" w:hint="cs"/>
                <w:color w:val="000000"/>
                <w:sz w:val="24"/>
                <w:szCs w:val="24"/>
                <w:rtl/>
              </w:rPr>
              <w:t xml:space="preserve">توفير </w:t>
            </w:r>
            <w:r w:rsidR="00C47E1B" w:rsidRPr="00896C78">
              <w:rPr>
                <w:rFonts w:ascii="Arial" w:eastAsia="Times New Roman" w:hAnsi="Arial" w:cs="Arial" w:hint="cs"/>
                <w:color w:val="000000"/>
                <w:sz w:val="24"/>
                <w:szCs w:val="24"/>
                <w:rtl/>
              </w:rPr>
              <w:t>الإمدادات الحيوية</w:t>
            </w:r>
            <w:r w:rsidR="00C47E1B">
              <w:rPr>
                <w:rFonts w:ascii="Arial" w:eastAsia="Times New Roman" w:hAnsi="Arial" w:cs="Arial" w:hint="cs"/>
                <w:color w:val="000000"/>
                <w:sz w:val="24"/>
                <w:szCs w:val="24"/>
                <w:rtl/>
              </w:rPr>
              <w:t xml:space="preserve"> ذات الحد الأدنى للطوارئ</w:t>
            </w:r>
            <w:r w:rsidR="00C47E1B" w:rsidRPr="00896C78">
              <w:rPr>
                <w:rFonts w:ascii="Arial" w:eastAsia="Times New Roman" w:hAnsi="Arial" w:cs="Arial" w:hint="cs"/>
                <w:color w:val="000000"/>
                <w:sz w:val="24"/>
                <w:szCs w:val="24"/>
                <w:rtl/>
              </w:rPr>
              <w:t>.</w:t>
            </w:r>
          </w:p>
          <w:p w:rsidR="001B45DF" w:rsidRDefault="001B45DF">
            <w:pPr>
              <w:pStyle w:val="ListParagraph"/>
              <w:bidi/>
              <w:spacing w:after="0" w:line="240" w:lineRule="auto"/>
              <w:ind w:left="360"/>
              <w:rPr>
                <w:rStyle w:val="longtext"/>
                <w:rFonts w:ascii="Times New Roman" w:hAnsi="Times New Roman"/>
                <w:sz w:val="24"/>
                <w:szCs w:val="24"/>
                <w:rtl/>
              </w:rPr>
            </w:pPr>
          </w:p>
          <w:p w:rsidR="001B45DF" w:rsidRDefault="00A54DBB">
            <w:pPr>
              <w:pStyle w:val="ListParagraph"/>
              <w:numPr>
                <w:ilvl w:val="0"/>
                <w:numId w:val="27"/>
              </w:numPr>
              <w:bidi/>
              <w:spacing w:after="0" w:line="240" w:lineRule="auto"/>
              <w:rPr>
                <w:szCs w:val="24"/>
              </w:rPr>
            </w:pPr>
            <w:r w:rsidRPr="00A54DBB">
              <w:rPr>
                <w:rStyle w:val="longtext"/>
                <w:rFonts w:hint="cs"/>
                <w:rtl/>
              </w:rPr>
              <w:t>الإتفاق</w:t>
            </w:r>
            <w:r w:rsidRPr="00A54DBB">
              <w:rPr>
                <w:rFonts w:ascii="Arial" w:hAnsi="Arial" w:cs="Arial"/>
                <w:color w:val="000000"/>
                <w:sz w:val="24"/>
                <w:rtl/>
              </w:rPr>
              <w:t xml:space="preserve"> مع الوزارات من خلال مذكرات تفاهم </w:t>
            </w:r>
            <w:r w:rsidRPr="00A54DBB">
              <w:rPr>
                <w:rStyle w:val="longtext"/>
                <w:rFonts w:hint="cs"/>
                <w:rtl/>
              </w:rPr>
              <w:t>لتخصيص</w:t>
            </w:r>
            <w:r w:rsidRPr="00A54DBB">
              <w:rPr>
                <w:rFonts w:ascii="Arial" w:hAnsi="Arial" w:cs="Arial"/>
                <w:color w:val="000000"/>
                <w:sz w:val="24"/>
                <w:rtl/>
              </w:rPr>
              <w:t xml:space="preserve"> حصة تقدر بحوالي </w:t>
            </w:r>
            <w:r w:rsidR="006460F5" w:rsidRPr="006460F5">
              <w:rPr>
                <w:rFonts w:ascii="Arial" w:hAnsi="Arial" w:cs="Arial"/>
                <w:color w:val="000000"/>
                <w:rtl/>
              </w:rPr>
              <w:t xml:space="preserve">20 </w:t>
            </w:r>
            <w:r w:rsidRPr="00A54DBB">
              <w:rPr>
                <w:rFonts w:ascii="Arial" w:hAnsi="Arial" w:cs="Arial" w:hint="cs"/>
                <w:color w:val="000000"/>
                <w:sz w:val="24"/>
                <w:rtl/>
              </w:rPr>
              <w:t>إلى</w:t>
            </w:r>
            <w:r w:rsidRPr="00A54DBB">
              <w:rPr>
                <w:rFonts w:ascii="Arial" w:hAnsi="Arial" w:cs="Arial"/>
                <w:color w:val="000000"/>
                <w:sz w:val="24"/>
                <w:rtl/>
              </w:rPr>
              <w:t xml:space="preserve"> </w:t>
            </w:r>
            <w:r w:rsidR="006460F5" w:rsidRPr="006460F5">
              <w:rPr>
                <w:rFonts w:ascii="Arial" w:hAnsi="Arial" w:cs="Arial"/>
                <w:color w:val="000000"/>
                <w:rtl/>
              </w:rPr>
              <w:t xml:space="preserve">25% </w:t>
            </w:r>
            <w:r w:rsidRPr="00A54DBB">
              <w:rPr>
                <w:rFonts w:ascii="Arial" w:hAnsi="Arial" w:cs="Arial" w:hint="cs"/>
                <w:color w:val="000000"/>
                <w:sz w:val="24"/>
                <w:rtl/>
              </w:rPr>
              <w:t>من</w:t>
            </w:r>
            <w:r w:rsidRPr="00A54DBB">
              <w:rPr>
                <w:rFonts w:ascii="Arial" w:hAnsi="Arial" w:cs="Arial"/>
                <w:color w:val="000000"/>
                <w:sz w:val="24"/>
                <w:rtl/>
              </w:rPr>
              <w:t xml:space="preserve"> </w:t>
            </w:r>
            <w:r w:rsidRPr="00A54DBB">
              <w:rPr>
                <w:rFonts w:ascii="Arial" w:hAnsi="Arial" w:cs="Arial" w:hint="cs"/>
                <w:color w:val="000000"/>
                <w:sz w:val="24"/>
                <w:rtl/>
              </w:rPr>
              <w:t>الإمدادات</w:t>
            </w:r>
            <w:r w:rsidRPr="00A54DBB">
              <w:rPr>
                <w:rFonts w:ascii="Arial" w:hAnsi="Arial" w:cs="Arial"/>
                <w:color w:val="000000"/>
                <w:sz w:val="24"/>
                <w:rtl/>
              </w:rPr>
              <w:t xml:space="preserve"> </w:t>
            </w:r>
            <w:r w:rsidRPr="00A54DBB">
              <w:rPr>
                <w:rFonts w:ascii="Arial" w:hAnsi="Arial" w:cs="Arial" w:hint="cs"/>
                <w:color w:val="000000"/>
                <w:sz w:val="24"/>
                <w:rtl/>
              </w:rPr>
              <w:t>الواردة</w:t>
            </w:r>
            <w:r w:rsidRPr="00A54DBB">
              <w:rPr>
                <w:rFonts w:ascii="Arial" w:hAnsi="Arial" w:cs="Arial"/>
                <w:color w:val="000000"/>
                <w:sz w:val="24"/>
                <w:rtl/>
              </w:rPr>
              <w:t xml:space="preserve"> </w:t>
            </w:r>
            <w:r w:rsidRPr="00A54DBB">
              <w:rPr>
                <w:rFonts w:ascii="Arial" w:hAnsi="Arial" w:cs="Arial" w:hint="cs"/>
                <w:color w:val="000000"/>
                <w:sz w:val="24"/>
                <w:rtl/>
              </w:rPr>
              <w:t>التي</w:t>
            </w:r>
            <w:r w:rsidRPr="00A54DBB">
              <w:rPr>
                <w:rFonts w:ascii="Arial" w:hAnsi="Arial" w:cs="Arial"/>
                <w:color w:val="000000"/>
                <w:sz w:val="24"/>
                <w:rtl/>
              </w:rPr>
              <w:t xml:space="preserve"> </w:t>
            </w:r>
            <w:r w:rsidRPr="00A54DBB">
              <w:rPr>
                <w:rFonts w:ascii="Arial" w:hAnsi="Arial" w:cs="Arial" w:hint="cs"/>
                <w:color w:val="000000"/>
                <w:sz w:val="24"/>
                <w:rtl/>
              </w:rPr>
              <w:t>تقدمها</w:t>
            </w:r>
            <w:r w:rsidRPr="00A54DBB">
              <w:rPr>
                <w:rFonts w:ascii="Arial" w:hAnsi="Arial" w:cs="Arial"/>
                <w:color w:val="000000"/>
                <w:sz w:val="24"/>
                <w:rtl/>
              </w:rPr>
              <w:t xml:space="preserve"> </w:t>
            </w:r>
            <w:r w:rsidR="00BC7C7C">
              <w:rPr>
                <w:rFonts w:ascii="Arial" w:hAnsi="Arial" w:cs="Arial" w:hint="eastAsia"/>
                <w:color w:val="000000"/>
                <w:sz w:val="24"/>
                <w:rtl/>
              </w:rPr>
              <w:t xml:space="preserve">اليونيسف </w:t>
            </w:r>
            <w:r w:rsidRPr="00A54DBB">
              <w:rPr>
                <w:rFonts w:ascii="Arial" w:hAnsi="Arial" w:cs="Arial"/>
                <w:color w:val="000000"/>
                <w:sz w:val="24"/>
                <w:rtl/>
              </w:rPr>
              <w:t xml:space="preserve"> </w:t>
            </w:r>
            <w:r w:rsidRPr="00A54DBB">
              <w:rPr>
                <w:rFonts w:ascii="Arial" w:hAnsi="Arial" w:cs="Arial" w:hint="cs"/>
                <w:color w:val="000000"/>
                <w:sz w:val="24"/>
                <w:rtl/>
              </w:rPr>
              <w:t>الى</w:t>
            </w:r>
            <w:r w:rsidRPr="00A54DBB">
              <w:rPr>
                <w:rFonts w:ascii="Arial" w:hAnsi="Arial" w:cs="Arial"/>
                <w:color w:val="000000"/>
                <w:sz w:val="24"/>
                <w:rtl/>
              </w:rPr>
              <w:t xml:space="preserve"> </w:t>
            </w:r>
            <w:r w:rsidRPr="00A54DBB">
              <w:rPr>
                <w:rFonts w:ascii="Arial" w:hAnsi="Arial" w:cs="Arial" w:hint="cs"/>
                <w:color w:val="000000"/>
                <w:sz w:val="24"/>
                <w:rtl/>
              </w:rPr>
              <w:t>البلاد</w:t>
            </w:r>
            <w:r w:rsidRPr="00A54DBB">
              <w:rPr>
                <w:rFonts w:ascii="Arial" w:hAnsi="Arial" w:cs="Arial"/>
                <w:color w:val="000000"/>
                <w:sz w:val="24"/>
                <w:rtl/>
              </w:rPr>
              <w:t xml:space="preserve"> </w:t>
            </w:r>
            <w:r w:rsidRPr="00A54DBB">
              <w:rPr>
                <w:rFonts w:ascii="Arial" w:hAnsi="Arial" w:cs="Arial" w:hint="cs"/>
                <w:color w:val="000000"/>
                <w:sz w:val="24"/>
                <w:rtl/>
              </w:rPr>
              <w:t>ليتم</w:t>
            </w:r>
            <w:r w:rsidRPr="00A54DBB">
              <w:rPr>
                <w:rFonts w:ascii="Arial" w:hAnsi="Arial" w:cs="Arial"/>
                <w:color w:val="000000"/>
                <w:sz w:val="24"/>
                <w:rtl/>
              </w:rPr>
              <w:t xml:space="preserve"> </w:t>
            </w:r>
            <w:r w:rsidRPr="00A54DBB">
              <w:rPr>
                <w:rFonts w:ascii="Arial" w:hAnsi="Arial" w:cs="Arial" w:hint="cs"/>
                <w:color w:val="000000"/>
                <w:sz w:val="24"/>
                <w:rtl/>
              </w:rPr>
              <w:t>الافراج</w:t>
            </w:r>
            <w:r w:rsidRPr="00A54DBB">
              <w:rPr>
                <w:rFonts w:ascii="Arial" w:hAnsi="Arial" w:cs="Arial"/>
                <w:color w:val="000000"/>
                <w:sz w:val="24"/>
                <w:rtl/>
              </w:rPr>
              <w:t xml:space="preserve"> </w:t>
            </w:r>
            <w:r w:rsidRPr="00A54DBB">
              <w:rPr>
                <w:rFonts w:ascii="Arial" w:hAnsi="Arial" w:cs="Arial" w:hint="cs"/>
                <w:color w:val="000000"/>
                <w:sz w:val="24"/>
                <w:rtl/>
              </w:rPr>
              <w:t>عنها</w:t>
            </w:r>
            <w:r w:rsidRPr="00A54DBB">
              <w:rPr>
                <w:rFonts w:ascii="Arial" w:hAnsi="Arial" w:cs="Arial"/>
                <w:color w:val="000000"/>
                <w:sz w:val="24"/>
                <w:rtl/>
              </w:rPr>
              <w:t xml:space="preserve"> </w:t>
            </w:r>
            <w:r w:rsidRPr="00A54DBB">
              <w:rPr>
                <w:rFonts w:ascii="Arial" w:hAnsi="Arial" w:cs="Arial" w:hint="cs"/>
                <w:color w:val="000000"/>
                <w:sz w:val="24"/>
                <w:rtl/>
              </w:rPr>
              <w:t>فورا</w:t>
            </w:r>
            <w:r w:rsidRPr="00A54DBB">
              <w:rPr>
                <w:rFonts w:ascii="Arial" w:hAnsi="Arial" w:cs="Arial"/>
                <w:color w:val="000000"/>
                <w:sz w:val="24"/>
                <w:rtl/>
              </w:rPr>
              <w:t xml:space="preserve"> </w:t>
            </w:r>
            <w:r w:rsidRPr="00A54DBB">
              <w:rPr>
                <w:rFonts w:ascii="Arial" w:hAnsi="Arial" w:cs="Arial" w:hint="cs"/>
                <w:color w:val="000000"/>
                <w:sz w:val="24"/>
                <w:rtl/>
              </w:rPr>
              <w:t>للإستجابة</w:t>
            </w:r>
            <w:r w:rsidRPr="00A54DBB">
              <w:rPr>
                <w:rFonts w:ascii="Arial" w:hAnsi="Arial" w:cs="Arial"/>
                <w:color w:val="000000"/>
                <w:sz w:val="24"/>
                <w:rtl/>
              </w:rPr>
              <w:t xml:space="preserve"> </w:t>
            </w:r>
            <w:r w:rsidRPr="00A54DBB">
              <w:rPr>
                <w:rFonts w:ascii="Arial" w:hAnsi="Arial" w:cs="Arial" w:hint="cs"/>
                <w:color w:val="000000"/>
                <w:sz w:val="24"/>
                <w:rtl/>
              </w:rPr>
              <w:t>لأوضاع</w:t>
            </w:r>
            <w:r w:rsidRPr="00A54DBB">
              <w:rPr>
                <w:rFonts w:ascii="Arial" w:hAnsi="Arial" w:cs="Arial"/>
                <w:color w:val="000000"/>
                <w:sz w:val="24"/>
                <w:rtl/>
              </w:rPr>
              <w:t xml:space="preserve"> </w:t>
            </w:r>
            <w:r w:rsidRPr="00A54DBB">
              <w:rPr>
                <w:rFonts w:ascii="Arial" w:hAnsi="Arial" w:cs="Arial" w:hint="cs"/>
                <w:color w:val="000000"/>
                <w:sz w:val="24"/>
                <w:rtl/>
              </w:rPr>
              <w:t>الطوارئ</w:t>
            </w:r>
          </w:p>
          <w:p w:rsidR="001B45DF" w:rsidRDefault="001B45DF">
            <w:pPr>
              <w:bidi/>
            </w:pPr>
          </w:p>
        </w:tc>
      </w:tr>
    </w:tbl>
    <w:p w:rsidR="00141EED" w:rsidRDefault="00141EED">
      <w:pPr>
        <w:pStyle w:val="BodyText"/>
        <w:bidi/>
        <w:rPr>
          <w:rtl/>
          <w:lang w:val="en-US"/>
        </w:rPr>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610"/>
        <w:gridCol w:w="3603"/>
      </w:tblGrid>
      <w:tr w:rsidR="00BA3A5E" w:rsidTr="00141EED">
        <w:trPr>
          <w:trHeight w:val="576"/>
        </w:trPr>
        <w:tc>
          <w:tcPr>
            <w:tcW w:w="8786" w:type="dxa"/>
            <w:gridSpan w:val="2"/>
            <w:shd w:val="clear" w:color="auto" w:fill="F2F2F2" w:themeFill="background1" w:themeFillShade="F2"/>
            <w:vAlign w:val="center"/>
          </w:tcPr>
          <w:p w:rsidR="001B45DF" w:rsidRPr="00115367" w:rsidRDefault="00141EED" w:rsidP="003B1DEC">
            <w:pPr>
              <w:bidi/>
              <w:rPr>
                <w:rFonts w:ascii="Times New Roman" w:hAnsi="Times New Roman"/>
                <w:b/>
                <w:bCs/>
                <w:color w:val="800000"/>
                <w:szCs w:val="23"/>
              </w:rPr>
            </w:pPr>
            <w:r>
              <w:rPr>
                <w:rtl/>
              </w:rPr>
              <w:br w:type="page"/>
            </w:r>
            <w:r w:rsidR="00BA3A5E" w:rsidRPr="00115367">
              <w:rPr>
                <w:rFonts w:ascii="Times New Roman" w:hAnsi="Times New Roman" w:hint="cs"/>
                <w:b/>
                <w:bCs/>
                <w:color w:val="800000"/>
                <w:sz w:val="28"/>
                <w:szCs w:val="28"/>
                <w:rtl/>
              </w:rPr>
              <w:t>التغطية والفاعلية</w:t>
            </w:r>
          </w:p>
        </w:tc>
      </w:tr>
      <w:tr w:rsidR="00503C57" w:rsidTr="008203F4">
        <w:tc>
          <w:tcPr>
            <w:tcW w:w="4393" w:type="dxa"/>
            <w:shd w:val="clear" w:color="auto" w:fill="auto"/>
          </w:tcPr>
          <w:p w:rsidR="001B45DF" w:rsidRDefault="00D90F23">
            <w:pPr>
              <w:pStyle w:val="BodyText"/>
              <w:bidi/>
              <w:spacing w:before="120"/>
              <w:jc w:val="left"/>
              <w:rPr>
                <w:rFonts w:ascii="Times New Roman" w:hAnsi="Times New Roman"/>
                <w:bCs/>
                <w:i/>
                <w:sz w:val="24"/>
                <w:szCs w:val="24"/>
                <w:lang w:val="en-US"/>
              </w:rPr>
            </w:pPr>
            <w:r w:rsidRPr="00B41A2B">
              <w:rPr>
                <w:rFonts w:ascii="Times New Roman" w:hAnsi="Times New Roman"/>
                <w:bCs/>
                <w:i/>
                <w:sz w:val="24"/>
                <w:szCs w:val="24"/>
                <w:rtl/>
              </w:rPr>
              <w:t>النتائج الرئيسية</w:t>
            </w:r>
          </w:p>
          <w:p w:rsidR="00CE448A" w:rsidRPr="004A51AF" w:rsidRDefault="00CE448A">
            <w:pPr>
              <w:pStyle w:val="BodyText"/>
              <w:bidi/>
              <w:spacing w:after="0" w:line="240" w:lineRule="auto"/>
              <w:ind w:left="360"/>
              <w:jc w:val="left"/>
              <w:rPr>
                <w:rFonts w:ascii="Times New Roman" w:hAnsi="Times New Roman"/>
                <w:sz w:val="12"/>
                <w:szCs w:val="12"/>
                <w:lang w:val="en-US"/>
              </w:rPr>
            </w:pPr>
          </w:p>
          <w:p w:rsidR="001B45DF" w:rsidRDefault="00711234">
            <w:pPr>
              <w:pStyle w:val="BodyText"/>
              <w:numPr>
                <w:ilvl w:val="0"/>
                <w:numId w:val="62"/>
              </w:numPr>
              <w:bidi/>
              <w:spacing w:after="0"/>
              <w:ind w:left="360"/>
              <w:jc w:val="left"/>
              <w:rPr>
                <w:rFonts w:ascii="Times New Roman" w:hAnsi="Times New Roman"/>
                <w:sz w:val="24"/>
                <w:szCs w:val="24"/>
                <w:lang w:val="en-US"/>
              </w:rPr>
            </w:pPr>
            <w:r>
              <w:rPr>
                <w:rFonts w:ascii="Times New Roman" w:hAnsi="Times New Roman" w:hint="cs"/>
                <w:sz w:val="24"/>
                <w:szCs w:val="24"/>
                <w:rtl/>
              </w:rPr>
              <w:t xml:space="preserve">تقدم </w:t>
            </w:r>
            <w:r w:rsidR="00BC7C7C">
              <w:rPr>
                <w:rFonts w:ascii="Times New Roman" w:hAnsi="Times New Roman"/>
                <w:sz w:val="24"/>
                <w:szCs w:val="24"/>
                <w:rtl/>
              </w:rPr>
              <w:t xml:space="preserve">اليونيسف </w:t>
            </w:r>
            <w:r w:rsidR="008203F4" w:rsidRPr="00B41A2B">
              <w:rPr>
                <w:rFonts w:ascii="Times New Roman" w:hAnsi="Times New Roman"/>
                <w:sz w:val="24"/>
                <w:szCs w:val="24"/>
                <w:rtl/>
              </w:rPr>
              <w:t xml:space="preserve"> وشركائها المنفذين تغطية ممتازة للمياه وتغطية جيدة نسبيا عن غيرها من الخدمات في </w:t>
            </w:r>
            <w:r w:rsidR="008203F4" w:rsidRPr="00B41A2B">
              <w:rPr>
                <w:rFonts w:ascii="Times New Roman" w:hAnsi="Times New Roman" w:hint="cs"/>
                <w:sz w:val="24"/>
                <w:szCs w:val="24"/>
                <w:rtl/>
              </w:rPr>
              <w:t>ال</w:t>
            </w:r>
            <w:r w:rsidR="008203F4" w:rsidRPr="00B41A2B">
              <w:rPr>
                <w:rFonts w:ascii="Times New Roman" w:hAnsi="Times New Roman"/>
                <w:sz w:val="24"/>
                <w:szCs w:val="24"/>
                <w:rtl/>
              </w:rPr>
              <w:t xml:space="preserve">مخيمات الرئيسية </w:t>
            </w:r>
            <w:r w:rsidR="008203F4" w:rsidRPr="00B41A2B">
              <w:rPr>
                <w:rFonts w:ascii="Times New Roman" w:hAnsi="Times New Roman" w:hint="cs"/>
                <w:sz w:val="24"/>
                <w:szCs w:val="24"/>
                <w:rtl/>
              </w:rPr>
              <w:t xml:space="preserve">للنازحين </w:t>
            </w:r>
            <w:r w:rsidR="008203F4" w:rsidRPr="00B41A2B">
              <w:rPr>
                <w:rFonts w:ascii="Times New Roman" w:hAnsi="Times New Roman"/>
                <w:sz w:val="24"/>
                <w:szCs w:val="24"/>
                <w:rtl/>
              </w:rPr>
              <w:t>في حرض. (§ 18)</w:t>
            </w:r>
          </w:p>
          <w:p w:rsidR="001B45DF" w:rsidRPr="00FB0012" w:rsidRDefault="001B45DF">
            <w:pPr>
              <w:pStyle w:val="BodyText"/>
              <w:bidi/>
              <w:spacing w:after="0" w:line="240" w:lineRule="auto"/>
              <w:ind w:left="360"/>
              <w:jc w:val="left"/>
              <w:rPr>
                <w:rFonts w:ascii="Times New Roman" w:hAnsi="Times New Roman"/>
                <w:sz w:val="20"/>
                <w:szCs w:val="20"/>
                <w:rtl/>
                <w:lang w:val="en-US"/>
              </w:rPr>
            </w:pPr>
          </w:p>
          <w:p w:rsidR="001B45DF" w:rsidRDefault="008203F4">
            <w:pPr>
              <w:pStyle w:val="BodyText"/>
              <w:numPr>
                <w:ilvl w:val="0"/>
                <w:numId w:val="62"/>
              </w:numPr>
              <w:bidi/>
              <w:spacing w:after="0"/>
              <w:ind w:left="360"/>
              <w:jc w:val="left"/>
              <w:rPr>
                <w:rFonts w:ascii="Times New Roman" w:hAnsi="Times New Roman"/>
                <w:sz w:val="24"/>
                <w:szCs w:val="24"/>
                <w:lang w:val="en-US"/>
              </w:rPr>
            </w:pPr>
            <w:r w:rsidRPr="00B41A2B">
              <w:rPr>
                <w:rFonts w:ascii="Times New Roman" w:hAnsi="Times New Roman"/>
                <w:sz w:val="24"/>
                <w:szCs w:val="24"/>
                <w:rtl/>
              </w:rPr>
              <w:t xml:space="preserve">النازحين والمجتمعات المضيفة خارج </w:t>
            </w:r>
            <w:r w:rsidRPr="00B41A2B">
              <w:rPr>
                <w:rFonts w:ascii="Times New Roman" w:hAnsi="Times New Roman" w:hint="cs"/>
                <w:sz w:val="24"/>
                <w:szCs w:val="24"/>
                <w:rtl/>
              </w:rPr>
              <w:t>ال</w:t>
            </w:r>
            <w:r w:rsidRPr="00B41A2B">
              <w:rPr>
                <w:rFonts w:ascii="Times New Roman" w:hAnsi="Times New Roman"/>
                <w:sz w:val="24"/>
                <w:szCs w:val="24"/>
                <w:rtl/>
              </w:rPr>
              <w:t xml:space="preserve">مخيمات </w:t>
            </w:r>
            <w:r w:rsidRPr="00B41A2B">
              <w:rPr>
                <w:rFonts w:ascii="Times New Roman" w:hAnsi="Times New Roman" w:hint="cs"/>
                <w:sz w:val="24"/>
                <w:szCs w:val="24"/>
                <w:rtl/>
              </w:rPr>
              <w:t>و</w:t>
            </w:r>
            <w:r w:rsidRPr="00B41A2B">
              <w:rPr>
                <w:rFonts w:ascii="Times New Roman" w:hAnsi="Times New Roman"/>
                <w:sz w:val="24"/>
                <w:szCs w:val="24"/>
                <w:rtl/>
              </w:rPr>
              <w:t xml:space="preserve">في محافظات أخرى </w:t>
            </w:r>
            <w:r w:rsidRPr="00B41A2B">
              <w:rPr>
                <w:rFonts w:ascii="Times New Roman" w:hAnsi="Times New Roman" w:hint="cs"/>
                <w:sz w:val="24"/>
                <w:szCs w:val="24"/>
                <w:rtl/>
              </w:rPr>
              <w:t xml:space="preserve">تتلقى </w:t>
            </w:r>
            <w:r w:rsidRPr="00B41A2B">
              <w:rPr>
                <w:rFonts w:ascii="Times New Roman" w:hAnsi="Times New Roman"/>
                <w:sz w:val="24"/>
                <w:szCs w:val="24"/>
                <w:rtl/>
              </w:rPr>
              <w:t>خدمات جزئي</w:t>
            </w:r>
            <w:r w:rsidRPr="00B41A2B">
              <w:rPr>
                <w:rFonts w:ascii="Times New Roman" w:hAnsi="Times New Roman" w:hint="cs"/>
                <w:sz w:val="24"/>
                <w:szCs w:val="24"/>
                <w:rtl/>
              </w:rPr>
              <w:t>ة</w:t>
            </w:r>
            <w:r w:rsidRPr="00B41A2B">
              <w:rPr>
                <w:rFonts w:ascii="Times New Roman" w:hAnsi="Times New Roman"/>
                <w:sz w:val="24"/>
                <w:szCs w:val="24"/>
                <w:rtl/>
              </w:rPr>
              <w:t xml:space="preserve"> فقط </w:t>
            </w:r>
            <w:r w:rsidRPr="00B41A2B">
              <w:rPr>
                <w:rFonts w:ascii="Times New Roman" w:hAnsi="Times New Roman" w:hint="cs"/>
                <w:sz w:val="24"/>
                <w:szCs w:val="24"/>
                <w:rtl/>
              </w:rPr>
              <w:t>وبعضه</w:t>
            </w:r>
            <w:r w:rsidRPr="00B41A2B">
              <w:rPr>
                <w:rFonts w:ascii="Times New Roman" w:hAnsi="Times New Roman" w:hint="cs"/>
                <w:sz w:val="24"/>
                <w:szCs w:val="24"/>
                <w:rtl/>
                <w:lang w:bidi="ar-YE"/>
              </w:rPr>
              <w:t>م</w:t>
            </w:r>
            <w:r w:rsidRPr="00B41A2B">
              <w:rPr>
                <w:rFonts w:ascii="Times New Roman" w:hAnsi="Times New Roman" w:hint="cs"/>
                <w:sz w:val="24"/>
                <w:szCs w:val="24"/>
                <w:rtl/>
              </w:rPr>
              <w:t xml:space="preserve"> لا </w:t>
            </w:r>
            <w:r w:rsidR="00DF2C54" w:rsidRPr="00B41A2B">
              <w:rPr>
                <w:rFonts w:ascii="Times New Roman" w:hAnsi="Times New Roman" w:hint="cs"/>
                <w:sz w:val="24"/>
                <w:szCs w:val="24"/>
                <w:rtl/>
                <w:lang w:bidi="ar-YE"/>
              </w:rPr>
              <w:t>ي</w:t>
            </w:r>
            <w:r w:rsidRPr="00B41A2B">
              <w:rPr>
                <w:rFonts w:ascii="Times New Roman" w:hAnsi="Times New Roman" w:hint="cs"/>
                <w:sz w:val="24"/>
                <w:szCs w:val="24"/>
                <w:rtl/>
              </w:rPr>
              <w:t>تلقى اي خدمات</w:t>
            </w:r>
            <w:r w:rsidRPr="00B41A2B">
              <w:rPr>
                <w:rFonts w:ascii="Times New Roman" w:hAnsi="Times New Roman"/>
                <w:sz w:val="24"/>
                <w:szCs w:val="24"/>
                <w:rtl/>
              </w:rPr>
              <w:t>. (§ 19)</w:t>
            </w:r>
          </w:p>
          <w:p w:rsidR="001B45DF" w:rsidRPr="00FB0012" w:rsidRDefault="001B45DF">
            <w:pPr>
              <w:pStyle w:val="BodyText"/>
              <w:bidi/>
              <w:spacing w:after="0" w:line="240" w:lineRule="auto"/>
              <w:ind w:left="360"/>
              <w:rPr>
                <w:rFonts w:ascii="Times New Roman" w:hAnsi="Times New Roman"/>
                <w:sz w:val="20"/>
                <w:szCs w:val="20"/>
                <w:rtl/>
                <w:lang w:val="en-US"/>
              </w:rPr>
            </w:pPr>
          </w:p>
          <w:p w:rsidR="001B45DF" w:rsidRDefault="00BF1574">
            <w:pPr>
              <w:pStyle w:val="BodyText"/>
              <w:numPr>
                <w:ilvl w:val="0"/>
                <w:numId w:val="62"/>
              </w:numPr>
              <w:bidi/>
              <w:spacing w:after="0"/>
              <w:ind w:left="360"/>
              <w:jc w:val="left"/>
              <w:rPr>
                <w:rFonts w:ascii="Times New Roman" w:hAnsi="Times New Roman"/>
                <w:sz w:val="24"/>
                <w:szCs w:val="24"/>
                <w:lang w:val="en-US"/>
              </w:rPr>
            </w:pPr>
            <w:r>
              <w:rPr>
                <w:rFonts w:ascii="Times New Roman" w:hAnsi="Times New Roman"/>
                <w:sz w:val="24"/>
                <w:szCs w:val="24"/>
                <w:rtl/>
              </w:rPr>
              <w:t xml:space="preserve">الفجوات القطاعية </w:t>
            </w:r>
            <w:r w:rsidR="00DF2C54" w:rsidRPr="00B41A2B">
              <w:rPr>
                <w:rFonts w:ascii="Times New Roman" w:hAnsi="Times New Roman" w:hint="cs"/>
                <w:sz w:val="24"/>
                <w:szCs w:val="24"/>
                <w:rtl/>
              </w:rPr>
              <w:t>ل</w:t>
            </w:r>
            <w:r w:rsidR="00DF2C54" w:rsidRPr="00B41A2B">
              <w:rPr>
                <w:rFonts w:ascii="Times New Roman" w:hAnsi="Times New Roman" w:hint="cs"/>
                <w:sz w:val="24"/>
                <w:szCs w:val="24"/>
                <w:rtl/>
                <w:lang w:bidi="ar-YE"/>
              </w:rPr>
              <w:t xml:space="preserve">لقضايا المتعلقة </w:t>
            </w:r>
            <w:r w:rsidR="008203F4" w:rsidRPr="00B41A2B">
              <w:rPr>
                <w:rFonts w:ascii="Times New Roman" w:hAnsi="Times New Roman" w:hint="cs"/>
                <w:sz w:val="24"/>
                <w:szCs w:val="24"/>
                <w:rtl/>
              </w:rPr>
              <w:t>ب</w:t>
            </w:r>
            <w:r w:rsidR="00BC7C7C">
              <w:rPr>
                <w:rFonts w:ascii="Times New Roman" w:hAnsi="Times New Roman"/>
                <w:sz w:val="24"/>
                <w:szCs w:val="24"/>
                <w:rtl/>
              </w:rPr>
              <w:t xml:space="preserve">اليونيسف </w:t>
            </w:r>
            <w:r w:rsidR="008203F4" w:rsidRPr="00B41A2B">
              <w:rPr>
                <w:rFonts w:ascii="Times New Roman" w:hAnsi="Times New Roman"/>
                <w:sz w:val="24"/>
                <w:szCs w:val="24"/>
                <w:rtl/>
              </w:rPr>
              <w:t xml:space="preserve"> تشمل التدخلات المتعلقة بالألغام الأرضية ، والجنود الأطفال ، والتعليم إلى ما بعد الصف السادس ، ومصادر الطاقة </w:t>
            </w:r>
            <w:r w:rsidR="00DF2C54" w:rsidRPr="00B41A2B">
              <w:rPr>
                <w:rFonts w:ascii="Times New Roman" w:hAnsi="Times New Roman" w:hint="cs"/>
                <w:sz w:val="24"/>
                <w:szCs w:val="24"/>
                <w:rtl/>
              </w:rPr>
              <w:t>للوقود داخل المخيم</w:t>
            </w:r>
            <w:r w:rsidR="008203F4" w:rsidRPr="00B41A2B">
              <w:rPr>
                <w:rFonts w:ascii="Times New Roman" w:hAnsi="Times New Roman"/>
                <w:sz w:val="24"/>
                <w:szCs w:val="24"/>
                <w:rtl/>
              </w:rPr>
              <w:t>، ومرافق المياه والصرف الصحي في بيئات التعلم وأماكن ملائمة للأطفال ، والعنف القائم على نوع الجنس. (§ 20)</w:t>
            </w:r>
          </w:p>
          <w:p w:rsidR="001B45DF" w:rsidRPr="004A51AF" w:rsidRDefault="001B45DF">
            <w:pPr>
              <w:pStyle w:val="BodyText"/>
              <w:bidi/>
              <w:spacing w:after="0" w:line="240" w:lineRule="auto"/>
              <w:ind w:left="360"/>
              <w:rPr>
                <w:rFonts w:ascii="Times New Roman" w:hAnsi="Times New Roman"/>
                <w:sz w:val="12"/>
                <w:szCs w:val="12"/>
                <w:rtl/>
                <w:lang w:val="en-US"/>
              </w:rPr>
            </w:pPr>
          </w:p>
          <w:p w:rsidR="001B45DF" w:rsidRDefault="00BF1574">
            <w:pPr>
              <w:pStyle w:val="BodyText"/>
              <w:numPr>
                <w:ilvl w:val="0"/>
                <w:numId w:val="62"/>
              </w:numPr>
              <w:bidi/>
              <w:spacing w:after="0"/>
              <w:ind w:left="360"/>
              <w:jc w:val="left"/>
              <w:rPr>
                <w:rFonts w:ascii="Times New Roman" w:hAnsi="Times New Roman"/>
                <w:sz w:val="24"/>
                <w:szCs w:val="24"/>
                <w:lang w:val="en-US"/>
              </w:rPr>
            </w:pPr>
            <w:r>
              <w:rPr>
                <w:rFonts w:ascii="Times New Roman" w:hAnsi="Times New Roman"/>
                <w:sz w:val="24"/>
                <w:szCs w:val="24"/>
                <w:rtl/>
              </w:rPr>
              <w:t>الفجوات القطاعية</w:t>
            </w:r>
            <w:r>
              <w:rPr>
                <w:rFonts w:ascii="Times New Roman" w:hAnsi="Times New Roman" w:hint="cs"/>
                <w:sz w:val="24"/>
                <w:szCs w:val="24"/>
                <w:rtl/>
              </w:rPr>
              <w:t xml:space="preserve"> </w:t>
            </w:r>
            <w:r w:rsidR="00DF2C54" w:rsidRPr="00B41A2B">
              <w:rPr>
                <w:rFonts w:ascii="Times New Roman" w:hAnsi="Times New Roman" w:hint="cs"/>
                <w:sz w:val="24"/>
                <w:szCs w:val="24"/>
                <w:rtl/>
              </w:rPr>
              <w:t xml:space="preserve">للقضايا </w:t>
            </w:r>
            <w:r w:rsidR="00DF2C54" w:rsidRPr="00B41A2B">
              <w:rPr>
                <w:rFonts w:ascii="Times New Roman" w:hAnsi="Times New Roman"/>
                <w:sz w:val="24"/>
                <w:szCs w:val="24"/>
                <w:rtl/>
              </w:rPr>
              <w:t xml:space="preserve">العامة وتشمل تسجيل النازحين ، والألغام الأرضية، </w:t>
            </w:r>
            <w:r w:rsidR="00A54DBB" w:rsidRPr="00A54DBB">
              <w:rPr>
                <w:rFonts w:ascii="Times New Roman" w:hAnsi="Times New Roman"/>
                <w:sz w:val="24"/>
                <w:szCs w:val="24"/>
                <w:rtl/>
              </w:rPr>
              <w:t>و</w:t>
            </w:r>
            <w:r w:rsidR="0091487D">
              <w:rPr>
                <w:rFonts w:ascii="Times New Roman" w:hAnsi="Times New Roman"/>
                <w:sz w:val="24"/>
                <w:szCs w:val="24"/>
                <w:rtl/>
              </w:rPr>
              <w:t xml:space="preserve">الإنتعاش (المعافاة) </w:t>
            </w:r>
            <w:r w:rsidR="00A54DBB" w:rsidRPr="00A54DBB">
              <w:rPr>
                <w:rFonts w:ascii="Times New Roman" w:hAnsi="Times New Roman"/>
                <w:sz w:val="24"/>
                <w:szCs w:val="24"/>
                <w:rtl/>
              </w:rPr>
              <w:t xml:space="preserve"> </w:t>
            </w:r>
            <w:r w:rsidR="00A54DBB" w:rsidRPr="00A54DBB">
              <w:rPr>
                <w:rFonts w:ascii="Times New Roman" w:hAnsi="Times New Roman" w:hint="cs"/>
                <w:sz w:val="24"/>
                <w:szCs w:val="24"/>
                <w:rtl/>
              </w:rPr>
              <w:t>المبكر</w:t>
            </w:r>
            <w:r w:rsidR="00DF2C54" w:rsidRPr="00B41A2B">
              <w:rPr>
                <w:rFonts w:ascii="Times New Roman" w:hAnsi="Times New Roman"/>
                <w:sz w:val="24"/>
                <w:szCs w:val="24"/>
                <w:rtl/>
              </w:rPr>
              <w:t>، واستهلاك القات والتهريب ، وتعدد الزوجات ، والزواج المبكر وتنظيم الأسرة ، ومكافحة ناقلات الأمراض ، الأمراض الجلدية ، ومتابعة للحالات النفسية وبعض المسائل المتعلقة بتصميم المخيم. (§ 21)</w:t>
            </w:r>
          </w:p>
          <w:p w:rsidR="001B45DF" w:rsidRPr="00FB0012" w:rsidRDefault="001B45DF">
            <w:pPr>
              <w:pStyle w:val="BodyText"/>
              <w:bidi/>
              <w:spacing w:after="0" w:line="240" w:lineRule="auto"/>
              <w:ind w:left="360"/>
              <w:rPr>
                <w:rFonts w:ascii="Times New Roman" w:hAnsi="Times New Roman"/>
                <w:sz w:val="18"/>
                <w:szCs w:val="18"/>
                <w:rtl/>
                <w:lang w:val="en-US"/>
              </w:rPr>
            </w:pPr>
          </w:p>
          <w:p w:rsidR="001B45DF" w:rsidRDefault="00355C72">
            <w:pPr>
              <w:pStyle w:val="BodyText"/>
              <w:numPr>
                <w:ilvl w:val="0"/>
                <w:numId w:val="62"/>
              </w:numPr>
              <w:bidi/>
              <w:spacing w:after="0"/>
              <w:ind w:left="360"/>
              <w:rPr>
                <w:rFonts w:ascii="Times New Roman" w:hAnsi="Times New Roman"/>
                <w:sz w:val="24"/>
                <w:szCs w:val="24"/>
                <w:lang w:val="en-US"/>
              </w:rPr>
            </w:pPr>
            <w:r w:rsidRPr="00B41A2B">
              <w:rPr>
                <w:rFonts w:ascii="Times New Roman" w:hAnsi="Times New Roman" w:hint="cs"/>
                <w:sz w:val="24"/>
                <w:szCs w:val="24"/>
                <w:rtl/>
              </w:rPr>
              <w:t xml:space="preserve">عدم إيلاء </w:t>
            </w:r>
            <w:r w:rsidR="00BF1574">
              <w:rPr>
                <w:rFonts w:ascii="Times New Roman" w:hAnsi="Times New Roman" w:hint="cs"/>
                <w:sz w:val="24"/>
                <w:szCs w:val="24"/>
                <w:rtl/>
              </w:rPr>
              <w:t xml:space="preserve">الإهتمام </w:t>
            </w:r>
            <w:r w:rsidRPr="00B41A2B">
              <w:rPr>
                <w:rFonts w:ascii="Times New Roman" w:hAnsi="Times New Roman" w:hint="cs"/>
                <w:sz w:val="24"/>
                <w:szCs w:val="24"/>
                <w:rtl/>
              </w:rPr>
              <w:t xml:space="preserve">الكافي </w:t>
            </w:r>
            <w:r w:rsidR="00DF2C54" w:rsidRPr="00B41A2B">
              <w:rPr>
                <w:rFonts w:ascii="Times New Roman" w:hAnsi="Times New Roman"/>
                <w:sz w:val="24"/>
                <w:szCs w:val="24"/>
                <w:rtl/>
              </w:rPr>
              <w:t xml:space="preserve">للاحتياجات الخاصة للفئات </w:t>
            </w:r>
            <w:r w:rsidRPr="00B41A2B">
              <w:rPr>
                <w:rFonts w:ascii="Times New Roman" w:hAnsi="Times New Roman" w:hint="cs"/>
                <w:sz w:val="24"/>
                <w:szCs w:val="24"/>
                <w:rtl/>
              </w:rPr>
              <w:t>ال</w:t>
            </w:r>
            <w:r w:rsidR="00DF2C54" w:rsidRPr="00B41A2B">
              <w:rPr>
                <w:rFonts w:ascii="Times New Roman" w:hAnsi="Times New Roman"/>
                <w:sz w:val="24"/>
                <w:szCs w:val="24"/>
                <w:rtl/>
              </w:rPr>
              <w:t xml:space="preserve">مختلفة مثل </w:t>
            </w:r>
            <w:r w:rsidRPr="00B41A2B">
              <w:rPr>
                <w:rFonts w:ascii="Times New Roman" w:hAnsi="Times New Roman" w:hint="cs"/>
                <w:sz w:val="24"/>
                <w:szCs w:val="24"/>
                <w:rtl/>
              </w:rPr>
              <w:t>النازحين الذين ليس لديهم بطائق هوية،</w:t>
            </w:r>
            <w:r w:rsidR="00DF2C54" w:rsidRPr="00B41A2B">
              <w:rPr>
                <w:rFonts w:ascii="Times New Roman" w:hAnsi="Times New Roman"/>
                <w:sz w:val="24"/>
                <w:szCs w:val="24"/>
                <w:rtl/>
              </w:rPr>
              <w:t xml:space="preserve"> والأسر الكبيرة والأسر التي تعيلها النساء ، والمعوقين والفئات المهمشة. (§ 22)</w:t>
            </w:r>
          </w:p>
          <w:p w:rsidR="001B45DF" w:rsidRPr="00FB0012" w:rsidRDefault="001B45DF">
            <w:pPr>
              <w:pStyle w:val="BodyText"/>
              <w:bidi/>
              <w:spacing w:after="0" w:line="240" w:lineRule="auto"/>
              <w:ind w:left="360"/>
              <w:rPr>
                <w:rFonts w:ascii="Times New Roman" w:hAnsi="Times New Roman"/>
                <w:sz w:val="20"/>
                <w:szCs w:val="20"/>
                <w:rtl/>
                <w:lang w:val="en-US"/>
              </w:rPr>
            </w:pPr>
          </w:p>
          <w:p w:rsidR="001B45DF" w:rsidRDefault="00355C72">
            <w:pPr>
              <w:pStyle w:val="BodyText"/>
              <w:numPr>
                <w:ilvl w:val="0"/>
                <w:numId w:val="62"/>
              </w:numPr>
              <w:bidi/>
              <w:spacing w:after="0"/>
              <w:ind w:left="360"/>
              <w:rPr>
                <w:rFonts w:ascii="Times New Roman" w:hAnsi="Times New Roman"/>
                <w:sz w:val="24"/>
                <w:szCs w:val="24"/>
                <w:lang w:val="en-US"/>
              </w:rPr>
            </w:pPr>
            <w:r w:rsidRPr="00B41A2B">
              <w:rPr>
                <w:rFonts w:ascii="Times New Roman" w:hAnsi="Times New Roman"/>
                <w:sz w:val="24"/>
                <w:szCs w:val="24"/>
                <w:rtl/>
              </w:rPr>
              <w:t xml:space="preserve">المخاطر المرتبطة </w:t>
            </w:r>
            <w:r w:rsidRPr="00B41A2B">
              <w:rPr>
                <w:rFonts w:ascii="Times New Roman" w:hAnsi="Times New Roman" w:hint="cs"/>
                <w:sz w:val="24"/>
                <w:szCs w:val="24"/>
                <w:rtl/>
              </w:rPr>
              <w:t>ب</w:t>
            </w:r>
            <w:r w:rsidRPr="00B41A2B">
              <w:rPr>
                <w:rFonts w:ascii="Times New Roman" w:hAnsi="Times New Roman"/>
                <w:sz w:val="24"/>
                <w:szCs w:val="24"/>
                <w:rtl/>
              </w:rPr>
              <w:t xml:space="preserve">التدخلات الإنسانية لا </w:t>
            </w:r>
            <w:r w:rsidRPr="00B41A2B">
              <w:rPr>
                <w:rFonts w:ascii="Times New Roman" w:hAnsi="Times New Roman" w:hint="cs"/>
                <w:sz w:val="24"/>
                <w:szCs w:val="24"/>
                <w:rtl/>
              </w:rPr>
              <w:t xml:space="preserve">يتم تقييمها </w:t>
            </w:r>
            <w:r w:rsidRPr="00B41A2B">
              <w:rPr>
                <w:rFonts w:ascii="Times New Roman" w:hAnsi="Times New Roman"/>
                <w:sz w:val="24"/>
                <w:szCs w:val="24"/>
                <w:rtl/>
              </w:rPr>
              <w:t>أو تخفيفها ب</w:t>
            </w:r>
            <w:r w:rsidRPr="00B41A2B">
              <w:rPr>
                <w:rFonts w:ascii="Times New Roman" w:hAnsi="Times New Roman" w:hint="cs"/>
                <w:sz w:val="24"/>
                <w:szCs w:val="24"/>
                <w:rtl/>
              </w:rPr>
              <w:t xml:space="preserve">طريقة </w:t>
            </w:r>
            <w:r w:rsidRPr="00B41A2B">
              <w:rPr>
                <w:rFonts w:ascii="Times New Roman" w:hAnsi="Times New Roman"/>
                <w:sz w:val="24"/>
                <w:szCs w:val="24"/>
                <w:rtl/>
              </w:rPr>
              <w:t>منهجية. (§ 23).</w:t>
            </w:r>
          </w:p>
        </w:tc>
        <w:tc>
          <w:tcPr>
            <w:tcW w:w="4393" w:type="dxa"/>
            <w:shd w:val="clear" w:color="auto" w:fill="auto"/>
          </w:tcPr>
          <w:p w:rsidR="001B45DF" w:rsidRDefault="00C47E1B">
            <w:pPr>
              <w:pStyle w:val="BodyText"/>
              <w:bidi/>
              <w:spacing w:before="120" w:line="240" w:lineRule="auto"/>
              <w:jc w:val="left"/>
              <w:rPr>
                <w:rFonts w:ascii="Times New Roman" w:hAnsi="Times New Roman"/>
                <w:bCs/>
                <w:i/>
                <w:sz w:val="24"/>
                <w:szCs w:val="24"/>
                <w:rtl/>
                <w:lang w:bidi="ar-YE"/>
              </w:rPr>
            </w:pPr>
            <w:r w:rsidRPr="00BA3A5E">
              <w:rPr>
                <w:rFonts w:ascii="Times New Roman" w:hAnsi="Times New Roman" w:hint="cs"/>
                <w:b/>
                <w:bCs/>
                <w:sz w:val="24"/>
                <w:szCs w:val="24"/>
                <w:rtl/>
                <w:lang w:val="en-US" w:bidi="ar-YE"/>
              </w:rPr>
              <w:t>التوصيات</w:t>
            </w:r>
            <w:r w:rsidRPr="00BA3A5E">
              <w:rPr>
                <w:rFonts w:ascii="Times New Roman" w:hAnsi="Times New Roman" w:hint="cs"/>
                <w:bCs/>
                <w:i/>
                <w:sz w:val="24"/>
                <w:szCs w:val="24"/>
                <w:rtl/>
                <w:lang w:bidi="ar-YE"/>
              </w:rPr>
              <w:t xml:space="preserve"> ذات الأولوية</w:t>
            </w:r>
          </w:p>
          <w:p w:rsidR="001B45DF" w:rsidRDefault="001B45DF">
            <w:pPr>
              <w:pStyle w:val="BodyText"/>
              <w:bidi/>
              <w:spacing w:after="0"/>
              <w:ind w:left="360"/>
              <w:jc w:val="left"/>
              <w:rPr>
                <w:rFonts w:ascii="Times New Roman" w:hAnsi="Times New Roman"/>
                <w:szCs w:val="23"/>
              </w:rPr>
            </w:pPr>
          </w:p>
          <w:p w:rsidR="001B45DF" w:rsidRDefault="00C47E1B">
            <w:pPr>
              <w:pStyle w:val="ListParagraph"/>
              <w:numPr>
                <w:ilvl w:val="0"/>
                <w:numId w:val="27"/>
              </w:numPr>
              <w:bidi/>
              <w:spacing w:after="0" w:line="240" w:lineRule="auto"/>
              <w:rPr>
                <w:rFonts w:ascii="Times New Roman" w:hAnsi="Times New Roman"/>
                <w:sz w:val="24"/>
                <w:szCs w:val="24"/>
              </w:rPr>
            </w:pPr>
            <w:r w:rsidRPr="00E25B00">
              <w:rPr>
                <w:rFonts w:ascii="Arial" w:eastAsia="Times New Roman" w:hAnsi="Arial" w:cs="Arial" w:hint="cs"/>
                <w:color w:val="000000"/>
                <w:sz w:val="24"/>
                <w:szCs w:val="24"/>
                <w:rtl/>
              </w:rPr>
              <w:t xml:space="preserve">معالجة اختلال </w:t>
            </w:r>
            <w:r>
              <w:rPr>
                <w:rFonts w:ascii="Arial" w:eastAsia="Times New Roman" w:hAnsi="Arial" w:cs="Arial" w:hint="cs"/>
                <w:color w:val="000000"/>
                <w:sz w:val="24"/>
                <w:szCs w:val="24"/>
                <w:rtl/>
              </w:rPr>
              <w:t xml:space="preserve">التوازن </w:t>
            </w:r>
            <w:r w:rsidRPr="00E25B00">
              <w:rPr>
                <w:rFonts w:ascii="Arial" w:eastAsia="Times New Roman" w:hAnsi="Arial" w:cs="Arial" w:hint="cs"/>
                <w:color w:val="000000"/>
                <w:sz w:val="24"/>
                <w:szCs w:val="24"/>
                <w:rtl/>
              </w:rPr>
              <w:t xml:space="preserve">الحالي وإعادة تركيز </w:t>
            </w:r>
            <w:r>
              <w:rPr>
                <w:rFonts w:ascii="Arial" w:eastAsia="Times New Roman" w:hAnsi="Arial" w:cs="Arial" w:hint="cs"/>
                <w:color w:val="000000"/>
                <w:sz w:val="24"/>
                <w:szCs w:val="24"/>
                <w:rtl/>
              </w:rPr>
              <w:t>جهود الإ</w:t>
            </w:r>
            <w:r w:rsidRPr="00E25B00">
              <w:rPr>
                <w:rFonts w:ascii="Arial" w:eastAsia="Times New Roman" w:hAnsi="Arial" w:cs="Arial" w:hint="cs"/>
                <w:color w:val="000000"/>
                <w:sz w:val="24"/>
                <w:szCs w:val="24"/>
                <w:rtl/>
              </w:rPr>
              <w:t xml:space="preserve">ستجابة </w:t>
            </w:r>
            <w:r>
              <w:rPr>
                <w:rFonts w:ascii="Arial" w:eastAsia="Times New Roman" w:hAnsi="Arial" w:cs="Arial" w:hint="cs"/>
                <w:color w:val="000000"/>
                <w:sz w:val="24"/>
                <w:szCs w:val="24"/>
                <w:rtl/>
              </w:rPr>
              <w:t>ل</w:t>
            </w:r>
            <w:r w:rsidRPr="00E25B00">
              <w:rPr>
                <w:rFonts w:ascii="Arial" w:eastAsia="Times New Roman" w:hAnsi="Arial" w:cs="Arial" w:hint="cs"/>
                <w:color w:val="000000"/>
                <w:sz w:val="24"/>
                <w:szCs w:val="24"/>
                <w:rtl/>
              </w:rPr>
              <w:t xml:space="preserve">لنازحين في صعدة وعمران و الجوف (بدلا </w:t>
            </w:r>
            <w:r>
              <w:rPr>
                <w:rFonts w:ascii="Arial" w:eastAsia="Times New Roman" w:hAnsi="Arial" w:cs="Arial" w:hint="cs"/>
                <w:color w:val="000000"/>
                <w:sz w:val="24"/>
                <w:szCs w:val="24"/>
                <w:rtl/>
              </w:rPr>
              <w:t xml:space="preserve">من التركيز بشكل رئيسي على </w:t>
            </w:r>
            <w:r w:rsidRPr="00E25B00">
              <w:rPr>
                <w:rFonts w:ascii="Arial" w:eastAsia="Times New Roman" w:hAnsi="Arial" w:cs="Arial" w:hint="cs"/>
                <w:color w:val="000000"/>
                <w:sz w:val="24"/>
                <w:szCs w:val="24"/>
                <w:rtl/>
              </w:rPr>
              <w:t xml:space="preserve">حجة) ، وخصوصا النازحين خارج المخيمات من خلال </w:t>
            </w:r>
            <w:r>
              <w:rPr>
                <w:rFonts w:ascii="Arial" w:eastAsia="Times New Roman" w:hAnsi="Arial" w:cs="Arial" w:hint="cs"/>
                <w:color w:val="000000"/>
                <w:sz w:val="24"/>
                <w:szCs w:val="24"/>
                <w:rtl/>
              </w:rPr>
              <w:t>توسيع</w:t>
            </w:r>
            <w:r w:rsidRPr="00E25B00">
              <w:rPr>
                <w:rFonts w:ascii="Arial" w:eastAsia="Times New Roman" w:hAnsi="Arial" w:cs="Arial" w:hint="cs"/>
                <w:color w:val="000000"/>
                <w:sz w:val="24"/>
                <w:szCs w:val="24"/>
                <w:rtl/>
              </w:rPr>
              <w:t xml:space="preserve"> الشراكات مع المنظمات غير الحكومية المحلية والدولية ووكالات الأمم المتحدة الأخرى . </w:t>
            </w:r>
            <w:r>
              <w:rPr>
                <w:rFonts w:ascii="Arial" w:eastAsia="Times New Roman" w:hAnsi="Arial" w:cs="Arial" w:hint="cs"/>
                <w:color w:val="000000"/>
                <w:sz w:val="24"/>
                <w:szCs w:val="24"/>
                <w:rtl/>
              </w:rPr>
              <w:t xml:space="preserve">ويشمل ذلك </w:t>
            </w:r>
            <w:r w:rsidRPr="00E25B00">
              <w:rPr>
                <w:rFonts w:ascii="Arial" w:eastAsia="Times New Roman" w:hAnsi="Arial" w:cs="Arial" w:hint="cs"/>
                <w:color w:val="000000"/>
                <w:sz w:val="24"/>
                <w:szCs w:val="24"/>
                <w:rtl/>
              </w:rPr>
              <w:t xml:space="preserve">، </w:t>
            </w:r>
            <w:r>
              <w:rPr>
                <w:rFonts w:ascii="Arial" w:eastAsia="Times New Roman" w:hAnsi="Arial" w:cs="Arial" w:hint="cs"/>
                <w:color w:val="000000"/>
                <w:sz w:val="24"/>
                <w:szCs w:val="24"/>
                <w:rtl/>
              </w:rPr>
              <w:t xml:space="preserve">الإستمرار في كسب التأييد لتوصيل مشروع المياه للنازحين </w:t>
            </w:r>
            <w:r w:rsidRPr="00E25B00">
              <w:rPr>
                <w:rFonts w:ascii="Arial" w:eastAsia="Times New Roman" w:hAnsi="Arial" w:cs="Arial" w:hint="cs"/>
                <w:color w:val="000000"/>
                <w:sz w:val="24"/>
                <w:szCs w:val="24"/>
                <w:rtl/>
              </w:rPr>
              <w:t xml:space="preserve">خارج </w:t>
            </w:r>
            <w:r>
              <w:rPr>
                <w:rFonts w:ascii="Arial" w:eastAsia="Times New Roman" w:hAnsi="Arial" w:cs="Arial" w:hint="cs"/>
                <w:color w:val="000000"/>
                <w:sz w:val="24"/>
                <w:szCs w:val="24"/>
                <w:rtl/>
              </w:rPr>
              <w:t>ال</w:t>
            </w:r>
            <w:r w:rsidRPr="00E25B00">
              <w:rPr>
                <w:rFonts w:ascii="Arial" w:eastAsia="Times New Roman" w:hAnsi="Arial" w:cs="Arial" w:hint="cs"/>
                <w:color w:val="000000"/>
                <w:sz w:val="24"/>
                <w:szCs w:val="24"/>
                <w:rtl/>
              </w:rPr>
              <w:t xml:space="preserve">مخيمات والمجتمعات المضيفة والاستمرار في إمدادات المياه </w:t>
            </w:r>
            <w:r>
              <w:rPr>
                <w:rFonts w:ascii="Arial" w:eastAsia="Times New Roman" w:hAnsi="Arial" w:cs="Arial" w:hint="cs"/>
                <w:color w:val="000000"/>
                <w:sz w:val="24"/>
                <w:szCs w:val="24"/>
                <w:rtl/>
              </w:rPr>
              <w:t xml:space="preserve">عبر الوايتات (البوزة) </w:t>
            </w:r>
            <w:r w:rsidRPr="00E25B00">
              <w:rPr>
                <w:rFonts w:ascii="Arial" w:eastAsia="Times New Roman" w:hAnsi="Arial" w:cs="Arial" w:hint="cs"/>
                <w:color w:val="000000"/>
                <w:sz w:val="24"/>
                <w:szCs w:val="24"/>
                <w:rtl/>
              </w:rPr>
              <w:t xml:space="preserve">حتى يتم </w:t>
            </w:r>
            <w:r>
              <w:rPr>
                <w:rFonts w:ascii="Arial" w:eastAsia="Times New Roman" w:hAnsi="Arial" w:cs="Arial" w:hint="cs"/>
                <w:color w:val="000000"/>
                <w:sz w:val="24"/>
                <w:szCs w:val="24"/>
                <w:rtl/>
              </w:rPr>
              <w:t>توصيل مشروع المياه</w:t>
            </w:r>
          </w:p>
          <w:p w:rsidR="001B45DF" w:rsidRDefault="001B45DF">
            <w:pPr>
              <w:pStyle w:val="ListParagraph"/>
              <w:bidi/>
              <w:spacing w:after="0" w:line="240" w:lineRule="auto"/>
              <w:ind w:left="360"/>
              <w:rPr>
                <w:rFonts w:ascii="Times New Roman" w:hAnsi="Times New Roman"/>
                <w:sz w:val="20"/>
                <w:szCs w:val="20"/>
                <w:rtl/>
              </w:rPr>
            </w:pPr>
          </w:p>
          <w:p w:rsidR="001B45DF" w:rsidRDefault="00C47E1B">
            <w:pPr>
              <w:pStyle w:val="ListParagraph"/>
              <w:numPr>
                <w:ilvl w:val="0"/>
                <w:numId w:val="27"/>
              </w:numPr>
              <w:bidi/>
              <w:spacing w:after="0" w:line="240" w:lineRule="auto"/>
              <w:rPr>
                <w:rFonts w:ascii="Times New Roman" w:hAnsi="Times New Roman"/>
                <w:sz w:val="24"/>
                <w:szCs w:val="24"/>
              </w:rPr>
            </w:pPr>
            <w:r w:rsidRPr="00E25B00">
              <w:rPr>
                <w:rFonts w:ascii="Arial" w:eastAsia="Times New Roman" w:hAnsi="Arial" w:cs="Arial" w:hint="cs"/>
                <w:color w:val="000000"/>
                <w:sz w:val="24"/>
                <w:szCs w:val="24"/>
                <w:rtl/>
              </w:rPr>
              <w:t xml:space="preserve">زيادة التركيز على </w:t>
            </w:r>
            <w:r>
              <w:rPr>
                <w:rFonts w:ascii="Arial" w:eastAsia="Times New Roman" w:hAnsi="Arial" w:cs="Arial" w:hint="cs"/>
                <w:color w:val="000000"/>
                <w:sz w:val="24"/>
                <w:szCs w:val="24"/>
                <w:rtl/>
              </w:rPr>
              <w:t>ال</w:t>
            </w:r>
            <w:r w:rsidRPr="00E25B00">
              <w:rPr>
                <w:rFonts w:ascii="Arial" w:eastAsia="Times New Roman" w:hAnsi="Arial" w:cs="Arial" w:hint="cs"/>
                <w:color w:val="000000"/>
                <w:sz w:val="24"/>
                <w:szCs w:val="24"/>
                <w:rtl/>
              </w:rPr>
              <w:t xml:space="preserve">مشاريع </w:t>
            </w:r>
            <w:r>
              <w:rPr>
                <w:rFonts w:ascii="Arial" w:eastAsia="Times New Roman" w:hAnsi="Arial" w:cs="Arial" w:hint="cs"/>
                <w:color w:val="000000"/>
                <w:sz w:val="24"/>
                <w:szCs w:val="24"/>
                <w:rtl/>
              </w:rPr>
              <w:t xml:space="preserve">التي </w:t>
            </w:r>
            <w:r w:rsidRPr="00E25B00">
              <w:rPr>
                <w:rFonts w:ascii="Arial" w:eastAsia="Times New Roman" w:hAnsi="Arial" w:cs="Arial" w:hint="cs"/>
                <w:color w:val="000000"/>
                <w:sz w:val="24"/>
                <w:szCs w:val="24"/>
                <w:rtl/>
              </w:rPr>
              <w:t xml:space="preserve">يستفيد منها </w:t>
            </w:r>
            <w:r>
              <w:rPr>
                <w:rFonts w:ascii="Arial" w:eastAsia="Times New Roman" w:hAnsi="Arial" w:cs="Arial" w:hint="cs"/>
                <w:color w:val="000000"/>
                <w:sz w:val="24"/>
                <w:szCs w:val="24"/>
                <w:rtl/>
              </w:rPr>
              <w:t xml:space="preserve">سكان المجتمعات </w:t>
            </w:r>
            <w:r w:rsidRPr="00E25B00">
              <w:rPr>
                <w:rFonts w:ascii="Arial" w:eastAsia="Times New Roman" w:hAnsi="Arial" w:cs="Arial" w:hint="cs"/>
                <w:color w:val="000000"/>
                <w:sz w:val="24"/>
                <w:szCs w:val="24"/>
                <w:rtl/>
              </w:rPr>
              <w:t>المضيف</w:t>
            </w:r>
            <w:r>
              <w:rPr>
                <w:rFonts w:ascii="Arial" w:eastAsia="Times New Roman" w:hAnsi="Arial" w:cs="Arial" w:hint="cs"/>
                <w:color w:val="000000"/>
                <w:sz w:val="24"/>
                <w:szCs w:val="24"/>
                <w:rtl/>
              </w:rPr>
              <w:t>ة</w:t>
            </w:r>
            <w:r w:rsidRPr="00E25B00">
              <w:rPr>
                <w:rFonts w:ascii="Arial" w:eastAsia="Times New Roman" w:hAnsi="Arial" w:cs="Arial" w:hint="cs"/>
                <w:color w:val="000000"/>
                <w:sz w:val="24"/>
                <w:szCs w:val="24"/>
                <w:rtl/>
              </w:rPr>
              <w:t xml:space="preserve"> </w:t>
            </w:r>
            <w:r>
              <w:rPr>
                <w:rFonts w:ascii="Arial" w:eastAsia="Times New Roman" w:hAnsi="Arial" w:cs="Arial" w:hint="cs"/>
                <w:color w:val="000000"/>
                <w:sz w:val="24"/>
                <w:szCs w:val="24"/>
                <w:rtl/>
              </w:rPr>
              <w:t>والت من شأنها ا</w:t>
            </w:r>
            <w:r w:rsidRPr="00E25B00">
              <w:rPr>
                <w:rFonts w:ascii="Arial" w:eastAsia="Times New Roman" w:hAnsi="Arial" w:cs="Arial" w:hint="cs"/>
                <w:color w:val="000000"/>
                <w:sz w:val="24"/>
                <w:szCs w:val="24"/>
                <w:rtl/>
              </w:rPr>
              <w:t xml:space="preserve">لحد من الصراعات الاجتماعية ، مثل إنشاء </w:t>
            </w:r>
            <w:r>
              <w:rPr>
                <w:rFonts w:ascii="Arial" w:eastAsia="Times New Roman" w:hAnsi="Arial" w:cs="Arial" w:hint="cs"/>
                <w:color w:val="000000"/>
                <w:sz w:val="24"/>
                <w:szCs w:val="24"/>
                <w:rtl/>
              </w:rPr>
              <w:t xml:space="preserve">مشروع مياه عبر الشبكة </w:t>
            </w:r>
            <w:r w:rsidRPr="00E25B00">
              <w:rPr>
                <w:rFonts w:ascii="Arial" w:eastAsia="Times New Roman" w:hAnsi="Arial" w:cs="Arial" w:hint="cs"/>
                <w:color w:val="000000"/>
                <w:sz w:val="24"/>
                <w:szCs w:val="24"/>
                <w:rtl/>
              </w:rPr>
              <w:t>أو إعادة تأهيل / توسيع المدارس.</w:t>
            </w:r>
          </w:p>
          <w:p w:rsidR="001B45DF" w:rsidRDefault="001B45DF">
            <w:pPr>
              <w:pStyle w:val="BodyText"/>
              <w:bidi/>
              <w:spacing w:after="0" w:line="240" w:lineRule="auto"/>
              <w:ind w:left="360"/>
              <w:jc w:val="left"/>
              <w:rPr>
                <w:rFonts w:ascii="Times New Roman" w:hAnsi="Times New Roman"/>
                <w:sz w:val="20"/>
                <w:szCs w:val="20"/>
                <w:rtl/>
              </w:rPr>
            </w:pPr>
          </w:p>
          <w:p w:rsidR="001B45DF" w:rsidRDefault="00C47E1B">
            <w:pPr>
              <w:pStyle w:val="BodyText"/>
              <w:numPr>
                <w:ilvl w:val="0"/>
                <w:numId w:val="29"/>
              </w:numPr>
              <w:tabs>
                <w:tab w:val="right" w:pos="939"/>
              </w:tabs>
              <w:bidi/>
              <w:jc w:val="left"/>
              <w:rPr>
                <w:rFonts w:ascii="Times New Roman" w:hAnsi="Times New Roman"/>
                <w:szCs w:val="23"/>
                <w:lang w:val="en-US"/>
              </w:rPr>
            </w:pPr>
            <w:r>
              <w:rPr>
                <w:rFonts w:ascii="Arial" w:eastAsia="Times New Roman" w:hAnsi="Arial" w:cs="Arial" w:hint="cs"/>
                <w:color w:val="000000"/>
                <w:sz w:val="24"/>
                <w:szCs w:val="24"/>
                <w:rtl/>
              </w:rPr>
              <w:t xml:space="preserve">كسب تأييد </w:t>
            </w:r>
            <w:r w:rsidRPr="00E25B00">
              <w:rPr>
                <w:rFonts w:ascii="Arial" w:eastAsia="Times New Roman" w:hAnsi="Arial" w:cs="Arial" w:hint="cs"/>
                <w:color w:val="000000"/>
                <w:sz w:val="24"/>
                <w:szCs w:val="24"/>
                <w:rtl/>
              </w:rPr>
              <w:t xml:space="preserve">منسق الشؤون الإنسانية والفريق القطري الإنساني </w:t>
            </w:r>
            <w:r>
              <w:rPr>
                <w:rFonts w:ascii="Arial" w:eastAsia="Times New Roman" w:hAnsi="Arial" w:cs="Arial" w:hint="cs"/>
                <w:color w:val="000000"/>
                <w:sz w:val="24"/>
                <w:szCs w:val="24"/>
                <w:rtl/>
              </w:rPr>
              <w:t xml:space="preserve">لتحديد </w:t>
            </w:r>
            <w:r w:rsidRPr="00E25B00">
              <w:rPr>
                <w:rFonts w:ascii="Arial" w:eastAsia="Times New Roman" w:hAnsi="Arial" w:cs="Arial" w:hint="cs"/>
                <w:color w:val="000000"/>
                <w:sz w:val="24"/>
                <w:szCs w:val="24"/>
                <w:rtl/>
              </w:rPr>
              <w:t xml:space="preserve">مسؤوليات </w:t>
            </w:r>
            <w:r>
              <w:rPr>
                <w:rFonts w:ascii="Arial" w:eastAsia="Times New Roman" w:hAnsi="Arial" w:cs="Arial" w:hint="cs"/>
                <w:color w:val="000000"/>
                <w:sz w:val="24"/>
                <w:szCs w:val="24"/>
                <w:rtl/>
              </w:rPr>
              <w:t>واضحة</w:t>
            </w:r>
            <w:r w:rsidRPr="00E25B00">
              <w:rPr>
                <w:rFonts w:ascii="Arial" w:eastAsia="Times New Roman" w:hAnsi="Arial" w:cs="Arial" w:hint="cs"/>
                <w:color w:val="000000"/>
                <w:sz w:val="24"/>
                <w:szCs w:val="24"/>
                <w:rtl/>
              </w:rPr>
              <w:t xml:space="preserve"> لمعالجة الفجوات </w:t>
            </w:r>
            <w:r>
              <w:rPr>
                <w:rFonts w:ascii="Arial" w:eastAsia="Times New Roman" w:hAnsi="Arial" w:cs="Arial" w:hint="cs"/>
                <w:color w:val="000000"/>
                <w:sz w:val="24"/>
                <w:szCs w:val="24"/>
                <w:rtl/>
              </w:rPr>
              <w:t xml:space="preserve">القطاعية </w:t>
            </w:r>
            <w:r w:rsidRPr="00E25B00">
              <w:rPr>
                <w:rFonts w:ascii="Arial" w:eastAsia="Times New Roman" w:hAnsi="Arial" w:cs="Arial" w:hint="cs"/>
                <w:color w:val="000000"/>
                <w:sz w:val="24"/>
                <w:szCs w:val="24"/>
                <w:rtl/>
              </w:rPr>
              <w:t xml:space="preserve">العامة ذات الأولوية </w:t>
            </w:r>
          </w:p>
        </w:tc>
      </w:tr>
    </w:tbl>
    <w:p w:rsidR="00503C57" w:rsidRDefault="00503C57" w:rsidP="00B41A2B">
      <w:pPr>
        <w:pStyle w:val="BodyText"/>
        <w:bidi/>
        <w:rPr>
          <w:rtl/>
        </w:rPr>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630"/>
        <w:gridCol w:w="3583"/>
      </w:tblGrid>
      <w:tr w:rsidR="00C47E1B" w:rsidRPr="00BA3A5E" w:rsidTr="003B1DEC">
        <w:trPr>
          <w:trHeight w:val="576"/>
        </w:trPr>
        <w:tc>
          <w:tcPr>
            <w:tcW w:w="7213" w:type="dxa"/>
            <w:gridSpan w:val="2"/>
            <w:shd w:val="clear" w:color="auto" w:fill="F2F2F2" w:themeFill="background1" w:themeFillShade="F2"/>
            <w:vAlign w:val="center"/>
          </w:tcPr>
          <w:p w:rsidR="001B45DF" w:rsidRPr="00115367" w:rsidRDefault="00A54DBB">
            <w:pPr>
              <w:pStyle w:val="BodyText"/>
              <w:bidi/>
              <w:spacing w:after="0" w:line="240" w:lineRule="auto"/>
              <w:jc w:val="left"/>
              <w:rPr>
                <w:rFonts w:ascii="Times New Roman" w:hAnsi="Times New Roman"/>
                <w:b/>
                <w:bCs/>
                <w:color w:val="800000"/>
                <w:sz w:val="28"/>
                <w:szCs w:val="28"/>
              </w:rPr>
            </w:pPr>
            <w:r w:rsidRPr="00115367">
              <w:rPr>
                <w:rFonts w:ascii="Times New Roman" w:hAnsi="Times New Roman" w:hint="cs"/>
                <w:b/>
                <w:bCs/>
                <w:color w:val="800000"/>
                <w:sz w:val="28"/>
                <w:szCs w:val="28"/>
                <w:rtl/>
              </w:rPr>
              <w:t>الملائمة</w:t>
            </w:r>
          </w:p>
        </w:tc>
      </w:tr>
      <w:tr w:rsidR="00C47E1B" w:rsidTr="003B1DEC">
        <w:tc>
          <w:tcPr>
            <w:tcW w:w="3630" w:type="dxa"/>
            <w:shd w:val="clear" w:color="auto" w:fill="auto"/>
          </w:tcPr>
          <w:p w:rsidR="001B45DF" w:rsidRDefault="00C47E1B">
            <w:pPr>
              <w:pStyle w:val="BodyText"/>
              <w:bidi/>
              <w:spacing w:before="120"/>
              <w:jc w:val="left"/>
              <w:rPr>
                <w:rFonts w:ascii="Times New Roman" w:hAnsi="Times New Roman"/>
                <w:bCs/>
                <w:i/>
                <w:sz w:val="24"/>
                <w:szCs w:val="24"/>
                <w:rtl/>
              </w:rPr>
            </w:pPr>
            <w:r w:rsidRPr="00C47E1B">
              <w:rPr>
                <w:rFonts w:ascii="Times New Roman" w:hAnsi="Times New Roman"/>
                <w:bCs/>
                <w:i/>
                <w:sz w:val="24"/>
                <w:szCs w:val="24"/>
                <w:rtl/>
              </w:rPr>
              <w:t>النت</w:t>
            </w:r>
            <w:r w:rsidRPr="00C47E1B">
              <w:rPr>
                <w:rFonts w:ascii="Times New Roman" w:hAnsi="Times New Roman" w:hint="cs"/>
                <w:bCs/>
                <w:i/>
                <w:sz w:val="24"/>
                <w:szCs w:val="24"/>
                <w:rtl/>
              </w:rPr>
              <w:t xml:space="preserve">يجة </w:t>
            </w:r>
            <w:r w:rsidRPr="00C47E1B">
              <w:rPr>
                <w:rFonts w:ascii="Times New Roman" w:hAnsi="Times New Roman"/>
                <w:bCs/>
                <w:i/>
                <w:sz w:val="24"/>
                <w:szCs w:val="24"/>
                <w:rtl/>
              </w:rPr>
              <w:t>الرئيسية</w:t>
            </w:r>
          </w:p>
          <w:p w:rsidR="00C47E1B" w:rsidRPr="00C47E1B" w:rsidRDefault="00C47E1B" w:rsidP="001B5688">
            <w:pPr>
              <w:pStyle w:val="BodyText"/>
              <w:bidi/>
              <w:spacing w:after="0" w:line="240" w:lineRule="auto"/>
              <w:jc w:val="left"/>
              <w:rPr>
                <w:rFonts w:ascii="Times New Roman" w:hAnsi="Times New Roman"/>
                <w:bCs/>
                <w:i/>
                <w:sz w:val="20"/>
                <w:szCs w:val="20"/>
                <w:lang w:val="en-US"/>
              </w:rPr>
            </w:pPr>
          </w:p>
          <w:p w:rsidR="00C47E1B" w:rsidRPr="00A935B5" w:rsidRDefault="00C47E1B" w:rsidP="00C47E1B">
            <w:pPr>
              <w:pStyle w:val="BodyText"/>
              <w:numPr>
                <w:ilvl w:val="0"/>
                <w:numId w:val="62"/>
              </w:numPr>
              <w:bidi/>
              <w:rPr>
                <w:rFonts w:ascii="Times New Roman" w:hAnsi="Times New Roman"/>
                <w:sz w:val="24"/>
                <w:szCs w:val="24"/>
              </w:rPr>
            </w:pPr>
            <w:r>
              <w:rPr>
                <w:rFonts w:ascii="Times New Roman" w:hAnsi="Times New Roman" w:hint="cs"/>
                <w:sz w:val="28"/>
                <w:szCs w:val="24"/>
                <w:rtl/>
              </w:rPr>
              <w:t>ا</w:t>
            </w:r>
            <w:r w:rsidRPr="00A935B5">
              <w:rPr>
                <w:rFonts w:ascii="Times New Roman" w:hAnsi="Times New Roman"/>
                <w:sz w:val="28"/>
                <w:szCs w:val="24"/>
                <w:rtl/>
              </w:rPr>
              <w:t xml:space="preserve">لتدخلات </w:t>
            </w:r>
            <w:r w:rsidRPr="00A935B5">
              <w:rPr>
                <w:rFonts w:ascii="Times New Roman" w:hAnsi="Times New Roman" w:hint="cs"/>
                <w:sz w:val="28"/>
                <w:szCs w:val="24"/>
                <w:rtl/>
              </w:rPr>
              <w:t xml:space="preserve">كانت ملائمة </w:t>
            </w:r>
            <w:r w:rsidRPr="00A935B5">
              <w:rPr>
                <w:rFonts w:ascii="Times New Roman" w:hAnsi="Times New Roman"/>
                <w:sz w:val="28"/>
                <w:szCs w:val="24"/>
                <w:rtl/>
              </w:rPr>
              <w:t xml:space="preserve">إلى حد كبير والمشاكل التي </w:t>
            </w:r>
            <w:r w:rsidRPr="00A935B5">
              <w:rPr>
                <w:rFonts w:ascii="Times New Roman" w:hAnsi="Times New Roman" w:hint="cs"/>
                <w:sz w:val="28"/>
                <w:szCs w:val="24"/>
                <w:rtl/>
              </w:rPr>
              <w:t xml:space="preserve">حدثت تم معالجتها بسرعة </w:t>
            </w:r>
            <w:r w:rsidRPr="00A935B5">
              <w:rPr>
                <w:rFonts w:ascii="Times New Roman" w:hAnsi="Times New Roman"/>
                <w:sz w:val="28"/>
                <w:szCs w:val="24"/>
                <w:rtl/>
              </w:rPr>
              <w:t>في المخيمات. (§ 24)</w:t>
            </w:r>
          </w:p>
          <w:p w:rsidR="00C47E1B" w:rsidRPr="00A935B5" w:rsidRDefault="00C47E1B" w:rsidP="00C47E1B">
            <w:pPr>
              <w:pStyle w:val="BodyText"/>
              <w:numPr>
                <w:ilvl w:val="0"/>
                <w:numId w:val="62"/>
              </w:numPr>
              <w:bidi/>
              <w:rPr>
                <w:rFonts w:ascii="Times New Roman" w:hAnsi="Times New Roman"/>
                <w:szCs w:val="23"/>
              </w:rPr>
            </w:pPr>
            <w:r>
              <w:rPr>
                <w:rFonts w:ascii="Times New Roman" w:hAnsi="Times New Roman" w:hint="cs"/>
                <w:sz w:val="24"/>
                <w:rtl/>
              </w:rPr>
              <w:t>المواد المستخدمة في صناعة ال</w:t>
            </w:r>
            <w:r w:rsidRPr="00A935B5">
              <w:rPr>
                <w:rFonts w:ascii="Times New Roman" w:hAnsi="Times New Roman"/>
                <w:sz w:val="24"/>
                <w:rtl/>
              </w:rPr>
              <w:t xml:space="preserve">خيمة </w:t>
            </w:r>
            <w:r>
              <w:rPr>
                <w:rFonts w:ascii="Times New Roman" w:hAnsi="Times New Roman" w:hint="cs"/>
                <w:sz w:val="24"/>
                <w:rtl/>
              </w:rPr>
              <w:t xml:space="preserve">لم تكن </w:t>
            </w:r>
            <w:r w:rsidRPr="00A935B5">
              <w:rPr>
                <w:rFonts w:ascii="Times New Roman" w:hAnsi="Times New Roman"/>
                <w:sz w:val="24"/>
                <w:rtl/>
              </w:rPr>
              <w:t xml:space="preserve">مناسبة </w:t>
            </w:r>
            <w:r>
              <w:rPr>
                <w:rFonts w:ascii="Times New Roman" w:hAnsi="Times New Roman" w:hint="cs"/>
                <w:sz w:val="24"/>
                <w:rtl/>
              </w:rPr>
              <w:t>ل</w:t>
            </w:r>
            <w:r w:rsidRPr="00A935B5">
              <w:rPr>
                <w:rFonts w:ascii="Times New Roman" w:hAnsi="Times New Roman"/>
                <w:sz w:val="24"/>
                <w:rtl/>
              </w:rPr>
              <w:t xml:space="preserve">لظروف </w:t>
            </w:r>
            <w:r>
              <w:rPr>
                <w:rFonts w:ascii="Times New Roman" w:hAnsi="Times New Roman" w:hint="cs"/>
                <w:sz w:val="24"/>
                <w:rtl/>
              </w:rPr>
              <w:t>ال</w:t>
            </w:r>
            <w:r w:rsidRPr="00A935B5">
              <w:rPr>
                <w:rFonts w:ascii="Times New Roman" w:hAnsi="Times New Roman"/>
                <w:sz w:val="24"/>
                <w:rtl/>
              </w:rPr>
              <w:t>مناخية. (§ 25)</w:t>
            </w:r>
          </w:p>
          <w:p w:rsidR="00C47E1B" w:rsidRPr="008203F4" w:rsidRDefault="00C47E1B" w:rsidP="00C47E1B">
            <w:pPr>
              <w:pStyle w:val="BodyText"/>
              <w:numPr>
                <w:ilvl w:val="0"/>
                <w:numId w:val="62"/>
              </w:numPr>
              <w:bidi/>
              <w:spacing w:after="0" w:line="240" w:lineRule="auto"/>
              <w:jc w:val="left"/>
              <w:rPr>
                <w:rFonts w:ascii="Times New Roman" w:hAnsi="Times New Roman"/>
                <w:szCs w:val="23"/>
                <w:lang w:val="en-US"/>
              </w:rPr>
            </w:pPr>
            <w:r>
              <w:rPr>
                <w:rFonts w:ascii="Times New Roman" w:hAnsi="Times New Roman" w:hint="cs"/>
                <w:sz w:val="24"/>
                <w:rtl/>
              </w:rPr>
              <w:t xml:space="preserve">هناك </w:t>
            </w:r>
            <w:r w:rsidRPr="00D90F23">
              <w:rPr>
                <w:rFonts w:ascii="Times New Roman" w:hAnsi="Times New Roman"/>
                <w:sz w:val="24"/>
                <w:rtl/>
              </w:rPr>
              <w:t>آليات فا</w:t>
            </w:r>
            <w:r>
              <w:rPr>
                <w:rFonts w:ascii="Times New Roman" w:hAnsi="Times New Roman" w:hint="cs"/>
                <w:sz w:val="24"/>
                <w:rtl/>
              </w:rPr>
              <w:t>ع</w:t>
            </w:r>
            <w:r w:rsidRPr="00D90F23">
              <w:rPr>
                <w:rFonts w:ascii="Times New Roman" w:hAnsi="Times New Roman"/>
                <w:sz w:val="24"/>
                <w:rtl/>
              </w:rPr>
              <w:t xml:space="preserve">لة </w:t>
            </w:r>
            <w:r w:rsidRPr="00D90F23">
              <w:rPr>
                <w:rFonts w:ascii="Times New Roman" w:hAnsi="Times New Roman" w:hint="cs"/>
                <w:sz w:val="24"/>
                <w:rtl/>
              </w:rPr>
              <w:t xml:space="preserve">لإستقبال </w:t>
            </w:r>
            <w:r w:rsidRPr="00D90F23">
              <w:rPr>
                <w:rFonts w:ascii="Times New Roman" w:hAnsi="Times New Roman"/>
                <w:sz w:val="24"/>
                <w:rtl/>
              </w:rPr>
              <w:t>ملاحظات المستفيدين</w:t>
            </w:r>
            <w:r w:rsidRPr="00D90F23">
              <w:rPr>
                <w:rFonts w:ascii="Times New Roman" w:hAnsi="Times New Roman" w:hint="cs"/>
                <w:sz w:val="24"/>
                <w:rtl/>
              </w:rPr>
              <w:t xml:space="preserve"> </w:t>
            </w:r>
            <w:r>
              <w:rPr>
                <w:rFonts w:ascii="Times New Roman" w:hAnsi="Times New Roman" w:hint="cs"/>
                <w:sz w:val="24"/>
                <w:rtl/>
              </w:rPr>
              <w:t xml:space="preserve">في مخيمات المزرق رقم </w:t>
            </w:r>
            <w:r w:rsidRPr="00A935B5">
              <w:rPr>
                <w:rFonts w:ascii="Times New Roman" w:hAnsi="Times New Roman"/>
                <w:sz w:val="24"/>
                <w:rtl/>
              </w:rPr>
              <w:t>1 و 3. (§</w:t>
            </w:r>
            <w:r w:rsidRPr="00A935B5">
              <w:rPr>
                <w:rFonts w:ascii="Times New Roman" w:hAnsi="Times New Roman"/>
                <w:szCs w:val="23"/>
                <w:rtl/>
              </w:rPr>
              <w:t xml:space="preserve"> 26)</w:t>
            </w:r>
          </w:p>
        </w:tc>
        <w:tc>
          <w:tcPr>
            <w:tcW w:w="3583" w:type="dxa"/>
            <w:shd w:val="clear" w:color="auto" w:fill="auto"/>
          </w:tcPr>
          <w:p w:rsidR="001B45DF" w:rsidRDefault="00C47E1B">
            <w:pPr>
              <w:pStyle w:val="BodyText"/>
              <w:bidi/>
              <w:spacing w:before="120" w:line="240" w:lineRule="auto"/>
              <w:jc w:val="left"/>
              <w:rPr>
                <w:rFonts w:ascii="Times New Roman" w:hAnsi="Times New Roman"/>
                <w:bCs/>
                <w:i/>
                <w:sz w:val="24"/>
                <w:szCs w:val="24"/>
                <w:rtl/>
                <w:lang w:bidi="ar-YE"/>
              </w:rPr>
            </w:pPr>
            <w:r w:rsidRPr="00BA3A5E">
              <w:rPr>
                <w:rFonts w:ascii="Times New Roman" w:hAnsi="Times New Roman" w:hint="cs"/>
                <w:b/>
                <w:bCs/>
                <w:sz w:val="24"/>
                <w:szCs w:val="24"/>
                <w:rtl/>
                <w:lang w:val="en-US" w:bidi="ar-YE"/>
              </w:rPr>
              <w:t>التوصيات</w:t>
            </w:r>
            <w:r w:rsidRPr="00BA3A5E">
              <w:rPr>
                <w:rFonts w:ascii="Times New Roman" w:hAnsi="Times New Roman" w:hint="cs"/>
                <w:bCs/>
                <w:i/>
                <w:sz w:val="24"/>
                <w:szCs w:val="24"/>
                <w:rtl/>
                <w:lang w:bidi="ar-YE"/>
              </w:rPr>
              <w:t xml:space="preserve"> ذات الأولوية</w:t>
            </w:r>
          </w:p>
          <w:p w:rsidR="00C47E1B" w:rsidRPr="00C47E1B" w:rsidRDefault="00C47E1B" w:rsidP="001B5688">
            <w:pPr>
              <w:pStyle w:val="BodyText"/>
              <w:bidi/>
              <w:spacing w:after="0" w:line="240" w:lineRule="auto"/>
              <w:ind w:left="360"/>
              <w:jc w:val="left"/>
              <w:rPr>
                <w:rFonts w:ascii="Times New Roman" w:hAnsi="Times New Roman"/>
                <w:szCs w:val="23"/>
              </w:rPr>
            </w:pPr>
          </w:p>
          <w:p w:rsidR="00C47E1B" w:rsidRPr="00A654F4" w:rsidRDefault="009668E0" w:rsidP="00C47E1B">
            <w:pPr>
              <w:pStyle w:val="BodyText"/>
              <w:numPr>
                <w:ilvl w:val="0"/>
                <w:numId w:val="63"/>
              </w:numPr>
              <w:bidi/>
              <w:rPr>
                <w:rFonts w:ascii="Arial" w:eastAsia="Times New Roman" w:hAnsi="Arial" w:cs="Arial"/>
                <w:color w:val="000000" w:themeColor="text1"/>
                <w:rtl/>
              </w:rPr>
            </w:pPr>
            <w:r w:rsidRPr="009668E0">
              <w:rPr>
                <w:rFonts w:ascii="Times New Roman" w:hAnsi="Times New Roman" w:hint="eastAsia"/>
                <w:color w:val="000000" w:themeColor="text1"/>
                <w:sz w:val="28"/>
                <w:szCs w:val="24"/>
                <w:rtl/>
              </w:rPr>
              <w:t>استبدال</w:t>
            </w:r>
            <w:r w:rsidRPr="009668E0">
              <w:rPr>
                <w:rFonts w:ascii="Arial" w:eastAsia="Times New Roman" w:hAnsi="Arial" w:cs="Arial"/>
                <w:color w:val="000000" w:themeColor="text1"/>
                <w:rtl/>
              </w:rPr>
              <w:t xml:space="preserve"> الخيام الكبيرة بهياكل حديدية شبه دائمة مركبة مسبقة (على سبيل المثال أعمدة معدنية ، ألواح أو صفائح الحديد المجلفن). إذا حدث تسريع في عملية العودة فيمكن فك الهياكل المعدنية واستخدامها في أماكن أخرى أو تستخدم في توسيع المرافق المدرسية القائمة.</w:t>
            </w:r>
          </w:p>
          <w:p w:rsidR="001B45DF" w:rsidRPr="00A654F4" w:rsidRDefault="009668E0">
            <w:pPr>
              <w:pStyle w:val="BodyText"/>
              <w:numPr>
                <w:ilvl w:val="0"/>
                <w:numId w:val="63"/>
              </w:numPr>
              <w:bidi/>
              <w:rPr>
                <w:rFonts w:ascii="Arial" w:hAnsi="Arial" w:cs="Arial"/>
                <w:color w:val="000000" w:themeColor="text1"/>
              </w:rPr>
            </w:pPr>
            <w:r w:rsidRPr="009668E0">
              <w:rPr>
                <w:rFonts w:ascii="Times New Roman" w:hAnsi="Times New Roman" w:hint="eastAsia"/>
                <w:color w:val="000000" w:themeColor="text1"/>
                <w:sz w:val="28"/>
                <w:szCs w:val="24"/>
                <w:rtl/>
              </w:rPr>
              <w:t>العودة</w:t>
            </w:r>
            <w:r w:rsidRPr="009668E0">
              <w:rPr>
                <w:rFonts w:ascii="Arial" w:hAnsi="Arial" w:cs="Arial"/>
                <w:color w:val="000000" w:themeColor="text1"/>
                <w:rtl/>
              </w:rPr>
              <w:t xml:space="preserve"> إلى بناء المراحيض بمساعدة النازحين. والتأكد من تشغيل المراحيض المبنية بجوار مساحات اللعب الصديقة للأطفال، مع إضافة مرافق لغسل الأيدي اليدين</w:t>
            </w:r>
          </w:p>
        </w:tc>
      </w:tr>
    </w:tbl>
    <w:p w:rsidR="00501828" w:rsidRDefault="00501828">
      <w:pPr>
        <w:pStyle w:val="BodyText"/>
        <w:bidi/>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717"/>
        <w:gridCol w:w="3496"/>
      </w:tblGrid>
      <w:tr w:rsidR="00BA3A5E" w:rsidTr="00141EED">
        <w:trPr>
          <w:trHeight w:val="576"/>
        </w:trPr>
        <w:tc>
          <w:tcPr>
            <w:tcW w:w="8786" w:type="dxa"/>
            <w:gridSpan w:val="2"/>
            <w:shd w:val="clear" w:color="auto" w:fill="F2F2F2" w:themeFill="background1" w:themeFillShade="F2"/>
            <w:vAlign w:val="center"/>
          </w:tcPr>
          <w:p w:rsidR="001B45DF" w:rsidRPr="00115367" w:rsidRDefault="00BA3A5E">
            <w:pPr>
              <w:pStyle w:val="BodyText"/>
              <w:bidi/>
              <w:spacing w:after="0" w:line="240" w:lineRule="auto"/>
              <w:jc w:val="left"/>
              <w:rPr>
                <w:rFonts w:ascii="Times New Roman" w:hAnsi="Times New Roman"/>
                <w:b/>
                <w:bCs/>
                <w:color w:val="800000"/>
              </w:rPr>
            </w:pPr>
            <w:r w:rsidRPr="00115367">
              <w:rPr>
                <w:rFonts w:ascii="Times New Roman" w:hAnsi="Times New Roman" w:hint="cs"/>
                <w:b/>
                <w:bCs/>
                <w:color w:val="800000"/>
                <w:sz w:val="28"/>
                <w:szCs w:val="28"/>
                <w:rtl/>
              </w:rPr>
              <w:t>الكفاءة</w:t>
            </w:r>
          </w:p>
        </w:tc>
      </w:tr>
      <w:tr w:rsidR="00DF4926" w:rsidTr="008203F4">
        <w:tc>
          <w:tcPr>
            <w:tcW w:w="4393" w:type="dxa"/>
            <w:shd w:val="clear" w:color="auto" w:fill="auto"/>
          </w:tcPr>
          <w:p w:rsidR="001B45DF" w:rsidRDefault="00A54DBB">
            <w:pPr>
              <w:pStyle w:val="BodyText"/>
              <w:bidi/>
              <w:ind w:left="360"/>
              <w:rPr>
                <w:rFonts w:ascii="Times New Roman" w:hAnsi="Times New Roman"/>
              </w:rPr>
            </w:pPr>
            <w:r w:rsidRPr="00A54DBB">
              <w:rPr>
                <w:rFonts w:ascii="Times New Roman" w:hAnsi="Times New Roman"/>
                <w:b/>
                <w:bCs/>
                <w:i/>
                <w:sz w:val="24"/>
                <w:szCs w:val="24"/>
                <w:rtl/>
              </w:rPr>
              <w:t>النت</w:t>
            </w:r>
            <w:r w:rsidR="00C47E1B">
              <w:rPr>
                <w:rFonts w:ascii="Times New Roman" w:hAnsi="Times New Roman" w:hint="cs"/>
                <w:b/>
                <w:bCs/>
                <w:i/>
                <w:sz w:val="24"/>
                <w:szCs w:val="24"/>
                <w:rtl/>
              </w:rPr>
              <w:t>ي</w:t>
            </w:r>
            <w:r w:rsidRPr="00A54DBB">
              <w:rPr>
                <w:rFonts w:ascii="Times New Roman" w:hAnsi="Times New Roman"/>
                <w:b/>
                <w:bCs/>
                <w:i/>
                <w:sz w:val="24"/>
                <w:szCs w:val="24"/>
                <w:rtl/>
              </w:rPr>
              <w:t>ج</w:t>
            </w:r>
            <w:r w:rsidR="00C47E1B">
              <w:rPr>
                <w:rFonts w:ascii="Times New Roman" w:hAnsi="Times New Roman" w:hint="cs"/>
                <w:b/>
                <w:bCs/>
                <w:i/>
                <w:sz w:val="24"/>
                <w:szCs w:val="24"/>
                <w:rtl/>
              </w:rPr>
              <w:t>ة</w:t>
            </w:r>
            <w:r w:rsidRPr="00A54DBB">
              <w:rPr>
                <w:rFonts w:ascii="Times New Roman" w:hAnsi="Times New Roman"/>
                <w:b/>
                <w:bCs/>
                <w:i/>
                <w:sz w:val="24"/>
                <w:szCs w:val="24"/>
                <w:rtl/>
              </w:rPr>
              <w:t xml:space="preserve"> الرئيسية</w:t>
            </w:r>
            <w:r w:rsidRPr="00A54DBB">
              <w:rPr>
                <w:rFonts w:ascii="Times New Roman" w:hAnsi="Times New Roman"/>
                <w:b/>
                <w:i/>
                <w:sz w:val="24"/>
                <w:szCs w:val="24"/>
              </w:rPr>
              <w:t xml:space="preserve"> </w:t>
            </w:r>
          </w:p>
          <w:p w:rsidR="001B45DF" w:rsidRDefault="00DD620D">
            <w:pPr>
              <w:pStyle w:val="BodyText"/>
              <w:numPr>
                <w:ilvl w:val="0"/>
                <w:numId w:val="62"/>
              </w:numPr>
              <w:bidi/>
              <w:rPr>
                <w:rFonts w:ascii="Times New Roman" w:hAnsi="Times New Roman"/>
              </w:rPr>
            </w:pPr>
            <w:r w:rsidRPr="00DD620D">
              <w:rPr>
                <w:rFonts w:ascii="Times New Roman" w:hAnsi="Times New Roman"/>
                <w:rtl/>
              </w:rPr>
              <w:t xml:space="preserve">على الرغم من أن تحليل الكفاءة النسبية لم يكن من الممكن </w:t>
            </w:r>
            <w:r>
              <w:rPr>
                <w:rFonts w:ascii="Times New Roman" w:hAnsi="Times New Roman" w:hint="cs"/>
                <w:rtl/>
                <w:lang w:bidi="ar-YE"/>
              </w:rPr>
              <w:t>القيام به</w:t>
            </w:r>
            <w:r w:rsidRPr="00DD620D">
              <w:rPr>
                <w:rFonts w:ascii="Times New Roman" w:hAnsi="Times New Roman"/>
                <w:rtl/>
              </w:rPr>
              <w:t xml:space="preserve">، </w:t>
            </w:r>
            <w:r>
              <w:rPr>
                <w:rFonts w:ascii="Times New Roman" w:hAnsi="Times New Roman" w:hint="cs"/>
                <w:rtl/>
              </w:rPr>
              <w:t xml:space="preserve">إلآ أن فريق التقييم حدد </w:t>
            </w:r>
            <w:r w:rsidRPr="00DD620D">
              <w:rPr>
                <w:rFonts w:ascii="Times New Roman" w:hAnsi="Times New Roman"/>
                <w:rtl/>
              </w:rPr>
              <w:t xml:space="preserve">عدد من </w:t>
            </w:r>
            <w:r>
              <w:rPr>
                <w:rFonts w:ascii="Times New Roman" w:hAnsi="Times New Roman" w:hint="cs"/>
                <w:rtl/>
              </w:rPr>
              <w:t>الجوانب المتعلقة ب</w:t>
            </w:r>
            <w:r w:rsidRPr="00DD620D">
              <w:rPr>
                <w:rFonts w:ascii="Times New Roman" w:hAnsi="Times New Roman"/>
                <w:rtl/>
              </w:rPr>
              <w:t>الكفاءة: خيام كبيرة غير قابلة للاستخدام</w:t>
            </w:r>
            <w:r>
              <w:rPr>
                <w:rFonts w:ascii="Times New Roman" w:hAnsi="Times New Roman" w:hint="cs"/>
                <w:rtl/>
              </w:rPr>
              <w:t>،</w:t>
            </w:r>
            <w:r w:rsidRPr="00DD620D">
              <w:rPr>
                <w:rFonts w:ascii="Times New Roman" w:hAnsi="Times New Roman"/>
                <w:rtl/>
              </w:rPr>
              <w:t xml:space="preserve"> بطء تنفيذ نظام المياه الجارية، تنفيذ نظم المراحيض </w:t>
            </w:r>
            <w:r>
              <w:rPr>
                <w:rFonts w:ascii="Times New Roman" w:hAnsi="Times New Roman" w:hint="cs"/>
                <w:rtl/>
              </w:rPr>
              <w:t>ال</w:t>
            </w:r>
            <w:r w:rsidRPr="00DD620D">
              <w:rPr>
                <w:rFonts w:ascii="Times New Roman" w:hAnsi="Times New Roman"/>
                <w:rtl/>
              </w:rPr>
              <w:t xml:space="preserve">مختلفة ، والاستخدام غير الفعال للشحن الجوي، وعدم كفاءة </w:t>
            </w:r>
            <w:r>
              <w:rPr>
                <w:rFonts w:ascii="Times New Roman" w:hAnsi="Times New Roman" w:hint="cs"/>
                <w:rtl/>
              </w:rPr>
              <w:t xml:space="preserve">التنقلات </w:t>
            </w:r>
            <w:r w:rsidRPr="00DD620D">
              <w:rPr>
                <w:rFonts w:ascii="Times New Roman" w:hAnsi="Times New Roman"/>
                <w:rtl/>
              </w:rPr>
              <w:t>الداخلي</w:t>
            </w:r>
            <w:r>
              <w:rPr>
                <w:rFonts w:ascii="Times New Roman" w:hAnsi="Times New Roman" w:hint="cs"/>
                <w:rtl/>
              </w:rPr>
              <w:t>ة</w:t>
            </w:r>
            <w:r w:rsidRPr="00DD620D">
              <w:rPr>
                <w:rFonts w:ascii="Times New Roman" w:hAnsi="Times New Roman"/>
                <w:rtl/>
              </w:rPr>
              <w:t xml:space="preserve"> </w:t>
            </w:r>
            <w:r>
              <w:rPr>
                <w:rFonts w:ascii="Times New Roman" w:hAnsi="Times New Roman" w:hint="cs"/>
                <w:rtl/>
              </w:rPr>
              <w:t>قصيرة المدى</w:t>
            </w:r>
            <w:r w:rsidRPr="00DD620D">
              <w:rPr>
                <w:rFonts w:ascii="Times New Roman" w:hAnsi="Times New Roman"/>
                <w:rtl/>
              </w:rPr>
              <w:t xml:space="preserve">، استخدام فرق متنقلة </w:t>
            </w:r>
            <w:r>
              <w:rPr>
                <w:rFonts w:ascii="Times New Roman" w:hAnsi="Times New Roman" w:hint="cs"/>
                <w:rtl/>
              </w:rPr>
              <w:t>ل</w:t>
            </w:r>
            <w:r w:rsidRPr="00DD620D">
              <w:rPr>
                <w:rFonts w:ascii="Times New Roman" w:hAnsi="Times New Roman"/>
                <w:rtl/>
              </w:rPr>
              <w:t xml:space="preserve">تنمية الطفولة المبكرة ، فضلا عن بعض الازدواجية وسوء </w:t>
            </w:r>
            <w:r>
              <w:rPr>
                <w:rFonts w:ascii="Times New Roman" w:hAnsi="Times New Roman" w:hint="cs"/>
                <w:rtl/>
              </w:rPr>
              <w:t xml:space="preserve">التعامل في </w:t>
            </w:r>
            <w:r w:rsidRPr="00DD620D">
              <w:rPr>
                <w:rFonts w:ascii="Times New Roman" w:hAnsi="Times New Roman"/>
                <w:rtl/>
              </w:rPr>
              <w:t>المساعدات. (§ 28)</w:t>
            </w:r>
          </w:p>
        </w:tc>
        <w:tc>
          <w:tcPr>
            <w:tcW w:w="4393" w:type="dxa"/>
            <w:shd w:val="clear" w:color="auto" w:fill="auto"/>
          </w:tcPr>
          <w:p w:rsidR="001B45DF" w:rsidRDefault="00C47E1B">
            <w:pPr>
              <w:pStyle w:val="BodyText"/>
              <w:bidi/>
              <w:rPr>
                <w:rFonts w:ascii="Times New Roman" w:hAnsi="Times New Roman"/>
                <w:b/>
                <w:bCs/>
                <w:i/>
                <w:sz w:val="24"/>
                <w:szCs w:val="24"/>
                <w:rtl/>
              </w:rPr>
            </w:pPr>
            <w:r>
              <w:rPr>
                <w:rFonts w:ascii="Times New Roman" w:hAnsi="Times New Roman" w:hint="cs"/>
                <w:b/>
                <w:bCs/>
                <w:i/>
                <w:sz w:val="24"/>
                <w:szCs w:val="24"/>
                <w:rtl/>
              </w:rPr>
              <w:t xml:space="preserve"> </w:t>
            </w:r>
          </w:p>
          <w:p w:rsidR="001B45DF" w:rsidRDefault="00C47E1B">
            <w:pPr>
              <w:pStyle w:val="BodyText"/>
              <w:bidi/>
              <w:rPr>
                <w:rFonts w:ascii="Times New Roman" w:hAnsi="Times New Roman"/>
              </w:rPr>
            </w:pPr>
            <w:r w:rsidRPr="00C47E1B" w:rsidDel="00DD620D">
              <w:rPr>
                <w:rFonts w:ascii="Times New Roman" w:hAnsi="Times New Roman"/>
                <w:b/>
                <w:i/>
                <w:sz w:val="24"/>
                <w:szCs w:val="24"/>
                <w:lang w:val="en-US"/>
              </w:rPr>
              <w:t xml:space="preserve"> </w:t>
            </w:r>
          </w:p>
        </w:tc>
      </w:tr>
    </w:tbl>
    <w:p w:rsidR="00AC573B" w:rsidRDefault="00AC573B" w:rsidP="00C42EA9">
      <w:pPr>
        <w:pStyle w:val="BodyText"/>
        <w:bidi/>
        <w:rPr>
          <w:rtl/>
        </w:rPr>
      </w:pPr>
    </w:p>
    <w:p w:rsidR="001B45DF" w:rsidRDefault="00AC573B">
      <w:pPr>
        <w:bidi/>
        <w:rPr>
          <w:rFonts w:eastAsia="Lucida Sans Unicode"/>
          <w:szCs w:val="22"/>
          <w:rtl/>
          <w:lang w:val="en-GB"/>
        </w:rPr>
      </w:pPr>
      <w:r>
        <w:rPr>
          <w:rtl/>
        </w:rPr>
        <w:br w:type="page"/>
      </w:r>
    </w:p>
    <w:p w:rsidR="00DF4926" w:rsidRDefault="00DF4926" w:rsidP="00C42EA9">
      <w:pPr>
        <w:pStyle w:val="BodyText"/>
        <w:bidi/>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612"/>
        <w:gridCol w:w="3601"/>
      </w:tblGrid>
      <w:tr w:rsidR="00BA3A5E" w:rsidRPr="00BE3C17" w:rsidTr="00141EED">
        <w:trPr>
          <w:trHeight w:val="576"/>
        </w:trPr>
        <w:tc>
          <w:tcPr>
            <w:tcW w:w="8786" w:type="dxa"/>
            <w:gridSpan w:val="2"/>
            <w:shd w:val="clear" w:color="auto" w:fill="F2F2F2" w:themeFill="background1" w:themeFillShade="F2"/>
            <w:vAlign w:val="center"/>
          </w:tcPr>
          <w:p w:rsidR="001B45DF" w:rsidRPr="00115367" w:rsidRDefault="00A54DBB">
            <w:pPr>
              <w:pStyle w:val="BodyText"/>
              <w:bidi/>
              <w:spacing w:after="0" w:line="240" w:lineRule="auto"/>
              <w:jc w:val="left"/>
              <w:rPr>
                <w:rFonts w:ascii="Times New Roman" w:hAnsi="Times New Roman"/>
                <w:b/>
                <w:bCs/>
                <w:color w:val="800000"/>
                <w:sz w:val="28"/>
                <w:szCs w:val="28"/>
              </w:rPr>
            </w:pPr>
            <w:r w:rsidRPr="00115367">
              <w:rPr>
                <w:rFonts w:ascii="Times New Roman" w:hAnsi="Times New Roman" w:hint="cs"/>
                <w:b/>
                <w:bCs/>
                <w:color w:val="800000"/>
                <w:sz w:val="28"/>
                <w:szCs w:val="28"/>
                <w:rtl/>
              </w:rPr>
              <w:t>الإرتباط</w:t>
            </w:r>
          </w:p>
        </w:tc>
      </w:tr>
      <w:tr w:rsidR="00F34C51" w:rsidTr="00C47E1B">
        <w:trPr>
          <w:trHeight w:val="3297"/>
        </w:trPr>
        <w:tc>
          <w:tcPr>
            <w:tcW w:w="4393" w:type="dxa"/>
            <w:shd w:val="clear" w:color="auto" w:fill="auto"/>
          </w:tcPr>
          <w:p w:rsidR="001B45DF" w:rsidRDefault="00DD620D">
            <w:pPr>
              <w:pStyle w:val="BodyText"/>
              <w:bidi/>
              <w:spacing w:before="120"/>
              <w:ind w:left="360"/>
              <w:rPr>
                <w:rFonts w:ascii="Times New Roman" w:hAnsi="Times New Roman"/>
                <w:szCs w:val="23"/>
              </w:rPr>
            </w:pPr>
            <w:r w:rsidRPr="00DD620D">
              <w:rPr>
                <w:rFonts w:ascii="Times New Roman" w:hAnsi="Times New Roman"/>
                <w:b/>
                <w:bCs/>
                <w:i/>
                <w:szCs w:val="23"/>
                <w:rtl/>
              </w:rPr>
              <w:t>النتائج الرئيسية</w:t>
            </w:r>
            <w:r w:rsidRPr="00DD620D" w:rsidDel="00DD620D">
              <w:rPr>
                <w:rFonts w:ascii="Times New Roman" w:hAnsi="Times New Roman"/>
                <w:b/>
                <w:i/>
                <w:szCs w:val="23"/>
                <w:lang w:val="en-US"/>
              </w:rPr>
              <w:t xml:space="preserve"> </w:t>
            </w:r>
          </w:p>
          <w:p w:rsidR="001B45DF" w:rsidRDefault="00DD620D" w:rsidP="006D72BF">
            <w:pPr>
              <w:pStyle w:val="BodyText"/>
              <w:numPr>
                <w:ilvl w:val="0"/>
                <w:numId w:val="62"/>
              </w:numPr>
              <w:bidi/>
              <w:rPr>
                <w:rFonts w:ascii="Times New Roman" w:hAnsi="Times New Roman"/>
                <w:szCs w:val="23"/>
              </w:rPr>
            </w:pPr>
            <w:r w:rsidRPr="00DD620D">
              <w:rPr>
                <w:rFonts w:ascii="Times New Roman" w:hAnsi="Times New Roman"/>
                <w:szCs w:val="23"/>
                <w:rtl/>
              </w:rPr>
              <w:t xml:space="preserve">استجابة اليونيسف </w:t>
            </w:r>
            <w:r w:rsidR="006D72BF">
              <w:rPr>
                <w:rFonts w:ascii="Times New Roman" w:hAnsi="Times New Roman" w:hint="cs"/>
                <w:szCs w:val="23"/>
                <w:rtl/>
              </w:rPr>
              <w:t>ل</w:t>
            </w:r>
            <w:r w:rsidRPr="00DD620D">
              <w:rPr>
                <w:rFonts w:ascii="Times New Roman" w:hAnsi="Times New Roman"/>
                <w:szCs w:val="23"/>
                <w:rtl/>
              </w:rPr>
              <w:t xml:space="preserve">لطوارئ في اليمن يعتمد </w:t>
            </w:r>
            <w:r w:rsidR="006D72BF">
              <w:rPr>
                <w:rFonts w:ascii="Times New Roman" w:hAnsi="Times New Roman" w:hint="cs"/>
                <w:szCs w:val="23"/>
                <w:rtl/>
              </w:rPr>
              <w:t>بشكل رئيسي</w:t>
            </w:r>
            <w:r w:rsidR="00C47E1B">
              <w:rPr>
                <w:rFonts w:ascii="Times New Roman" w:hAnsi="Times New Roman" w:hint="cs"/>
                <w:szCs w:val="23"/>
                <w:rtl/>
              </w:rPr>
              <w:t xml:space="preserve"> </w:t>
            </w:r>
            <w:r w:rsidRPr="00DD620D">
              <w:rPr>
                <w:rFonts w:ascii="Times New Roman" w:hAnsi="Times New Roman"/>
                <w:szCs w:val="23"/>
                <w:rtl/>
              </w:rPr>
              <w:t xml:space="preserve">على </w:t>
            </w:r>
            <w:r>
              <w:rPr>
                <w:rFonts w:ascii="Times New Roman" w:hAnsi="Times New Roman" w:hint="cs"/>
                <w:szCs w:val="23"/>
                <w:rtl/>
              </w:rPr>
              <w:t>ال</w:t>
            </w:r>
            <w:r w:rsidRPr="00DD620D">
              <w:rPr>
                <w:rFonts w:ascii="Times New Roman" w:hAnsi="Times New Roman"/>
                <w:szCs w:val="23"/>
                <w:rtl/>
              </w:rPr>
              <w:t>برامج التنم</w:t>
            </w:r>
            <w:r>
              <w:rPr>
                <w:rFonts w:ascii="Times New Roman" w:hAnsi="Times New Roman" w:hint="cs"/>
                <w:szCs w:val="23"/>
                <w:rtl/>
              </w:rPr>
              <w:t>و</w:t>
            </w:r>
            <w:r w:rsidRPr="00DD620D">
              <w:rPr>
                <w:rFonts w:ascii="Times New Roman" w:hAnsi="Times New Roman"/>
                <w:szCs w:val="23"/>
                <w:rtl/>
              </w:rPr>
              <w:t xml:space="preserve">ية </w:t>
            </w:r>
            <w:r>
              <w:rPr>
                <w:rFonts w:ascii="Times New Roman" w:hAnsi="Times New Roman" w:hint="cs"/>
                <w:szCs w:val="23"/>
                <w:rtl/>
              </w:rPr>
              <w:t>لليونيسف</w:t>
            </w:r>
            <w:r w:rsidRPr="00DD620D">
              <w:rPr>
                <w:rFonts w:ascii="Times New Roman" w:hAnsi="Times New Roman"/>
                <w:szCs w:val="23"/>
                <w:rtl/>
              </w:rPr>
              <w:t xml:space="preserve">. وهذا يؤدي إلى </w:t>
            </w:r>
            <w:r>
              <w:rPr>
                <w:rFonts w:ascii="Times New Roman" w:hAnsi="Times New Roman" w:hint="cs"/>
                <w:szCs w:val="23"/>
                <w:rtl/>
              </w:rPr>
              <w:t>ملائمة</w:t>
            </w:r>
            <w:r w:rsidRPr="00DD620D">
              <w:rPr>
                <w:rFonts w:ascii="Times New Roman" w:hAnsi="Times New Roman"/>
                <w:szCs w:val="23"/>
                <w:rtl/>
              </w:rPr>
              <w:t xml:space="preserve"> جيدة بين أنشطة الطوارئ والبرامج </w:t>
            </w:r>
            <w:r>
              <w:rPr>
                <w:rFonts w:ascii="Times New Roman" w:hAnsi="Times New Roman" w:hint="cs"/>
                <w:szCs w:val="23"/>
                <w:rtl/>
              </w:rPr>
              <w:t>التنموية</w:t>
            </w:r>
            <w:r w:rsidRPr="00DD620D">
              <w:rPr>
                <w:rFonts w:ascii="Times New Roman" w:hAnsi="Times New Roman"/>
                <w:szCs w:val="23"/>
                <w:rtl/>
              </w:rPr>
              <w:t xml:space="preserve">، أنشطة عدة </w:t>
            </w:r>
            <w:r>
              <w:rPr>
                <w:rFonts w:ascii="Times New Roman" w:hAnsi="Times New Roman" w:hint="cs"/>
                <w:szCs w:val="23"/>
                <w:rtl/>
              </w:rPr>
              <w:t xml:space="preserve">مرتبطة بشكل </w:t>
            </w:r>
            <w:r w:rsidRPr="00DD620D">
              <w:rPr>
                <w:rFonts w:ascii="Times New Roman" w:hAnsi="Times New Roman"/>
                <w:szCs w:val="23"/>
                <w:rtl/>
              </w:rPr>
              <w:t xml:space="preserve">جيد </w:t>
            </w:r>
            <w:r w:rsidR="00E87927">
              <w:rPr>
                <w:rFonts w:ascii="Times New Roman" w:hAnsi="Times New Roman" w:hint="cs"/>
                <w:szCs w:val="23"/>
                <w:rtl/>
              </w:rPr>
              <w:t>ب</w:t>
            </w:r>
            <w:r w:rsidR="0091487D">
              <w:rPr>
                <w:rFonts w:ascii="Times New Roman" w:hAnsi="Times New Roman"/>
                <w:szCs w:val="23"/>
                <w:rtl/>
              </w:rPr>
              <w:t xml:space="preserve">الإنتعاش (المعافاة) </w:t>
            </w:r>
            <w:r w:rsidRPr="00DD620D">
              <w:rPr>
                <w:rFonts w:ascii="Times New Roman" w:hAnsi="Times New Roman"/>
                <w:szCs w:val="23"/>
                <w:rtl/>
              </w:rPr>
              <w:t xml:space="preserve"> والتنمية ، فضلا عن العلاقات القوية </w:t>
            </w:r>
            <w:r w:rsidR="00E87927">
              <w:rPr>
                <w:rFonts w:ascii="Times New Roman" w:hAnsi="Times New Roman" w:hint="cs"/>
                <w:szCs w:val="23"/>
                <w:rtl/>
              </w:rPr>
              <w:t>مع ا</w:t>
            </w:r>
            <w:r w:rsidRPr="00DD620D">
              <w:rPr>
                <w:rFonts w:ascii="Times New Roman" w:hAnsi="Times New Roman"/>
                <w:szCs w:val="23"/>
                <w:rtl/>
              </w:rPr>
              <w:t>لحكومة. (29-32) § §</w:t>
            </w:r>
          </w:p>
          <w:p w:rsidR="001B45DF" w:rsidRDefault="00DD620D">
            <w:pPr>
              <w:pStyle w:val="BodyText"/>
              <w:numPr>
                <w:ilvl w:val="0"/>
                <w:numId w:val="62"/>
              </w:numPr>
              <w:bidi/>
              <w:rPr>
                <w:rFonts w:ascii="Times New Roman" w:hAnsi="Times New Roman"/>
                <w:szCs w:val="23"/>
              </w:rPr>
            </w:pPr>
            <w:r w:rsidRPr="00DD620D">
              <w:rPr>
                <w:rFonts w:ascii="Times New Roman" w:hAnsi="Times New Roman"/>
                <w:szCs w:val="23"/>
                <w:rtl/>
              </w:rPr>
              <w:t xml:space="preserve">ويعني ذلك أيضا </w:t>
            </w:r>
            <w:r w:rsidR="00E87927">
              <w:rPr>
                <w:rFonts w:ascii="Times New Roman" w:hAnsi="Times New Roman" w:hint="cs"/>
                <w:szCs w:val="23"/>
                <w:rtl/>
              </w:rPr>
              <w:t>ب</w:t>
            </w:r>
            <w:r w:rsidRPr="00DD620D">
              <w:rPr>
                <w:rFonts w:ascii="Times New Roman" w:hAnsi="Times New Roman"/>
                <w:szCs w:val="23"/>
                <w:rtl/>
              </w:rPr>
              <w:t xml:space="preserve">أن البرامج </w:t>
            </w:r>
            <w:r w:rsidR="00E87927">
              <w:rPr>
                <w:rFonts w:ascii="Times New Roman" w:hAnsi="Times New Roman" w:hint="cs"/>
                <w:szCs w:val="23"/>
                <w:rtl/>
              </w:rPr>
              <w:t xml:space="preserve">التنموية الإعتيادية تتأثر كما أن </w:t>
            </w:r>
            <w:r w:rsidRPr="00DD620D">
              <w:rPr>
                <w:rFonts w:ascii="Times New Roman" w:hAnsi="Times New Roman"/>
                <w:szCs w:val="23"/>
                <w:rtl/>
              </w:rPr>
              <w:t>هياكل وعمليات اليونيسف في اليمن ل</w:t>
            </w:r>
            <w:r w:rsidR="00E87927">
              <w:rPr>
                <w:rFonts w:ascii="Times New Roman" w:hAnsi="Times New Roman" w:hint="cs"/>
                <w:szCs w:val="23"/>
                <w:rtl/>
              </w:rPr>
              <w:t>م</w:t>
            </w:r>
            <w:r w:rsidRPr="00DD620D">
              <w:rPr>
                <w:rFonts w:ascii="Times New Roman" w:hAnsi="Times New Roman"/>
                <w:szCs w:val="23"/>
                <w:rtl/>
              </w:rPr>
              <w:t xml:space="preserve"> يتم تكييفها بما فيه الكفاية لحالة الطوارئ. (33-34) § §</w:t>
            </w:r>
          </w:p>
          <w:p w:rsidR="001B45DF" w:rsidRDefault="001B45DF">
            <w:pPr>
              <w:pStyle w:val="BodyText"/>
              <w:rPr>
                <w:rFonts w:ascii="Times New Roman" w:hAnsi="Times New Roman"/>
                <w:szCs w:val="23"/>
              </w:rPr>
            </w:pPr>
          </w:p>
        </w:tc>
        <w:tc>
          <w:tcPr>
            <w:tcW w:w="4393" w:type="dxa"/>
            <w:shd w:val="clear" w:color="auto" w:fill="auto"/>
          </w:tcPr>
          <w:p w:rsidR="001B45DF" w:rsidRDefault="00A54DBB">
            <w:pPr>
              <w:pStyle w:val="BodyText"/>
              <w:bidi/>
              <w:spacing w:before="120"/>
              <w:rPr>
                <w:rFonts w:ascii="Times New Roman" w:hAnsi="Times New Roman"/>
                <w:bCs/>
                <w:i/>
                <w:sz w:val="24"/>
                <w:szCs w:val="24"/>
              </w:rPr>
            </w:pPr>
            <w:r w:rsidRPr="00A54DBB">
              <w:rPr>
                <w:rFonts w:ascii="Times New Roman" w:hAnsi="Times New Roman"/>
                <w:bCs/>
                <w:i/>
                <w:sz w:val="24"/>
                <w:szCs w:val="24"/>
                <w:rtl/>
              </w:rPr>
              <w:t xml:space="preserve"> </w:t>
            </w:r>
            <w:r w:rsidRPr="00A54DBB">
              <w:rPr>
                <w:rFonts w:ascii="Times New Roman" w:hAnsi="Times New Roman"/>
                <w:bCs/>
                <w:i/>
                <w:sz w:val="24"/>
                <w:szCs w:val="24"/>
              </w:rPr>
              <w:t xml:space="preserve"> </w:t>
            </w:r>
            <w:r w:rsidRPr="00A54DBB">
              <w:rPr>
                <w:rFonts w:ascii="Times New Roman" w:hAnsi="Times New Roman" w:hint="cs"/>
                <w:bCs/>
                <w:i/>
                <w:sz w:val="24"/>
                <w:szCs w:val="24"/>
                <w:rtl/>
              </w:rPr>
              <w:t>التوصيات</w:t>
            </w:r>
            <w:r w:rsidRPr="00A54DBB">
              <w:rPr>
                <w:rFonts w:ascii="Times New Roman" w:hAnsi="Times New Roman"/>
                <w:bCs/>
                <w:i/>
                <w:sz w:val="24"/>
                <w:szCs w:val="24"/>
                <w:rtl/>
              </w:rPr>
              <w:t xml:space="preserve"> </w:t>
            </w:r>
            <w:r w:rsidRPr="00A54DBB">
              <w:rPr>
                <w:rFonts w:ascii="Times New Roman" w:hAnsi="Times New Roman" w:hint="cs"/>
                <w:bCs/>
                <w:i/>
                <w:sz w:val="24"/>
                <w:szCs w:val="24"/>
                <w:rtl/>
              </w:rPr>
              <w:t>ذات</w:t>
            </w:r>
            <w:r w:rsidRPr="00A54DBB">
              <w:rPr>
                <w:rFonts w:ascii="Times New Roman" w:hAnsi="Times New Roman"/>
                <w:bCs/>
                <w:i/>
                <w:sz w:val="24"/>
                <w:szCs w:val="24"/>
                <w:rtl/>
              </w:rPr>
              <w:t xml:space="preserve"> </w:t>
            </w:r>
            <w:r w:rsidRPr="00A54DBB">
              <w:rPr>
                <w:rFonts w:ascii="Times New Roman" w:hAnsi="Times New Roman" w:hint="cs"/>
                <w:bCs/>
                <w:i/>
                <w:sz w:val="24"/>
                <w:szCs w:val="24"/>
                <w:rtl/>
              </w:rPr>
              <w:t>الأولوية</w:t>
            </w:r>
          </w:p>
          <w:p w:rsidR="00C47E1B" w:rsidRPr="00C202D0" w:rsidRDefault="00C47E1B" w:rsidP="00C47E1B">
            <w:pPr>
              <w:pStyle w:val="BodyText"/>
              <w:numPr>
                <w:ilvl w:val="0"/>
                <w:numId w:val="32"/>
              </w:numPr>
              <w:bidi/>
              <w:rPr>
                <w:rFonts w:ascii="Times New Roman" w:hAnsi="Times New Roman"/>
                <w:szCs w:val="23"/>
                <w:lang w:val="en-US"/>
              </w:rPr>
            </w:pPr>
            <w:r w:rsidRPr="00C202D0">
              <w:rPr>
                <w:rFonts w:ascii="Times New Roman" w:hAnsi="Times New Roman" w:hint="cs"/>
                <w:szCs w:val="23"/>
                <w:rtl/>
              </w:rPr>
              <w:t>الحفاظ على التوازن بين الاستجابة لحالات الطوارئ وأنشطة التنمية العادية (أي الحفاظ على الاهتمام والموارد الكافية لأنشطة التنمية)</w:t>
            </w:r>
          </w:p>
          <w:p w:rsidR="00C47E1B" w:rsidRPr="00A35188" w:rsidRDefault="00C47E1B" w:rsidP="00C47E1B">
            <w:pPr>
              <w:pStyle w:val="BodyText"/>
              <w:numPr>
                <w:ilvl w:val="0"/>
                <w:numId w:val="32"/>
              </w:numPr>
              <w:bidi/>
              <w:rPr>
                <w:rFonts w:ascii="Times New Roman" w:eastAsia="Calibri" w:hAnsi="Times New Roman"/>
                <w:szCs w:val="23"/>
              </w:rPr>
            </w:pPr>
            <w:r w:rsidRPr="00A35188">
              <w:rPr>
                <w:rFonts w:ascii="Times New Roman" w:eastAsia="Calibri" w:hAnsi="Times New Roman" w:hint="eastAsia"/>
                <w:szCs w:val="23"/>
                <w:rtl/>
              </w:rPr>
              <w:t>إلغاء</w:t>
            </w:r>
            <w:r w:rsidRPr="00A35188">
              <w:rPr>
                <w:rFonts w:ascii="Times New Roman" w:eastAsia="Calibri" w:hAnsi="Times New Roman"/>
                <w:szCs w:val="23"/>
                <w:rtl/>
              </w:rPr>
              <w:t xml:space="preserve"> مركزية </w:t>
            </w:r>
            <w:r w:rsidRPr="00A35188">
              <w:rPr>
                <w:rFonts w:ascii="Times New Roman" w:eastAsia="Calibri" w:hAnsi="Times New Roman" w:hint="cs"/>
                <w:szCs w:val="23"/>
                <w:rtl/>
              </w:rPr>
              <w:t>إتخاذ</w:t>
            </w:r>
            <w:r w:rsidRPr="00A35188">
              <w:rPr>
                <w:rFonts w:ascii="Times New Roman" w:eastAsia="Calibri" w:hAnsi="Times New Roman"/>
                <w:szCs w:val="23"/>
                <w:rtl/>
              </w:rPr>
              <w:t xml:space="preserve"> القرار في حالات الطوارئ </w:t>
            </w:r>
            <w:r w:rsidRPr="00A35188">
              <w:rPr>
                <w:rFonts w:ascii="Times New Roman" w:eastAsia="Calibri" w:hAnsi="Times New Roman" w:hint="cs"/>
                <w:szCs w:val="23"/>
                <w:rtl/>
              </w:rPr>
              <w:t xml:space="preserve">والعمل باللامركزية </w:t>
            </w:r>
            <w:r w:rsidRPr="00A35188">
              <w:rPr>
                <w:rFonts w:ascii="Times New Roman" w:eastAsia="Calibri" w:hAnsi="Times New Roman"/>
                <w:szCs w:val="23"/>
                <w:rtl/>
              </w:rPr>
              <w:t>لتمكين الاستجابة السريعة والتنسيق الفعال على المستوى الميداني ، على سبيل المثال من خلال تفويض السلطة للموظفين الميدانيين في طلب عروض أسعار محلية بالتشاور فنياً مع المستوى المركزي وزيادة المصروفات النثرية لأعمال التأهيل الصغيرة أو لشراء / استئجار أدوات ومعدات (تصل إلى مستوى 2</w:t>
            </w:r>
            <w:r w:rsidRPr="00A35188">
              <w:rPr>
                <w:rFonts w:ascii="Times New Roman" w:eastAsia="Calibri" w:hAnsi="Times New Roman" w:hint="cs"/>
                <w:szCs w:val="23"/>
                <w:rtl/>
              </w:rPr>
              <w:t>,</w:t>
            </w:r>
            <w:r w:rsidRPr="00A35188">
              <w:rPr>
                <w:rFonts w:ascii="Times New Roman" w:eastAsia="Calibri" w:hAnsi="Times New Roman"/>
                <w:szCs w:val="23"/>
                <w:rtl/>
              </w:rPr>
              <w:t xml:space="preserve">000 دولار مثلاً). </w:t>
            </w:r>
          </w:p>
          <w:p w:rsidR="00C47E1B" w:rsidRPr="00AD7DF5" w:rsidRDefault="00C47E1B" w:rsidP="00C47E1B">
            <w:pPr>
              <w:pStyle w:val="BodyText"/>
              <w:bidi/>
              <w:ind w:left="360"/>
              <w:rPr>
                <w:rFonts w:ascii="Times New Roman" w:hAnsi="Times New Roman"/>
                <w:szCs w:val="23"/>
              </w:rPr>
            </w:pPr>
            <w:r>
              <w:rPr>
                <w:rFonts w:ascii="Times New Roman" w:hAnsi="Times New Roman" w:hint="cs"/>
                <w:szCs w:val="23"/>
                <w:rtl/>
              </w:rPr>
              <w:t xml:space="preserve">والتأكد من </w:t>
            </w:r>
            <w:r w:rsidRPr="00A35188">
              <w:rPr>
                <w:rFonts w:ascii="Times New Roman" w:eastAsia="Calibri" w:hAnsi="Times New Roman" w:hint="eastAsia"/>
                <w:szCs w:val="23"/>
                <w:rtl/>
              </w:rPr>
              <w:t>ضباط</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الطوارئ</w:t>
            </w:r>
            <w:r w:rsidRPr="00A35188">
              <w:rPr>
                <w:rFonts w:ascii="Times New Roman" w:eastAsia="Calibri" w:hAnsi="Times New Roman"/>
                <w:szCs w:val="23"/>
                <w:rtl/>
              </w:rPr>
              <w:t xml:space="preserve"> </w:t>
            </w:r>
            <w:r>
              <w:rPr>
                <w:rFonts w:ascii="Times New Roman" w:hAnsi="Times New Roman" w:hint="cs"/>
                <w:szCs w:val="23"/>
                <w:rtl/>
              </w:rPr>
              <w:t xml:space="preserve">قادرين على </w:t>
            </w:r>
            <w:r w:rsidRPr="00A35188">
              <w:rPr>
                <w:rFonts w:ascii="Times New Roman" w:eastAsia="Calibri" w:hAnsi="Times New Roman" w:hint="eastAsia"/>
                <w:szCs w:val="23"/>
                <w:rtl/>
              </w:rPr>
              <w:t>التحدث</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باللغة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العربية</w:t>
            </w:r>
            <w:r w:rsidRPr="00A35188">
              <w:rPr>
                <w:rFonts w:ascii="Times New Roman" w:eastAsia="Calibri" w:hAnsi="Times New Roman"/>
                <w:szCs w:val="23"/>
                <w:rtl/>
              </w:rPr>
              <w:t>.</w:t>
            </w:r>
          </w:p>
          <w:p w:rsidR="00C47E1B" w:rsidRPr="00C202D0" w:rsidRDefault="00C47E1B" w:rsidP="00C47E1B">
            <w:pPr>
              <w:pStyle w:val="BodyText"/>
              <w:numPr>
                <w:ilvl w:val="0"/>
                <w:numId w:val="32"/>
              </w:numPr>
              <w:bidi/>
              <w:rPr>
                <w:rFonts w:ascii="Times New Roman" w:eastAsia="Calibri" w:hAnsi="Times New Roman"/>
                <w:szCs w:val="23"/>
              </w:rPr>
            </w:pPr>
            <w:r w:rsidRPr="00A35188">
              <w:rPr>
                <w:rFonts w:ascii="Times New Roman" w:eastAsia="Calibri" w:hAnsi="Times New Roman" w:hint="eastAsia"/>
                <w:szCs w:val="23"/>
                <w:rtl/>
              </w:rPr>
              <w:t>تعيين</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ضابط</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طوارئ</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بشكل</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دائم</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على</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المستوى</w:t>
            </w:r>
            <w:r w:rsidRPr="00A35188">
              <w:rPr>
                <w:rFonts w:ascii="Times New Roman" w:eastAsia="Calibri" w:hAnsi="Times New Roman"/>
                <w:szCs w:val="23"/>
                <w:rtl/>
              </w:rPr>
              <w:t xml:space="preserve"> </w:t>
            </w:r>
            <w:r w:rsidRPr="00C202D0">
              <w:rPr>
                <w:rFonts w:ascii="Times New Roman" w:eastAsia="Calibri" w:hAnsi="Times New Roman" w:hint="cs"/>
                <w:szCs w:val="23"/>
                <w:rtl/>
              </w:rPr>
              <w:t>المركزي</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لتنسيق</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عمليات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تقييم</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الاحتياجات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والتأهب</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المساعدة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في</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كتابة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المقترحات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والمتابعة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للإمدادات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الخ</w:t>
            </w:r>
            <w:r w:rsidRPr="00A35188">
              <w:rPr>
                <w:rFonts w:ascii="Times New Roman" w:eastAsia="Calibri" w:hAnsi="Times New Roman"/>
                <w:szCs w:val="23"/>
                <w:rtl/>
              </w:rPr>
              <w:t>.</w:t>
            </w:r>
          </w:p>
          <w:p w:rsidR="001B45DF" w:rsidRDefault="00C47E1B">
            <w:pPr>
              <w:pStyle w:val="BodyText"/>
              <w:numPr>
                <w:ilvl w:val="0"/>
                <w:numId w:val="32"/>
              </w:numPr>
              <w:bidi/>
              <w:rPr>
                <w:rFonts w:ascii="Times New Roman" w:eastAsia="Calibri" w:hAnsi="Times New Roman"/>
                <w:szCs w:val="23"/>
                <w:rtl/>
              </w:rPr>
            </w:pPr>
            <w:r w:rsidRPr="00A35188">
              <w:rPr>
                <w:rFonts w:ascii="Times New Roman" w:eastAsia="Calibri" w:hAnsi="Times New Roman" w:hint="eastAsia"/>
                <w:szCs w:val="23"/>
                <w:rtl/>
              </w:rPr>
              <w:t>توفير</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المعدات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المكتبية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والمستلزمات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الكافية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لمكاتب</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الطوارئ</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في</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الميدان</w:t>
            </w:r>
          </w:p>
          <w:p w:rsidR="001B45DF" w:rsidRDefault="001B45DF">
            <w:pPr>
              <w:pStyle w:val="BodyText"/>
              <w:bidi/>
              <w:spacing w:after="0" w:line="240" w:lineRule="auto"/>
              <w:rPr>
                <w:rFonts w:ascii="Times New Roman" w:hAnsi="Times New Roman"/>
                <w:b/>
                <w:i/>
                <w:szCs w:val="23"/>
                <w:lang w:val="en-US"/>
              </w:rPr>
            </w:pPr>
          </w:p>
        </w:tc>
      </w:tr>
    </w:tbl>
    <w:p w:rsidR="00AC573B" w:rsidRDefault="00AC573B" w:rsidP="00FC3FB5">
      <w:pPr>
        <w:pStyle w:val="BodyText"/>
      </w:pPr>
    </w:p>
    <w:p w:rsidR="001B45DF" w:rsidRDefault="00AC573B">
      <w:pPr>
        <w:bidi/>
        <w:rPr>
          <w:rFonts w:eastAsia="Lucida Sans Unicode"/>
          <w:szCs w:val="22"/>
          <w:lang w:val="en-GB"/>
        </w:rPr>
      </w:pPr>
      <w:r>
        <w:br w:type="page"/>
      </w:r>
    </w:p>
    <w:p w:rsidR="001B45DF" w:rsidRDefault="001B45DF">
      <w:pPr>
        <w:pStyle w:val="BodyText"/>
        <w:bidi/>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582"/>
        <w:gridCol w:w="3631"/>
      </w:tblGrid>
      <w:tr w:rsidR="00952AF1" w:rsidTr="00141EED">
        <w:trPr>
          <w:trHeight w:val="576"/>
        </w:trPr>
        <w:tc>
          <w:tcPr>
            <w:tcW w:w="8786" w:type="dxa"/>
            <w:gridSpan w:val="2"/>
            <w:shd w:val="clear" w:color="auto" w:fill="F2F2F2" w:themeFill="background1" w:themeFillShade="F2"/>
            <w:vAlign w:val="center"/>
          </w:tcPr>
          <w:p w:rsidR="001B45DF" w:rsidRPr="00F2032D" w:rsidRDefault="00DB2D7B">
            <w:pPr>
              <w:pStyle w:val="BodyText"/>
              <w:bidi/>
              <w:spacing w:before="60" w:after="60"/>
              <w:jc w:val="left"/>
              <w:rPr>
                <w:rFonts w:ascii="Times New Roman" w:hAnsi="Times New Roman"/>
                <w:b/>
                <w:bCs/>
                <w:color w:val="800000"/>
                <w:sz w:val="28"/>
                <w:szCs w:val="28"/>
              </w:rPr>
            </w:pPr>
            <w:r w:rsidRPr="00F2032D">
              <w:rPr>
                <w:rFonts w:ascii="Times New Roman" w:hAnsi="Times New Roman" w:hint="cs"/>
                <w:b/>
                <w:bCs/>
                <w:color w:val="800000"/>
                <w:sz w:val="28"/>
                <w:szCs w:val="28"/>
                <w:rtl/>
              </w:rPr>
              <w:t>العلاقات مع الشركاء والمانحين والإعلام</w:t>
            </w:r>
          </w:p>
        </w:tc>
      </w:tr>
      <w:tr w:rsidR="00DB2D7B" w:rsidTr="008203F4">
        <w:tc>
          <w:tcPr>
            <w:tcW w:w="4393" w:type="dxa"/>
            <w:shd w:val="clear" w:color="auto" w:fill="auto"/>
          </w:tcPr>
          <w:p w:rsidR="001B45DF" w:rsidRDefault="00DB2D7B">
            <w:pPr>
              <w:pStyle w:val="BodyText"/>
              <w:bidi/>
              <w:spacing w:before="120"/>
              <w:ind w:left="360"/>
              <w:jc w:val="left"/>
              <w:rPr>
                <w:rFonts w:ascii="Times New Roman" w:hAnsi="Times New Roman"/>
                <w:szCs w:val="23"/>
              </w:rPr>
            </w:pPr>
            <w:r w:rsidRPr="00E87927">
              <w:rPr>
                <w:rFonts w:ascii="Times New Roman" w:hAnsi="Times New Roman"/>
                <w:b/>
                <w:bCs/>
                <w:i/>
                <w:szCs w:val="23"/>
                <w:rtl/>
              </w:rPr>
              <w:t>النتائج الرئيسية</w:t>
            </w:r>
            <w:r w:rsidRPr="00E87927" w:rsidDel="00DD620D">
              <w:rPr>
                <w:rFonts w:ascii="Times New Roman" w:hAnsi="Times New Roman"/>
                <w:b/>
                <w:i/>
                <w:szCs w:val="23"/>
                <w:lang w:val="en-US"/>
              </w:rPr>
              <w:t xml:space="preserve"> </w:t>
            </w:r>
          </w:p>
          <w:p w:rsidR="001B45DF" w:rsidRDefault="00DB2D7B">
            <w:pPr>
              <w:pStyle w:val="BodyText"/>
              <w:numPr>
                <w:ilvl w:val="0"/>
                <w:numId w:val="62"/>
              </w:numPr>
              <w:bidi/>
              <w:rPr>
                <w:rFonts w:ascii="Times New Roman" w:hAnsi="Times New Roman"/>
                <w:szCs w:val="23"/>
              </w:rPr>
            </w:pPr>
            <w:r>
              <w:rPr>
                <w:rFonts w:ascii="Times New Roman" w:hAnsi="Times New Roman" w:hint="cs"/>
                <w:szCs w:val="23"/>
                <w:rtl/>
              </w:rPr>
              <w:t xml:space="preserve">لم يتواجد </w:t>
            </w:r>
            <w:r w:rsidRPr="00BE3C17">
              <w:rPr>
                <w:rFonts w:ascii="Times New Roman" w:hAnsi="Times New Roman"/>
                <w:szCs w:val="23"/>
                <w:rtl/>
              </w:rPr>
              <w:t xml:space="preserve">في البداية </w:t>
            </w:r>
            <w:r w:rsidRPr="00E87927">
              <w:rPr>
                <w:rFonts w:ascii="Times New Roman" w:hAnsi="Times New Roman"/>
                <w:szCs w:val="23"/>
                <w:rtl/>
              </w:rPr>
              <w:t xml:space="preserve">شركاء </w:t>
            </w:r>
            <w:r w:rsidRPr="00E87927">
              <w:rPr>
                <w:rFonts w:ascii="Times New Roman" w:hAnsi="Times New Roman" w:hint="cs"/>
                <w:szCs w:val="23"/>
                <w:rtl/>
              </w:rPr>
              <w:t>منفذين</w:t>
            </w:r>
            <w:r w:rsidRPr="00E87927">
              <w:rPr>
                <w:rFonts w:ascii="Times New Roman" w:hAnsi="Times New Roman"/>
                <w:szCs w:val="23"/>
                <w:rtl/>
              </w:rPr>
              <w:t xml:space="preserve">، الآن </w:t>
            </w:r>
            <w:r w:rsidRPr="00E87927">
              <w:rPr>
                <w:rFonts w:ascii="Times New Roman" w:hAnsi="Times New Roman" w:hint="cs"/>
                <w:szCs w:val="23"/>
                <w:rtl/>
              </w:rPr>
              <w:t xml:space="preserve">يواجه الشركاء </w:t>
            </w:r>
            <w:r>
              <w:rPr>
                <w:rFonts w:ascii="Times New Roman" w:hAnsi="Times New Roman"/>
                <w:szCs w:val="23"/>
                <w:rtl/>
              </w:rPr>
              <w:t xml:space="preserve">بعض </w:t>
            </w:r>
            <w:r>
              <w:rPr>
                <w:rFonts w:ascii="Times New Roman" w:hAnsi="Times New Roman" w:hint="cs"/>
                <w:szCs w:val="23"/>
                <w:rtl/>
              </w:rPr>
              <w:t>إشكاليات</w:t>
            </w:r>
            <w:r>
              <w:rPr>
                <w:rFonts w:ascii="Times New Roman" w:hAnsi="Times New Roman"/>
                <w:szCs w:val="23"/>
                <w:rtl/>
              </w:rPr>
              <w:t xml:space="preserve"> الجودة و</w:t>
            </w:r>
            <w:r>
              <w:rPr>
                <w:rFonts w:ascii="Times New Roman" w:hAnsi="Times New Roman" w:hint="cs"/>
                <w:szCs w:val="23"/>
                <w:rtl/>
              </w:rPr>
              <w:t>ي</w:t>
            </w:r>
            <w:r>
              <w:rPr>
                <w:rFonts w:ascii="Times New Roman" w:hAnsi="Times New Roman"/>
                <w:szCs w:val="23"/>
                <w:rtl/>
              </w:rPr>
              <w:t>شعر</w:t>
            </w:r>
            <w:r>
              <w:rPr>
                <w:rFonts w:ascii="Times New Roman" w:hAnsi="Times New Roman" w:hint="cs"/>
                <w:szCs w:val="23"/>
                <w:rtl/>
              </w:rPr>
              <w:t>وا</w:t>
            </w:r>
            <w:r>
              <w:rPr>
                <w:rFonts w:ascii="Times New Roman" w:hAnsi="Times New Roman"/>
                <w:szCs w:val="23"/>
                <w:rtl/>
              </w:rPr>
              <w:t xml:space="preserve"> بالقلق إزاء عدم </w:t>
            </w:r>
            <w:r>
              <w:rPr>
                <w:rFonts w:ascii="Times New Roman" w:hAnsi="Times New Roman" w:hint="cs"/>
                <w:szCs w:val="23"/>
                <w:rtl/>
              </w:rPr>
              <w:t>توفر</w:t>
            </w:r>
            <w:r>
              <w:rPr>
                <w:rFonts w:ascii="Times New Roman" w:hAnsi="Times New Roman"/>
                <w:szCs w:val="23"/>
                <w:rtl/>
              </w:rPr>
              <w:t xml:space="preserve"> </w:t>
            </w:r>
            <w:r>
              <w:rPr>
                <w:rFonts w:ascii="Times New Roman" w:hAnsi="Times New Roman" w:hint="cs"/>
                <w:szCs w:val="23"/>
                <w:rtl/>
              </w:rPr>
              <w:t>الإ</w:t>
            </w:r>
            <w:r>
              <w:rPr>
                <w:rFonts w:ascii="Times New Roman" w:hAnsi="Times New Roman"/>
                <w:szCs w:val="23"/>
                <w:rtl/>
              </w:rPr>
              <w:t>ستمرارية و</w:t>
            </w:r>
            <w:r>
              <w:rPr>
                <w:rFonts w:ascii="Times New Roman" w:hAnsi="Times New Roman" w:hint="cs"/>
                <w:szCs w:val="23"/>
                <w:rtl/>
              </w:rPr>
              <w:t>غياب</w:t>
            </w:r>
            <w:r>
              <w:rPr>
                <w:rFonts w:ascii="Times New Roman" w:hAnsi="Times New Roman"/>
                <w:szCs w:val="23"/>
                <w:rtl/>
              </w:rPr>
              <w:t xml:space="preserve"> المعلومة في </w:t>
            </w:r>
            <w:r>
              <w:rPr>
                <w:rFonts w:ascii="Times New Roman" w:hAnsi="Times New Roman" w:hint="cs"/>
                <w:szCs w:val="23"/>
                <w:rtl/>
              </w:rPr>
              <w:t>ال</w:t>
            </w:r>
            <w:r>
              <w:rPr>
                <w:rFonts w:ascii="Times New Roman" w:hAnsi="Times New Roman"/>
                <w:szCs w:val="23"/>
                <w:rtl/>
              </w:rPr>
              <w:t xml:space="preserve">شراكة مع </w:t>
            </w:r>
            <w:r w:rsidR="00BC7C7C">
              <w:rPr>
                <w:rFonts w:ascii="Times New Roman" w:hAnsi="Times New Roman"/>
                <w:szCs w:val="23"/>
                <w:rtl/>
              </w:rPr>
              <w:t xml:space="preserve">اليونيسف </w:t>
            </w:r>
            <w:r>
              <w:rPr>
                <w:rFonts w:ascii="Times New Roman" w:hAnsi="Times New Roman"/>
                <w:szCs w:val="23"/>
                <w:rtl/>
              </w:rPr>
              <w:t>. (36-37) § §</w:t>
            </w:r>
          </w:p>
          <w:p w:rsidR="001B45DF" w:rsidRDefault="00DB2D7B">
            <w:pPr>
              <w:pStyle w:val="BodyText"/>
              <w:numPr>
                <w:ilvl w:val="0"/>
                <w:numId w:val="62"/>
              </w:numPr>
              <w:bidi/>
              <w:rPr>
                <w:rFonts w:ascii="Times New Roman" w:hAnsi="Times New Roman"/>
                <w:szCs w:val="23"/>
              </w:rPr>
            </w:pPr>
            <w:r w:rsidRPr="00E87927">
              <w:rPr>
                <w:rFonts w:ascii="Times New Roman" w:hAnsi="Times New Roman"/>
                <w:szCs w:val="23"/>
                <w:rtl/>
              </w:rPr>
              <w:t xml:space="preserve">التنسيق أدى </w:t>
            </w:r>
            <w:r>
              <w:rPr>
                <w:rFonts w:ascii="Times New Roman" w:hAnsi="Times New Roman" w:hint="cs"/>
                <w:szCs w:val="23"/>
                <w:rtl/>
              </w:rPr>
              <w:t>إلى تنظيم الإ</w:t>
            </w:r>
            <w:r w:rsidRPr="00E87927">
              <w:rPr>
                <w:rFonts w:ascii="Times New Roman" w:hAnsi="Times New Roman"/>
                <w:szCs w:val="23"/>
                <w:rtl/>
              </w:rPr>
              <w:t xml:space="preserve">ستجابة ومشاركة قوية للحكومة ، ولكن هناك نقص في </w:t>
            </w:r>
            <w:r>
              <w:rPr>
                <w:rFonts w:ascii="Times New Roman" w:hAnsi="Times New Roman" w:hint="cs"/>
                <w:szCs w:val="23"/>
                <w:rtl/>
              </w:rPr>
              <w:t xml:space="preserve">الإتساق في </w:t>
            </w:r>
            <w:r w:rsidRPr="00E87927">
              <w:rPr>
                <w:rFonts w:ascii="Times New Roman" w:hAnsi="Times New Roman"/>
                <w:szCs w:val="23"/>
                <w:rtl/>
              </w:rPr>
              <w:t>العديد من القضايا التقنية والسياس</w:t>
            </w:r>
            <w:r>
              <w:rPr>
                <w:rFonts w:ascii="Times New Roman" w:hAnsi="Times New Roman" w:hint="cs"/>
                <w:szCs w:val="23"/>
                <w:rtl/>
              </w:rPr>
              <w:t>ات</w:t>
            </w:r>
            <w:r w:rsidRPr="00E87927">
              <w:rPr>
                <w:rFonts w:ascii="Times New Roman" w:hAnsi="Times New Roman"/>
                <w:szCs w:val="23"/>
                <w:rtl/>
              </w:rPr>
              <w:t>. (38-41) § §</w:t>
            </w:r>
          </w:p>
          <w:p w:rsidR="001B45DF" w:rsidRDefault="00DB2D7B">
            <w:pPr>
              <w:pStyle w:val="BodyText"/>
              <w:numPr>
                <w:ilvl w:val="0"/>
                <w:numId w:val="62"/>
              </w:numPr>
              <w:bidi/>
              <w:rPr>
                <w:rFonts w:ascii="Times New Roman" w:hAnsi="Times New Roman"/>
                <w:szCs w:val="23"/>
                <w:rtl/>
              </w:rPr>
            </w:pPr>
            <w:r w:rsidRPr="00E87927">
              <w:rPr>
                <w:rFonts w:ascii="Times New Roman" w:hAnsi="Times New Roman"/>
                <w:szCs w:val="23"/>
                <w:rtl/>
              </w:rPr>
              <w:t xml:space="preserve">الجهات المانحة </w:t>
            </w:r>
            <w:r>
              <w:rPr>
                <w:rFonts w:ascii="Times New Roman" w:hAnsi="Times New Roman" w:hint="cs"/>
                <w:szCs w:val="23"/>
                <w:rtl/>
              </w:rPr>
              <w:t xml:space="preserve">تطالب </w:t>
            </w:r>
            <w:r w:rsidRPr="00E87927">
              <w:rPr>
                <w:rFonts w:ascii="Times New Roman" w:hAnsi="Times New Roman"/>
                <w:szCs w:val="23"/>
                <w:rtl/>
              </w:rPr>
              <w:t xml:space="preserve">مقترحات </w:t>
            </w:r>
            <w:r w:rsidRPr="00A14178">
              <w:rPr>
                <w:rFonts w:ascii="Times New Roman" w:hAnsi="Times New Roman"/>
                <w:szCs w:val="23"/>
                <w:rtl/>
              </w:rPr>
              <w:t xml:space="preserve">مشتركة </w:t>
            </w:r>
            <w:r>
              <w:rPr>
                <w:rFonts w:ascii="Times New Roman" w:hAnsi="Times New Roman" w:hint="cs"/>
                <w:szCs w:val="23"/>
                <w:rtl/>
              </w:rPr>
              <w:t xml:space="preserve">من منظمات </w:t>
            </w:r>
            <w:r w:rsidRPr="00E87927">
              <w:rPr>
                <w:rFonts w:ascii="Times New Roman" w:hAnsi="Times New Roman"/>
                <w:szCs w:val="23"/>
                <w:rtl/>
              </w:rPr>
              <w:t xml:space="preserve">الامم المتحدة ، ومستوى أدنى من إجمالي الطلبات ، وتوضيح الفرق بين البرامج </w:t>
            </w:r>
            <w:r>
              <w:rPr>
                <w:rFonts w:ascii="Times New Roman" w:hAnsi="Times New Roman" w:hint="cs"/>
                <w:szCs w:val="23"/>
                <w:rtl/>
              </w:rPr>
              <w:t xml:space="preserve">التنموية </w:t>
            </w:r>
            <w:r w:rsidRPr="00E87927">
              <w:rPr>
                <w:rFonts w:ascii="Times New Roman" w:hAnsi="Times New Roman"/>
                <w:szCs w:val="23"/>
                <w:rtl/>
              </w:rPr>
              <w:t xml:space="preserve">والإنسانية ومقترحات </w:t>
            </w:r>
            <w:r>
              <w:rPr>
                <w:rFonts w:ascii="Times New Roman" w:hAnsi="Times New Roman" w:hint="cs"/>
                <w:szCs w:val="23"/>
                <w:rtl/>
              </w:rPr>
              <w:t>و</w:t>
            </w:r>
            <w:r w:rsidRPr="00A14178">
              <w:rPr>
                <w:rFonts w:ascii="Times New Roman" w:hAnsi="Times New Roman"/>
                <w:szCs w:val="23"/>
                <w:rtl/>
              </w:rPr>
              <w:t xml:space="preserve">تقارير </w:t>
            </w:r>
            <w:r w:rsidRPr="00E87927">
              <w:rPr>
                <w:rFonts w:ascii="Times New Roman" w:hAnsi="Times New Roman"/>
                <w:szCs w:val="23"/>
                <w:rtl/>
              </w:rPr>
              <w:t>عالية الجودة. (42-43) § §</w:t>
            </w:r>
          </w:p>
          <w:p w:rsidR="001B45DF" w:rsidRDefault="00DB2D7B">
            <w:pPr>
              <w:pStyle w:val="BodyText"/>
              <w:numPr>
                <w:ilvl w:val="0"/>
                <w:numId w:val="62"/>
              </w:numPr>
              <w:bidi/>
              <w:rPr>
                <w:rFonts w:ascii="Times New Roman" w:hAnsi="Times New Roman"/>
                <w:szCs w:val="23"/>
                <w:rtl/>
              </w:rPr>
            </w:pPr>
            <w:r w:rsidRPr="00A14178">
              <w:rPr>
                <w:rFonts w:ascii="Times New Roman" w:hAnsi="Times New Roman"/>
                <w:szCs w:val="23"/>
                <w:rtl/>
              </w:rPr>
              <w:t xml:space="preserve">الإعلام والعلاقات العامة </w:t>
            </w:r>
            <w:r>
              <w:rPr>
                <w:rFonts w:ascii="Times New Roman" w:hAnsi="Times New Roman" w:hint="cs"/>
                <w:szCs w:val="23"/>
                <w:rtl/>
              </w:rPr>
              <w:t>حصلت</w:t>
            </w:r>
            <w:r>
              <w:rPr>
                <w:rFonts w:ascii="Times New Roman" w:hAnsi="Times New Roman"/>
                <w:szCs w:val="23"/>
                <w:rtl/>
              </w:rPr>
              <w:t xml:space="preserve"> على إهتمام كبير من </w:t>
            </w:r>
            <w:r w:rsidR="00BC7C7C">
              <w:rPr>
                <w:rFonts w:ascii="Times New Roman" w:hAnsi="Times New Roman"/>
                <w:szCs w:val="23"/>
                <w:rtl/>
              </w:rPr>
              <w:t xml:space="preserve">اليونيسف </w:t>
            </w:r>
            <w:r>
              <w:rPr>
                <w:rFonts w:ascii="Times New Roman" w:hAnsi="Times New Roman"/>
                <w:szCs w:val="23"/>
                <w:rtl/>
              </w:rPr>
              <w:t xml:space="preserve"> ، </w:t>
            </w:r>
            <w:r>
              <w:rPr>
                <w:rFonts w:ascii="Times New Roman" w:hAnsi="Times New Roman" w:hint="cs"/>
                <w:szCs w:val="23"/>
                <w:rtl/>
              </w:rPr>
              <w:t>و</w:t>
            </w:r>
            <w:r>
              <w:rPr>
                <w:rFonts w:ascii="Times New Roman" w:eastAsia="Times New Roman" w:hAnsi="Times New Roman"/>
                <w:szCs w:val="23"/>
                <w:rtl/>
                <w:lang w:val="en-US"/>
              </w:rPr>
              <w:t xml:space="preserve"> </w:t>
            </w:r>
            <w:r>
              <w:rPr>
                <w:rFonts w:ascii="Times New Roman" w:hAnsi="Times New Roman" w:hint="cs"/>
                <w:szCs w:val="23"/>
                <w:rtl/>
              </w:rPr>
              <w:t>لوحظ</w:t>
            </w:r>
            <w:r>
              <w:rPr>
                <w:rFonts w:ascii="Times New Roman" w:hAnsi="Times New Roman"/>
                <w:szCs w:val="23"/>
                <w:rtl/>
              </w:rPr>
              <w:t xml:space="preserve"> أحياناً الميل إلى "</w:t>
            </w:r>
            <w:r>
              <w:rPr>
                <w:rFonts w:ascii="Times New Roman" w:hAnsi="Times New Roman" w:hint="cs"/>
                <w:szCs w:val="23"/>
                <w:rtl/>
              </w:rPr>
              <w:t>تلميع</w:t>
            </w:r>
            <w:r>
              <w:rPr>
                <w:rFonts w:ascii="Times New Roman" w:hAnsi="Times New Roman"/>
                <w:szCs w:val="23"/>
                <w:rtl/>
              </w:rPr>
              <w:t xml:space="preserve"> الامور". (44-45) § §</w:t>
            </w:r>
          </w:p>
          <w:p w:rsidR="001B45DF" w:rsidRDefault="001B45DF">
            <w:pPr>
              <w:pStyle w:val="BodyText"/>
              <w:bidi/>
              <w:jc w:val="left"/>
              <w:rPr>
                <w:rFonts w:ascii="Times New Roman" w:hAnsi="Times New Roman"/>
                <w:szCs w:val="23"/>
              </w:rPr>
            </w:pPr>
          </w:p>
        </w:tc>
        <w:tc>
          <w:tcPr>
            <w:tcW w:w="4393" w:type="dxa"/>
            <w:shd w:val="clear" w:color="auto" w:fill="auto"/>
          </w:tcPr>
          <w:p w:rsidR="001B45DF" w:rsidRDefault="00AC573B">
            <w:pPr>
              <w:pStyle w:val="BodyText"/>
              <w:bidi/>
              <w:spacing w:before="120"/>
              <w:rPr>
                <w:rStyle w:val="longtext"/>
                <w:rFonts w:ascii="Arial" w:hAnsi="Arial" w:cs="Arial"/>
                <w:b/>
                <w:bCs/>
                <w:color w:val="000000"/>
                <w:sz w:val="24"/>
                <w:szCs w:val="24"/>
                <w:rtl/>
              </w:rPr>
            </w:pPr>
            <w:r>
              <w:rPr>
                <w:rStyle w:val="longtext"/>
                <w:rFonts w:ascii="Arial" w:hAnsi="Arial" w:cs="Arial" w:hint="cs"/>
                <w:b/>
                <w:bCs/>
                <w:color w:val="000000"/>
                <w:sz w:val="24"/>
                <w:szCs w:val="24"/>
                <w:rtl/>
              </w:rPr>
              <w:t>التوصيات ذات الأولوية</w:t>
            </w:r>
          </w:p>
          <w:p w:rsidR="001B45DF" w:rsidRDefault="00A54DBB">
            <w:pPr>
              <w:pStyle w:val="BodyText"/>
              <w:bidi/>
              <w:rPr>
                <w:rStyle w:val="longtext"/>
                <w:rFonts w:ascii="Arial" w:hAnsi="Arial" w:cs="Arial"/>
                <w:b/>
                <w:bCs/>
                <w:color w:val="000000"/>
                <w:sz w:val="24"/>
                <w:szCs w:val="24"/>
                <w:u w:val="single"/>
                <w:rtl/>
              </w:rPr>
            </w:pPr>
            <w:r w:rsidRPr="00A54DBB">
              <w:rPr>
                <w:rStyle w:val="longtext"/>
                <w:rFonts w:ascii="Arial" w:hAnsi="Arial" w:cs="Arial"/>
                <w:b/>
                <w:bCs/>
                <w:color w:val="000000"/>
                <w:sz w:val="24"/>
                <w:szCs w:val="24"/>
                <w:u w:val="single"/>
                <w:rtl/>
              </w:rPr>
              <w:t xml:space="preserve"> التنسيق</w:t>
            </w:r>
            <w:r w:rsidR="00B93E78">
              <w:rPr>
                <w:rStyle w:val="longtext"/>
                <w:rFonts w:ascii="Arial" w:hAnsi="Arial" w:cs="Arial" w:hint="cs"/>
                <w:b/>
                <w:bCs/>
                <w:color w:val="000000"/>
                <w:sz w:val="24"/>
                <w:szCs w:val="24"/>
                <w:u w:val="single"/>
                <w:rtl/>
              </w:rPr>
              <w:t>:</w:t>
            </w:r>
          </w:p>
          <w:p w:rsidR="001B45DF" w:rsidRDefault="00DB2D7B">
            <w:pPr>
              <w:pStyle w:val="ListParagraph"/>
              <w:numPr>
                <w:ilvl w:val="0"/>
                <w:numId w:val="32"/>
              </w:numPr>
              <w:bidi/>
              <w:rPr>
                <w:rStyle w:val="longtext"/>
                <w:rFonts w:ascii="Arial" w:hAnsi="Arial" w:cs="Arial"/>
                <w:color w:val="000000"/>
              </w:rPr>
            </w:pPr>
            <w:r>
              <w:rPr>
                <w:rStyle w:val="longtext"/>
                <w:rFonts w:ascii="Arial" w:hAnsi="Arial" w:cs="Arial" w:hint="cs"/>
                <w:color w:val="000000"/>
                <w:rtl/>
              </w:rPr>
              <w:t xml:space="preserve">ضمان إلتزام </w:t>
            </w:r>
            <w:r w:rsidRPr="009049BC">
              <w:rPr>
                <w:rStyle w:val="longtext"/>
                <w:rFonts w:ascii="Arial" w:hAnsi="Arial" w:cs="Arial" w:hint="cs"/>
                <w:color w:val="000000"/>
                <w:rtl/>
              </w:rPr>
              <w:t xml:space="preserve">سياسي </w:t>
            </w:r>
            <w:r>
              <w:rPr>
                <w:rStyle w:val="longtext"/>
                <w:rFonts w:ascii="Arial" w:hAnsi="Arial" w:cs="Arial" w:hint="cs"/>
                <w:color w:val="000000"/>
                <w:rtl/>
              </w:rPr>
              <w:t xml:space="preserve">أكبر وتمثيل عالي للمسئولين </w:t>
            </w:r>
            <w:r w:rsidRPr="009049BC">
              <w:rPr>
                <w:rStyle w:val="longtext"/>
                <w:rFonts w:ascii="Arial" w:hAnsi="Arial" w:cs="Arial" w:hint="cs"/>
                <w:color w:val="000000"/>
                <w:rtl/>
              </w:rPr>
              <w:t xml:space="preserve">في اجتماعات </w:t>
            </w:r>
            <w:r>
              <w:rPr>
                <w:rStyle w:val="longtext"/>
                <w:rFonts w:ascii="Arial" w:hAnsi="Arial" w:cs="Arial" w:hint="cs"/>
                <w:color w:val="000000"/>
                <w:rtl/>
              </w:rPr>
              <w:t xml:space="preserve">المجموعات </w:t>
            </w:r>
            <w:r w:rsidRPr="009049BC">
              <w:rPr>
                <w:rStyle w:val="longtext"/>
                <w:rFonts w:ascii="Arial" w:hAnsi="Arial" w:cs="Arial" w:hint="cs"/>
                <w:color w:val="000000"/>
                <w:rtl/>
              </w:rPr>
              <w:t xml:space="preserve">، </w:t>
            </w:r>
            <w:r>
              <w:rPr>
                <w:rStyle w:val="longtext"/>
                <w:rFonts w:ascii="Arial" w:hAnsi="Arial" w:cs="Arial" w:hint="cs"/>
                <w:color w:val="000000"/>
                <w:rtl/>
              </w:rPr>
              <w:t xml:space="preserve">البدء في إشراك </w:t>
            </w:r>
            <w:r w:rsidRPr="009049BC">
              <w:rPr>
                <w:rStyle w:val="longtext"/>
                <w:rFonts w:ascii="Arial" w:hAnsi="Arial" w:cs="Arial" w:hint="cs"/>
                <w:color w:val="000000"/>
                <w:rtl/>
              </w:rPr>
              <w:t xml:space="preserve">الحكومة </w:t>
            </w:r>
            <w:r>
              <w:rPr>
                <w:rStyle w:val="longtext"/>
                <w:rFonts w:ascii="Arial" w:hAnsi="Arial" w:cs="Arial" w:hint="cs"/>
                <w:color w:val="000000"/>
                <w:rtl/>
              </w:rPr>
              <w:t xml:space="preserve">في خطة </w:t>
            </w:r>
            <w:r w:rsidR="00A54DBB" w:rsidRPr="00A54DBB">
              <w:rPr>
                <w:rStyle w:val="longtext"/>
                <w:rFonts w:ascii="Arial" w:hAnsi="Arial" w:cs="Arial" w:hint="cs"/>
                <w:color w:val="000000"/>
                <w:rtl/>
              </w:rPr>
              <w:t>الاستعداد</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والاستجابة</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للطوارئ،</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وأن</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تشترك</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الحكومة</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في</w:t>
            </w:r>
            <w:r w:rsidR="00A54DBB" w:rsidRPr="00A54DBB">
              <w:rPr>
                <w:rStyle w:val="longtext"/>
                <w:rFonts w:ascii="Arial" w:hAnsi="Arial" w:cs="Arial"/>
                <w:color w:val="000000"/>
                <w:rtl/>
              </w:rPr>
              <w:t xml:space="preserve"> </w:t>
            </w:r>
            <w:r w:rsidRPr="00C448CB">
              <w:rPr>
                <w:rStyle w:val="longtext"/>
                <w:rFonts w:ascii="Arial" w:hAnsi="Arial" w:cs="Arial" w:hint="cs"/>
                <w:color w:val="000000"/>
                <w:rtl/>
              </w:rPr>
              <w:t>رئاسة</w:t>
            </w:r>
            <w:r w:rsidR="00A54DBB" w:rsidRPr="00A54DBB">
              <w:rPr>
                <w:rStyle w:val="longtext"/>
                <w:rFonts w:ascii="Arial" w:hAnsi="Arial" w:cs="Arial"/>
                <w:color w:val="000000"/>
                <w:rtl/>
              </w:rPr>
              <w:t xml:space="preserve"> </w:t>
            </w:r>
            <w:r w:rsidR="00A54DBB" w:rsidRPr="00A54DBB">
              <w:rPr>
                <w:rStyle w:val="longtext"/>
                <w:rFonts w:ascii="Arial" w:hAnsi="Arial" w:cs="Arial" w:hint="cs"/>
                <w:color w:val="000000"/>
                <w:rtl/>
              </w:rPr>
              <w:t>المجموعات</w:t>
            </w:r>
          </w:p>
          <w:p w:rsidR="001B45DF" w:rsidRDefault="001B45DF">
            <w:pPr>
              <w:pStyle w:val="ListParagraph"/>
              <w:bidi/>
              <w:spacing w:after="0" w:line="240" w:lineRule="auto"/>
              <w:ind w:left="360"/>
              <w:rPr>
                <w:rStyle w:val="longtext"/>
                <w:rFonts w:ascii="Arial" w:eastAsia="Lucida Sans Unicode" w:hAnsi="Arial" w:cs="Arial"/>
                <w:color w:val="000000"/>
                <w:rtl/>
              </w:rPr>
            </w:pPr>
          </w:p>
          <w:p w:rsidR="001B45DF" w:rsidRDefault="00DB2D7B">
            <w:pPr>
              <w:pStyle w:val="ListParagraph"/>
              <w:numPr>
                <w:ilvl w:val="0"/>
                <w:numId w:val="32"/>
              </w:numPr>
              <w:bidi/>
              <w:rPr>
                <w:rStyle w:val="longtext"/>
                <w:rFonts w:ascii="Arial" w:eastAsia="Lucida Sans Unicode" w:hAnsi="Arial" w:cs="Arial"/>
                <w:color w:val="000000"/>
                <w:rtl/>
              </w:rPr>
            </w:pPr>
            <w:r w:rsidRPr="009B69D8">
              <w:rPr>
                <w:rStyle w:val="longtext"/>
                <w:rFonts w:ascii="Arial" w:hAnsi="Arial" w:cs="Arial" w:hint="cs"/>
                <w:color w:val="000000"/>
                <w:rtl/>
              </w:rPr>
              <w:t>تعزيز</w:t>
            </w:r>
            <w:r w:rsidRPr="009049BC">
              <w:rPr>
                <w:rStyle w:val="longtext"/>
                <w:rFonts w:ascii="Arial" w:hAnsi="Arial" w:cs="Arial" w:hint="cs"/>
                <w:color w:val="000000"/>
                <w:rtl/>
              </w:rPr>
              <w:t xml:space="preserve"> الروابط</w:t>
            </w:r>
            <w:r>
              <w:rPr>
                <w:rStyle w:val="longtext"/>
                <w:rFonts w:ascii="Arial" w:hAnsi="Arial" w:cs="Arial" w:hint="cs"/>
                <w:color w:val="000000"/>
                <w:rtl/>
              </w:rPr>
              <w:t xml:space="preserve"> </w:t>
            </w:r>
            <w:r w:rsidRPr="009049BC">
              <w:rPr>
                <w:rStyle w:val="longtext"/>
                <w:rFonts w:ascii="Arial" w:hAnsi="Arial" w:cs="Arial" w:hint="cs"/>
                <w:color w:val="000000"/>
                <w:rtl/>
              </w:rPr>
              <w:t xml:space="preserve">بين المجموعات </w:t>
            </w:r>
            <w:r>
              <w:rPr>
                <w:rStyle w:val="longtext"/>
                <w:rFonts w:ascii="Arial" w:hAnsi="Arial" w:cs="Arial" w:hint="cs"/>
                <w:color w:val="000000"/>
                <w:rtl/>
              </w:rPr>
              <w:t xml:space="preserve">الفرعية </w:t>
            </w:r>
            <w:r w:rsidRPr="009049BC">
              <w:rPr>
                <w:rStyle w:val="longtext"/>
                <w:rFonts w:ascii="Arial" w:hAnsi="Arial" w:cs="Arial" w:hint="cs"/>
                <w:color w:val="000000"/>
                <w:rtl/>
              </w:rPr>
              <w:t>في صنعاء وفي الميدان</w:t>
            </w:r>
            <w:r>
              <w:rPr>
                <w:rStyle w:val="longtext"/>
                <w:rFonts w:ascii="Arial" w:hAnsi="Arial" w:cs="Arial" w:hint="cs"/>
                <w:color w:val="000000"/>
                <w:rtl/>
              </w:rPr>
              <w:t xml:space="preserve"> من خلال:</w:t>
            </w:r>
          </w:p>
          <w:p w:rsidR="001B45DF" w:rsidRDefault="006460F5">
            <w:pPr>
              <w:pStyle w:val="ListParagraph"/>
              <w:numPr>
                <w:ilvl w:val="0"/>
                <w:numId w:val="65"/>
              </w:numPr>
              <w:bidi/>
              <w:ind w:left="480" w:hanging="180"/>
              <w:rPr>
                <w:rStyle w:val="longtext"/>
                <w:rFonts w:ascii="Arial" w:eastAsia="Lucida Sans Unicode" w:hAnsi="Arial" w:cs="Arial"/>
                <w:color w:val="000000"/>
                <w:rtl/>
              </w:rPr>
            </w:pPr>
            <w:r>
              <w:rPr>
                <w:rStyle w:val="longtext"/>
                <w:rFonts w:ascii="Arial" w:hAnsi="Arial" w:cs="Arial"/>
                <w:color w:val="000000"/>
                <w:rtl/>
              </w:rPr>
              <w:t xml:space="preserve"> تبادل محاضر اجتماعات مجموعات صنعاء ونقاط العمل مع الميدان</w:t>
            </w:r>
          </w:p>
          <w:p w:rsidR="001B45DF" w:rsidRDefault="006460F5">
            <w:pPr>
              <w:pStyle w:val="ListParagraph"/>
              <w:numPr>
                <w:ilvl w:val="0"/>
                <w:numId w:val="65"/>
              </w:numPr>
              <w:bidi/>
              <w:ind w:left="480" w:hanging="180"/>
              <w:rPr>
                <w:rStyle w:val="longtext"/>
                <w:rFonts w:ascii="Arial" w:eastAsia="Lucida Sans Unicode" w:hAnsi="Arial" w:cs="Arial"/>
                <w:color w:val="000000"/>
                <w:rtl/>
              </w:rPr>
            </w:pPr>
            <w:r>
              <w:rPr>
                <w:rStyle w:val="longtext"/>
                <w:rFonts w:ascii="Arial" w:hAnsi="Arial" w:cs="Arial" w:hint="cs"/>
                <w:color w:val="000000"/>
                <w:rtl/>
              </w:rPr>
              <w:t>جدولة</w:t>
            </w:r>
            <w:r>
              <w:rPr>
                <w:rStyle w:val="longtext"/>
                <w:rFonts w:ascii="Arial" w:hAnsi="Arial" w:cs="Arial"/>
                <w:color w:val="000000"/>
                <w:rtl/>
              </w:rPr>
              <w:t xml:space="preserve"> </w:t>
            </w:r>
            <w:r>
              <w:rPr>
                <w:rStyle w:val="longtext"/>
                <w:rFonts w:ascii="Arial" w:hAnsi="Arial" w:cs="Arial" w:hint="cs"/>
                <w:color w:val="000000"/>
                <w:rtl/>
              </w:rPr>
              <w:t>الإجتماعات</w:t>
            </w:r>
            <w:r>
              <w:rPr>
                <w:rStyle w:val="longtext"/>
                <w:rFonts w:ascii="Arial" w:hAnsi="Arial" w:cs="Arial"/>
                <w:color w:val="000000"/>
                <w:rtl/>
              </w:rPr>
              <w:t xml:space="preserve"> </w:t>
            </w:r>
            <w:r>
              <w:rPr>
                <w:rStyle w:val="longtext"/>
                <w:rFonts w:ascii="Arial" w:hAnsi="Arial" w:cs="Arial" w:hint="cs"/>
                <w:color w:val="000000"/>
                <w:rtl/>
              </w:rPr>
              <w:t>في</w:t>
            </w:r>
            <w:r>
              <w:rPr>
                <w:rStyle w:val="longtext"/>
                <w:rFonts w:ascii="Arial" w:hAnsi="Arial" w:cs="Arial"/>
                <w:color w:val="000000"/>
                <w:rtl/>
              </w:rPr>
              <w:t xml:space="preserve"> </w:t>
            </w:r>
            <w:r>
              <w:rPr>
                <w:rStyle w:val="longtext"/>
                <w:rFonts w:ascii="Arial" w:hAnsi="Arial" w:cs="Arial" w:hint="cs"/>
                <w:color w:val="000000"/>
                <w:rtl/>
              </w:rPr>
              <w:t>الميدان</w:t>
            </w:r>
            <w:r>
              <w:rPr>
                <w:rStyle w:val="longtext"/>
                <w:rFonts w:ascii="Arial" w:hAnsi="Arial" w:cs="Arial"/>
                <w:color w:val="000000"/>
                <w:rtl/>
              </w:rPr>
              <w:t xml:space="preserve"> </w:t>
            </w:r>
            <w:r>
              <w:rPr>
                <w:rStyle w:val="longtext"/>
                <w:rFonts w:ascii="Arial" w:hAnsi="Arial" w:cs="Arial" w:hint="cs"/>
                <w:color w:val="000000"/>
                <w:rtl/>
              </w:rPr>
              <w:t>قبل</w:t>
            </w:r>
            <w:r>
              <w:rPr>
                <w:rStyle w:val="longtext"/>
                <w:rFonts w:ascii="Arial" w:hAnsi="Arial" w:cs="Arial"/>
                <w:color w:val="000000"/>
                <w:rtl/>
              </w:rPr>
              <w:t xml:space="preserve"> </w:t>
            </w:r>
            <w:r>
              <w:rPr>
                <w:rStyle w:val="longtext"/>
                <w:rFonts w:ascii="Arial" w:hAnsi="Arial" w:cs="Arial" w:hint="cs"/>
                <w:color w:val="000000"/>
                <w:rtl/>
              </w:rPr>
              <w:t>إجتماعات</w:t>
            </w:r>
            <w:r>
              <w:rPr>
                <w:rStyle w:val="longtext"/>
                <w:rFonts w:ascii="Arial" w:hAnsi="Arial" w:cs="Arial"/>
                <w:color w:val="000000"/>
                <w:rtl/>
              </w:rPr>
              <w:t xml:space="preserve"> </w:t>
            </w:r>
            <w:r>
              <w:rPr>
                <w:rStyle w:val="longtext"/>
                <w:rFonts w:ascii="Arial" w:hAnsi="Arial" w:cs="Arial" w:hint="cs"/>
                <w:color w:val="000000"/>
                <w:rtl/>
              </w:rPr>
              <w:t>المجموعات</w:t>
            </w:r>
            <w:r>
              <w:rPr>
                <w:rStyle w:val="longtext"/>
                <w:rFonts w:ascii="Arial" w:hAnsi="Arial" w:cs="Arial"/>
                <w:color w:val="000000"/>
                <w:rtl/>
              </w:rPr>
              <w:t xml:space="preserve"> </w:t>
            </w:r>
            <w:r>
              <w:rPr>
                <w:rStyle w:val="longtext"/>
                <w:rFonts w:ascii="Arial" w:hAnsi="Arial" w:cs="Arial" w:hint="cs"/>
                <w:color w:val="000000"/>
                <w:rtl/>
              </w:rPr>
              <w:t>في</w:t>
            </w:r>
            <w:r>
              <w:rPr>
                <w:rStyle w:val="longtext"/>
                <w:rFonts w:ascii="Arial" w:hAnsi="Arial" w:cs="Arial"/>
                <w:color w:val="000000"/>
                <w:rtl/>
              </w:rPr>
              <w:t xml:space="preserve"> </w:t>
            </w:r>
            <w:r>
              <w:rPr>
                <w:rStyle w:val="longtext"/>
                <w:rFonts w:ascii="Arial" w:hAnsi="Arial" w:cs="Arial" w:hint="cs"/>
                <w:color w:val="000000"/>
                <w:rtl/>
              </w:rPr>
              <w:t>صنعاء</w:t>
            </w:r>
          </w:p>
          <w:p w:rsidR="001B45DF" w:rsidRDefault="006460F5">
            <w:pPr>
              <w:pStyle w:val="ListParagraph"/>
              <w:numPr>
                <w:ilvl w:val="0"/>
                <w:numId w:val="65"/>
              </w:numPr>
              <w:bidi/>
              <w:ind w:left="480" w:hanging="180"/>
              <w:rPr>
                <w:rStyle w:val="longtext"/>
                <w:rFonts w:ascii="Arial" w:eastAsia="Lucida Sans Unicode" w:hAnsi="Arial" w:cs="Arial"/>
                <w:color w:val="000000"/>
                <w:rtl/>
              </w:rPr>
            </w:pPr>
            <w:r>
              <w:rPr>
                <w:rStyle w:val="longtext"/>
                <w:rFonts w:ascii="Arial" w:hAnsi="Arial" w:cs="Arial" w:hint="cs"/>
                <w:color w:val="000000"/>
                <w:rtl/>
              </w:rPr>
              <w:t>تصميم</w:t>
            </w:r>
            <w:r>
              <w:rPr>
                <w:rStyle w:val="longtext"/>
                <w:rFonts w:ascii="Arial" w:hAnsi="Arial" w:cs="Arial"/>
                <w:color w:val="000000"/>
                <w:rtl/>
              </w:rPr>
              <w:t xml:space="preserve"> </w:t>
            </w:r>
            <w:r>
              <w:rPr>
                <w:rStyle w:val="longtext"/>
                <w:rFonts w:ascii="Arial" w:hAnsi="Arial" w:cs="Arial" w:hint="cs"/>
                <w:color w:val="000000"/>
                <w:rtl/>
              </w:rPr>
              <w:t>أداة</w:t>
            </w:r>
            <w:r>
              <w:rPr>
                <w:rStyle w:val="longtext"/>
                <w:rFonts w:ascii="Arial" w:hAnsi="Arial" w:cs="Arial"/>
                <w:color w:val="000000"/>
                <w:rtl/>
              </w:rPr>
              <w:t xml:space="preserve"> </w:t>
            </w:r>
            <w:r>
              <w:rPr>
                <w:rStyle w:val="longtext"/>
                <w:rFonts w:ascii="Arial" w:hAnsi="Arial" w:cs="Arial" w:hint="cs"/>
                <w:color w:val="000000"/>
                <w:rtl/>
              </w:rPr>
              <w:t>بسيطة</w:t>
            </w:r>
            <w:r>
              <w:rPr>
                <w:rStyle w:val="longtext"/>
                <w:rFonts w:ascii="Arial" w:hAnsi="Arial" w:cs="Arial"/>
                <w:color w:val="000000"/>
                <w:rtl/>
              </w:rPr>
              <w:t xml:space="preserve"> </w:t>
            </w:r>
            <w:r>
              <w:rPr>
                <w:rStyle w:val="longtext"/>
                <w:rFonts w:ascii="Arial" w:hAnsi="Arial" w:cs="Arial" w:hint="cs"/>
                <w:color w:val="000000"/>
                <w:rtl/>
              </w:rPr>
              <w:t>للميدان</w:t>
            </w:r>
            <w:r>
              <w:rPr>
                <w:rStyle w:val="longtext"/>
                <w:rFonts w:ascii="Arial" w:hAnsi="Arial" w:cs="Arial"/>
                <w:color w:val="000000"/>
                <w:rtl/>
              </w:rPr>
              <w:t xml:space="preserve"> </w:t>
            </w:r>
            <w:r>
              <w:rPr>
                <w:rStyle w:val="longtext"/>
                <w:rFonts w:ascii="Arial" w:hAnsi="Arial" w:cs="Arial" w:hint="cs"/>
                <w:color w:val="000000"/>
                <w:rtl/>
              </w:rPr>
              <w:t>تستخدم</w:t>
            </w:r>
            <w:r>
              <w:rPr>
                <w:rStyle w:val="longtext"/>
                <w:rFonts w:ascii="Arial" w:hAnsi="Arial" w:cs="Arial"/>
                <w:color w:val="000000"/>
                <w:rtl/>
              </w:rPr>
              <w:t xml:space="preserve"> </w:t>
            </w:r>
            <w:r>
              <w:rPr>
                <w:rStyle w:val="longtext"/>
                <w:rFonts w:ascii="Arial" w:hAnsi="Arial" w:cs="Arial" w:hint="cs"/>
                <w:color w:val="000000"/>
                <w:rtl/>
              </w:rPr>
              <w:t>لتقديم</w:t>
            </w:r>
            <w:r>
              <w:rPr>
                <w:rStyle w:val="longtext"/>
                <w:rFonts w:ascii="Arial" w:hAnsi="Arial" w:cs="Arial"/>
                <w:color w:val="000000"/>
                <w:rtl/>
              </w:rPr>
              <w:t xml:space="preserve"> </w:t>
            </w:r>
            <w:r>
              <w:rPr>
                <w:rStyle w:val="longtext"/>
                <w:rFonts w:ascii="Arial" w:hAnsi="Arial" w:cs="Arial" w:hint="cs"/>
                <w:color w:val="000000"/>
                <w:rtl/>
              </w:rPr>
              <w:t>طلب</w:t>
            </w:r>
            <w:r>
              <w:rPr>
                <w:rStyle w:val="longtext"/>
                <w:rFonts w:ascii="Arial" w:hAnsi="Arial" w:cs="Arial"/>
                <w:color w:val="000000"/>
                <w:rtl/>
              </w:rPr>
              <w:t xml:space="preserve"> </w:t>
            </w:r>
            <w:r>
              <w:rPr>
                <w:rStyle w:val="longtext"/>
                <w:rFonts w:ascii="Arial" w:hAnsi="Arial" w:cs="Arial" w:hint="cs"/>
                <w:color w:val="000000"/>
                <w:rtl/>
              </w:rPr>
              <w:t>لإتخاذ</w:t>
            </w:r>
            <w:r>
              <w:rPr>
                <w:rStyle w:val="longtext"/>
                <w:rFonts w:ascii="Arial" w:hAnsi="Arial" w:cs="Arial"/>
                <w:color w:val="000000"/>
                <w:rtl/>
              </w:rPr>
              <w:t xml:space="preserve"> </w:t>
            </w:r>
            <w:r>
              <w:rPr>
                <w:rStyle w:val="longtext"/>
                <w:rFonts w:ascii="Arial" w:hAnsi="Arial" w:cs="Arial" w:hint="cs"/>
                <w:color w:val="000000"/>
                <w:rtl/>
              </w:rPr>
              <w:t>القرار</w:t>
            </w:r>
            <w:r>
              <w:rPr>
                <w:rStyle w:val="longtext"/>
                <w:rFonts w:ascii="Arial" w:hAnsi="Arial" w:cs="Arial"/>
                <w:color w:val="000000"/>
                <w:rtl/>
              </w:rPr>
              <w:t xml:space="preserve"> </w:t>
            </w:r>
            <w:r>
              <w:rPr>
                <w:rStyle w:val="longtext"/>
                <w:rFonts w:ascii="Arial" w:hAnsi="Arial" w:cs="Arial" w:hint="cs"/>
                <w:color w:val="000000"/>
                <w:rtl/>
              </w:rPr>
              <w:t>أو</w:t>
            </w:r>
            <w:r>
              <w:rPr>
                <w:rStyle w:val="longtext"/>
                <w:rFonts w:ascii="Arial" w:hAnsi="Arial" w:cs="Arial"/>
                <w:color w:val="000000"/>
                <w:rtl/>
              </w:rPr>
              <w:t xml:space="preserve"> </w:t>
            </w:r>
            <w:r>
              <w:rPr>
                <w:rStyle w:val="longtext"/>
                <w:rFonts w:ascii="Arial" w:hAnsi="Arial" w:cs="Arial" w:hint="cs"/>
                <w:color w:val="000000"/>
                <w:rtl/>
              </w:rPr>
              <w:t>لطلب</w:t>
            </w:r>
            <w:r>
              <w:rPr>
                <w:rStyle w:val="longtext"/>
                <w:rFonts w:ascii="Arial" w:hAnsi="Arial" w:cs="Arial"/>
                <w:color w:val="000000"/>
                <w:rtl/>
              </w:rPr>
              <w:t xml:space="preserve"> </w:t>
            </w:r>
            <w:r>
              <w:rPr>
                <w:rStyle w:val="longtext"/>
                <w:rFonts w:ascii="Arial" w:hAnsi="Arial" w:cs="Arial" w:hint="cs"/>
                <w:color w:val="000000"/>
                <w:rtl/>
              </w:rPr>
              <w:t>توجيها</w:t>
            </w:r>
            <w:r>
              <w:rPr>
                <w:rStyle w:val="longtext"/>
                <w:rFonts w:ascii="Arial" w:hAnsi="Arial" w:cs="Arial"/>
                <w:color w:val="000000"/>
                <w:rtl/>
              </w:rPr>
              <w:t xml:space="preserve"> </w:t>
            </w:r>
            <w:r>
              <w:rPr>
                <w:rStyle w:val="longtext"/>
                <w:rFonts w:ascii="Arial" w:hAnsi="Arial" w:cs="Arial" w:hint="cs"/>
                <w:color w:val="000000"/>
                <w:rtl/>
              </w:rPr>
              <w:t>من</w:t>
            </w:r>
            <w:r>
              <w:rPr>
                <w:rStyle w:val="longtext"/>
                <w:rFonts w:ascii="Arial" w:hAnsi="Arial" w:cs="Arial"/>
                <w:color w:val="000000"/>
                <w:rtl/>
              </w:rPr>
              <w:t xml:space="preserve"> </w:t>
            </w:r>
            <w:r>
              <w:rPr>
                <w:rStyle w:val="longtext"/>
                <w:rFonts w:ascii="Arial" w:hAnsi="Arial" w:cs="Arial" w:hint="cs"/>
                <w:color w:val="000000"/>
                <w:rtl/>
              </w:rPr>
              <w:t>صنعاء</w:t>
            </w:r>
            <w:r>
              <w:rPr>
                <w:rStyle w:val="longtext"/>
                <w:rFonts w:ascii="Arial" w:hAnsi="Arial" w:cs="Arial"/>
                <w:color w:val="000000"/>
                <w:rtl/>
              </w:rPr>
              <w:t xml:space="preserve"> (راجع </w:t>
            </w:r>
            <w:r>
              <w:rPr>
                <w:rStyle w:val="longtext"/>
                <w:rFonts w:ascii="Arial" w:hAnsi="Arial" w:cs="Arial" w:hint="cs"/>
                <w:color w:val="000000"/>
                <w:rtl/>
              </w:rPr>
              <w:t>نظام</w:t>
            </w:r>
            <w:r>
              <w:rPr>
                <w:rStyle w:val="longtext"/>
                <w:rFonts w:ascii="Arial" w:hAnsi="Arial" w:cs="Arial"/>
                <w:color w:val="000000"/>
                <w:rtl/>
              </w:rPr>
              <w:t xml:space="preserve"> </w:t>
            </w:r>
            <w:r>
              <w:rPr>
                <w:rStyle w:val="longtext"/>
                <w:rFonts w:ascii="Arial" w:hAnsi="Arial" w:cs="Arial" w:hint="cs"/>
                <w:color w:val="000000"/>
                <w:rtl/>
              </w:rPr>
              <w:t>جمهورية</w:t>
            </w:r>
            <w:r>
              <w:rPr>
                <w:rStyle w:val="longtext"/>
                <w:rFonts w:ascii="Arial" w:hAnsi="Arial" w:cs="Arial"/>
                <w:color w:val="000000"/>
                <w:rtl/>
              </w:rPr>
              <w:t xml:space="preserve"> </w:t>
            </w:r>
            <w:r>
              <w:rPr>
                <w:rStyle w:val="longtext"/>
                <w:rFonts w:ascii="Arial" w:hAnsi="Arial" w:cs="Arial" w:hint="cs"/>
                <w:color w:val="000000"/>
                <w:rtl/>
              </w:rPr>
              <w:t>الكونغو</w:t>
            </w:r>
            <w:r>
              <w:rPr>
                <w:rStyle w:val="longtext"/>
                <w:rFonts w:ascii="Arial" w:hAnsi="Arial" w:cs="Arial"/>
                <w:color w:val="000000"/>
                <w:rtl/>
              </w:rPr>
              <w:t xml:space="preserve"> </w:t>
            </w:r>
            <w:r>
              <w:rPr>
                <w:rStyle w:val="longtext"/>
                <w:rFonts w:ascii="Arial" w:hAnsi="Arial" w:cs="Arial" w:hint="cs"/>
                <w:color w:val="000000"/>
                <w:rtl/>
              </w:rPr>
              <w:t>الديمقراطية</w:t>
            </w:r>
            <w:r>
              <w:rPr>
                <w:rStyle w:val="longtext"/>
                <w:rFonts w:ascii="Arial" w:hAnsi="Arial" w:cs="Arial"/>
                <w:color w:val="000000"/>
                <w:rtl/>
              </w:rPr>
              <w:t xml:space="preserve"> </w:t>
            </w:r>
            <w:r>
              <w:rPr>
                <w:rStyle w:val="longtext"/>
                <w:rFonts w:ascii="Arial" w:hAnsi="Arial" w:cs="Arial" w:hint="cs"/>
                <w:color w:val="000000"/>
                <w:rtl/>
              </w:rPr>
              <w:t>في</w:t>
            </w:r>
            <w:r>
              <w:rPr>
                <w:rStyle w:val="longtext"/>
                <w:rFonts w:ascii="Arial" w:hAnsi="Arial" w:cs="Arial"/>
                <w:color w:val="000000"/>
                <w:rtl/>
              </w:rPr>
              <w:t xml:space="preserve"> </w:t>
            </w:r>
            <w:r>
              <w:rPr>
                <w:rStyle w:val="longtext"/>
                <w:rFonts w:ascii="Arial" w:hAnsi="Arial" w:cs="Arial" w:hint="cs"/>
                <w:color w:val="000000"/>
                <w:rtl/>
              </w:rPr>
              <w:t>التوصيات</w:t>
            </w:r>
            <w:r>
              <w:rPr>
                <w:rStyle w:val="longtext"/>
                <w:rFonts w:ascii="Arial" w:hAnsi="Arial" w:cs="Arial"/>
                <w:color w:val="000000"/>
                <w:rtl/>
              </w:rPr>
              <w:t>)</w:t>
            </w:r>
          </w:p>
          <w:p w:rsidR="001B45DF" w:rsidRDefault="000F61B9">
            <w:pPr>
              <w:pStyle w:val="ListParagraph"/>
              <w:numPr>
                <w:ilvl w:val="0"/>
                <w:numId w:val="32"/>
              </w:numPr>
              <w:bidi/>
              <w:rPr>
                <w:rFonts w:ascii="Times New Roman" w:hAnsi="Times New Roman"/>
                <w:sz w:val="23"/>
                <w:szCs w:val="23"/>
              </w:rPr>
            </w:pPr>
            <w:r>
              <w:rPr>
                <w:rStyle w:val="longtext"/>
                <w:rFonts w:ascii="Arial" w:hAnsi="Arial" w:cs="Arial" w:hint="cs"/>
                <w:color w:val="000000"/>
                <w:rtl/>
              </w:rPr>
              <w:t>ت</w:t>
            </w:r>
            <w:r w:rsidR="00DB2D7B">
              <w:rPr>
                <w:rStyle w:val="longtext"/>
                <w:rFonts w:ascii="Arial" w:hAnsi="Arial" w:cs="Arial" w:hint="cs"/>
                <w:color w:val="000000"/>
                <w:rtl/>
              </w:rPr>
              <w:t>عزيز قدرة ال</w:t>
            </w:r>
            <w:r w:rsidR="00DB2D7B" w:rsidRPr="009049BC">
              <w:rPr>
                <w:rStyle w:val="longtext"/>
                <w:rFonts w:ascii="Arial" w:hAnsi="Arial" w:cs="Arial" w:hint="cs"/>
                <w:color w:val="000000"/>
                <w:rtl/>
              </w:rPr>
              <w:t xml:space="preserve">مجموعات </w:t>
            </w:r>
            <w:r w:rsidR="00DB2D7B">
              <w:rPr>
                <w:rStyle w:val="longtext"/>
                <w:rFonts w:ascii="Arial" w:hAnsi="Arial" w:cs="Arial" w:hint="cs"/>
                <w:color w:val="000000"/>
                <w:rtl/>
              </w:rPr>
              <w:t xml:space="preserve">في مجال </w:t>
            </w:r>
            <w:r w:rsidR="00DB2D7B" w:rsidRPr="009049BC">
              <w:rPr>
                <w:rStyle w:val="longtext"/>
                <w:rFonts w:ascii="Arial" w:hAnsi="Arial" w:cs="Arial" w:hint="cs"/>
                <w:color w:val="000000"/>
                <w:rtl/>
              </w:rPr>
              <w:t>إدارة المعلومات. تبسيط وتحديث شكل</w:t>
            </w:r>
            <w:r w:rsidR="00DB2D7B">
              <w:rPr>
                <w:rStyle w:val="longtext"/>
                <w:rFonts w:ascii="Arial" w:hAnsi="Arial" w:cs="Arial" w:hint="cs"/>
                <w:color w:val="000000"/>
                <w:rtl/>
              </w:rPr>
              <w:t xml:space="preserve"> الإستمارة </w:t>
            </w:r>
            <w:r w:rsidR="00DB2D7B" w:rsidRPr="009049BC">
              <w:rPr>
                <w:rStyle w:val="longtext"/>
                <w:rFonts w:ascii="Arial" w:hAnsi="Arial" w:cs="Arial" w:hint="cs"/>
                <w:color w:val="000000"/>
                <w:rtl/>
              </w:rPr>
              <w:t xml:space="preserve"> </w:t>
            </w:r>
            <w:r w:rsidR="00DB2D7B">
              <w:rPr>
                <w:rStyle w:val="longtext"/>
                <w:rFonts w:ascii="Arial" w:hAnsi="Arial" w:cs="Arial" w:hint="cs"/>
                <w:color w:val="000000"/>
                <w:rtl/>
              </w:rPr>
              <w:t>(</w:t>
            </w:r>
            <w:r w:rsidR="00DB2D7B" w:rsidRPr="009049BC">
              <w:rPr>
                <w:rStyle w:val="longtext"/>
                <w:rFonts w:ascii="Arial" w:hAnsi="Arial" w:cs="Arial" w:hint="cs"/>
                <w:color w:val="000000"/>
              </w:rPr>
              <w:t>W</w:t>
            </w:r>
            <w:r w:rsidR="00DB2D7B" w:rsidRPr="009049BC">
              <w:rPr>
                <w:rStyle w:val="longtext"/>
                <w:rFonts w:ascii="Arial" w:hAnsi="Arial" w:cs="Arial" w:hint="cs"/>
                <w:color w:val="000000"/>
                <w:rtl/>
              </w:rPr>
              <w:t>4</w:t>
            </w:r>
            <w:r w:rsidR="00DB2D7B">
              <w:rPr>
                <w:rStyle w:val="longtext"/>
                <w:rFonts w:ascii="Arial" w:hAnsi="Arial" w:cs="Arial" w:hint="cs"/>
                <w:color w:val="000000"/>
                <w:rtl/>
              </w:rPr>
              <w:t xml:space="preserve">) </w:t>
            </w:r>
            <w:r w:rsidR="00DB2D7B" w:rsidRPr="009049BC">
              <w:rPr>
                <w:rStyle w:val="longtext"/>
                <w:rFonts w:ascii="Arial" w:hAnsi="Arial" w:cs="Arial" w:hint="cs"/>
                <w:color w:val="000000"/>
                <w:rtl/>
              </w:rPr>
              <w:t xml:space="preserve">لضمان التوافق مع نظم المعلومات المستخدمة من قبل الحكومة وداخل المجموعات </w:t>
            </w:r>
            <w:r w:rsidR="00DB2D7B">
              <w:rPr>
                <w:rStyle w:val="longtext"/>
                <w:rFonts w:ascii="Arial" w:hAnsi="Arial" w:cs="Arial" w:hint="cs"/>
                <w:color w:val="000000"/>
                <w:rtl/>
              </w:rPr>
              <w:t xml:space="preserve">الفرعية، </w:t>
            </w:r>
            <w:r w:rsidR="00DB2D7B" w:rsidRPr="009049BC">
              <w:rPr>
                <w:rStyle w:val="longtext"/>
                <w:rFonts w:ascii="Arial" w:hAnsi="Arial" w:cs="Arial" w:hint="cs"/>
                <w:color w:val="000000"/>
                <w:rtl/>
              </w:rPr>
              <w:t>و</w:t>
            </w:r>
            <w:r w:rsidR="00DB2D7B">
              <w:rPr>
                <w:rStyle w:val="longtext"/>
                <w:rFonts w:ascii="Arial" w:hAnsi="Arial" w:cs="Arial" w:hint="cs"/>
                <w:color w:val="000000"/>
                <w:rtl/>
              </w:rPr>
              <w:t xml:space="preserve">تضمين </w:t>
            </w:r>
            <w:r w:rsidR="00DB2D7B" w:rsidRPr="009049BC">
              <w:rPr>
                <w:rStyle w:val="longtext"/>
                <w:rFonts w:ascii="Arial" w:hAnsi="Arial" w:cs="Arial" w:hint="cs"/>
                <w:color w:val="000000"/>
                <w:rtl/>
              </w:rPr>
              <w:t xml:space="preserve">معلومات عن </w:t>
            </w:r>
            <w:r w:rsidR="00DB2D7B">
              <w:rPr>
                <w:rStyle w:val="longtext"/>
                <w:rFonts w:ascii="Arial" w:hAnsi="Arial" w:cs="Arial" w:hint="cs"/>
                <w:color w:val="000000"/>
                <w:rtl/>
              </w:rPr>
              <w:t xml:space="preserve">مستوى </w:t>
            </w:r>
            <w:r w:rsidR="00DB2D7B" w:rsidRPr="009049BC">
              <w:rPr>
                <w:rStyle w:val="longtext"/>
                <w:rFonts w:ascii="Arial" w:hAnsi="Arial" w:cs="Arial" w:hint="cs"/>
                <w:color w:val="000000"/>
                <w:rtl/>
              </w:rPr>
              <w:t>تنفيذ الأنشطة المخطط</w:t>
            </w:r>
            <w:r w:rsidR="00DB2D7B">
              <w:rPr>
                <w:rStyle w:val="longtext"/>
                <w:rFonts w:ascii="Arial" w:hAnsi="Arial" w:cs="Arial" w:hint="cs"/>
                <w:color w:val="000000"/>
                <w:rtl/>
              </w:rPr>
              <w:t xml:space="preserve"> لها على أن تشمل المشاريع التي حصلت على </w:t>
            </w:r>
            <w:r w:rsidR="00DB2D7B" w:rsidRPr="009049BC">
              <w:rPr>
                <w:rStyle w:val="longtext"/>
                <w:rFonts w:ascii="Arial" w:hAnsi="Arial" w:cs="Arial" w:hint="cs"/>
                <w:color w:val="000000"/>
                <w:rtl/>
              </w:rPr>
              <w:t>تمويل</w:t>
            </w:r>
            <w:r w:rsidR="00DB2D7B">
              <w:rPr>
                <w:rStyle w:val="longtext"/>
                <w:rFonts w:ascii="Arial" w:hAnsi="Arial" w:cs="Arial" w:hint="cs"/>
                <w:color w:val="000000"/>
                <w:rtl/>
              </w:rPr>
              <w:t xml:space="preserve"> فقط</w:t>
            </w:r>
            <w:r w:rsidR="00DB2D7B" w:rsidRPr="009049BC">
              <w:rPr>
                <w:rStyle w:val="longtext"/>
                <w:rFonts w:ascii="Arial" w:hAnsi="Arial" w:cs="Arial" w:hint="cs"/>
                <w:color w:val="000000"/>
                <w:rtl/>
              </w:rPr>
              <w:t>.</w:t>
            </w:r>
          </w:p>
          <w:p w:rsidR="001B45DF" w:rsidRDefault="00A54DBB">
            <w:pPr>
              <w:pStyle w:val="BodyText"/>
              <w:bidi/>
              <w:rPr>
                <w:rFonts w:ascii="Times New Roman" w:hAnsi="Times New Roman"/>
                <w:bCs/>
                <w:i/>
                <w:sz w:val="24"/>
                <w:szCs w:val="24"/>
              </w:rPr>
            </w:pPr>
            <w:r w:rsidRPr="00A54DBB">
              <w:rPr>
                <w:rFonts w:ascii="Times New Roman" w:hAnsi="Times New Roman" w:hint="cs"/>
                <w:bCs/>
                <w:i/>
                <w:sz w:val="24"/>
                <w:szCs w:val="24"/>
                <w:u w:val="single"/>
                <w:rtl/>
              </w:rPr>
              <w:t>المانحين</w:t>
            </w:r>
            <w:r w:rsidR="00DB2D7B">
              <w:rPr>
                <w:rFonts w:ascii="Times New Roman" w:hAnsi="Times New Roman" w:hint="cs"/>
                <w:bCs/>
                <w:i/>
                <w:sz w:val="24"/>
                <w:szCs w:val="24"/>
                <w:rtl/>
              </w:rPr>
              <w:t>:</w:t>
            </w:r>
          </w:p>
          <w:p w:rsidR="001B45DF" w:rsidRDefault="00DB2D7B">
            <w:pPr>
              <w:pStyle w:val="ListParagraph"/>
              <w:numPr>
                <w:ilvl w:val="0"/>
                <w:numId w:val="32"/>
              </w:numPr>
              <w:bidi/>
              <w:rPr>
                <w:rFonts w:ascii="Times New Roman" w:hAnsi="Times New Roman"/>
                <w:sz w:val="23"/>
                <w:szCs w:val="23"/>
              </w:rPr>
            </w:pPr>
            <w:r w:rsidRPr="00986A9A">
              <w:rPr>
                <w:rFonts w:ascii="Arial" w:hAnsi="Arial" w:cs="Arial" w:hint="cs"/>
                <w:color w:val="000000"/>
                <w:rtl/>
              </w:rPr>
              <w:t>إعداد مقترحات تمويل مشتركة للأمم المتحدة في جميع المجالات.</w:t>
            </w:r>
          </w:p>
          <w:p w:rsidR="001B45DF" w:rsidRDefault="001B45DF">
            <w:pPr>
              <w:pStyle w:val="ListParagraph"/>
              <w:bidi/>
              <w:spacing w:after="0" w:line="240" w:lineRule="auto"/>
              <w:ind w:left="360"/>
              <w:rPr>
                <w:rFonts w:ascii="Arial" w:hAnsi="Arial" w:cs="Arial"/>
                <w:color w:val="000000"/>
              </w:rPr>
            </w:pPr>
          </w:p>
          <w:p w:rsidR="001B45DF" w:rsidRDefault="00DB2D7B" w:rsidP="006D72BF">
            <w:pPr>
              <w:pStyle w:val="ListParagraph"/>
              <w:numPr>
                <w:ilvl w:val="0"/>
                <w:numId w:val="32"/>
              </w:numPr>
              <w:bidi/>
              <w:spacing w:after="0" w:line="240" w:lineRule="auto"/>
              <w:rPr>
                <w:rFonts w:ascii="Arial" w:hAnsi="Arial" w:cs="Arial"/>
                <w:color w:val="000000"/>
              </w:rPr>
            </w:pPr>
            <w:r w:rsidRPr="00986A9A">
              <w:rPr>
                <w:rFonts w:ascii="Arial" w:hAnsi="Arial" w:cs="Arial" w:hint="cs"/>
                <w:color w:val="000000"/>
                <w:rtl/>
              </w:rPr>
              <w:t xml:space="preserve"> إنشاء روابط استراتيجية بين المجموعات والجهات المانحة ، على سبيل المثال من خلال عقد اجتماعات ربعية خاصة للمجموعات والمانحين.</w:t>
            </w:r>
          </w:p>
          <w:p w:rsidR="001B45DF" w:rsidRDefault="001B45DF" w:rsidP="006D72BF">
            <w:pPr>
              <w:pStyle w:val="BodyText"/>
              <w:bidi/>
              <w:spacing w:after="0" w:line="240" w:lineRule="auto"/>
              <w:jc w:val="left"/>
              <w:rPr>
                <w:rFonts w:ascii="Times New Roman" w:hAnsi="Times New Roman"/>
                <w:b/>
                <w:i/>
                <w:szCs w:val="23"/>
              </w:rPr>
            </w:pPr>
          </w:p>
        </w:tc>
      </w:tr>
    </w:tbl>
    <w:p w:rsidR="00B93E78" w:rsidRDefault="00B93E78">
      <w:pPr>
        <w:pStyle w:val="BodyText"/>
        <w:bidi/>
        <w:jc w:val="left"/>
        <w:rPr>
          <w:rtl/>
        </w:rPr>
      </w:pPr>
    </w:p>
    <w:p w:rsidR="00B93E78" w:rsidRDefault="00B93E78">
      <w:pPr>
        <w:rPr>
          <w:rFonts w:eastAsia="Lucida Sans Unicode"/>
          <w:szCs w:val="22"/>
          <w:rtl/>
          <w:lang w:val="en-GB"/>
        </w:rPr>
      </w:pPr>
      <w:r>
        <w:rPr>
          <w:rtl/>
        </w:rPr>
        <w:br w:type="page"/>
      </w:r>
    </w:p>
    <w:p w:rsidR="001B45DF" w:rsidRDefault="001B45DF">
      <w:pPr>
        <w:pStyle w:val="BodyText"/>
        <w:bidi/>
        <w:jc w:val="left"/>
        <w:rPr>
          <w:rtl/>
        </w:rPr>
      </w:pPr>
    </w:p>
    <w:tbl>
      <w:tblPr>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3403"/>
        <w:gridCol w:w="3810"/>
      </w:tblGrid>
      <w:tr w:rsidR="00141EED" w:rsidTr="00B93E78">
        <w:trPr>
          <w:trHeight w:val="576"/>
        </w:trPr>
        <w:tc>
          <w:tcPr>
            <w:tcW w:w="8786" w:type="dxa"/>
            <w:gridSpan w:val="2"/>
            <w:shd w:val="clear" w:color="auto" w:fill="F2F2F2" w:themeFill="background1" w:themeFillShade="F2"/>
            <w:vAlign w:val="center"/>
          </w:tcPr>
          <w:p w:rsidR="001B45DF" w:rsidRPr="00F2032D" w:rsidRDefault="00141EED">
            <w:pPr>
              <w:pStyle w:val="BodyText"/>
              <w:bidi/>
              <w:spacing w:before="60" w:after="60"/>
              <w:jc w:val="left"/>
              <w:rPr>
                <w:rFonts w:ascii="Times New Roman" w:hAnsi="Times New Roman"/>
                <w:b/>
                <w:bCs/>
                <w:color w:val="800000"/>
                <w:sz w:val="28"/>
                <w:szCs w:val="28"/>
              </w:rPr>
            </w:pPr>
            <w:r w:rsidRPr="00F2032D">
              <w:rPr>
                <w:rFonts w:ascii="Times New Roman" w:hAnsi="Times New Roman" w:hint="cs"/>
                <w:b/>
                <w:bCs/>
                <w:color w:val="800000"/>
                <w:sz w:val="28"/>
                <w:szCs w:val="28"/>
                <w:rtl/>
              </w:rPr>
              <w:t xml:space="preserve">العلاقات مع الشركاء والمانحين والإعلام </w:t>
            </w:r>
            <w:r w:rsidR="00A54DBB" w:rsidRPr="00F2032D">
              <w:rPr>
                <w:rFonts w:ascii="Times New Roman" w:hAnsi="Times New Roman"/>
                <w:b/>
                <w:bCs/>
                <w:color w:val="800000"/>
                <w:sz w:val="28"/>
                <w:szCs w:val="28"/>
                <w:rtl/>
              </w:rPr>
              <w:t>(</w:t>
            </w:r>
            <w:r w:rsidR="00A54DBB" w:rsidRPr="00F2032D">
              <w:rPr>
                <w:rFonts w:ascii="Times New Roman" w:hAnsi="Times New Roman" w:hint="cs"/>
                <w:b/>
                <w:bCs/>
                <w:color w:val="800000"/>
                <w:sz w:val="28"/>
                <w:szCs w:val="28"/>
                <w:rtl/>
              </w:rPr>
              <w:t>مستمر</w:t>
            </w:r>
            <w:r w:rsidR="00A54DBB" w:rsidRPr="00F2032D">
              <w:rPr>
                <w:rFonts w:ascii="Times New Roman" w:hAnsi="Times New Roman"/>
                <w:b/>
                <w:bCs/>
                <w:color w:val="800000"/>
                <w:sz w:val="28"/>
                <w:szCs w:val="28"/>
                <w:rtl/>
              </w:rPr>
              <w:t xml:space="preserve"> من </w:t>
            </w:r>
            <w:r w:rsidR="00A54DBB" w:rsidRPr="00F2032D">
              <w:rPr>
                <w:rFonts w:ascii="Times New Roman" w:hAnsi="Times New Roman" w:hint="cs"/>
                <w:b/>
                <w:bCs/>
                <w:color w:val="800000"/>
                <w:sz w:val="28"/>
                <w:szCs w:val="28"/>
                <w:rtl/>
              </w:rPr>
              <w:t>الصفحة</w:t>
            </w:r>
            <w:r w:rsidR="00A54DBB" w:rsidRPr="00F2032D">
              <w:rPr>
                <w:rFonts w:ascii="Times New Roman" w:hAnsi="Times New Roman"/>
                <w:b/>
                <w:bCs/>
                <w:color w:val="800000"/>
                <w:sz w:val="28"/>
                <w:szCs w:val="28"/>
                <w:rtl/>
              </w:rPr>
              <w:t xml:space="preserve"> </w:t>
            </w:r>
            <w:r w:rsidR="00A54DBB" w:rsidRPr="00F2032D">
              <w:rPr>
                <w:rFonts w:ascii="Times New Roman" w:hAnsi="Times New Roman" w:hint="cs"/>
                <w:b/>
                <w:bCs/>
                <w:color w:val="800000"/>
                <w:sz w:val="28"/>
                <w:szCs w:val="28"/>
                <w:rtl/>
              </w:rPr>
              <w:t>السابقة</w:t>
            </w:r>
            <w:r w:rsidR="00A54DBB" w:rsidRPr="00F2032D">
              <w:rPr>
                <w:rFonts w:ascii="Times New Roman" w:hAnsi="Times New Roman"/>
                <w:b/>
                <w:bCs/>
                <w:color w:val="800000"/>
                <w:sz w:val="28"/>
                <w:szCs w:val="28"/>
                <w:rtl/>
              </w:rPr>
              <w:t>)</w:t>
            </w:r>
          </w:p>
        </w:tc>
      </w:tr>
      <w:tr w:rsidR="00141EED" w:rsidTr="00B93E78">
        <w:tc>
          <w:tcPr>
            <w:tcW w:w="4393" w:type="dxa"/>
            <w:shd w:val="clear" w:color="auto" w:fill="auto"/>
          </w:tcPr>
          <w:p w:rsidR="00141EED" w:rsidRDefault="00141EED" w:rsidP="00B93E78">
            <w:pPr>
              <w:pStyle w:val="BodyText"/>
              <w:bidi/>
              <w:jc w:val="left"/>
              <w:rPr>
                <w:rFonts w:ascii="Times New Roman" w:hAnsi="Times New Roman"/>
                <w:szCs w:val="23"/>
              </w:rPr>
            </w:pPr>
          </w:p>
        </w:tc>
        <w:tc>
          <w:tcPr>
            <w:tcW w:w="4393" w:type="dxa"/>
            <w:shd w:val="clear" w:color="auto" w:fill="auto"/>
          </w:tcPr>
          <w:p w:rsidR="001B45DF" w:rsidRDefault="00B93E78">
            <w:pPr>
              <w:pStyle w:val="BodyText"/>
              <w:bidi/>
              <w:spacing w:before="240"/>
              <w:rPr>
                <w:rStyle w:val="longtext"/>
                <w:rFonts w:ascii="Arial" w:hAnsi="Arial" w:cs="Arial"/>
                <w:b/>
                <w:bCs/>
                <w:color w:val="000000"/>
                <w:sz w:val="24"/>
                <w:szCs w:val="24"/>
                <w:rtl/>
              </w:rPr>
            </w:pPr>
            <w:r>
              <w:rPr>
                <w:rStyle w:val="longtext"/>
                <w:rFonts w:ascii="Arial" w:hAnsi="Arial" w:cs="Arial" w:hint="cs"/>
                <w:b/>
                <w:bCs/>
                <w:color w:val="000000"/>
                <w:sz w:val="24"/>
                <w:szCs w:val="24"/>
                <w:rtl/>
              </w:rPr>
              <w:t>التوصيات ذات الأولوية</w:t>
            </w:r>
          </w:p>
          <w:p w:rsidR="00B93E78" w:rsidRDefault="00B93E78" w:rsidP="008960D0">
            <w:pPr>
              <w:pStyle w:val="BodyText"/>
              <w:bidi/>
              <w:spacing w:after="0" w:line="240" w:lineRule="auto"/>
              <w:rPr>
                <w:rFonts w:ascii="Times New Roman" w:hAnsi="Times New Roman"/>
                <w:bCs/>
                <w:i/>
                <w:sz w:val="24"/>
                <w:szCs w:val="24"/>
                <w:u w:val="single"/>
                <w:rtl/>
              </w:rPr>
            </w:pPr>
          </w:p>
          <w:p w:rsidR="001B45DF" w:rsidRDefault="00A54DBB">
            <w:pPr>
              <w:pStyle w:val="BodyText"/>
              <w:bidi/>
              <w:rPr>
                <w:rFonts w:ascii="Times New Roman" w:hAnsi="Times New Roman"/>
                <w:bCs/>
                <w:i/>
                <w:sz w:val="24"/>
                <w:szCs w:val="24"/>
              </w:rPr>
            </w:pPr>
            <w:r w:rsidRPr="00A54DBB">
              <w:rPr>
                <w:rFonts w:ascii="Times New Roman" w:hAnsi="Times New Roman" w:hint="cs"/>
                <w:bCs/>
                <w:i/>
                <w:sz w:val="24"/>
                <w:szCs w:val="24"/>
                <w:u w:val="single"/>
                <w:rtl/>
              </w:rPr>
              <w:t>العلاقات</w:t>
            </w:r>
            <w:r w:rsidRPr="00A54DBB">
              <w:rPr>
                <w:rFonts w:ascii="Times New Roman" w:hAnsi="Times New Roman"/>
                <w:bCs/>
                <w:i/>
                <w:sz w:val="24"/>
                <w:szCs w:val="24"/>
                <w:u w:val="single"/>
                <w:rtl/>
              </w:rPr>
              <w:t xml:space="preserve"> </w:t>
            </w:r>
            <w:r w:rsidRPr="00A54DBB">
              <w:rPr>
                <w:rFonts w:ascii="Times New Roman" w:hAnsi="Times New Roman" w:hint="cs"/>
                <w:bCs/>
                <w:i/>
                <w:sz w:val="24"/>
                <w:szCs w:val="24"/>
                <w:u w:val="single"/>
                <w:rtl/>
              </w:rPr>
              <w:t>العامة</w:t>
            </w:r>
            <w:r w:rsidR="00B93E78">
              <w:rPr>
                <w:rFonts w:ascii="Times New Roman" w:hAnsi="Times New Roman" w:hint="cs"/>
                <w:bCs/>
                <w:i/>
                <w:sz w:val="24"/>
                <w:szCs w:val="24"/>
                <w:rtl/>
              </w:rPr>
              <w:t>:</w:t>
            </w:r>
          </w:p>
          <w:p w:rsidR="00B93E78" w:rsidRDefault="00B93E78" w:rsidP="00B93E78">
            <w:pPr>
              <w:pStyle w:val="ListParagraph"/>
              <w:numPr>
                <w:ilvl w:val="0"/>
                <w:numId w:val="32"/>
              </w:numPr>
              <w:bidi/>
              <w:rPr>
                <w:rStyle w:val="longtext"/>
                <w:rFonts w:ascii="Arial" w:hAnsi="Arial" w:cs="Arial"/>
                <w:color w:val="000000"/>
                <w:sz w:val="40"/>
                <w:rtl/>
              </w:rPr>
            </w:pPr>
            <w:r w:rsidRPr="00292B2C">
              <w:rPr>
                <w:rFonts w:ascii="Arial" w:hAnsi="Arial" w:cs="Arial" w:hint="cs"/>
                <w:color w:val="000000"/>
                <w:rtl/>
              </w:rPr>
              <w:t>تعزيز</w:t>
            </w:r>
            <w:r w:rsidRPr="00D024EE">
              <w:rPr>
                <w:rFonts w:ascii="Arial" w:hAnsi="Arial" w:cs="Arial" w:hint="cs"/>
                <w:color w:val="000000"/>
                <w:sz w:val="40"/>
                <w:rtl/>
              </w:rPr>
              <w:t xml:space="preserve"> الاتصال والتواصل عن طريق :</w:t>
            </w:r>
            <w:r w:rsidRPr="00527D50">
              <w:rPr>
                <w:rFonts w:ascii="Arial" w:hAnsi="Arial" w:cs="Arial"/>
                <w:color w:val="000000"/>
                <w:sz w:val="40"/>
                <w:rtl/>
              </w:rPr>
              <w:br/>
            </w:r>
          </w:p>
          <w:p w:rsidR="001B45DF" w:rsidRDefault="00B93E78">
            <w:pPr>
              <w:pStyle w:val="ListParagraph"/>
              <w:numPr>
                <w:ilvl w:val="0"/>
                <w:numId w:val="65"/>
              </w:numPr>
              <w:bidi/>
              <w:ind w:left="732" w:hanging="316"/>
              <w:rPr>
                <w:rStyle w:val="longtext"/>
                <w:rFonts w:ascii="Arial" w:hAnsi="Arial" w:cs="Arial"/>
                <w:color w:val="000000"/>
                <w:sz w:val="40"/>
                <w:rtl/>
              </w:rPr>
            </w:pPr>
            <w:r w:rsidRPr="00527D50">
              <w:rPr>
                <w:rStyle w:val="longtext"/>
                <w:rFonts w:ascii="Arial" w:hAnsi="Arial" w:cs="Arial" w:hint="cs"/>
                <w:color w:val="000000"/>
                <w:rtl/>
              </w:rPr>
              <w:t>الإحتفاظ</w:t>
            </w:r>
            <w:r w:rsidRPr="00527D50">
              <w:rPr>
                <w:rStyle w:val="longtext"/>
                <w:rtl/>
              </w:rPr>
              <w:t xml:space="preserve"> </w:t>
            </w:r>
            <w:r w:rsidRPr="00527D50">
              <w:rPr>
                <w:rStyle w:val="longtext"/>
                <w:rFonts w:hint="cs"/>
                <w:rtl/>
              </w:rPr>
              <w:t>بقائمة</w:t>
            </w:r>
            <w:r w:rsidRPr="00527D50">
              <w:rPr>
                <w:rStyle w:val="longtext"/>
                <w:rtl/>
              </w:rPr>
              <w:t xml:space="preserve"> </w:t>
            </w:r>
            <w:r w:rsidRPr="00527D50">
              <w:rPr>
                <w:rStyle w:val="longtext"/>
                <w:rFonts w:hint="cs"/>
                <w:rtl/>
              </w:rPr>
              <w:t>المتحدثين</w:t>
            </w:r>
            <w:r w:rsidRPr="00527D50">
              <w:rPr>
                <w:rStyle w:val="longtext"/>
                <w:rtl/>
              </w:rPr>
              <w:t xml:space="preserve"> </w:t>
            </w:r>
            <w:r w:rsidRPr="00527D50">
              <w:rPr>
                <w:rStyle w:val="longtext"/>
                <w:rFonts w:hint="cs"/>
                <w:rtl/>
              </w:rPr>
              <w:t>باسم</w:t>
            </w:r>
            <w:r w:rsidR="00A654F4">
              <w:rPr>
                <w:rStyle w:val="longtext"/>
                <w:rFonts w:hint="cs"/>
                <w:rtl/>
              </w:rPr>
              <w:t xml:space="preserve"> المنظمة</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مجالات</w:t>
            </w:r>
            <w:r w:rsidRPr="00527D50">
              <w:rPr>
                <w:rStyle w:val="longtext"/>
                <w:rtl/>
              </w:rPr>
              <w:t xml:space="preserve"> </w:t>
            </w:r>
            <w:r w:rsidRPr="00527D50">
              <w:rPr>
                <w:rStyle w:val="longtext"/>
                <w:rFonts w:hint="cs"/>
                <w:rtl/>
              </w:rPr>
              <w:t>خبراتهم</w:t>
            </w:r>
            <w:r w:rsidRPr="00527D50">
              <w:rPr>
                <w:rStyle w:val="longtext"/>
                <w:rtl/>
              </w:rPr>
              <w:t xml:space="preserve"> </w:t>
            </w:r>
            <w:r w:rsidRPr="00527D50">
              <w:rPr>
                <w:rStyle w:val="longtext"/>
                <w:rFonts w:hint="cs"/>
                <w:rtl/>
              </w:rPr>
              <w:t>والمهارات</w:t>
            </w:r>
            <w:r w:rsidRPr="00527D50">
              <w:rPr>
                <w:rStyle w:val="longtext"/>
                <w:rtl/>
              </w:rPr>
              <w:t xml:space="preserve"> </w:t>
            </w:r>
            <w:r w:rsidRPr="00527D50">
              <w:rPr>
                <w:rStyle w:val="longtext"/>
                <w:rFonts w:hint="cs"/>
                <w:rtl/>
              </w:rPr>
              <w:t>اللغوية</w:t>
            </w:r>
          </w:p>
          <w:p w:rsidR="001B45DF" w:rsidRDefault="00B93E78">
            <w:pPr>
              <w:pStyle w:val="ListParagraph"/>
              <w:numPr>
                <w:ilvl w:val="0"/>
                <w:numId w:val="65"/>
              </w:numPr>
              <w:bidi/>
              <w:ind w:left="732" w:hanging="316"/>
              <w:rPr>
                <w:rStyle w:val="longtext"/>
                <w:rFonts w:ascii="Arial" w:hAnsi="Arial" w:cs="Arial"/>
                <w:color w:val="000000"/>
                <w:sz w:val="40"/>
                <w:rtl/>
              </w:rPr>
            </w:pPr>
            <w:r w:rsidRPr="00527D50">
              <w:rPr>
                <w:rStyle w:val="longtext"/>
                <w:rFonts w:hint="cs"/>
                <w:rtl/>
              </w:rPr>
              <w:t>تعريف</w:t>
            </w:r>
            <w:r w:rsidRPr="00527D50">
              <w:rPr>
                <w:rStyle w:val="longtext"/>
                <w:rtl/>
              </w:rPr>
              <w:t xml:space="preserve"> </w:t>
            </w:r>
            <w:r w:rsidRPr="00527D50">
              <w:rPr>
                <w:rStyle w:val="longtext"/>
                <w:rFonts w:hint="cs"/>
                <w:rtl/>
              </w:rPr>
              <w:t>الموظفين</w:t>
            </w:r>
            <w:r w:rsidRPr="00527D50">
              <w:rPr>
                <w:rStyle w:val="longtext"/>
                <w:rtl/>
              </w:rPr>
              <w:t xml:space="preserve"> </w:t>
            </w:r>
            <w:r w:rsidRPr="00527D50">
              <w:rPr>
                <w:rStyle w:val="longtext"/>
                <w:rFonts w:hint="cs"/>
                <w:rtl/>
              </w:rPr>
              <w:t>بما</w:t>
            </w:r>
            <w:r w:rsidRPr="00527D50">
              <w:rPr>
                <w:rStyle w:val="longtext"/>
                <w:rtl/>
              </w:rPr>
              <w:t xml:space="preserve"> </w:t>
            </w:r>
            <w:r w:rsidRPr="00527D50">
              <w:rPr>
                <w:rStyle w:val="longtext"/>
                <w:rFonts w:hint="cs"/>
                <w:rtl/>
              </w:rPr>
              <w:t>يتم</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مجال</w:t>
            </w:r>
            <w:r w:rsidRPr="00527D50">
              <w:rPr>
                <w:rStyle w:val="longtext"/>
                <w:rtl/>
              </w:rPr>
              <w:t xml:space="preserve"> </w:t>
            </w:r>
            <w:r w:rsidRPr="00527D50">
              <w:rPr>
                <w:rStyle w:val="longtext"/>
                <w:rFonts w:hint="cs"/>
                <w:rtl/>
              </w:rPr>
              <w:t>الاتصال</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نيويورك</w:t>
            </w:r>
            <w:r w:rsidRPr="00527D50">
              <w:rPr>
                <w:rStyle w:val="longtext"/>
                <w:rtl/>
              </w:rPr>
              <w:t xml:space="preserve"> </w:t>
            </w:r>
            <w:r w:rsidRPr="00527D50">
              <w:rPr>
                <w:rStyle w:val="longtext"/>
                <w:rFonts w:hint="cs"/>
                <w:rtl/>
              </w:rPr>
              <w:t>وجنيف</w:t>
            </w:r>
            <w:r w:rsidRPr="00527D50">
              <w:rPr>
                <w:rStyle w:val="longtext"/>
                <w:rtl/>
              </w:rPr>
              <w:t xml:space="preserve"> </w:t>
            </w:r>
            <w:r w:rsidRPr="00527D50">
              <w:rPr>
                <w:rStyle w:val="longtext"/>
                <w:rFonts w:hint="cs"/>
                <w:rtl/>
              </w:rPr>
              <w:t>والمكتب</w:t>
            </w:r>
            <w:r w:rsidRPr="00527D50">
              <w:rPr>
                <w:rStyle w:val="longtext"/>
                <w:rtl/>
              </w:rPr>
              <w:t xml:space="preserve"> </w:t>
            </w:r>
            <w:r w:rsidRPr="00527D50">
              <w:rPr>
                <w:rStyle w:val="longtext"/>
                <w:rFonts w:hint="cs"/>
                <w:rtl/>
              </w:rPr>
              <w:t>الإقليمي</w:t>
            </w:r>
            <w:r w:rsidRPr="00527D50">
              <w:rPr>
                <w:rStyle w:val="longtext"/>
                <w:rtl/>
              </w:rPr>
              <w:t xml:space="preserve"> (</w:t>
            </w:r>
            <w:r w:rsidRPr="00527D50">
              <w:rPr>
                <w:rStyle w:val="longtext"/>
                <w:rFonts w:hint="cs"/>
                <w:rtl/>
              </w:rPr>
              <w:t>من</w:t>
            </w:r>
            <w:r w:rsidRPr="00527D50">
              <w:rPr>
                <w:rStyle w:val="longtext"/>
                <w:rtl/>
              </w:rPr>
              <w:t xml:space="preserve"> </w:t>
            </w:r>
            <w:r w:rsidRPr="00527D50">
              <w:rPr>
                <w:rStyle w:val="longtext"/>
                <w:rFonts w:hint="cs"/>
                <w:rtl/>
              </w:rPr>
              <w:t>مسئول</w:t>
            </w:r>
            <w:r w:rsidRPr="00527D50">
              <w:rPr>
                <w:rStyle w:val="longtext"/>
                <w:rtl/>
              </w:rPr>
              <w:t xml:space="preserve"> </w:t>
            </w:r>
            <w:r w:rsidRPr="00527D50">
              <w:rPr>
                <w:rStyle w:val="longtext"/>
                <w:rFonts w:hint="cs"/>
                <w:rtl/>
              </w:rPr>
              <w:t>عن</w:t>
            </w:r>
            <w:r w:rsidRPr="00527D50">
              <w:rPr>
                <w:rStyle w:val="longtext"/>
                <w:rtl/>
              </w:rPr>
              <w:t xml:space="preserve"> </w:t>
            </w:r>
            <w:r w:rsidRPr="00527D50">
              <w:rPr>
                <w:rStyle w:val="longtext"/>
                <w:rFonts w:hint="cs"/>
                <w:rtl/>
              </w:rPr>
              <w:t>ماذا؟</w:t>
            </w:r>
            <w:r w:rsidRPr="00527D50">
              <w:rPr>
                <w:rStyle w:val="longtext"/>
                <w:rtl/>
              </w:rPr>
              <w:t>)</w:t>
            </w:r>
          </w:p>
          <w:p w:rsidR="001B45DF" w:rsidRDefault="00B93E78">
            <w:pPr>
              <w:pStyle w:val="ListParagraph"/>
              <w:numPr>
                <w:ilvl w:val="0"/>
                <w:numId w:val="65"/>
              </w:numPr>
              <w:bidi/>
              <w:ind w:left="732" w:hanging="316"/>
              <w:rPr>
                <w:rStyle w:val="longtext"/>
                <w:rFonts w:ascii="Arial" w:hAnsi="Arial" w:cs="Arial"/>
                <w:color w:val="000000"/>
                <w:sz w:val="40"/>
                <w:rtl/>
              </w:rPr>
            </w:pPr>
            <w:r w:rsidRPr="00527D50">
              <w:rPr>
                <w:rStyle w:val="longtext"/>
                <w:rFonts w:hint="cs"/>
                <w:rtl/>
              </w:rPr>
              <w:t>إعداد</w:t>
            </w:r>
            <w:r w:rsidRPr="00527D50">
              <w:rPr>
                <w:rStyle w:val="longtext"/>
                <w:rtl/>
              </w:rPr>
              <w:t xml:space="preserve"> </w:t>
            </w:r>
            <w:r w:rsidRPr="00527D50">
              <w:rPr>
                <w:rStyle w:val="longtext"/>
                <w:rFonts w:hint="cs"/>
                <w:rtl/>
              </w:rPr>
              <w:t>وثائق</w:t>
            </w:r>
            <w:r w:rsidRPr="00527D50">
              <w:rPr>
                <w:rStyle w:val="longtext"/>
                <w:rtl/>
              </w:rPr>
              <w:t xml:space="preserve"> </w:t>
            </w:r>
            <w:r w:rsidRPr="00527D50">
              <w:rPr>
                <w:rStyle w:val="longtext"/>
                <w:rFonts w:hint="cs"/>
                <w:rtl/>
              </w:rPr>
              <w:t>إعلامية</w:t>
            </w:r>
            <w:r w:rsidRPr="00527D50">
              <w:rPr>
                <w:rStyle w:val="longtext"/>
                <w:rtl/>
              </w:rPr>
              <w:t xml:space="preserve"> </w:t>
            </w:r>
            <w:r w:rsidRPr="00527D50">
              <w:rPr>
                <w:rStyle w:val="longtext"/>
                <w:rFonts w:hint="cs"/>
                <w:rtl/>
              </w:rPr>
              <w:t>رئيسية</w:t>
            </w:r>
            <w:r w:rsidRPr="00527D50">
              <w:rPr>
                <w:rStyle w:val="longtext"/>
                <w:rtl/>
              </w:rPr>
              <w:t xml:space="preserve"> </w:t>
            </w:r>
            <w:r w:rsidRPr="00527D50">
              <w:rPr>
                <w:rStyle w:val="longtext"/>
                <w:rFonts w:hint="cs"/>
                <w:rtl/>
              </w:rPr>
              <w:t>بما</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ذلك</w:t>
            </w:r>
            <w:r w:rsidRPr="00527D50">
              <w:rPr>
                <w:rStyle w:val="longtext"/>
                <w:rtl/>
              </w:rPr>
              <w:t xml:space="preserve"> </w:t>
            </w:r>
            <w:r w:rsidRPr="00527D50">
              <w:rPr>
                <w:rStyle w:val="longtext"/>
                <w:rFonts w:hint="cs"/>
                <w:rtl/>
              </w:rPr>
              <w:t>وثائق</w:t>
            </w:r>
            <w:r w:rsidRPr="00527D50">
              <w:rPr>
                <w:rStyle w:val="longtext"/>
                <w:rtl/>
              </w:rPr>
              <w:t xml:space="preserve"> </w:t>
            </w:r>
            <w:r w:rsidRPr="00527D50">
              <w:rPr>
                <w:rStyle w:val="longtext"/>
                <w:rFonts w:hint="cs"/>
                <w:rtl/>
              </w:rPr>
              <w:t>بشكل</w:t>
            </w:r>
            <w:r w:rsidRPr="00527D50">
              <w:rPr>
                <w:rStyle w:val="longtext"/>
                <w:rtl/>
              </w:rPr>
              <w:t xml:space="preserve"> </w:t>
            </w:r>
            <w:r w:rsidRPr="00527D50">
              <w:rPr>
                <w:rStyle w:val="longtext"/>
                <w:rFonts w:hint="cs"/>
                <w:rtl/>
              </w:rPr>
              <w:t>سؤال</w:t>
            </w:r>
            <w:r w:rsidRPr="00527D50">
              <w:rPr>
                <w:rStyle w:val="longtext"/>
                <w:rtl/>
              </w:rPr>
              <w:t xml:space="preserve"> </w:t>
            </w:r>
            <w:r w:rsidRPr="00527D50">
              <w:rPr>
                <w:rStyle w:val="longtext"/>
                <w:rFonts w:hint="cs"/>
                <w:rtl/>
              </w:rPr>
              <w:t>وجواب</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ورسائل</w:t>
            </w:r>
            <w:r w:rsidRPr="00527D50">
              <w:rPr>
                <w:rStyle w:val="longtext"/>
                <w:rtl/>
              </w:rPr>
              <w:t xml:space="preserve"> </w:t>
            </w:r>
            <w:r w:rsidRPr="00527D50">
              <w:rPr>
                <w:rStyle w:val="longtext"/>
                <w:rFonts w:hint="cs"/>
                <w:rtl/>
              </w:rPr>
              <w:t>رئيسية</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وحقائق</w:t>
            </w:r>
            <w:r w:rsidRPr="00527D50">
              <w:rPr>
                <w:rStyle w:val="longtext"/>
                <w:rtl/>
              </w:rPr>
              <w:t xml:space="preserve"> </w:t>
            </w:r>
            <w:r w:rsidRPr="00527D50">
              <w:rPr>
                <w:rStyle w:val="longtext"/>
                <w:rFonts w:hint="cs"/>
                <w:rtl/>
              </w:rPr>
              <w:t>وإحصاءات،</w:t>
            </w:r>
            <w:r w:rsidRPr="00527D50">
              <w:rPr>
                <w:rStyle w:val="longtext"/>
                <w:rtl/>
              </w:rPr>
              <w:t xml:space="preserve"> </w:t>
            </w:r>
            <w:r w:rsidRPr="00527D50">
              <w:rPr>
                <w:rStyle w:val="longtext"/>
                <w:rFonts w:hint="cs"/>
                <w:rtl/>
              </w:rPr>
              <w:t>وتحديثها</w:t>
            </w:r>
            <w:r w:rsidRPr="00527D50">
              <w:rPr>
                <w:rStyle w:val="longtext"/>
                <w:rtl/>
              </w:rPr>
              <w:t xml:space="preserve"> </w:t>
            </w:r>
            <w:r w:rsidRPr="00527D50">
              <w:rPr>
                <w:rStyle w:val="longtext"/>
                <w:rFonts w:hint="cs"/>
                <w:rtl/>
              </w:rPr>
              <w:t>مع</w:t>
            </w:r>
            <w:r w:rsidRPr="00527D50">
              <w:rPr>
                <w:rStyle w:val="longtext"/>
                <w:rtl/>
              </w:rPr>
              <w:t xml:space="preserve"> </w:t>
            </w:r>
            <w:r w:rsidRPr="00527D50">
              <w:rPr>
                <w:rStyle w:val="longtext"/>
                <w:rFonts w:hint="cs"/>
                <w:rtl/>
              </w:rPr>
              <w:t>تطور</w:t>
            </w:r>
            <w:r w:rsidRPr="00527D50">
              <w:rPr>
                <w:rStyle w:val="longtext"/>
                <w:rtl/>
              </w:rPr>
              <w:t xml:space="preserve"> </w:t>
            </w:r>
            <w:r w:rsidRPr="00527D50">
              <w:rPr>
                <w:rStyle w:val="longtext"/>
                <w:rFonts w:hint="cs"/>
                <w:rtl/>
              </w:rPr>
              <w:t>الوضع</w:t>
            </w:r>
          </w:p>
          <w:p w:rsidR="001B45DF" w:rsidRDefault="00B93E78">
            <w:pPr>
              <w:pStyle w:val="ListParagraph"/>
              <w:numPr>
                <w:ilvl w:val="0"/>
                <w:numId w:val="65"/>
              </w:numPr>
              <w:bidi/>
              <w:ind w:left="732" w:hanging="316"/>
              <w:rPr>
                <w:rFonts w:ascii="Arial" w:hAnsi="Arial" w:cs="Arial"/>
                <w:color w:val="000000"/>
                <w:sz w:val="40"/>
              </w:rPr>
            </w:pPr>
            <w:r w:rsidRPr="00527D50">
              <w:rPr>
                <w:rStyle w:val="longtext"/>
                <w:rFonts w:hint="cs"/>
                <w:rtl/>
              </w:rPr>
              <w:t>تحديد</w:t>
            </w:r>
            <w:r w:rsidRPr="00527D50">
              <w:rPr>
                <w:rStyle w:val="longtext"/>
                <w:rtl/>
              </w:rPr>
              <w:t xml:space="preserve"> </w:t>
            </w:r>
            <w:r w:rsidRPr="00527D50">
              <w:rPr>
                <w:rStyle w:val="longtext"/>
                <w:rFonts w:hint="cs"/>
                <w:rtl/>
              </w:rPr>
              <w:t>أو</w:t>
            </w:r>
            <w:r w:rsidRPr="00527D50">
              <w:rPr>
                <w:rStyle w:val="longtext"/>
                <w:rtl/>
              </w:rPr>
              <w:t xml:space="preserve"> </w:t>
            </w:r>
            <w:r w:rsidRPr="00527D50">
              <w:rPr>
                <w:rStyle w:val="longtext"/>
                <w:rFonts w:hint="cs"/>
                <w:rtl/>
              </w:rPr>
              <w:t>إنشاء</w:t>
            </w:r>
            <w:r w:rsidRPr="00527D50">
              <w:rPr>
                <w:rStyle w:val="longtext"/>
                <w:rtl/>
              </w:rPr>
              <w:t xml:space="preserve"> </w:t>
            </w:r>
            <w:r w:rsidRPr="00527D50">
              <w:rPr>
                <w:rStyle w:val="longtext"/>
                <w:rFonts w:hint="cs"/>
                <w:rtl/>
              </w:rPr>
              <w:t>آليات</w:t>
            </w:r>
            <w:r w:rsidRPr="00527D50">
              <w:rPr>
                <w:rStyle w:val="longtext"/>
                <w:rtl/>
              </w:rPr>
              <w:t xml:space="preserve"> </w:t>
            </w:r>
            <w:r w:rsidRPr="00527D50">
              <w:rPr>
                <w:rStyle w:val="longtext"/>
                <w:rFonts w:hint="cs"/>
                <w:rtl/>
              </w:rPr>
              <w:t>فعالة</w:t>
            </w:r>
            <w:r w:rsidRPr="00527D50">
              <w:rPr>
                <w:rStyle w:val="longtext"/>
                <w:rtl/>
              </w:rPr>
              <w:t xml:space="preserve"> </w:t>
            </w:r>
            <w:r w:rsidRPr="00527D50">
              <w:rPr>
                <w:rStyle w:val="longtext"/>
                <w:rFonts w:hint="cs"/>
                <w:rtl/>
              </w:rPr>
              <w:t>لتوثيق</w:t>
            </w:r>
            <w:r w:rsidRPr="00527D50">
              <w:rPr>
                <w:rStyle w:val="longtext"/>
                <w:rtl/>
              </w:rPr>
              <w:t xml:space="preserve"> </w:t>
            </w:r>
            <w:r w:rsidRPr="00527D50">
              <w:rPr>
                <w:rStyle w:val="longtext"/>
                <w:rFonts w:hint="cs"/>
                <w:rtl/>
              </w:rPr>
              <w:t>حالات</w:t>
            </w:r>
            <w:r w:rsidRPr="00527D50">
              <w:rPr>
                <w:rStyle w:val="longtext"/>
                <w:rtl/>
              </w:rPr>
              <w:t xml:space="preserve"> </w:t>
            </w:r>
            <w:r w:rsidRPr="00527D50">
              <w:rPr>
                <w:rStyle w:val="longtext"/>
                <w:rFonts w:hint="cs"/>
                <w:rtl/>
              </w:rPr>
              <w:t>الطوارئ</w:t>
            </w:r>
            <w:r w:rsidRPr="00527D50">
              <w:rPr>
                <w:rStyle w:val="longtext"/>
                <w:rtl/>
              </w:rPr>
              <w:t xml:space="preserve"> (</w:t>
            </w:r>
            <w:r w:rsidRPr="00527D50">
              <w:rPr>
                <w:rStyle w:val="longtext"/>
                <w:rFonts w:hint="cs"/>
                <w:rtl/>
              </w:rPr>
              <w:t>صور</w:t>
            </w:r>
            <w:r w:rsidRPr="00527D50">
              <w:rPr>
                <w:rStyle w:val="longtext"/>
                <w:rtl/>
              </w:rPr>
              <w:t xml:space="preserve"> </w:t>
            </w:r>
            <w:r w:rsidRPr="00527D50">
              <w:rPr>
                <w:rStyle w:val="longtext"/>
                <w:rFonts w:hint="cs"/>
                <w:rtl/>
              </w:rPr>
              <w:t>فوتوغرافية،</w:t>
            </w:r>
            <w:r w:rsidRPr="00527D50">
              <w:rPr>
                <w:rStyle w:val="longtext"/>
                <w:rtl/>
              </w:rPr>
              <w:t xml:space="preserve"> </w:t>
            </w:r>
            <w:r w:rsidRPr="00527D50">
              <w:rPr>
                <w:rStyle w:val="longtext"/>
                <w:rFonts w:hint="cs"/>
                <w:rtl/>
              </w:rPr>
              <w:t>وأشرطة</w:t>
            </w:r>
            <w:r w:rsidRPr="00527D50">
              <w:rPr>
                <w:rStyle w:val="longtext"/>
                <w:rtl/>
              </w:rPr>
              <w:t xml:space="preserve"> </w:t>
            </w:r>
            <w:r w:rsidRPr="00527D50">
              <w:rPr>
                <w:rStyle w:val="longtext"/>
                <w:rFonts w:hint="cs"/>
                <w:rtl/>
              </w:rPr>
              <w:t>الفيديو</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مدونة</w:t>
            </w:r>
            <w:r w:rsidRPr="00527D50">
              <w:rPr>
                <w:rStyle w:val="longtext"/>
                <w:rtl/>
              </w:rPr>
              <w:t xml:space="preserve"> </w:t>
            </w:r>
            <w:r w:rsidRPr="00527D50">
              <w:rPr>
                <w:rStyle w:val="longtext"/>
                <w:rFonts w:hint="cs"/>
                <w:rtl/>
              </w:rPr>
              <w:t>إلكترونية</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الموقع</w:t>
            </w:r>
            <w:r w:rsidRPr="00527D50">
              <w:rPr>
                <w:rStyle w:val="longtext"/>
                <w:rtl/>
              </w:rPr>
              <w:t>)</w:t>
            </w:r>
            <w:r w:rsidRPr="00527D50">
              <w:rPr>
                <w:rStyle w:val="longtext"/>
                <w:rFonts w:hint="cs"/>
                <w:rtl/>
              </w:rPr>
              <w:t>،</w:t>
            </w:r>
            <w:r w:rsidRPr="00527D50">
              <w:rPr>
                <w:rStyle w:val="longtext"/>
                <w:rtl/>
              </w:rPr>
              <w:t xml:space="preserve"> </w:t>
            </w:r>
            <w:r w:rsidRPr="00527D50">
              <w:rPr>
                <w:rStyle w:val="longtext"/>
                <w:rFonts w:hint="cs"/>
                <w:rtl/>
              </w:rPr>
              <w:t>وتسليم</w:t>
            </w:r>
            <w:r w:rsidRPr="00527D50">
              <w:rPr>
                <w:rStyle w:val="longtext"/>
                <w:rtl/>
              </w:rPr>
              <w:t xml:space="preserve"> </w:t>
            </w:r>
            <w:r w:rsidRPr="00527D50">
              <w:rPr>
                <w:rStyle w:val="longtext"/>
                <w:rFonts w:hint="cs"/>
                <w:rtl/>
              </w:rPr>
              <w:t>نسخ</w:t>
            </w:r>
            <w:r w:rsidRPr="00527D50">
              <w:rPr>
                <w:rStyle w:val="longtext"/>
                <w:rtl/>
              </w:rPr>
              <w:t xml:space="preserve"> </w:t>
            </w:r>
            <w:r w:rsidRPr="00527D50">
              <w:rPr>
                <w:rStyle w:val="longtext"/>
                <w:rFonts w:hint="cs"/>
                <w:rtl/>
              </w:rPr>
              <w:t>من</w:t>
            </w:r>
            <w:r w:rsidRPr="00527D50">
              <w:rPr>
                <w:rStyle w:val="longtext"/>
                <w:rtl/>
              </w:rPr>
              <w:t xml:space="preserve"> </w:t>
            </w:r>
            <w:r w:rsidRPr="00527D50">
              <w:rPr>
                <w:rStyle w:val="longtext"/>
                <w:rFonts w:hint="cs"/>
                <w:rtl/>
              </w:rPr>
              <w:t>هذه</w:t>
            </w:r>
            <w:r w:rsidRPr="00527D50">
              <w:rPr>
                <w:rStyle w:val="longtext"/>
                <w:rtl/>
              </w:rPr>
              <w:t xml:space="preserve"> </w:t>
            </w:r>
            <w:r w:rsidRPr="00527D50">
              <w:rPr>
                <w:rStyle w:val="longtext"/>
                <w:rFonts w:hint="cs"/>
                <w:rtl/>
              </w:rPr>
              <w:t>المواد</w:t>
            </w:r>
            <w:r w:rsidRPr="00527D50">
              <w:rPr>
                <w:rStyle w:val="longtext"/>
                <w:rtl/>
              </w:rPr>
              <w:t xml:space="preserve"> </w:t>
            </w:r>
            <w:r w:rsidRPr="00527D50">
              <w:rPr>
                <w:rStyle w:val="longtext"/>
                <w:rFonts w:hint="cs"/>
                <w:rtl/>
              </w:rPr>
              <w:t>إلى</w:t>
            </w:r>
            <w:r w:rsidRPr="00527D50">
              <w:rPr>
                <w:rStyle w:val="longtext"/>
                <w:rtl/>
              </w:rPr>
              <w:t xml:space="preserve"> </w:t>
            </w:r>
            <w:r w:rsidRPr="00527D50">
              <w:rPr>
                <w:rStyle w:val="longtext"/>
                <w:rFonts w:hint="cs"/>
                <w:rtl/>
              </w:rPr>
              <w:t>المقر</w:t>
            </w:r>
            <w:r w:rsidRPr="00527D50">
              <w:rPr>
                <w:rStyle w:val="longtext"/>
                <w:rtl/>
              </w:rPr>
              <w:t xml:space="preserve"> </w:t>
            </w:r>
            <w:r w:rsidRPr="00527D50">
              <w:rPr>
                <w:rStyle w:val="longtext"/>
                <w:rFonts w:hint="cs"/>
                <w:rtl/>
              </w:rPr>
              <w:t>الرئيسي</w:t>
            </w:r>
            <w:r w:rsidRPr="00527D50">
              <w:rPr>
                <w:rStyle w:val="longtext"/>
                <w:rtl/>
              </w:rPr>
              <w:t xml:space="preserve"> </w:t>
            </w:r>
            <w:r w:rsidRPr="00527D50">
              <w:rPr>
                <w:rStyle w:val="longtext"/>
                <w:rFonts w:hint="cs"/>
                <w:rtl/>
              </w:rPr>
              <w:t>لنشرها</w:t>
            </w:r>
            <w:r w:rsidRPr="00527D50">
              <w:rPr>
                <w:rFonts w:ascii="Arial" w:hAnsi="Arial" w:cs="Arial"/>
                <w:color w:val="000000"/>
                <w:sz w:val="40"/>
                <w:rtl/>
              </w:rPr>
              <w:t xml:space="preserve"> </w:t>
            </w:r>
            <w:r w:rsidRPr="00527D50">
              <w:rPr>
                <w:rFonts w:ascii="Arial" w:hAnsi="Arial" w:cs="Arial" w:hint="cs"/>
                <w:color w:val="000000"/>
                <w:sz w:val="40"/>
                <w:rtl/>
              </w:rPr>
              <w:t>على</w:t>
            </w:r>
            <w:r w:rsidRPr="00527D50">
              <w:rPr>
                <w:rFonts w:ascii="Arial" w:hAnsi="Arial" w:cs="Arial"/>
                <w:color w:val="000000"/>
                <w:sz w:val="40"/>
                <w:rtl/>
              </w:rPr>
              <w:t xml:space="preserve"> </w:t>
            </w:r>
            <w:r w:rsidRPr="00527D50">
              <w:rPr>
                <w:rFonts w:ascii="Arial" w:hAnsi="Arial" w:cs="Arial" w:hint="cs"/>
                <w:color w:val="000000"/>
                <w:sz w:val="40"/>
                <w:rtl/>
              </w:rPr>
              <w:t>الموقع</w:t>
            </w:r>
            <w:r w:rsidRPr="00527D50">
              <w:rPr>
                <w:rFonts w:ascii="Arial" w:hAnsi="Arial" w:cs="Arial"/>
                <w:color w:val="000000"/>
                <w:sz w:val="40"/>
                <w:rtl/>
              </w:rPr>
              <w:t xml:space="preserve"> </w:t>
            </w:r>
            <w:r w:rsidRPr="00527D50">
              <w:rPr>
                <w:rFonts w:ascii="Arial" w:hAnsi="Arial" w:cs="Arial" w:hint="cs"/>
                <w:color w:val="000000"/>
                <w:sz w:val="40"/>
                <w:rtl/>
              </w:rPr>
              <w:t>العالمي</w:t>
            </w:r>
          </w:p>
          <w:p w:rsidR="001B45DF" w:rsidRDefault="001B45DF">
            <w:pPr>
              <w:pStyle w:val="ListParagraph"/>
              <w:bidi/>
              <w:ind w:left="360"/>
              <w:rPr>
                <w:rFonts w:ascii="Times New Roman" w:hAnsi="Times New Roman"/>
                <w:b/>
                <w:i/>
                <w:sz w:val="14"/>
                <w:szCs w:val="16"/>
                <w:rtl/>
              </w:rPr>
            </w:pPr>
          </w:p>
          <w:p w:rsidR="001B45DF" w:rsidRDefault="00A54DBB">
            <w:pPr>
              <w:pStyle w:val="ListParagraph"/>
              <w:numPr>
                <w:ilvl w:val="0"/>
                <w:numId w:val="32"/>
              </w:numPr>
              <w:bidi/>
              <w:rPr>
                <w:rFonts w:ascii="Times New Roman" w:hAnsi="Times New Roman"/>
                <w:b/>
                <w:i/>
                <w:szCs w:val="23"/>
              </w:rPr>
            </w:pPr>
            <w:r w:rsidRPr="00A54DBB">
              <w:rPr>
                <w:rFonts w:ascii="Arial" w:hAnsi="Arial" w:cs="Arial" w:hint="cs"/>
                <w:color w:val="000000"/>
                <w:rtl/>
              </w:rPr>
              <w:t>عرض</w:t>
            </w:r>
            <w:r w:rsidR="00B93E78">
              <w:rPr>
                <w:rFonts w:ascii="Arial" w:hAnsi="Arial" w:cs="Arial" w:hint="cs"/>
                <w:color w:val="000000"/>
                <w:sz w:val="40"/>
                <w:rtl/>
              </w:rPr>
              <w:t xml:space="preserve"> الواقع ال</w:t>
            </w:r>
            <w:r w:rsidR="00B93E78" w:rsidRPr="00C20D05">
              <w:rPr>
                <w:rFonts w:ascii="Arial" w:hAnsi="Arial" w:cs="Arial" w:hint="cs"/>
                <w:color w:val="000000"/>
                <w:sz w:val="40"/>
                <w:rtl/>
              </w:rPr>
              <w:t xml:space="preserve">حقيقي </w:t>
            </w:r>
            <w:r w:rsidR="00B93E78">
              <w:rPr>
                <w:rFonts w:ascii="Arial" w:hAnsi="Arial" w:cs="Arial" w:hint="cs"/>
                <w:color w:val="000000"/>
                <w:sz w:val="40"/>
                <w:rtl/>
              </w:rPr>
              <w:t>كما هو عليه لل</w:t>
            </w:r>
            <w:r w:rsidR="00B93E78" w:rsidRPr="00C20D05">
              <w:rPr>
                <w:rFonts w:ascii="Arial" w:hAnsi="Arial" w:cs="Arial" w:hint="cs"/>
                <w:color w:val="000000"/>
                <w:sz w:val="40"/>
                <w:rtl/>
              </w:rPr>
              <w:t xml:space="preserve">زوار </w:t>
            </w:r>
            <w:r w:rsidR="00B93E78">
              <w:rPr>
                <w:rFonts w:ascii="Arial" w:hAnsi="Arial" w:cs="Arial" w:hint="cs"/>
                <w:color w:val="000000"/>
                <w:sz w:val="40"/>
                <w:rtl/>
              </w:rPr>
              <w:t xml:space="preserve">دون تلميع للصورة أو لجهود </w:t>
            </w:r>
            <w:r w:rsidR="00B93E78" w:rsidRPr="00C20D05">
              <w:rPr>
                <w:rFonts w:ascii="Arial" w:hAnsi="Arial" w:cs="Arial" w:hint="cs"/>
                <w:color w:val="000000"/>
                <w:sz w:val="40"/>
                <w:rtl/>
              </w:rPr>
              <w:t xml:space="preserve">الاستجابة وتقليل الجهد الإداري </w:t>
            </w:r>
            <w:r w:rsidR="00B93E78">
              <w:rPr>
                <w:rFonts w:ascii="Arial" w:hAnsi="Arial" w:cs="Arial" w:hint="cs"/>
                <w:color w:val="000000"/>
                <w:sz w:val="40"/>
                <w:rtl/>
              </w:rPr>
              <w:t>في</w:t>
            </w:r>
            <w:r w:rsidR="00B93E78" w:rsidRPr="00C20D05">
              <w:rPr>
                <w:rFonts w:ascii="Arial" w:hAnsi="Arial" w:cs="Arial" w:hint="cs"/>
                <w:color w:val="000000"/>
                <w:sz w:val="40"/>
                <w:rtl/>
              </w:rPr>
              <w:t xml:space="preserve"> تنظيم زيارات من خلال تبسيط الإجراءات الإدارية ذات الصلة.</w:t>
            </w:r>
          </w:p>
        </w:tc>
      </w:tr>
    </w:tbl>
    <w:p w:rsidR="001B45DF" w:rsidRDefault="001B45DF">
      <w:pPr>
        <w:pStyle w:val="BodyText"/>
        <w:bidi/>
        <w:jc w:val="left"/>
        <w:rPr>
          <w:lang w:val="en-US"/>
        </w:rPr>
      </w:pPr>
    </w:p>
    <w:p w:rsidR="001B45DF" w:rsidRDefault="00B93E78">
      <w:pPr>
        <w:pStyle w:val="Heading1"/>
        <w:bidi/>
        <w:spacing w:after="120"/>
        <w:rPr>
          <w:rFonts w:ascii="Arial" w:hAnsi="Arial" w:cs="Arial"/>
        </w:rPr>
      </w:pPr>
      <w:bookmarkStart w:id="57" w:name="_Toc278567845"/>
      <w:r w:rsidRPr="0098123E">
        <w:rPr>
          <w:rFonts w:ascii="Arial" w:hAnsi="Arial" w:cs="Arial"/>
          <w:rtl/>
          <w:lang w:bidi="ar-YE"/>
        </w:rPr>
        <w:t xml:space="preserve">السياق: </w:t>
      </w:r>
      <w:r>
        <w:rPr>
          <w:rFonts w:ascii="Arial" w:hAnsi="Arial" w:cs="Arial" w:hint="cs"/>
          <w:rtl/>
          <w:lang w:bidi="ar-YE"/>
        </w:rPr>
        <w:t xml:space="preserve">حالات </w:t>
      </w:r>
      <w:r w:rsidRPr="0098123E">
        <w:rPr>
          <w:rFonts w:ascii="Arial" w:hAnsi="Arial" w:cs="Arial"/>
          <w:rtl/>
          <w:lang w:bidi="ar-YE"/>
        </w:rPr>
        <w:t xml:space="preserve">طوارئ في </w:t>
      </w:r>
      <w:r>
        <w:rPr>
          <w:rFonts w:ascii="Arial" w:hAnsi="Arial" w:cs="Arial" w:hint="cs"/>
          <w:rtl/>
          <w:lang w:bidi="ar-YE"/>
        </w:rPr>
        <w:t xml:space="preserve">إحدى دول العالم </w:t>
      </w:r>
      <w:r w:rsidRPr="00B93E78">
        <w:rPr>
          <w:rFonts w:ascii="Arial" w:hAnsi="Arial" w:cs="Arial" w:hint="cs"/>
          <w:rtl/>
        </w:rPr>
        <w:t>الأقل نموا</w:t>
      </w:r>
      <w:r>
        <w:rPr>
          <w:rFonts w:ascii="Arial" w:hAnsi="Arial" w:cs="Arial" w:hint="cs"/>
          <w:rtl/>
        </w:rPr>
        <w:t>ً</w:t>
      </w:r>
      <w:bookmarkEnd w:id="57"/>
    </w:p>
    <w:p w:rsidR="001B45DF" w:rsidRDefault="00327A49">
      <w:pPr>
        <w:pStyle w:val="BodyText"/>
        <w:bidi/>
        <w:spacing w:after="0" w:line="240" w:lineRule="auto"/>
        <w:rPr>
          <w:rFonts w:ascii="Times New Roman" w:hAnsi="Times New Roman"/>
          <w:sz w:val="24"/>
          <w:szCs w:val="24"/>
        </w:rPr>
      </w:pPr>
      <w:r w:rsidRPr="00327A49">
        <w:rPr>
          <w:rFonts w:ascii="Arial" w:hAnsi="Arial" w:cs="Arial"/>
          <w:noProof/>
        </w:rPr>
        <w:pict>
          <v:shapetype id="_x0000_t202" coordsize="21600,21600" o:spt="202" path="m,l,21600r21600,l21600,xe">
            <v:stroke joinstyle="miter"/>
            <v:path gradientshapeok="t" o:connecttype="rect"/>
          </v:shapetype>
          <v:shape id="_x0000_s1089" type="#_x0000_t202" style="position:absolute;left:0;text-align:left;margin-left:-106.2pt;margin-top:129.45pt;width:99.2pt;height:490.7pt;z-index:251681792;mso-position-horizontal-relative:margin;mso-position-vertical-relative:page;mso-width-relative:left-margin-area" o:allowincell="f" filled="f" stroked="f">
            <v:textbox style="mso-next-textbox:#_x0000_s1089">
              <w:txbxContent>
                <w:p w:rsidR="00226D74" w:rsidRDefault="00226D74">
                  <w:pPr>
                    <w:pStyle w:val="BodyText"/>
                    <w:bidi/>
                    <w:spacing w:line="300" w:lineRule="exact"/>
                    <w:jc w:val="left"/>
                    <w:rPr>
                      <w:rFonts w:ascii="Arial" w:hAnsi="Arial" w:cs="Arial"/>
                      <w:color w:val="800000"/>
                      <w:sz w:val="24"/>
                      <w:szCs w:val="24"/>
                    </w:rPr>
                  </w:pPr>
                </w:p>
                <w:p w:rsidR="00226D74" w:rsidRPr="00115367" w:rsidRDefault="00226D74" w:rsidP="00D9648C">
                  <w:pPr>
                    <w:pStyle w:val="BodyText"/>
                    <w:bidi/>
                    <w:spacing w:line="300" w:lineRule="exact"/>
                    <w:jc w:val="left"/>
                    <w:rPr>
                      <w:rFonts w:ascii="Arial" w:hAnsi="Arial" w:cs="Arial"/>
                      <w:color w:val="800000"/>
                      <w:sz w:val="24"/>
                      <w:szCs w:val="24"/>
                      <w:lang w:val="en-US"/>
                    </w:rPr>
                  </w:pPr>
                  <w:r w:rsidRPr="00115367">
                    <w:rPr>
                      <w:rFonts w:ascii="Arial" w:hAnsi="Arial" w:cs="Arial" w:hint="cs"/>
                      <w:color w:val="800000"/>
                      <w:sz w:val="24"/>
                      <w:szCs w:val="24"/>
                      <w:rtl/>
                    </w:rPr>
                    <w:t>من</w:t>
                  </w:r>
                  <w:r w:rsidRPr="00115367">
                    <w:rPr>
                      <w:rFonts w:ascii="Arial" w:hAnsi="Arial" w:cs="Arial"/>
                      <w:color w:val="800000"/>
                      <w:sz w:val="24"/>
                      <w:szCs w:val="24"/>
                      <w:rtl/>
                    </w:rPr>
                    <w:t xml:space="preserve"> </w:t>
                  </w:r>
                  <w:r w:rsidRPr="00115367">
                    <w:rPr>
                      <w:rFonts w:ascii="Arial" w:hAnsi="Arial" w:cs="Arial" w:hint="cs"/>
                      <w:color w:val="800000"/>
                      <w:sz w:val="24"/>
                      <w:szCs w:val="24"/>
                      <w:rtl/>
                    </w:rPr>
                    <w:t>أقل</w:t>
                  </w:r>
                  <w:r w:rsidRPr="00115367">
                    <w:rPr>
                      <w:rFonts w:ascii="Arial" w:hAnsi="Arial" w:cs="Arial"/>
                      <w:color w:val="800000"/>
                      <w:sz w:val="24"/>
                      <w:szCs w:val="24"/>
                      <w:rtl/>
                    </w:rPr>
                    <w:t xml:space="preserve"> </w:t>
                  </w:r>
                  <w:r w:rsidRPr="00115367">
                    <w:rPr>
                      <w:rFonts w:ascii="Arial" w:hAnsi="Arial" w:cs="Arial" w:hint="cs"/>
                      <w:color w:val="800000"/>
                      <w:sz w:val="24"/>
                      <w:szCs w:val="24"/>
                      <w:rtl/>
                    </w:rPr>
                    <w:t>البلدان</w:t>
                  </w:r>
                  <w:r w:rsidRPr="00115367">
                    <w:rPr>
                      <w:rFonts w:ascii="Arial" w:hAnsi="Arial" w:cs="Arial"/>
                      <w:color w:val="800000"/>
                      <w:sz w:val="24"/>
                      <w:szCs w:val="24"/>
                      <w:rtl/>
                    </w:rPr>
                    <w:t xml:space="preserve"> </w:t>
                  </w:r>
                  <w:r w:rsidRPr="00115367">
                    <w:rPr>
                      <w:rFonts w:ascii="Arial" w:hAnsi="Arial" w:cs="Arial" w:hint="cs"/>
                      <w:color w:val="800000"/>
                      <w:sz w:val="24"/>
                      <w:szCs w:val="24"/>
                      <w:rtl/>
                    </w:rPr>
                    <w:t>نموا</w:t>
                  </w:r>
                  <w:r w:rsidRPr="00115367">
                    <w:rPr>
                      <w:rFonts w:ascii="Arial" w:hAnsi="Arial" w:cs="Arial"/>
                      <w:color w:val="800000"/>
                      <w:sz w:val="24"/>
                      <w:szCs w:val="24"/>
                      <w:rtl/>
                    </w:rPr>
                    <w:t xml:space="preserve"> </w:t>
                  </w:r>
                  <w:r w:rsidRPr="00115367">
                    <w:rPr>
                      <w:rFonts w:ascii="Arial" w:hAnsi="Arial" w:cs="Arial" w:hint="cs"/>
                      <w:color w:val="800000"/>
                      <w:sz w:val="24"/>
                      <w:szCs w:val="24"/>
                      <w:rtl/>
                    </w:rPr>
                    <w:t>مع</w:t>
                  </w:r>
                  <w:r w:rsidRPr="00115367">
                    <w:rPr>
                      <w:rFonts w:ascii="Arial" w:hAnsi="Arial" w:cs="Arial"/>
                      <w:color w:val="800000"/>
                      <w:sz w:val="24"/>
                      <w:szCs w:val="24"/>
                      <w:rtl/>
                    </w:rPr>
                    <w:t xml:space="preserve"> </w:t>
                  </w:r>
                  <w:r w:rsidRPr="00115367">
                    <w:rPr>
                      <w:rFonts w:ascii="Arial" w:hAnsi="Arial" w:cs="Arial" w:hint="cs"/>
                      <w:color w:val="800000"/>
                      <w:sz w:val="24"/>
                      <w:szCs w:val="24"/>
                      <w:rtl/>
                    </w:rPr>
                    <w:t>التحديات</w:t>
                  </w:r>
                  <w:r w:rsidRPr="00115367">
                    <w:rPr>
                      <w:rFonts w:ascii="Arial" w:hAnsi="Arial" w:cs="Arial"/>
                      <w:color w:val="800000"/>
                      <w:sz w:val="24"/>
                      <w:szCs w:val="24"/>
                      <w:rtl/>
                    </w:rPr>
                    <w:t xml:space="preserve"> </w:t>
                  </w:r>
                  <w:r w:rsidRPr="00115367">
                    <w:rPr>
                      <w:rFonts w:ascii="Arial" w:hAnsi="Arial" w:cs="Arial" w:hint="cs"/>
                      <w:color w:val="800000"/>
                      <w:sz w:val="24"/>
                      <w:szCs w:val="24"/>
                      <w:rtl/>
                    </w:rPr>
                    <w:t>الخطيرة</w:t>
                  </w:r>
                  <w:r w:rsidRPr="00115367">
                    <w:rPr>
                      <w:rFonts w:ascii="Arial" w:hAnsi="Arial" w:cs="Arial"/>
                      <w:color w:val="800000"/>
                      <w:sz w:val="24"/>
                      <w:szCs w:val="24"/>
                      <w:rtl/>
                    </w:rPr>
                    <w:t xml:space="preserve"> </w:t>
                  </w:r>
                  <w:r w:rsidRPr="00115367">
                    <w:rPr>
                      <w:rFonts w:ascii="Arial" w:hAnsi="Arial" w:cs="Arial" w:hint="cs"/>
                      <w:color w:val="800000"/>
                      <w:sz w:val="24"/>
                      <w:szCs w:val="24"/>
                      <w:rtl/>
                    </w:rPr>
                    <w:t>القادمة</w:t>
                  </w:r>
                </w:p>
                <w:p w:rsidR="00226D74" w:rsidRDefault="00226D74">
                  <w:pPr>
                    <w:bidi/>
                    <w:spacing w:line="300" w:lineRule="exact"/>
                    <w:rPr>
                      <w:rFonts w:ascii="Arial" w:hAnsi="Arial" w:cs="Arial"/>
                      <w:color w:val="C00000"/>
                      <w:sz w:val="18"/>
                      <w:szCs w:val="18"/>
                      <w:lang w:val="en-GB"/>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tl/>
                    </w:rPr>
                  </w:pPr>
                </w:p>
                <w:p w:rsidR="00226D74" w:rsidRDefault="00226D74">
                  <w:pPr>
                    <w:pStyle w:val="BodyText"/>
                    <w:bidi/>
                    <w:spacing w:after="0" w:line="240" w:lineRule="auto"/>
                    <w:jc w:val="left"/>
                    <w:rPr>
                      <w:rFonts w:ascii="Arial" w:hAnsi="Arial" w:cs="Arial"/>
                      <w:color w:val="C00000"/>
                      <w:sz w:val="18"/>
                      <w:szCs w:val="18"/>
                      <w:rtl/>
                    </w:rPr>
                  </w:pPr>
                </w:p>
                <w:p w:rsidR="00226D74" w:rsidRDefault="00226D74">
                  <w:pPr>
                    <w:pStyle w:val="BodyText"/>
                    <w:bidi/>
                    <w:spacing w:after="0" w:line="300" w:lineRule="exact"/>
                    <w:jc w:val="left"/>
                    <w:rPr>
                      <w:rFonts w:ascii="Arial" w:hAnsi="Arial" w:cs="Arial"/>
                      <w:color w:val="C00000"/>
                      <w:sz w:val="24"/>
                      <w:szCs w:val="24"/>
                    </w:rPr>
                  </w:pPr>
                </w:p>
                <w:p w:rsidR="00226D74" w:rsidRDefault="00226D74">
                  <w:pPr>
                    <w:pStyle w:val="BodyText"/>
                    <w:bidi/>
                    <w:spacing w:after="0" w:line="240" w:lineRule="auto"/>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tl/>
                    </w:rPr>
                  </w:pPr>
                </w:p>
                <w:p w:rsidR="00226D74" w:rsidRDefault="00226D74" w:rsidP="006D72BF">
                  <w:pPr>
                    <w:pStyle w:val="BodyText"/>
                    <w:bidi/>
                    <w:spacing w:after="0" w:line="300" w:lineRule="exact"/>
                    <w:jc w:val="left"/>
                    <w:rPr>
                      <w:rFonts w:ascii="Arial" w:hAnsi="Arial" w:cs="Arial"/>
                      <w:color w:val="C00000"/>
                      <w:sz w:val="18"/>
                      <w:szCs w:val="18"/>
                    </w:rPr>
                  </w:pPr>
                </w:p>
                <w:p w:rsidR="00226D74" w:rsidRDefault="00226D74" w:rsidP="006D72BF">
                  <w:pPr>
                    <w:pStyle w:val="BodyText"/>
                    <w:bidi/>
                    <w:spacing w:after="0" w:line="300" w:lineRule="exact"/>
                    <w:jc w:val="left"/>
                    <w:rPr>
                      <w:rFonts w:ascii="Arial" w:hAnsi="Arial" w:cs="Arial"/>
                      <w:color w:val="C00000"/>
                      <w:sz w:val="18"/>
                      <w:szCs w:val="18"/>
                    </w:rPr>
                  </w:pPr>
                </w:p>
                <w:p w:rsidR="00226D74" w:rsidRPr="00115367" w:rsidRDefault="00226D74">
                  <w:pPr>
                    <w:pStyle w:val="BodyText"/>
                    <w:bidi/>
                    <w:spacing w:line="300" w:lineRule="exact"/>
                    <w:jc w:val="left"/>
                    <w:rPr>
                      <w:rFonts w:ascii="Arial" w:hAnsi="Arial" w:cs="Arial"/>
                      <w:color w:val="800000"/>
                      <w:sz w:val="24"/>
                      <w:szCs w:val="24"/>
                      <w:rtl/>
                    </w:rPr>
                  </w:pPr>
                  <w:r w:rsidRPr="00115367">
                    <w:rPr>
                      <w:rFonts w:ascii="Arial" w:hAnsi="Arial" w:cs="Arial" w:hint="cs"/>
                      <w:color w:val="800000"/>
                      <w:sz w:val="24"/>
                      <w:szCs w:val="24"/>
                      <w:rtl/>
                    </w:rPr>
                    <w:t>الطوارئ</w:t>
                  </w:r>
                  <w:r w:rsidRPr="00115367">
                    <w:rPr>
                      <w:rFonts w:ascii="Arial" w:hAnsi="Arial" w:cs="Arial"/>
                      <w:color w:val="800000"/>
                      <w:sz w:val="24"/>
                      <w:szCs w:val="24"/>
                      <w:rtl/>
                    </w:rPr>
                    <w:t xml:space="preserve"> : </w:t>
                  </w:r>
                  <w:r w:rsidRPr="00115367">
                    <w:rPr>
                      <w:rFonts w:ascii="Arial" w:hAnsi="Arial" w:cs="Arial" w:hint="cs"/>
                      <w:color w:val="800000"/>
                      <w:sz w:val="24"/>
                      <w:szCs w:val="24"/>
                      <w:rtl/>
                    </w:rPr>
                    <w:t>الكوارث</w:t>
                  </w:r>
                  <w:r w:rsidRPr="00115367">
                    <w:rPr>
                      <w:rFonts w:ascii="Arial" w:hAnsi="Arial" w:cs="Arial"/>
                      <w:color w:val="800000"/>
                      <w:sz w:val="24"/>
                      <w:szCs w:val="24"/>
                      <w:rtl/>
                    </w:rPr>
                    <w:t xml:space="preserve"> </w:t>
                  </w:r>
                  <w:r w:rsidRPr="00115367">
                    <w:rPr>
                      <w:rFonts w:ascii="Arial" w:hAnsi="Arial" w:cs="Arial" w:hint="cs"/>
                      <w:color w:val="800000"/>
                      <w:sz w:val="24"/>
                      <w:szCs w:val="24"/>
                      <w:rtl/>
                    </w:rPr>
                    <w:t>الطبيعية</w:t>
                  </w:r>
                  <w:r w:rsidRPr="00115367">
                    <w:rPr>
                      <w:rFonts w:ascii="Arial" w:hAnsi="Arial" w:cs="Arial"/>
                      <w:color w:val="800000"/>
                      <w:sz w:val="24"/>
                      <w:szCs w:val="24"/>
                      <w:rtl/>
                    </w:rPr>
                    <w:t xml:space="preserve"> </w:t>
                  </w:r>
                  <w:r w:rsidRPr="00115367">
                    <w:rPr>
                      <w:rFonts w:ascii="Arial" w:hAnsi="Arial" w:cs="Arial" w:hint="cs"/>
                      <w:color w:val="800000"/>
                      <w:sz w:val="24"/>
                      <w:szCs w:val="24"/>
                      <w:rtl/>
                    </w:rPr>
                    <w:t>والصراعات</w:t>
                  </w: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before="120" w:after="0" w:line="300" w:lineRule="exact"/>
                    <w:jc w:val="left"/>
                    <w:rPr>
                      <w:rFonts w:ascii="Arial" w:hAnsi="Arial" w:cs="Arial"/>
                      <w:color w:val="C00000"/>
                      <w:sz w:val="24"/>
                      <w:szCs w:val="24"/>
                      <w:rtl/>
                    </w:rPr>
                  </w:pPr>
                </w:p>
                <w:p w:rsidR="00226D74" w:rsidRDefault="00226D74">
                  <w:pPr>
                    <w:pStyle w:val="BodyText"/>
                    <w:bidi/>
                    <w:spacing w:after="0" w:line="300" w:lineRule="exact"/>
                    <w:jc w:val="left"/>
                    <w:rPr>
                      <w:rFonts w:ascii="Arial" w:hAnsi="Arial" w:cs="Arial"/>
                      <w:color w:val="C00000"/>
                      <w:sz w:val="24"/>
                      <w:szCs w:val="24"/>
                      <w:rtl/>
                    </w:rPr>
                  </w:pPr>
                </w:p>
                <w:p w:rsidR="00226D74" w:rsidRDefault="00226D74">
                  <w:pPr>
                    <w:pStyle w:val="BodyText"/>
                    <w:bidi/>
                    <w:spacing w:after="0" w:line="300" w:lineRule="exact"/>
                    <w:jc w:val="left"/>
                    <w:rPr>
                      <w:rFonts w:ascii="Arial" w:hAnsi="Arial" w:cs="Arial"/>
                      <w:color w:val="C00000"/>
                      <w:sz w:val="24"/>
                      <w:szCs w:val="24"/>
                      <w:rtl/>
                    </w:rPr>
                  </w:pPr>
                </w:p>
                <w:p w:rsidR="00226D74" w:rsidRDefault="00226D74">
                  <w:pPr>
                    <w:pStyle w:val="BodyText"/>
                    <w:bidi/>
                    <w:spacing w:after="0" w:line="300" w:lineRule="exact"/>
                    <w:ind w:left="144"/>
                    <w:jc w:val="left"/>
                    <w:rPr>
                      <w:rFonts w:ascii="Arial" w:hAnsi="Arial" w:cs="Arial"/>
                      <w:color w:val="C00000"/>
                      <w:sz w:val="24"/>
                      <w:szCs w:val="24"/>
                      <w:rtl/>
                    </w:rPr>
                  </w:pPr>
                </w:p>
                <w:p w:rsidR="00226D74" w:rsidRPr="00115367" w:rsidRDefault="00226D74">
                  <w:pPr>
                    <w:pStyle w:val="BodyText"/>
                    <w:bidi/>
                    <w:spacing w:before="120" w:after="0" w:line="300" w:lineRule="exact"/>
                    <w:jc w:val="left"/>
                    <w:rPr>
                      <w:rFonts w:ascii="Arial" w:hAnsi="Arial" w:cs="Arial"/>
                      <w:color w:val="800000"/>
                      <w:sz w:val="24"/>
                      <w:szCs w:val="24"/>
                    </w:rPr>
                  </w:pPr>
                  <w:r w:rsidRPr="00115367">
                    <w:rPr>
                      <w:rFonts w:ascii="Arial" w:hAnsi="Arial" w:cs="Arial" w:hint="cs"/>
                      <w:color w:val="800000"/>
                      <w:sz w:val="24"/>
                      <w:szCs w:val="24"/>
                      <w:rtl/>
                    </w:rPr>
                    <w:t>الصراع</w:t>
                  </w:r>
                  <w:r w:rsidRPr="00115367">
                    <w:rPr>
                      <w:rFonts w:ascii="Arial" w:hAnsi="Arial" w:cs="Arial"/>
                      <w:color w:val="800000"/>
                      <w:sz w:val="24"/>
                      <w:szCs w:val="24"/>
                      <w:rtl/>
                    </w:rPr>
                    <w:t xml:space="preserve"> </w:t>
                  </w:r>
                  <w:r w:rsidRPr="00115367">
                    <w:rPr>
                      <w:rFonts w:ascii="Arial" w:hAnsi="Arial" w:cs="Arial" w:hint="cs"/>
                      <w:color w:val="800000"/>
                      <w:sz w:val="24"/>
                      <w:szCs w:val="24"/>
                      <w:rtl/>
                    </w:rPr>
                    <w:t>في</w:t>
                  </w:r>
                  <w:r w:rsidRPr="00115367">
                    <w:rPr>
                      <w:rFonts w:ascii="Arial" w:hAnsi="Arial" w:cs="Arial"/>
                      <w:color w:val="800000"/>
                      <w:sz w:val="24"/>
                      <w:szCs w:val="24"/>
                      <w:rtl/>
                    </w:rPr>
                    <w:t xml:space="preserve"> </w:t>
                  </w:r>
                  <w:r w:rsidRPr="00115367">
                    <w:rPr>
                      <w:rFonts w:ascii="Arial" w:hAnsi="Arial" w:cs="Arial" w:hint="cs"/>
                      <w:color w:val="800000"/>
                      <w:sz w:val="24"/>
                      <w:szCs w:val="24"/>
                      <w:rtl/>
                    </w:rPr>
                    <w:t>صعدة</w:t>
                  </w: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lang w:val="en-US"/>
                    </w:rPr>
                  </w:pPr>
                </w:p>
                <w:p w:rsidR="00226D74" w:rsidRDefault="00226D74">
                  <w:pPr>
                    <w:bidi/>
                    <w:spacing w:line="300" w:lineRule="exact"/>
                    <w:rPr>
                      <w:color w:val="C0504D"/>
                      <w:spacing w:val="24"/>
                      <w:sz w:val="48"/>
                      <w:szCs w:val="48"/>
                    </w:rPr>
                  </w:pPr>
                </w:p>
                <w:p w:rsidR="00226D74" w:rsidRDefault="00226D74">
                  <w:pPr>
                    <w:bidi/>
                    <w:spacing w:line="300" w:lineRule="exact"/>
                    <w:rPr>
                      <w:sz w:val="2"/>
                      <w:szCs w:val="2"/>
                    </w:rPr>
                  </w:pPr>
                </w:p>
              </w:txbxContent>
            </v:textbox>
            <w10:wrap type="square" anchorx="margin" anchory="page"/>
          </v:shape>
        </w:pict>
      </w:r>
    </w:p>
    <w:p w:rsidR="001B45DF" w:rsidRDefault="00A54DBB">
      <w:pPr>
        <w:pStyle w:val="BodyText"/>
        <w:numPr>
          <w:ilvl w:val="0"/>
          <w:numId w:val="4"/>
        </w:numPr>
        <w:bidi/>
        <w:rPr>
          <w:rFonts w:ascii="Times New Roman" w:hAnsi="Times New Roman"/>
          <w:sz w:val="24"/>
          <w:szCs w:val="24"/>
        </w:rPr>
      </w:pPr>
      <w:r w:rsidRPr="00A54DBB">
        <w:rPr>
          <w:rFonts w:ascii="Times New Roman" w:hAnsi="Times New Roman"/>
          <w:sz w:val="24"/>
          <w:szCs w:val="24"/>
          <w:rtl/>
        </w:rPr>
        <w:t>اليمن هي البلد الأقل نموا</w:t>
      </w:r>
      <w:r w:rsidR="00056DCD">
        <w:rPr>
          <w:rFonts w:ascii="Times New Roman" w:hAnsi="Times New Roman" w:hint="cs"/>
          <w:sz w:val="24"/>
          <w:szCs w:val="24"/>
          <w:rtl/>
        </w:rPr>
        <w:t>ً</w:t>
      </w:r>
      <w:r w:rsidRPr="00A54DBB">
        <w:rPr>
          <w:rFonts w:ascii="Times New Roman" w:hAnsi="Times New Roman"/>
          <w:sz w:val="24"/>
          <w:szCs w:val="24"/>
          <w:rtl/>
        </w:rPr>
        <w:t xml:space="preserve"> في شبه الجزيرة العربية. كما أنها تحتل المرتبة 140 من أصل 182 بلدا</w:t>
      </w:r>
      <w:r w:rsidR="0098123E">
        <w:rPr>
          <w:rFonts w:ascii="Times New Roman" w:hAnsi="Times New Roman" w:hint="cs"/>
          <w:sz w:val="24"/>
          <w:szCs w:val="24"/>
          <w:rtl/>
        </w:rPr>
        <w:t>ً</w:t>
      </w:r>
      <w:r w:rsidRPr="00A54DBB">
        <w:rPr>
          <w:rFonts w:ascii="Times New Roman" w:hAnsi="Times New Roman"/>
          <w:sz w:val="24"/>
          <w:szCs w:val="24"/>
          <w:rtl/>
        </w:rPr>
        <w:t xml:space="preserve"> </w:t>
      </w:r>
      <w:r w:rsidR="00A53C27">
        <w:rPr>
          <w:rFonts w:ascii="Times New Roman" w:hAnsi="Times New Roman" w:hint="cs"/>
          <w:sz w:val="24"/>
          <w:szCs w:val="24"/>
          <w:rtl/>
        </w:rPr>
        <w:t>في</w:t>
      </w:r>
      <w:r w:rsidRPr="00A54DBB">
        <w:rPr>
          <w:rFonts w:ascii="Times New Roman" w:hAnsi="Times New Roman"/>
          <w:sz w:val="24"/>
          <w:szCs w:val="24"/>
          <w:rtl/>
        </w:rPr>
        <w:t xml:space="preserve"> مؤشر</w:t>
      </w:r>
      <w:r w:rsidRPr="00A54DBB">
        <w:rPr>
          <w:rStyle w:val="FootnoteReference"/>
          <w:rFonts w:ascii="Times New Roman" w:hAnsi="Times New Roman"/>
          <w:sz w:val="24"/>
          <w:szCs w:val="24"/>
        </w:rPr>
        <w:footnoteReference w:id="1"/>
      </w:r>
      <w:r w:rsidRPr="00A54DBB">
        <w:rPr>
          <w:rFonts w:ascii="Times New Roman" w:hAnsi="Times New Roman"/>
          <w:sz w:val="24"/>
          <w:szCs w:val="24"/>
          <w:rtl/>
        </w:rPr>
        <w:t xml:space="preserve"> </w:t>
      </w:r>
      <w:r w:rsidRPr="00A54DBB">
        <w:rPr>
          <w:rFonts w:ascii="Times New Roman" w:hAnsi="Times New Roman" w:hint="cs"/>
          <w:sz w:val="24"/>
          <w:szCs w:val="24"/>
          <w:rtl/>
        </w:rPr>
        <w:t>ال</w:t>
      </w:r>
      <w:r w:rsidRPr="00A54DBB">
        <w:rPr>
          <w:rFonts w:ascii="Times New Roman" w:hAnsi="Times New Roman"/>
          <w:sz w:val="24"/>
          <w:szCs w:val="24"/>
          <w:rtl/>
        </w:rPr>
        <w:t xml:space="preserve">تنمية البشرية، </w:t>
      </w:r>
      <w:r w:rsidR="00A53C27">
        <w:rPr>
          <w:rFonts w:ascii="Times New Roman" w:hAnsi="Times New Roman" w:hint="cs"/>
          <w:sz w:val="24"/>
          <w:szCs w:val="24"/>
          <w:rtl/>
        </w:rPr>
        <w:t xml:space="preserve">حيث </w:t>
      </w:r>
      <w:r w:rsidRPr="00A54DBB">
        <w:rPr>
          <w:rFonts w:ascii="Times New Roman" w:hAnsi="Times New Roman" w:hint="cs"/>
          <w:sz w:val="24"/>
          <w:szCs w:val="24"/>
          <w:rtl/>
        </w:rPr>
        <w:t>يبلغ</w:t>
      </w:r>
      <w:r w:rsidRPr="00A54DBB">
        <w:rPr>
          <w:rFonts w:ascii="Times New Roman" w:hAnsi="Times New Roman"/>
          <w:sz w:val="24"/>
          <w:szCs w:val="24"/>
          <w:rtl/>
        </w:rPr>
        <w:t xml:space="preserve"> نصيب الفرد من الناتج المحلي الإجمالي </w:t>
      </w:r>
      <w:r w:rsidRPr="00A54DBB">
        <w:rPr>
          <w:rFonts w:ascii="Times New Roman" w:hAnsi="Times New Roman" w:hint="cs"/>
          <w:sz w:val="24"/>
          <w:szCs w:val="24"/>
          <w:rtl/>
        </w:rPr>
        <w:t>ما</w:t>
      </w:r>
      <w:r w:rsidRPr="00A54DBB">
        <w:rPr>
          <w:rFonts w:ascii="Times New Roman" w:hAnsi="Times New Roman"/>
          <w:sz w:val="24"/>
          <w:szCs w:val="24"/>
          <w:rtl/>
        </w:rPr>
        <w:t xml:space="preserve"> بين 1355 </w:t>
      </w:r>
      <w:r w:rsidR="00A53C27">
        <w:rPr>
          <w:rFonts w:ascii="Times New Roman" w:hAnsi="Times New Roman" w:hint="cs"/>
          <w:sz w:val="24"/>
          <w:szCs w:val="24"/>
          <w:rtl/>
        </w:rPr>
        <w:t xml:space="preserve">و </w:t>
      </w:r>
      <w:r w:rsidRPr="00A54DBB">
        <w:rPr>
          <w:rFonts w:ascii="Times New Roman" w:hAnsi="Times New Roman"/>
          <w:sz w:val="24"/>
          <w:szCs w:val="24"/>
          <w:rtl/>
        </w:rPr>
        <w:t xml:space="preserve">2500 </w:t>
      </w:r>
      <w:r w:rsidRPr="00A54DBB">
        <w:rPr>
          <w:rFonts w:ascii="Times New Roman" w:hAnsi="Times New Roman" w:hint="cs"/>
          <w:sz w:val="24"/>
          <w:szCs w:val="24"/>
          <w:rtl/>
        </w:rPr>
        <w:t>دولار</w:t>
      </w:r>
      <w:r w:rsidRPr="00A54DBB">
        <w:rPr>
          <w:rFonts w:ascii="Times New Roman" w:hAnsi="Times New Roman"/>
          <w:sz w:val="24"/>
          <w:szCs w:val="24"/>
          <w:rtl/>
        </w:rPr>
        <w:t xml:space="preserve"> </w:t>
      </w:r>
      <w:r w:rsidRPr="00A54DBB">
        <w:rPr>
          <w:rFonts w:ascii="Times New Roman" w:hAnsi="Times New Roman" w:hint="cs"/>
          <w:sz w:val="24"/>
          <w:szCs w:val="24"/>
          <w:rtl/>
        </w:rPr>
        <w:t>أمريكي،</w:t>
      </w:r>
      <w:r w:rsidRPr="00A54DBB">
        <w:rPr>
          <w:rFonts w:ascii="Times New Roman" w:hAnsi="Times New Roman"/>
          <w:sz w:val="24"/>
          <w:szCs w:val="24"/>
          <w:rtl/>
        </w:rPr>
        <w:t xml:space="preserve"> وأكثر من 45</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من السكان يعيشون على أقل من 2 دولار في اليوم الواحد. وهناك عدة عوامل تعوق التنمية في البلاد : مستوى منخفض جدا</w:t>
      </w:r>
      <w:r w:rsidR="00056DCD">
        <w:rPr>
          <w:rFonts w:ascii="Times New Roman" w:hAnsi="Times New Roman" w:hint="cs"/>
          <w:sz w:val="24"/>
          <w:szCs w:val="24"/>
          <w:rtl/>
        </w:rPr>
        <w:t>ً</w:t>
      </w:r>
      <w:r w:rsidRPr="00A54DBB">
        <w:rPr>
          <w:rFonts w:ascii="Times New Roman" w:hAnsi="Times New Roman"/>
          <w:sz w:val="24"/>
          <w:szCs w:val="24"/>
          <w:rtl/>
        </w:rPr>
        <w:t xml:space="preserve"> من التعليم </w:t>
      </w:r>
      <w:r w:rsidRPr="00A54DBB">
        <w:rPr>
          <w:rFonts w:ascii="Times New Roman" w:hAnsi="Times New Roman" w:hint="cs"/>
          <w:sz w:val="24"/>
          <w:szCs w:val="24"/>
          <w:rtl/>
        </w:rPr>
        <w:t>حيث</w:t>
      </w:r>
      <w:r w:rsidRPr="00A54DBB">
        <w:rPr>
          <w:rFonts w:ascii="Times New Roman" w:hAnsi="Times New Roman"/>
          <w:sz w:val="24"/>
          <w:szCs w:val="24"/>
          <w:rtl/>
        </w:rPr>
        <w:t xml:space="preserve"> </w:t>
      </w:r>
      <w:r w:rsidR="00056DCD">
        <w:rPr>
          <w:rFonts w:ascii="Times New Roman" w:hAnsi="Times New Roman" w:hint="cs"/>
          <w:sz w:val="24"/>
          <w:szCs w:val="24"/>
          <w:rtl/>
        </w:rPr>
        <w:t>يـبـ</w:t>
      </w:r>
      <w:r w:rsidRPr="00A54DBB">
        <w:rPr>
          <w:rFonts w:ascii="Times New Roman" w:hAnsi="Times New Roman"/>
          <w:sz w:val="24"/>
          <w:szCs w:val="24"/>
          <w:rtl/>
        </w:rPr>
        <w:t xml:space="preserve">لغ معدل </w:t>
      </w:r>
      <w:r w:rsidRPr="00A54DBB">
        <w:rPr>
          <w:rFonts w:ascii="Times New Roman" w:hAnsi="Times New Roman" w:hint="cs"/>
          <w:sz w:val="24"/>
          <w:szCs w:val="24"/>
          <w:rtl/>
        </w:rPr>
        <w:t>المعرفة</w:t>
      </w:r>
      <w:r w:rsidRPr="00A54DBB">
        <w:rPr>
          <w:rFonts w:ascii="Times New Roman" w:hAnsi="Times New Roman"/>
          <w:sz w:val="24"/>
          <w:szCs w:val="24"/>
          <w:rtl/>
        </w:rPr>
        <w:t xml:space="preserve"> </w:t>
      </w:r>
      <w:r w:rsidRPr="00A54DBB">
        <w:rPr>
          <w:rFonts w:ascii="Times New Roman" w:hAnsi="Times New Roman" w:hint="cs"/>
          <w:sz w:val="24"/>
          <w:szCs w:val="24"/>
          <w:rtl/>
        </w:rPr>
        <w:t>ب</w:t>
      </w:r>
      <w:r w:rsidRPr="00A54DBB">
        <w:rPr>
          <w:rFonts w:ascii="Times New Roman" w:hAnsi="Times New Roman"/>
          <w:sz w:val="24"/>
          <w:szCs w:val="24"/>
          <w:rtl/>
        </w:rPr>
        <w:t>القراءة والكتابة فقط 70.5</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بين الرجال و 30</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 xml:space="preserve">بين النساء ، وهو تفاوت </w:t>
      </w:r>
      <w:r w:rsidRPr="00A54DBB">
        <w:rPr>
          <w:rFonts w:ascii="Times New Roman" w:hAnsi="Times New Roman" w:hint="cs"/>
          <w:sz w:val="24"/>
          <w:szCs w:val="24"/>
          <w:rtl/>
        </w:rPr>
        <w:t>شاسع</w:t>
      </w:r>
      <w:r w:rsidRPr="00A54DBB">
        <w:rPr>
          <w:rFonts w:ascii="Times New Roman" w:hAnsi="Times New Roman"/>
          <w:sz w:val="24"/>
          <w:szCs w:val="24"/>
          <w:rtl/>
        </w:rPr>
        <w:t xml:space="preserve"> بين الجنسين ، حيث تحتل اليمن المرتبة </w:t>
      </w:r>
      <w:r w:rsidRPr="00A54DBB">
        <w:rPr>
          <w:rFonts w:ascii="Times New Roman" w:hAnsi="Times New Roman" w:hint="cs"/>
          <w:sz w:val="24"/>
          <w:szCs w:val="24"/>
          <w:rtl/>
        </w:rPr>
        <w:t>الأخيرة</w:t>
      </w:r>
      <w:r w:rsidRPr="00A54DBB">
        <w:rPr>
          <w:rFonts w:ascii="Times New Roman" w:hAnsi="Times New Roman"/>
          <w:sz w:val="24"/>
          <w:szCs w:val="24"/>
          <w:rtl/>
        </w:rPr>
        <w:t xml:space="preserve"> في التقرير العالمي للفجوة بين الجنسين، و</w:t>
      </w:r>
      <w:r w:rsidRPr="00A54DBB">
        <w:rPr>
          <w:rFonts w:ascii="Times New Roman" w:hAnsi="Times New Roman" w:hint="cs"/>
          <w:sz w:val="24"/>
          <w:szCs w:val="24"/>
          <w:rtl/>
        </w:rPr>
        <w:t>يتم</w:t>
      </w:r>
      <w:r w:rsidRPr="00A54DBB">
        <w:rPr>
          <w:rFonts w:ascii="Times New Roman" w:hAnsi="Times New Roman"/>
          <w:sz w:val="24"/>
          <w:szCs w:val="24"/>
          <w:rtl/>
        </w:rPr>
        <w:t xml:space="preserve"> تناول القات على نطاق واسع </w:t>
      </w:r>
      <w:r w:rsidRPr="00A54DBB">
        <w:rPr>
          <w:rFonts w:ascii="Times New Roman" w:hAnsi="Times New Roman" w:hint="cs"/>
          <w:sz w:val="24"/>
          <w:szCs w:val="24"/>
          <w:rtl/>
        </w:rPr>
        <w:t>حيث</w:t>
      </w:r>
      <w:r w:rsidRPr="00A54DBB">
        <w:rPr>
          <w:rFonts w:ascii="Times New Roman" w:hAnsi="Times New Roman"/>
          <w:sz w:val="24"/>
          <w:szCs w:val="24"/>
          <w:rtl/>
        </w:rPr>
        <w:t xml:space="preserve"> يبلغ حجم إنفاق الأسرة </w:t>
      </w:r>
      <w:r w:rsidRPr="00A54DBB">
        <w:rPr>
          <w:rFonts w:ascii="Times New Roman" w:hAnsi="Times New Roman" w:hint="cs"/>
          <w:sz w:val="24"/>
          <w:szCs w:val="24"/>
          <w:rtl/>
        </w:rPr>
        <w:t>على</w:t>
      </w:r>
      <w:r w:rsidRPr="00A54DBB">
        <w:rPr>
          <w:rFonts w:ascii="Times New Roman" w:hAnsi="Times New Roman"/>
          <w:sz w:val="24"/>
          <w:szCs w:val="24"/>
          <w:rtl/>
        </w:rPr>
        <w:t xml:space="preserve"> القات 10</w:t>
      </w:r>
      <w:r w:rsidR="00740CD0">
        <w:rPr>
          <w:rFonts w:ascii="Times New Roman" w:hAnsi="Times New Roman"/>
          <w:sz w:val="24"/>
          <w:szCs w:val="24"/>
          <w:rtl/>
        </w:rPr>
        <w:t>%</w:t>
      </w:r>
      <w:r w:rsidR="00740CD0">
        <w:rPr>
          <w:rFonts w:ascii="Times New Roman" w:hAnsi="Times New Roman" w:hint="cs"/>
          <w:sz w:val="24"/>
          <w:szCs w:val="24"/>
          <w:rtl/>
        </w:rPr>
        <w:t xml:space="preserve"> </w:t>
      </w:r>
      <w:r w:rsidR="00A53C27">
        <w:rPr>
          <w:rFonts w:ascii="Times New Roman" w:hAnsi="Times New Roman" w:hint="cs"/>
          <w:sz w:val="24"/>
          <w:szCs w:val="24"/>
          <w:rtl/>
        </w:rPr>
        <w:t xml:space="preserve">- </w:t>
      </w:r>
      <w:r w:rsidRPr="00A54DBB">
        <w:rPr>
          <w:rFonts w:ascii="Times New Roman" w:hAnsi="Times New Roman"/>
          <w:sz w:val="24"/>
          <w:szCs w:val="24"/>
          <w:rtl/>
        </w:rPr>
        <w:t>30</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من دخل الأسرة</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الوقت الذي يست</w:t>
      </w:r>
      <w:r w:rsidRPr="00A54DBB">
        <w:rPr>
          <w:rFonts w:ascii="Times New Roman" w:hAnsi="Times New Roman" w:hint="cs"/>
          <w:sz w:val="24"/>
          <w:szCs w:val="24"/>
          <w:rtl/>
        </w:rPr>
        <w:t>هلك</w:t>
      </w:r>
      <w:r w:rsidRPr="00A54DBB">
        <w:rPr>
          <w:rFonts w:ascii="Times New Roman" w:hAnsi="Times New Roman"/>
          <w:sz w:val="24"/>
          <w:szCs w:val="24"/>
          <w:rtl/>
        </w:rPr>
        <w:t xml:space="preserve"> ري القات </w:t>
      </w:r>
      <w:r w:rsidRPr="00A54DBB">
        <w:rPr>
          <w:rFonts w:ascii="Times New Roman" w:hAnsi="Times New Roman" w:hint="cs"/>
          <w:sz w:val="24"/>
          <w:szCs w:val="24"/>
          <w:rtl/>
        </w:rPr>
        <w:t>ما</w:t>
      </w:r>
      <w:r w:rsidRPr="00A54DBB">
        <w:rPr>
          <w:rFonts w:ascii="Times New Roman" w:hAnsi="Times New Roman"/>
          <w:sz w:val="24"/>
          <w:szCs w:val="24"/>
          <w:rtl/>
        </w:rPr>
        <w:t xml:space="preserve"> يقدر بنحو 30</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من موارد المياه العذبة المتاحة</w:t>
      </w:r>
      <w:r w:rsidR="00056DCD">
        <w:rPr>
          <w:rFonts w:ascii="Times New Roman" w:hAnsi="Times New Roman" w:hint="cs"/>
          <w:sz w:val="24"/>
          <w:szCs w:val="24"/>
          <w:rtl/>
        </w:rPr>
        <w:t>،</w:t>
      </w:r>
      <w:r w:rsidRPr="00A54DBB">
        <w:rPr>
          <w:rFonts w:ascii="Times New Roman" w:hAnsi="Times New Roman"/>
          <w:sz w:val="24"/>
          <w:szCs w:val="24"/>
          <w:rtl/>
        </w:rPr>
        <w:t xml:space="preserve"> </w:t>
      </w:r>
      <w:r w:rsidR="00056DCD">
        <w:rPr>
          <w:rFonts w:ascii="Times New Roman" w:hAnsi="Times New Roman" w:hint="cs"/>
          <w:sz w:val="24"/>
          <w:szCs w:val="24"/>
          <w:rtl/>
        </w:rPr>
        <w:t xml:space="preserve">وعلى </w:t>
      </w:r>
      <w:r w:rsidRPr="00A54DBB">
        <w:rPr>
          <w:rFonts w:ascii="Times New Roman" w:hAnsi="Times New Roman"/>
          <w:sz w:val="24"/>
          <w:szCs w:val="24"/>
          <w:rtl/>
        </w:rPr>
        <w:t xml:space="preserve">المدى </w:t>
      </w:r>
      <w:r w:rsidR="00056DCD">
        <w:rPr>
          <w:rFonts w:ascii="Times New Roman" w:hAnsi="Times New Roman" w:hint="cs"/>
          <w:sz w:val="24"/>
          <w:szCs w:val="24"/>
          <w:rtl/>
        </w:rPr>
        <w:t>البعيد ت</w:t>
      </w:r>
      <w:r w:rsidRPr="00A54DBB">
        <w:rPr>
          <w:rFonts w:ascii="Times New Roman" w:hAnsi="Times New Roman"/>
          <w:sz w:val="24"/>
          <w:szCs w:val="24"/>
          <w:rtl/>
        </w:rPr>
        <w:t xml:space="preserve">واجه </w:t>
      </w:r>
      <w:r w:rsidR="00056DCD">
        <w:rPr>
          <w:rFonts w:ascii="Times New Roman" w:hAnsi="Times New Roman" w:hint="cs"/>
          <w:sz w:val="24"/>
          <w:szCs w:val="24"/>
          <w:rtl/>
        </w:rPr>
        <w:t xml:space="preserve">اليمن </w:t>
      </w:r>
      <w:r w:rsidRPr="00A54DBB">
        <w:rPr>
          <w:rFonts w:ascii="Times New Roman" w:hAnsi="Times New Roman"/>
          <w:sz w:val="24"/>
          <w:szCs w:val="24"/>
          <w:rtl/>
        </w:rPr>
        <w:t xml:space="preserve">تفاقم خطير </w:t>
      </w:r>
      <w:r w:rsidRPr="00A54DBB">
        <w:rPr>
          <w:rFonts w:ascii="Times New Roman" w:hAnsi="Times New Roman" w:hint="cs"/>
          <w:sz w:val="24"/>
          <w:szCs w:val="24"/>
          <w:rtl/>
        </w:rPr>
        <w:t>في</w:t>
      </w:r>
      <w:r w:rsidRPr="00A54DBB">
        <w:rPr>
          <w:rFonts w:ascii="Times New Roman" w:hAnsi="Times New Roman"/>
          <w:sz w:val="24"/>
          <w:szCs w:val="24"/>
          <w:rtl/>
        </w:rPr>
        <w:t xml:space="preserve"> مشاكله خصوصا</w:t>
      </w:r>
      <w:r w:rsidR="00056DCD">
        <w:rPr>
          <w:rFonts w:ascii="Times New Roman" w:hAnsi="Times New Roman" w:hint="cs"/>
          <w:sz w:val="24"/>
          <w:szCs w:val="24"/>
          <w:rtl/>
        </w:rPr>
        <w:t>ً</w:t>
      </w:r>
      <w:r w:rsidRPr="00A54DBB">
        <w:rPr>
          <w:rFonts w:ascii="Times New Roman" w:hAnsi="Times New Roman"/>
          <w:sz w:val="24"/>
          <w:szCs w:val="24"/>
          <w:rtl/>
        </w:rPr>
        <w:t xml:space="preserve"> أن اقتصادها يعتمد بشدة على النفط ، حيث تشكل عائدات النفط 25</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من الناتج المحلي الإجمالي و 70</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من عائدات الحكومة ، لكن إنتاج النفط تراجع بشكل مطرد منذ عام 2003</w:t>
      </w:r>
      <w:r w:rsidRPr="00A54DBB">
        <w:rPr>
          <w:rFonts w:ascii="Times New Roman" w:hAnsi="Times New Roman" w:hint="cs"/>
          <w:sz w:val="24"/>
          <w:szCs w:val="24"/>
          <w:rtl/>
        </w:rPr>
        <w:t>م،</w:t>
      </w:r>
      <w:r w:rsidRPr="00A54DBB">
        <w:rPr>
          <w:rFonts w:ascii="Times New Roman" w:hAnsi="Times New Roman"/>
          <w:sz w:val="24"/>
          <w:szCs w:val="24"/>
          <w:rtl/>
        </w:rPr>
        <w:t xml:space="preserve"> ويتوقع البنك </w:t>
      </w:r>
      <w:r w:rsidRPr="00A54DBB">
        <w:rPr>
          <w:rFonts w:ascii="Times New Roman" w:hAnsi="Times New Roman" w:hint="cs"/>
          <w:sz w:val="24"/>
          <w:szCs w:val="24"/>
          <w:rtl/>
        </w:rPr>
        <w:t>الدولي</w:t>
      </w:r>
      <w:r w:rsidRPr="00A54DBB">
        <w:rPr>
          <w:rFonts w:ascii="Times New Roman" w:hAnsi="Times New Roman"/>
          <w:sz w:val="24"/>
          <w:szCs w:val="24"/>
          <w:rtl/>
        </w:rPr>
        <w:t xml:space="preserve"> </w:t>
      </w:r>
      <w:r w:rsidRPr="00A54DBB">
        <w:rPr>
          <w:rFonts w:ascii="Times New Roman" w:hAnsi="Times New Roman" w:hint="cs"/>
          <w:sz w:val="24"/>
          <w:szCs w:val="24"/>
          <w:rtl/>
        </w:rPr>
        <w:t>ب</w:t>
      </w:r>
      <w:r w:rsidRPr="00A54DBB">
        <w:rPr>
          <w:rFonts w:ascii="Times New Roman" w:hAnsi="Times New Roman"/>
          <w:sz w:val="24"/>
          <w:szCs w:val="24"/>
          <w:rtl/>
        </w:rPr>
        <w:t xml:space="preserve">أن الاحتياطيات </w:t>
      </w:r>
      <w:r w:rsidRPr="00A54DBB">
        <w:rPr>
          <w:rFonts w:ascii="Times New Roman" w:hAnsi="Times New Roman" w:hint="cs"/>
          <w:sz w:val="24"/>
          <w:szCs w:val="24"/>
          <w:rtl/>
        </w:rPr>
        <w:t>النفطية</w:t>
      </w:r>
      <w:r w:rsidRPr="00A54DBB">
        <w:rPr>
          <w:rFonts w:ascii="Times New Roman" w:hAnsi="Times New Roman"/>
          <w:sz w:val="24"/>
          <w:szCs w:val="24"/>
          <w:rtl/>
        </w:rPr>
        <w:t xml:space="preserve"> </w:t>
      </w:r>
      <w:r w:rsidRPr="00A54DBB">
        <w:rPr>
          <w:rFonts w:ascii="Times New Roman" w:hAnsi="Times New Roman" w:hint="cs"/>
          <w:sz w:val="24"/>
          <w:szCs w:val="24"/>
          <w:rtl/>
        </w:rPr>
        <w:t>ستجف</w:t>
      </w:r>
      <w:r w:rsidRPr="00A54DBB">
        <w:rPr>
          <w:rFonts w:ascii="Times New Roman" w:hAnsi="Times New Roman"/>
          <w:sz w:val="24"/>
          <w:szCs w:val="24"/>
          <w:rtl/>
        </w:rPr>
        <w:t xml:space="preserve"> في السنوات الخمس </w:t>
      </w:r>
      <w:r w:rsidRPr="00A54DBB">
        <w:rPr>
          <w:rFonts w:ascii="Times New Roman" w:hAnsi="Times New Roman" w:hint="cs"/>
          <w:sz w:val="24"/>
          <w:szCs w:val="24"/>
          <w:rtl/>
        </w:rPr>
        <w:t>إلى</w:t>
      </w:r>
      <w:r w:rsidRPr="00A54DBB">
        <w:rPr>
          <w:rFonts w:ascii="Times New Roman" w:hAnsi="Times New Roman"/>
          <w:sz w:val="24"/>
          <w:szCs w:val="24"/>
          <w:rtl/>
        </w:rPr>
        <w:t xml:space="preserve"> </w:t>
      </w:r>
      <w:r w:rsidRPr="00A54DBB">
        <w:rPr>
          <w:rFonts w:ascii="Times New Roman" w:hAnsi="Times New Roman" w:hint="cs"/>
          <w:sz w:val="24"/>
          <w:szCs w:val="24"/>
          <w:rtl/>
        </w:rPr>
        <w:t>العشر</w:t>
      </w:r>
      <w:r w:rsidRPr="00A54DBB">
        <w:rPr>
          <w:rFonts w:ascii="Times New Roman" w:hAnsi="Times New Roman"/>
          <w:sz w:val="24"/>
          <w:szCs w:val="24"/>
          <w:rtl/>
        </w:rPr>
        <w:t xml:space="preserve"> القادمة، علاوة على ذلك </w:t>
      </w:r>
      <w:r w:rsidRPr="00A54DBB">
        <w:rPr>
          <w:rFonts w:ascii="Times New Roman" w:hAnsi="Times New Roman" w:hint="cs"/>
          <w:sz w:val="24"/>
          <w:szCs w:val="24"/>
          <w:rtl/>
        </w:rPr>
        <w:t>هناك</w:t>
      </w:r>
      <w:r w:rsidRPr="00A54DBB">
        <w:rPr>
          <w:rFonts w:ascii="Times New Roman" w:hAnsi="Times New Roman"/>
          <w:sz w:val="24"/>
          <w:szCs w:val="24"/>
          <w:rtl/>
        </w:rPr>
        <w:t xml:space="preserve"> نمو سكاني مرتفع جدا </w:t>
      </w:r>
      <w:r w:rsidRPr="00A54DBB">
        <w:rPr>
          <w:rFonts w:ascii="Times New Roman" w:hAnsi="Times New Roman" w:hint="cs"/>
          <w:sz w:val="24"/>
          <w:szCs w:val="24"/>
          <w:rtl/>
        </w:rPr>
        <w:t>يقدر</w:t>
      </w:r>
      <w:r w:rsidRPr="00A54DBB">
        <w:rPr>
          <w:rFonts w:ascii="Times New Roman" w:hAnsi="Times New Roman"/>
          <w:sz w:val="24"/>
          <w:szCs w:val="24"/>
          <w:rtl/>
        </w:rPr>
        <w:t xml:space="preserve"> </w:t>
      </w:r>
      <w:r w:rsidRPr="00A54DBB">
        <w:rPr>
          <w:rFonts w:ascii="Times New Roman" w:hAnsi="Times New Roman" w:hint="cs"/>
          <w:sz w:val="24"/>
          <w:szCs w:val="24"/>
          <w:rtl/>
        </w:rPr>
        <w:t>ب</w:t>
      </w:r>
      <w:r w:rsidRPr="00A54DBB">
        <w:rPr>
          <w:rFonts w:ascii="Times New Roman" w:hAnsi="Times New Roman"/>
          <w:sz w:val="24"/>
          <w:szCs w:val="24"/>
          <w:rtl/>
        </w:rPr>
        <w:t>حوالي 2.9</w:t>
      </w:r>
      <w:r w:rsidR="00740CD0">
        <w:rPr>
          <w:rFonts w:ascii="Times New Roman" w:hAnsi="Times New Roman"/>
          <w:sz w:val="24"/>
          <w:szCs w:val="24"/>
          <w:rtl/>
        </w:rPr>
        <w:t>%</w:t>
      </w:r>
      <w:r w:rsidR="00A53C27">
        <w:rPr>
          <w:rFonts w:ascii="Times New Roman" w:hAnsi="Times New Roman" w:hint="cs"/>
          <w:sz w:val="24"/>
          <w:szCs w:val="24"/>
          <w:rtl/>
        </w:rPr>
        <w:t xml:space="preserve"> </w:t>
      </w:r>
      <w:r w:rsidRPr="00A54DBB">
        <w:rPr>
          <w:rFonts w:ascii="Times New Roman" w:hAnsi="Times New Roman"/>
          <w:sz w:val="24"/>
          <w:szCs w:val="24"/>
          <w:rtl/>
        </w:rPr>
        <w:t xml:space="preserve">سنويا </w:t>
      </w:r>
      <w:r w:rsidRPr="00A54DBB">
        <w:rPr>
          <w:rFonts w:ascii="Times New Roman" w:hAnsi="Times New Roman" w:hint="cs"/>
          <w:sz w:val="24"/>
          <w:szCs w:val="24"/>
          <w:rtl/>
        </w:rPr>
        <w:t>كمتوسط</w:t>
      </w:r>
      <w:r w:rsidRPr="00A54DBB">
        <w:rPr>
          <w:rFonts w:ascii="Times New Roman" w:hAnsi="Times New Roman"/>
          <w:sz w:val="24"/>
          <w:szCs w:val="24"/>
          <w:rtl/>
        </w:rPr>
        <w:t xml:space="preserve"> </w:t>
      </w:r>
      <w:r w:rsidRPr="00A54DBB">
        <w:rPr>
          <w:rFonts w:ascii="Times New Roman" w:hAnsi="Times New Roman" w:hint="cs"/>
          <w:sz w:val="24"/>
          <w:szCs w:val="24"/>
          <w:rtl/>
        </w:rPr>
        <w:t>وهناك</w:t>
      </w:r>
      <w:r w:rsidRPr="00A54DBB">
        <w:rPr>
          <w:rFonts w:ascii="Times New Roman" w:hAnsi="Times New Roman"/>
          <w:sz w:val="24"/>
          <w:szCs w:val="24"/>
          <w:rtl/>
        </w:rPr>
        <w:t xml:space="preserve"> </w:t>
      </w:r>
      <w:r w:rsidRPr="00A54DBB">
        <w:rPr>
          <w:rFonts w:ascii="Times New Roman" w:hAnsi="Times New Roman" w:hint="cs"/>
          <w:sz w:val="24"/>
          <w:szCs w:val="24"/>
          <w:rtl/>
        </w:rPr>
        <w:t>إستنزاف</w:t>
      </w:r>
      <w:r w:rsidRPr="00A54DBB">
        <w:rPr>
          <w:rFonts w:ascii="Times New Roman" w:hAnsi="Times New Roman"/>
          <w:sz w:val="24"/>
          <w:szCs w:val="24"/>
          <w:rtl/>
        </w:rPr>
        <w:t xml:space="preserve"> </w:t>
      </w:r>
      <w:r w:rsidRPr="00A54DBB">
        <w:rPr>
          <w:rFonts w:ascii="Times New Roman" w:hAnsi="Times New Roman" w:hint="cs"/>
          <w:sz w:val="24"/>
          <w:szCs w:val="24"/>
          <w:rtl/>
        </w:rPr>
        <w:t>لل</w:t>
      </w:r>
      <w:r w:rsidRPr="00A54DBB">
        <w:rPr>
          <w:rFonts w:ascii="Times New Roman" w:hAnsi="Times New Roman"/>
          <w:sz w:val="24"/>
          <w:szCs w:val="24"/>
          <w:rtl/>
        </w:rPr>
        <w:t xml:space="preserve">موارد </w:t>
      </w:r>
      <w:r w:rsidRPr="00A54DBB">
        <w:rPr>
          <w:rFonts w:ascii="Times New Roman" w:hAnsi="Times New Roman" w:hint="cs"/>
          <w:sz w:val="24"/>
          <w:szCs w:val="24"/>
          <w:rtl/>
        </w:rPr>
        <w:t>المائية</w:t>
      </w:r>
      <w:r w:rsidRPr="00A54DBB">
        <w:rPr>
          <w:rFonts w:ascii="Times New Roman" w:hAnsi="Times New Roman"/>
          <w:sz w:val="24"/>
          <w:szCs w:val="24"/>
          <w:rtl/>
        </w:rPr>
        <w:t xml:space="preserve"> العذبة . </w:t>
      </w:r>
    </w:p>
    <w:p w:rsidR="001B45DF" w:rsidRDefault="001B45DF">
      <w:pPr>
        <w:pStyle w:val="BodyText"/>
        <w:bidi/>
        <w:spacing w:after="0"/>
        <w:rPr>
          <w:rFonts w:ascii="Times New Roman" w:hAnsi="Times New Roman"/>
          <w:sz w:val="24"/>
          <w:szCs w:val="24"/>
        </w:rPr>
      </w:pPr>
    </w:p>
    <w:p w:rsidR="001B45DF" w:rsidRDefault="00A54DBB">
      <w:pPr>
        <w:pStyle w:val="BodyText"/>
        <w:numPr>
          <w:ilvl w:val="0"/>
          <w:numId w:val="4"/>
        </w:numPr>
        <w:bidi/>
        <w:rPr>
          <w:rFonts w:ascii="Times New Roman" w:hAnsi="Times New Roman"/>
          <w:sz w:val="24"/>
          <w:szCs w:val="24"/>
        </w:rPr>
      </w:pPr>
      <w:r w:rsidRPr="00A54DBB">
        <w:rPr>
          <w:rFonts w:ascii="Times New Roman" w:hAnsi="Times New Roman"/>
          <w:sz w:val="24"/>
          <w:szCs w:val="24"/>
          <w:rtl/>
        </w:rPr>
        <w:t xml:space="preserve">بالإضافة إلى هذا الوضع </w:t>
      </w:r>
      <w:r w:rsidRPr="00A54DBB">
        <w:rPr>
          <w:rFonts w:ascii="Times New Roman" w:hAnsi="Times New Roman" w:hint="cs"/>
          <w:sz w:val="24"/>
          <w:szCs w:val="24"/>
          <w:rtl/>
        </w:rPr>
        <w:t>العام</w:t>
      </w:r>
      <w:r w:rsidRPr="00A54DBB">
        <w:rPr>
          <w:rFonts w:ascii="Times New Roman" w:hAnsi="Times New Roman"/>
          <w:sz w:val="24"/>
          <w:szCs w:val="24"/>
          <w:rtl/>
        </w:rPr>
        <w:t xml:space="preserve"> الصعب ، اليمن مهدد </w:t>
      </w:r>
      <w:r w:rsidRPr="00A54DBB">
        <w:rPr>
          <w:rFonts w:ascii="Times New Roman" w:hAnsi="Times New Roman" w:hint="cs"/>
          <w:sz w:val="24"/>
          <w:szCs w:val="24"/>
          <w:rtl/>
        </w:rPr>
        <w:t>ب</w:t>
      </w:r>
      <w:r w:rsidRPr="00A54DBB">
        <w:rPr>
          <w:rFonts w:ascii="Times New Roman" w:hAnsi="Times New Roman"/>
          <w:sz w:val="24"/>
          <w:szCs w:val="24"/>
          <w:rtl/>
        </w:rPr>
        <w:t xml:space="preserve">عدد من الأزمات. </w:t>
      </w:r>
      <w:r w:rsidRPr="00A54DBB">
        <w:rPr>
          <w:rFonts w:ascii="Times New Roman" w:hAnsi="Times New Roman" w:hint="cs"/>
          <w:sz w:val="24"/>
          <w:szCs w:val="24"/>
          <w:rtl/>
        </w:rPr>
        <w:t>ف</w:t>
      </w:r>
      <w:r w:rsidRPr="00A54DBB">
        <w:rPr>
          <w:rFonts w:ascii="Times New Roman" w:hAnsi="Times New Roman"/>
          <w:sz w:val="24"/>
          <w:szCs w:val="24"/>
          <w:rtl/>
        </w:rPr>
        <w:t>من ناحية</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اليمن</w:t>
      </w:r>
      <w:r w:rsidRPr="00A54DBB">
        <w:rPr>
          <w:rFonts w:ascii="Times New Roman" w:hAnsi="Times New Roman"/>
          <w:sz w:val="24"/>
          <w:szCs w:val="24"/>
          <w:rtl/>
        </w:rPr>
        <w:t xml:space="preserve"> معرض للكوارث الطبيعية </w:t>
      </w:r>
      <w:r w:rsidRPr="00A54DBB">
        <w:rPr>
          <w:rFonts w:ascii="Times New Roman" w:hAnsi="Times New Roman" w:hint="cs"/>
          <w:sz w:val="24"/>
          <w:szCs w:val="24"/>
          <w:rtl/>
          <w:lang w:bidi="ar-YE"/>
        </w:rPr>
        <w:t>مثل</w:t>
      </w:r>
      <w:r w:rsidRPr="00A54DBB">
        <w:rPr>
          <w:rFonts w:ascii="Times New Roman" w:hAnsi="Times New Roman"/>
          <w:sz w:val="24"/>
          <w:szCs w:val="24"/>
          <w:rtl/>
          <w:lang w:bidi="ar-YE"/>
        </w:rPr>
        <w:t xml:space="preserve"> </w:t>
      </w:r>
      <w:r w:rsidRPr="00A54DBB">
        <w:rPr>
          <w:rFonts w:ascii="Times New Roman" w:hAnsi="Times New Roman" w:hint="cs"/>
          <w:sz w:val="24"/>
          <w:szCs w:val="24"/>
          <w:rtl/>
        </w:rPr>
        <w:t>الزلازل</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Pr="00A54DBB">
        <w:rPr>
          <w:rFonts w:ascii="Times New Roman" w:hAnsi="Times New Roman"/>
          <w:sz w:val="24"/>
          <w:szCs w:val="24"/>
          <w:rtl/>
        </w:rPr>
        <w:t>الجفاف وعدم انتظام هطول الأمطار و</w:t>
      </w:r>
      <w:r w:rsidR="00A53C27">
        <w:rPr>
          <w:rFonts w:ascii="Times New Roman" w:hAnsi="Times New Roman" w:hint="cs"/>
          <w:sz w:val="24"/>
          <w:szCs w:val="24"/>
          <w:rtl/>
        </w:rPr>
        <w:t xml:space="preserve">حدوث </w:t>
      </w:r>
      <w:r w:rsidRPr="00A54DBB">
        <w:rPr>
          <w:rFonts w:ascii="Times New Roman" w:hAnsi="Times New Roman"/>
          <w:sz w:val="24"/>
          <w:szCs w:val="24"/>
          <w:rtl/>
        </w:rPr>
        <w:t xml:space="preserve">الفيضانات ، خصوصا </w:t>
      </w:r>
      <w:r w:rsidR="00A53C27">
        <w:rPr>
          <w:rFonts w:ascii="Times New Roman" w:hAnsi="Times New Roman" w:hint="cs"/>
          <w:sz w:val="24"/>
          <w:szCs w:val="24"/>
          <w:rtl/>
        </w:rPr>
        <w:t xml:space="preserve">بسبب تزياد </w:t>
      </w:r>
      <w:r w:rsidRPr="00A54DBB">
        <w:rPr>
          <w:rFonts w:ascii="Times New Roman" w:hAnsi="Times New Roman" w:hint="cs"/>
          <w:sz w:val="24"/>
          <w:szCs w:val="24"/>
          <w:rtl/>
          <w:lang w:bidi="ar-YE"/>
        </w:rPr>
        <w:t>ا</w:t>
      </w:r>
      <w:r w:rsidRPr="00A54DBB">
        <w:rPr>
          <w:rFonts w:ascii="Times New Roman" w:hAnsi="Times New Roman" w:hint="cs"/>
          <w:sz w:val="24"/>
          <w:szCs w:val="24"/>
          <w:rtl/>
        </w:rPr>
        <w:t>لتأثيرات</w:t>
      </w:r>
      <w:r w:rsidRPr="00A54DBB">
        <w:rPr>
          <w:rFonts w:ascii="Times New Roman" w:hAnsi="Times New Roman"/>
          <w:sz w:val="24"/>
          <w:szCs w:val="24"/>
          <w:rtl/>
        </w:rPr>
        <w:t xml:space="preserve"> الناتجة عن </w:t>
      </w:r>
      <w:r w:rsidRPr="00A54DBB">
        <w:rPr>
          <w:rFonts w:ascii="Times New Roman" w:hAnsi="Times New Roman" w:hint="cs"/>
          <w:sz w:val="24"/>
          <w:szCs w:val="24"/>
          <w:rtl/>
        </w:rPr>
        <w:t>ال</w:t>
      </w:r>
      <w:r w:rsidRPr="00A54DBB">
        <w:rPr>
          <w:rFonts w:ascii="Times New Roman" w:hAnsi="Times New Roman"/>
          <w:sz w:val="24"/>
          <w:szCs w:val="24"/>
          <w:rtl/>
        </w:rPr>
        <w:t>تغير المناخ</w:t>
      </w:r>
      <w:r w:rsidRPr="00A54DBB">
        <w:rPr>
          <w:rFonts w:ascii="Times New Roman" w:hAnsi="Times New Roman" w:hint="cs"/>
          <w:sz w:val="24"/>
          <w:szCs w:val="24"/>
          <w:rtl/>
        </w:rPr>
        <w:t>ي</w:t>
      </w:r>
      <w:r w:rsidRPr="00A54DBB">
        <w:rPr>
          <w:rFonts w:ascii="Times New Roman" w:hAnsi="Times New Roman"/>
          <w:sz w:val="24"/>
          <w:szCs w:val="24"/>
          <w:rtl/>
        </w:rPr>
        <w:t xml:space="preserve"> </w:t>
      </w:r>
      <w:r w:rsidR="00A53C27">
        <w:rPr>
          <w:rFonts w:ascii="Times New Roman" w:hAnsi="Times New Roman" w:hint="cs"/>
          <w:sz w:val="24"/>
          <w:szCs w:val="24"/>
          <w:rtl/>
        </w:rPr>
        <w:t xml:space="preserve">على </w:t>
      </w:r>
      <w:r w:rsidRPr="00A54DBB">
        <w:rPr>
          <w:rFonts w:ascii="Times New Roman" w:hAnsi="Times New Roman"/>
          <w:sz w:val="24"/>
          <w:szCs w:val="24"/>
          <w:rtl/>
        </w:rPr>
        <w:t xml:space="preserve">المنطقة. </w:t>
      </w:r>
      <w:r w:rsidRPr="00A54DBB">
        <w:rPr>
          <w:rFonts w:ascii="Times New Roman" w:hAnsi="Times New Roman" w:hint="cs"/>
          <w:sz w:val="24"/>
          <w:szCs w:val="24"/>
          <w:rtl/>
        </w:rPr>
        <w:t>و</w:t>
      </w:r>
      <w:r w:rsidRPr="00A54DBB">
        <w:rPr>
          <w:rFonts w:ascii="Times New Roman" w:hAnsi="Times New Roman"/>
          <w:sz w:val="24"/>
          <w:szCs w:val="24"/>
          <w:rtl/>
        </w:rPr>
        <w:t xml:space="preserve">من ناحية أخرى ، فإن الحكومة الهشة ، التي </w:t>
      </w:r>
      <w:r w:rsidRPr="00A54DBB">
        <w:rPr>
          <w:rFonts w:ascii="Times New Roman" w:hAnsi="Times New Roman" w:hint="cs"/>
          <w:sz w:val="24"/>
          <w:szCs w:val="24"/>
          <w:rtl/>
        </w:rPr>
        <w:t>تمتلك</w:t>
      </w:r>
      <w:r w:rsidRPr="00A54DBB">
        <w:rPr>
          <w:rFonts w:ascii="Times New Roman" w:hAnsi="Times New Roman"/>
          <w:sz w:val="24"/>
          <w:szCs w:val="24"/>
          <w:rtl/>
        </w:rPr>
        <w:t xml:space="preserve"> سيطرة محدودة على المناطق القبلية </w:t>
      </w:r>
      <w:r w:rsidRPr="00A54DBB">
        <w:rPr>
          <w:rFonts w:ascii="Times New Roman" w:hAnsi="Times New Roman" w:hint="cs"/>
          <w:sz w:val="24"/>
          <w:szCs w:val="24"/>
          <w:rtl/>
        </w:rPr>
        <w:t>ت</w:t>
      </w:r>
      <w:r w:rsidRPr="00A54DBB">
        <w:rPr>
          <w:rFonts w:ascii="Times New Roman" w:hAnsi="Times New Roman"/>
          <w:sz w:val="24"/>
          <w:szCs w:val="24"/>
          <w:rtl/>
        </w:rPr>
        <w:t xml:space="preserve">واجه العديد من الصراعات: </w:t>
      </w:r>
      <w:r w:rsidR="00A53C27">
        <w:rPr>
          <w:rFonts w:ascii="Times New Roman" w:hAnsi="Times New Roman" w:hint="cs"/>
          <w:sz w:val="24"/>
          <w:szCs w:val="24"/>
          <w:rtl/>
        </w:rPr>
        <w:t xml:space="preserve">الحراك الإنفصالي </w:t>
      </w:r>
      <w:r w:rsidRPr="00A54DBB">
        <w:rPr>
          <w:rFonts w:ascii="Times New Roman" w:hAnsi="Times New Roman"/>
          <w:sz w:val="24"/>
          <w:szCs w:val="24"/>
          <w:rtl/>
        </w:rPr>
        <w:t xml:space="preserve">في الجنوب، </w:t>
      </w:r>
      <w:r w:rsidR="00A53C27" w:rsidRPr="00740CD0">
        <w:rPr>
          <w:rFonts w:ascii="Times New Roman" w:hAnsi="Times New Roman" w:hint="cs"/>
          <w:sz w:val="24"/>
          <w:szCs w:val="24"/>
          <w:rtl/>
        </w:rPr>
        <w:t>ووجود تنظيم القاعدة في حضرموت</w:t>
      </w:r>
      <w:r w:rsidR="00056DCD">
        <w:rPr>
          <w:rFonts w:ascii="Times New Roman" w:hAnsi="Times New Roman" w:hint="cs"/>
          <w:sz w:val="24"/>
          <w:szCs w:val="24"/>
          <w:rtl/>
        </w:rPr>
        <w:t xml:space="preserve"> ب</w:t>
      </w:r>
      <w:r w:rsidRPr="00A54DBB">
        <w:rPr>
          <w:rFonts w:ascii="Times New Roman" w:hAnsi="Times New Roman" w:hint="cs"/>
          <w:sz w:val="24"/>
          <w:szCs w:val="24"/>
          <w:rtl/>
        </w:rPr>
        <w:t>جنوب</w:t>
      </w:r>
      <w:r w:rsidRPr="00A54DBB">
        <w:rPr>
          <w:rFonts w:ascii="Times New Roman" w:hAnsi="Times New Roman"/>
          <w:sz w:val="24"/>
          <w:szCs w:val="24"/>
          <w:rtl/>
        </w:rPr>
        <w:t xml:space="preserve"> شرق اليمن، </w:t>
      </w:r>
      <w:r w:rsidR="00A53C27">
        <w:rPr>
          <w:rFonts w:ascii="Times New Roman" w:hAnsi="Times New Roman" w:hint="cs"/>
          <w:sz w:val="24"/>
          <w:szCs w:val="24"/>
          <w:rtl/>
        </w:rPr>
        <w:t xml:space="preserve">والصراع مع </w:t>
      </w:r>
      <w:r w:rsidRPr="00A54DBB">
        <w:rPr>
          <w:rFonts w:ascii="Times New Roman" w:hAnsi="Times New Roman"/>
          <w:sz w:val="24"/>
          <w:szCs w:val="24"/>
          <w:rtl/>
        </w:rPr>
        <w:t>المتمردين الحوث</w:t>
      </w:r>
      <w:r w:rsidRPr="00A54DBB">
        <w:rPr>
          <w:rFonts w:ascii="Times New Roman" w:hAnsi="Times New Roman" w:hint="cs"/>
          <w:sz w:val="24"/>
          <w:szCs w:val="24"/>
          <w:rtl/>
        </w:rPr>
        <w:t>يين</w:t>
      </w:r>
      <w:r w:rsidRPr="00A54DBB">
        <w:rPr>
          <w:rFonts w:ascii="Times New Roman" w:hAnsi="Times New Roman"/>
          <w:sz w:val="24"/>
          <w:szCs w:val="24"/>
          <w:rtl/>
        </w:rPr>
        <w:t xml:space="preserve"> في الشمال.</w:t>
      </w:r>
    </w:p>
    <w:p w:rsidR="001B45DF" w:rsidRDefault="001B45DF">
      <w:pPr>
        <w:pStyle w:val="BodyText"/>
        <w:bidi/>
        <w:spacing w:after="0"/>
        <w:rPr>
          <w:rFonts w:ascii="Times New Roman" w:hAnsi="Times New Roman"/>
          <w:color w:val="888888"/>
          <w:sz w:val="24"/>
          <w:szCs w:val="24"/>
          <w:rtl/>
        </w:rPr>
      </w:pPr>
    </w:p>
    <w:p w:rsidR="001B45DF" w:rsidRDefault="00A54DBB" w:rsidP="006D72BF">
      <w:pPr>
        <w:pStyle w:val="BodyText"/>
        <w:numPr>
          <w:ilvl w:val="0"/>
          <w:numId w:val="4"/>
        </w:numPr>
        <w:bidi/>
        <w:rPr>
          <w:rFonts w:ascii="Times New Roman" w:hAnsi="Times New Roman"/>
          <w:color w:val="888888"/>
          <w:sz w:val="24"/>
          <w:szCs w:val="24"/>
        </w:rPr>
      </w:pPr>
      <w:r w:rsidRPr="00A54DBB">
        <w:rPr>
          <w:rFonts w:ascii="Times New Roman" w:hAnsi="Times New Roman"/>
          <w:color w:val="000000"/>
          <w:sz w:val="24"/>
          <w:szCs w:val="24"/>
          <w:rtl/>
        </w:rPr>
        <w:t xml:space="preserve">الحوثيين </w:t>
      </w:r>
      <w:r w:rsidR="001C40CD">
        <w:rPr>
          <w:rFonts w:ascii="Times New Roman" w:hAnsi="Times New Roman" w:hint="cs"/>
          <w:color w:val="000000"/>
          <w:sz w:val="24"/>
          <w:szCs w:val="24"/>
          <w:rtl/>
        </w:rPr>
        <w:t xml:space="preserve">- </w:t>
      </w:r>
      <w:r w:rsidRPr="00A54DBB">
        <w:rPr>
          <w:rFonts w:ascii="Times New Roman" w:hAnsi="Times New Roman" w:hint="cs"/>
          <w:color w:val="000000"/>
          <w:sz w:val="24"/>
          <w:szCs w:val="24"/>
          <w:rtl/>
        </w:rPr>
        <w:t>جماعة</w:t>
      </w:r>
      <w:r w:rsidRPr="00A54DBB">
        <w:rPr>
          <w:rFonts w:ascii="Times New Roman" w:hAnsi="Times New Roman"/>
          <w:color w:val="000000"/>
          <w:sz w:val="24"/>
          <w:szCs w:val="24"/>
          <w:rtl/>
        </w:rPr>
        <w:t xml:space="preserve"> متطرفة شيعية قيل بأنها أنحرفت عن </w:t>
      </w:r>
      <w:r w:rsidRPr="00A54DBB">
        <w:rPr>
          <w:rFonts w:ascii="Times New Roman" w:hAnsi="Times New Roman" w:hint="cs"/>
          <w:color w:val="000000"/>
          <w:sz w:val="24"/>
          <w:szCs w:val="24"/>
          <w:rtl/>
        </w:rPr>
        <w:t>المذهب</w:t>
      </w:r>
      <w:r w:rsidRPr="00A54DBB">
        <w:rPr>
          <w:rFonts w:ascii="Times New Roman" w:hAnsi="Times New Roman"/>
          <w:color w:val="000000"/>
          <w:sz w:val="24"/>
          <w:szCs w:val="24"/>
          <w:rtl/>
        </w:rPr>
        <w:t xml:space="preserve"> الزيدي</w:t>
      </w:r>
      <w:r w:rsidR="001C40CD">
        <w:rPr>
          <w:rFonts w:ascii="Times New Roman" w:hAnsi="Times New Roman" w:hint="cs"/>
          <w:color w:val="000000"/>
          <w:sz w:val="24"/>
          <w:szCs w:val="24"/>
          <w:rtl/>
        </w:rPr>
        <w:t xml:space="preserve"> </w:t>
      </w:r>
      <w:r w:rsidRPr="00A54DBB">
        <w:rPr>
          <w:rFonts w:ascii="Times New Roman" w:hAnsi="Times New Roman" w:hint="cs"/>
          <w:color w:val="000000"/>
          <w:sz w:val="24"/>
          <w:szCs w:val="24"/>
          <w:rtl/>
        </w:rPr>
        <w:t>،</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تتمركز</w:t>
      </w:r>
      <w:r w:rsidRPr="00A54DBB">
        <w:rPr>
          <w:rFonts w:ascii="Times New Roman" w:hAnsi="Times New Roman"/>
          <w:color w:val="000000"/>
          <w:sz w:val="24"/>
          <w:szCs w:val="24"/>
          <w:rtl/>
        </w:rPr>
        <w:t xml:space="preserve"> في محافظة صعدة </w:t>
      </w:r>
      <w:r w:rsidRPr="00A54DBB">
        <w:rPr>
          <w:rFonts w:ascii="Times New Roman" w:hAnsi="Times New Roman" w:hint="cs"/>
          <w:color w:val="000000"/>
          <w:sz w:val="24"/>
          <w:szCs w:val="24"/>
          <w:rtl/>
        </w:rPr>
        <w:t>الشمالية</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قادها</w:t>
      </w:r>
      <w:r w:rsidRPr="00A54DBB">
        <w:rPr>
          <w:rFonts w:ascii="Times New Roman" w:hAnsi="Times New Roman"/>
          <w:color w:val="000000"/>
          <w:sz w:val="24"/>
          <w:szCs w:val="24"/>
          <w:rtl/>
        </w:rPr>
        <w:t xml:space="preserve"> حسين بدر الدين الحوثي حتى وفاته في عام </w:t>
      </w:r>
      <w:r w:rsidRPr="00A54DBB">
        <w:rPr>
          <w:rFonts w:ascii="Times New Roman" w:hAnsi="Times New Roman"/>
          <w:color w:val="000000"/>
          <w:sz w:val="22"/>
          <w:rtl/>
        </w:rPr>
        <w:t>2004</w:t>
      </w:r>
      <w:r w:rsidRPr="00A54DBB">
        <w:rPr>
          <w:rFonts w:ascii="Times New Roman" w:hAnsi="Times New Roman" w:hint="cs"/>
          <w:color w:val="000000"/>
          <w:sz w:val="22"/>
          <w:rtl/>
        </w:rPr>
        <w:t>م</w:t>
      </w:r>
      <w:r w:rsidRPr="00A54DBB">
        <w:rPr>
          <w:rFonts w:ascii="Times New Roman" w:hAnsi="Times New Roman" w:hint="cs"/>
          <w:color w:val="000000"/>
          <w:sz w:val="24"/>
          <w:szCs w:val="24"/>
          <w:rtl/>
        </w:rPr>
        <w:t>،</w:t>
      </w:r>
      <w:r w:rsidRPr="00A54DBB">
        <w:rPr>
          <w:rFonts w:ascii="Times New Roman" w:hAnsi="Times New Roman"/>
          <w:color w:val="000000"/>
          <w:sz w:val="24"/>
          <w:szCs w:val="24"/>
          <w:rtl/>
        </w:rPr>
        <w:t xml:space="preserve"> ومنذ </w:t>
      </w:r>
      <w:r w:rsidRPr="00A54DBB">
        <w:rPr>
          <w:rFonts w:ascii="Times New Roman" w:hAnsi="Times New Roman" w:hint="cs"/>
          <w:color w:val="000000"/>
          <w:sz w:val="24"/>
          <w:szCs w:val="24"/>
          <w:rtl/>
        </w:rPr>
        <w:t>وفاته</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يقودها</w:t>
      </w:r>
      <w:r w:rsidRPr="00A54DBB">
        <w:rPr>
          <w:rFonts w:ascii="Times New Roman" w:hAnsi="Times New Roman"/>
          <w:color w:val="000000"/>
          <w:sz w:val="24"/>
          <w:szCs w:val="24"/>
          <w:rtl/>
        </w:rPr>
        <w:t xml:space="preserve"> شقيقه عبد الملك الحوثي. وتتهم الحكومة الحوثيين </w:t>
      </w:r>
      <w:r w:rsidRPr="00A54DBB">
        <w:rPr>
          <w:rFonts w:ascii="Times New Roman" w:hAnsi="Times New Roman" w:hint="cs"/>
          <w:color w:val="000000"/>
          <w:sz w:val="24"/>
          <w:szCs w:val="24"/>
          <w:rtl/>
        </w:rPr>
        <w:t>ب</w:t>
      </w:r>
      <w:r w:rsidRPr="00A54DBB">
        <w:rPr>
          <w:rFonts w:ascii="Times New Roman" w:hAnsi="Times New Roman"/>
          <w:color w:val="000000"/>
          <w:sz w:val="24"/>
          <w:szCs w:val="24"/>
          <w:rtl/>
        </w:rPr>
        <w:t xml:space="preserve">محاولة </w:t>
      </w:r>
      <w:r w:rsidRPr="00A54DBB">
        <w:rPr>
          <w:rFonts w:ascii="Times New Roman" w:hAnsi="Times New Roman" w:hint="cs"/>
          <w:color w:val="000000"/>
          <w:sz w:val="24"/>
          <w:szCs w:val="24"/>
          <w:rtl/>
        </w:rPr>
        <w:t>السيطرة</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على</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نظام</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الحكم</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الجمهوري</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والعودة</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بالبلاد</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إلى</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الحكم</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الإمامي،</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وتراود</w:t>
      </w:r>
      <w:r w:rsidRPr="00A54DBB">
        <w:rPr>
          <w:rFonts w:ascii="Times New Roman" w:hAnsi="Times New Roman"/>
          <w:color w:val="000000"/>
          <w:sz w:val="24"/>
          <w:szCs w:val="24"/>
          <w:rtl/>
        </w:rPr>
        <w:t xml:space="preserve"> الحكومة شكوك </w:t>
      </w:r>
      <w:r w:rsidRPr="00A54DBB">
        <w:rPr>
          <w:rFonts w:ascii="Times New Roman" w:hAnsi="Times New Roman" w:hint="cs"/>
          <w:color w:val="000000"/>
          <w:sz w:val="24"/>
          <w:szCs w:val="24"/>
          <w:rtl/>
        </w:rPr>
        <w:t>بدعم</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جماعات</w:t>
      </w:r>
      <w:r w:rsidRPr="00A54DBB">
        <w:rPr>
          <w:rFonts w:ascii="Times New Roman" w:hAnsi="Times New Roman"/>
          <w:color w:val="000000"/>
          <w:sz w:val="24"/>
          <w:szCs w:val="24"/>
          <w:rtl/>
        </w:rPr>
        <w:t xml:space="preserve"> دينية </w:t>
      </w:r>
      <w:r w:rsidRPr="00A54DBB">
        <w:rPr>
          <w:rFonts w:ascii="Times New Roman" w:hAnsi="Times New Roman" w:hint="cs"/>
          <w:color w:val="000000"/>
          <w:sz w:val="24"/>
          <w:szCs w:val="24"/>
          <w:rtl/>
        </w:rPr>
        <w:t>إيرانية</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للحوثيين</w:t>
      </w:r>
      <w:r w:rsidRPr="00A54DBB">
        <w:rPr>
          <w:rFonts w:ascii="Times New Roman" w:hAnsi="Times New Roman"/>
          <w:color w:val="000000"/>
          <w:sz w:val="24"/>
          <w:szCs w:val="24"/>
          <w:rtl/>
        </w:rPr>
        <w:t xml:space="preserve">. الجولة الأخيرة من القتال العنيف تصاعد في أغسطس </w:t>
      </w:r>
      <w:r w:rsidRPr="00A54DBB">
        <w:rPr>
          <w:rFonts w:ascii="Times New Roman" w:hAnsi="Times New Roman"/>
          <w:color w:val="000000"/>
          <w:sz w:val="22"/>
          <w:rtl/>
        </w:rPr>
        <w:t>2009</w:t>
      </w:r>
      <w:r w:rsidRPr="00A54DBB">
        <w:rPr>
          <w:rFonts w:ascii="Times New Roman" w:hAnsi="Times New Roman" w:hint="cs"/>
          <w:color w:val="000000"/>
          <w:sz w:val="22"/>
          <w:rtl/>
          <w:lang w:bidi="ar-YE"/>
        </w:rPr>
        <w:t>م</w:t>
      </w:r>
      <w:r w:rsidRPr="00A54DBB">
        <w:rPr>
          <w:rFonts w:ascii="Times New Roman" w:hAnsi="Times New Roman"/>
          <w:color w:val="000000"/>
          <w:sz w:val="22"/>
          <w:rtl/>
        </w:rPr>
        <w:t xml:space="preserve"> </w:t>
      </w:r>
      <w:r w:rsidRPr="00A54DBB">
        <w:rPr>
          <w:rFonts w:ascii="Times New Roman" w:hAnsi="Times New Roman"/>
          <w:color w:val="000000"/>
          <w:sz w:val="24"/>
          <w:szCs w:val="24"/>
          <w:rtl/>
        </w:rPr>
        <w:t xml:space="preserve">وانتهت بوقف لاطلاق النار في فبراير </w:t>
      </w:r>
      <w:r w:rsidRPr="00A54DBB">
        <w:rPr>
          <w:rFonts w:ascii="Times New Roman" w:hAnsi="Times New Roman"/>
          <w:color w:val="000000"/>
          <w:sz w:val="22"/>
          <w:rtl/>
        </w:rPr>
        <w:t>2010</w:t>
      </w:r>
      <w:r w:rsidRPr="00A54DBB">
        <w:rPr>
          <w:rFonts w:ascii="Times New Roman" w:hAnsi="Times New Roman" w:hint="cs"/>
          <w:color w:val="000000"/>
          <w:sz w:val="22"/>
          <w:rtl/>
          <w:lang w:bidi="ar-YE"/>
        </w:rPr>
        <w:t>م</w:t>
      </w:r>
      <w:r w:rsidRPr="00A54DBB">
        <w:rPr>
          <w:rFonts w:ascii="Times New Roman" w:hAnsi="Times New Roman"/>
          <w:color w:val="000000"/>
          <w:sz w:val="24"/>
          <w:szCs w:val="24"/>
          <w:rtl/>
        </w:rPr>
        <w:t xml:space="preserve">. المملكة العربية السعودية تدخلت </w:t>
      </w:r>
      <w:r w:rsidRPr="00A54DBB">
        <w:rPr>
          <w:rFonts w:ascii="Times New Roman" w:hAnsi="Times New Roman" w:hint="cs"/>
          <w:color w:val="000000"/>
          <w:sz w:val="24"/>
          <w:szCs w:val="24"/>
          <w:rtl/>
        </w:rPr>
        <w:t>بقوة</w:t>
      </w:r>
      <w:r w:rsidRPr="00A54DBB">
        <w:rPr>
          <w:rFonts w:ascii="Times New Roman" w:hAnsi="Times New Roman"/>
          <w:color w:val="000000"/>
          <w:sz w:val="24"/>
          <w:szCs w:val="24"/>
          <w:rtl/>
        </w:rPr>
        <w:t xml:space="preserve"> في الجولة السادسة للصراع من خلال الضربات الجوية </w:t>
      </w:r>
      <w:r w:rsidRPr="00A54DBB">
        <w:rPr>
          <w:rFonts w:ascii="Times New Roman" w:hAnsi="Times New Roman" w:hint="cs"/>
          <w:color w:val="000000"/>
          <w:sz w:val="24"/>
          <w:szCs w:val="24"/>
          <w:rtl/>
        </w:rPr>
        <w:t>لردع</w:t>
      </w:r>
      <w:r w:rsidRPr="00A54DBB">
        <w:rPr>
          <w:rFonts w:ascii="Times New Roman" w:hAnsi="Times New Roman"/>
          <w:color w:val="000000"/>
          <w:sz w:val="24"/>
          <w:szCs w:val="24"/>
          <w:rtl/>
        </w:rPr>
        <w:t xml:space="preserve"> الحوثيين بعد عب</w:t>
      </w:r>
      <w:r w:rsidRPr="00A54DBB">
        <w:rPr>
          <w:rFonts w:ascii="Times New Roman" w:hAnsi="Times New Roman" w:hint="cs"/>
          <w:color w:val="000000"/>
          <w:sz w:val="24"/>
          <w:szCs w:val="24"/>
          <w:rtl/>
        </w:rPr>
        <w:t>ورهم</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ل</w:t>
      </w:r>
      <w:r w:rsidRPr="00A54DBB">
        <w:rPr>
          <w:rFonts w:ascii="Times New Roman" w:hAnsi="Times New Roman"/>
          <w:color w:val="000000"/>
          <w:sz w:val="24"/>
          <w:szCs w:val="24"/>
          <w:rtl/>
        </w:rPr>
        <w:t xml:space="preserve">لحدود. وأدى </w:t>
      </w:r>
      <w:r w:rsidRPr="00A54DBB">
        <w:rPr>
          <w:rFonts w:ascii="Times New Roman" w:hAnsi="Times New Roman" w:hint="cs"/>
          <w:color w:val="000000"/>
          <w:sz w:val="24"/>
          <w:szCs w:val="24"/>
          <w:rtl/>
        </w:rPr>
        <w:t>هذا</w:t>
      </w:r>
      <w:r w:rsidRPr="00A54DBB">
        <w:rPr>
          <w:rFonts w:ascii="Times New Roman" w:hAnsi="Times New Roman"/>
          <w:color w:val="000000"/>
          <w:sz w:val="24"/>
          <w:szCs w:val="24"/>
          <w:rtl/>
        </w:rPr>
        <w:t xml:space="preserve"> النزاع إلى  </w:t>
      </w:r>
      <w:r w:rsidRPr="00A54DBB">
        <w:rPr>
          <w:rFonts w:ascii="Times New Roman" w:hAnsi="Times New Roman" w:hint="cs"/>
          <w:color w:val="000000"/>
          <w:sz w:val="24"/>
          <w:szCs w:val="24"/>
          <w:rtl/>
        </w:rPr>
        <w:t>نزوح</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ما</w:t>
      </w:r>
      <w:r w:rsidRPr="00A54DBB">
        <w:rPr>
          <w:rFonts w:ascii="Times New Roman" w:hAnsi="Times New Roman"/>
          <w:color w:val="000000"/>
          <w:sz w:val="24"/>
          <w:szCs w:val="24"/>
          <w:rtl/>
        </w:rPr>
        <w:t xml:space="preserve"> يقدر بحوالي </w:t>
      </w:r>
      <w:r w:rsidRPr="00A54DBB">
        <w:rPr>
          <w:rFonts w:ascii="Times New Roman" w:hAnsi="Times New Roman"/>
          <w:color w:val="000000"/>
          <w:sz w:val="22"/>
          <w:rtl/>
        </w:rPr>
        <w:t>200,000</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إلى</w:t>
      </w:r>
      <w:r w:rsidRPr="00A54DBB">
        <w:rPr>
          <w:rFonts w:ascii="Times New Roman" w:hAnsi="Times New Roman"/>
          <w:color w:val="000000"/>
          <w:sz w:val="24"/>
          <w:szCs w:val="24"/>
          <w:rtl/>
        </w:rPr>
        <w:t xml:space="preserve"> </w:t>
      </w:r>
      <w:r w:rsidRPr="00A54DBB">
        <w:rPr>
          <w:rFonts w:ascii="Times New Roman" w:hAnsi="Times New Roman"/>
          <w:color w:val="000000"/>
          <w:sz w:val="22"/>
          <w:rtl/>
        </w:rPr>
        <w:t>350,000</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نسمة</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وتقدّر</w:t>
      </w:r>
      <w:r w:rsidRPr="00A54DBB">
        <w:rPr>
          <w:rFonts w:ascii="Times New Roman" w:hAnsi="Times New Roman"/>
          <w:color w:val="000000"/>
          <w:sz w:val="24"/>
          <w:szCs w:val="24"/>
          <w:rtl/>
        </w:rPr>
        <w:t xml:space="preserve"> المفوضية </w:t>
      </w:r>
      <w:r w:rsidRPr="00A54DBB">
        <w:rPr>
          <w:rFonts w:ascii="Times New Roman" w:hAnsi="Times New Roman" w:hint="cs"/>
          <w:color w:val="000000"/>
          <w:sz w:val="24"/>
          <w:szCs w:val="24"/>
          <w:rtl/>
        </w:rPr>
        <w:t>أعداد</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النازحين</w:t>
      </w:r>
      <w:r w:rsidRPr="00A54DBB">
        <w:rPr>
          <w:rFonts w:ascii="Times New Roman" w:hAnsi="Times New Roman"/>
          <w:color w:val="000000"/>
          <w:sz w:val="24"/>
          <w:szCs w:val="24"/>
          <w:rtl/>
        </w:rPr>
        <w:t xml:space="preserve"> </w:t>
      </w:r>
      <w:r w:rsidRPr="00A54DBB">
        <w:rPr>
          <w:rFonts w:ascii="Times New Roman" w:hAnsi="Times New Roman" w:hint="cs"/>
          <w:color w:val="000000"/>
          <w:sz w:val="24"/>
          <w:szCs w:val="24"/>
          <w:rtl/>
        </w:rPr>
        <w:t>والمواقع</w:t>
      </w:r>
      <w:r w:rsidRPr="00A54DBB">
        <w:rPr>
          <w:rFonts w:ascii="Times New Roman" w:hAnsi="Times New Roman"/>
          <w:color w:val="000000"/>
          <w:sz w:val="24"/>
          <w:szCs w:val="24"/>
          <w:rtl/>
        </w:rPr>
        <w:t xml:space="preserve"> التي نزحوا إليها كما هو موضح في الجدول التالي (جدول </w:t>
      </w:r>
      <w:r w:rsidR="00056DCD">
        <w:rPr>
          <w:rFonts w:ascii="Times New Roman" w:hAnsi="Times New Roman" w:hint="cs"/>
          <w:color w:val="000000"/>
          <w:sz w:val="24"/>
          <w:szCs w:val="24"/>
          <w:rtl/>
        </w:rPr>
        <w:t xml:space="preserve">رقم </w:t>
      </w:r>
      <w:r w:rsidRPr="00A54DBB">
        <w:rPr>
          <w:rFonts w:ascii="Times New Roman" w:hAnsi="Times New Roman"/>
          <w:color w:val="000000"/>
          <w:sz w:val="24"/>
          <w:szCs w:val="24"/>
          <w:rtl/>
        </w:rPr>
        <w:t>2) :</w:t>
      </w:r>
    </w:p>
    <w:p w:rsidR="001B45DF" w:rsidRDefault="001B45DF">
      <w:pPr>
        <w:pStyle w:val="BodyText"/>
        <w:bidi/>
        <w:spacing w:after="0"/>
        <w:rPr>
          <w:rFonts w:ascii="Times New Roman" w:hAnsi="Times New Roman"/>
          <w:color w:val="888888"/>
          <w:sz w:val="24"/>
          <w:szCs w:val="24"/>
        </w:rPr>
      </w:pPr>
    </w:p>
    <w:p w:rsidR="00D9648C" w:rsidRDefault="00D9648C" w:rsidP="00D9648C">
      <w:pPr>
        <w:pStyle w:val="BodyText"/>
        <w:bidi/>
        <w:spacing w:after="0"/>
        <w:rPr>
          <w:rFonts w:ascii="Times New Roman" w:hAnsi="Times New Roman"/>
          <w:color w:val="888888"/>
          <w:sz w:val="24"/>
          <w:szCs w:val="24"/>
        </w:rPr>
      </w:pPr>
    </w:p>
    <w:p w:rsidR="00D9648C" w:rsidRDefault="00D9648C" w:rsidP="00D9648C">
      <w:pPr>
        <w:pStyle w:val="BodyText"/>
        <w:bidi/>
        <w:spacing w:after="0"/>
        <w:rPr>
          <w:rFonts w:ascii="Times New Roman" w:hAnsi="Times New Roman"/>
          <w:color w:val="888888"/>
          <w:sz w:val="24"/>
          <w:szCs w:val="24"/>
          <w:rtl/>
        </w:rPr>
      </w:pPr>
    </w:p>
    <w:tbl>
      <w:tblPr>
        <w:tblStyle w:val="TableGrid"/>
        <w:bidiVisual/>
        <w:tblW w:w="0" w:type="auto"/>
        <w:jc w:val="center"/>
        <w:tblLook w:val="04A0"/>
      </w:tblPr>
      <w:tblGrid>
        <w:gridCol w:w="5204"/>
        <w:gridCol w:w="1890"/>
      </w:tblGrid>
      <w:tr w:rsidR="00F35259" w:rsidTr="00F35259">
        <w:trPr>
          <w:trHeight w:val="432"/>
          <w:jc w:val="center"/>
        </w:trPr>
        <w:tc>
          <w:tcPr>
            <w:tcW w:w="7094" w:type="dxa"/>
            <w:gridSpan w:val="2"/>
            <w:shd w:val="clear" w:color="auto" w:fill="F2F2F2" w:themeFill="background1" w:themeFillShade="F2"/>
            <w:vAlign w:val="center"/>
          </w:tcPr>
          <w:p w:rsidR="001B45DF" w:rsidRDefault="00A54DBB">
            <w:pPr>
              <w:pStyle w:val="BodyText"/>
              <w:bidi/>
              <w:spacing w:before="40" w:after="40" w:line="240" w:lineRule="auto"/>
              <w:jc w:val="center"/>
              <w:rPr>
                <w:rFonts w:ascii="Times New Roman" w:hAnsi="Times New Roman"/>
                <w:b/>
                <w:bCs/>
                <w:sz w:val="24"/>
                <w:szCs w:val="24"/>
                <w:rtl/>
              </w:rPr>
            </w:pPr>
            <w:r w:rsidRPr="00A54DBB">
              <w:rPr>
                <w:rFonts w:ascii="Times New Roman" w:hAnsi="Times New Roman"/>
                <w:b/>
                <w:bCs/>
                <w:sz w:val="24"/>
                <w:szCs w:val="24"/>
                <w:rtl/>
              </w:rPr>
              <w:t xml:space="preserve"> جدول 2: أعداد النازحين المسجلين لدي المفوضية </w:t>
            </w:r>
            <w:r w:rsidR="009E3F6D">
              <w:rPr>
                <w:rFonts w:ascii="Times New Roman" w:hAnsi="Times New Roman" w:hint="cs"/>
                <w:b/>
                <w:bCs/>
                <w:sz w:val="24"/>
                <w:szCs w:val="24"/>
                <w:rtl/>
              </w:rPr>
              <w:t>(15</w:t>
            </w:r>
            <w:r w:rsidRPr="00A54DBB">
              <w:rPr>
                <w:rFonts w:ascii="Times New Roman" w:hAnsi="Times New Roman"/>
                <w:b/>
                <w:bCs/>
                <w:sz w:val="24"/>
                <w:szCs w:val="24"/>
                <w:rtl/>
              </w:rPr>
              <w:t xml:space="preserve"> أغسطس ، 2010م</w:t>
            </w:r>
            <w:r w:rsidR="009E3F6D">
              <w:rPr>
                <w:rFonts w:ascii="Times New Roman" w:hAnsi="Times New Roman" w:hint="cs"/>
                <w:b/>
                <w:bCs/>
                <w:sz w:val="24"/>
                <w:szCs w:val="24"/>
                <w:rtl/>
              </w:rPr>
              <w:t>)</w:t>
            </w:r>
            <w:r w:rsidRPr="00A54DBB">
              <w:rPr>
                <w:rFonts w:ascii="Times New Roman" w:hAnsi="Times New Roman"/>
                <w:b/>
                <w:bCs/>
                <w:sz w:val="24"/>
                <w:szCs w:val="24"/>
                <w:rtl/>
              </w:rPr>
              <w:t xml:space="preserve"> </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jc w:val="center"/>
              <w:rPr>
                <w:rFonts w:ascii="Times New Roman" w:hAnsi="Times New Roman"/>
                <w:bCs/>
                <w:sz w:val="24"/>
                <w:szCs w:val="24"/>
                <w:rtl/>
              </w:rPr>
            </w:pPr>
            <w:r w:rsidRPr="00527D50">
              <w:rPr>
                <w:rFonts w:ascii="Times New Roman" w:hAnsi="Times New Roman" w:hint="cs"/>
                <w:bCs/>
                <w:sz w:val="24"/>
                <w:szCs w:val="24"/>
                <w:rtl/>
              </w:rPr>
              <w:t>المحافظة</w:t>
            </w:r>
          </w:p>
        </w:tc>
        <w:tc>
          <w:tcPr>
            <w:tcW w:w="1890" w:type="dxa"/>
            <w:vAlign w:val="center"/>
          </w:tcPr>
          <w:p w:rsidR="001B45DF" w:rsidRDefault="00F35259">
            <w:pPr>
              <w:pStyle w:val="BodyText"/>
              <w:bidi/>
              <w:spacing w:before="40" w:after="40" w:line="240" w:lineRule="auto"/>
              <w:jc w:val="center"/>
              <w:rPr>
                <w:rFonts w:ascii="Arial" w:hAnsi="Arial" w:cs="Arial"/>
                <w:color w:val="888888"/>
                <w:sz w:val="24"/>
                <w:szCs w:val="24"/>
                <w:rtl/>
              </w:rPr>
            </w:pPr>
            <w:r w:rsidRPr="00527D50">
              <w:rPr>
                <w:rFonts w:ascii="Times New Roman" w:hAnsi="Times New Roman" w:hint="cs"/>
                <w:bCs/>
                <w:sz w:val="24"/>
                <w:szCs w:val="24"/>
                <w:rtl/>
              </w:rPr>
              <w:t>عدد</w:t>
            </w:r>
            <w:r w:rsidRPr="00527D50">
              <w:rPr>
                <w:rFonts w:ascii="Times New Roman" w:hAnsi="Times New Roman"/>
                <w:bCs/>
                <w:sz w:val="24"/>
                <w:szCs w:val="24"/>
                <w:rtl/>
              </w:rPr>
              <w:t xml:space="preserve"> </w:t>
            </w:r>
            <w:r w:rsidRPr="00527D50">
              <w:rPr>
                <w:rFonts w:ascii="Times New Roman" w:hAnsi="Times New Roman" w:hint="cs"/>
                <w:bCs/>
                <w:sz w:val="24"/>
                <w:szCs w:val="24"/>
                <w:rtl/>
              </w:rPr>
              <w:t>الأفراد</w:t>
            </w:r>
            <w:r w:rsidRPr="00527D50">
              <w:rPr>
                <w:rFonts w:ascii="Times New Roman" w:hAnsi="Times New Roman"/>
                <w:bCs/>
                <w:sz w:val="24"/>
                <w:szCs w:val="24"/>
                <w:rtl/>
              </w:rPr>
              <w:t xml:space="preserve"> </w:t>
            </w:r>
            <w:r w:rsidRPr="00527D50">
              <w:rPr>
                <w:rFonts w:ascii="Times New Roman" w:hAnsi="Times New Roman" w:hint="cs"/>
                <w:bCs/>
                <w:sz w:val="24"/>
                <w:szCs w:val="24"/>
                <w:rtl/>
              </w:rPr>
              <w:t>النازحين</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rPr>
                <w:rFonts w:ascii="Times New Roman" w:hAnsi="Times New Roman"/>
                <w:sz w:val="24"/>
                <w:szCs w:val="24"/>
                <w:rtl/>
              </w:rPr>
            </w:pPr>
            <w:r w:rsidRPr="00527D50">
              <w:rPr>
                <w:rFonts w:ascii="Times New Roman" w:hAnsi="Times New Roman" w:hint="cs"/>
                <w:sz w:val="24"/>
                <w:szCs w:val="24"/>
                <w:rtl/>
              </w:rPr>
              <w:t>صنعاء</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Pr>
              <w:t>16,820</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rPr>
                <w:rFonts w:ascii="Times New Roman" w:hAnsi="Times New Roman"/>
                <w:sz w:val="24"/>
                <w:szCs w:val="24"/>
                <w:rtl/>
              </w:rPr>
            </w:pPr>
            <w:r w:rsidRPr="00527D50">
              <w:rPr>
                <w:rFonts w:ascii="Times New Roman" w:hAnsi="Times New Roman" w:hint="cs"/>
                <w:sz w:val="24"/>
                <w:szCs w:val="24"/>
                <w:rtl/>
              </w:rPr>
              <w:t>عمران</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Pr>
              <w:t>49,903</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rPr>
                <w:rFonts w:ascii="Times New Roman" w:hAnsi="Times New Roman"/>
                <w:sz w:val="24"/>
                <w:szCs w:val="24"/>
                <w:rtl/>
              </w:rPr>
            </w:pPr>
            <w:r w:rsidRPr="00527D50">
              <w:rPr>
                <w:rFonts w:ascii="Times New Roman" w:hAnsi="Times New Roman" w:hint="cs"/>
                <w:sz w:val="24"/>
                <w:szCs w:val="24"/>
                <w:rtl/>
              </w:rPr>
              <w:t>حجة</w:t>
            </w:r>
            <w:r w:rsidRPr="00527D50">
              <w:rPr>
                <w:rFonts w:ascii="Times New Roman" w:hAnsi="Times New Roman"/>
                <w:sz w:val="24"/>
                <w:szCs w:val="24"/>
                <w:rtl/>
              </w:rPr>
              <w:t xml:space="preserve"> (لا </w:t>
            </w:r>
            <w:r w:rsidRPr="00527D50">
              <w:rPr>
                <w:rFonts w:ascii="Times New Roman" w:hAnsi="Times New Roman" w:hint="cs"/>
                <w:sz w:val="24"/>
                <w:szCs w:val="24"/>
                <w:rtl/>
              </w:rPr>
              <w:t>تزال</w:t>
            </w:r>
            <w:r w:rsidRPr="00527D50">
              <w:rPr>
                <w:rFonts w:ascii="Times New Roman" w:hAnsi="Times New Roman"/>
                <w:sz w:val="24"/>
                <w:szCs w:val="24"/>
                <w:rtl/>
              </w:rPr>
              <w:t xml:space="preserve"> </w:t>
            </w:r>
            <w:r w:rsidRPr="00527D50">
              <w:rPr>
                <w:rFonts w:ascii="Times New Roman" w:hAnsi="Times New Roman" w:hint="cs"/>
                <w:sz w:val="24"/>
                <w:szCs w:val="24"/>
                <w:rtl/>
              </w:rPr>
              <w:t>عملية</w:t>
            </w:r>
            <w:r w:rsidRPr="00527D50">
              <w:rPr>
                <w:rFonts w:ascii="Times New Roman" w:hAnsi="Times New Roman"/>
                <w:sz w:val="24"/>
                <w:szCs w:val="24"/>
                <w:rtl/>
              </w:rPr>
              <w:t xml:space="preserve"> </w:t>
            </w:r>
            <w:r w:rsidRPr="00527D50">
              <w:rPr>
                <w:rFonts w:ascii="Times New Roman" w:hAnsi="Times New Roman" w:hint="cs"/>
                <w:sz w:val="24"/>
                <w:szCs w:val="24"/>
                <w:rtl/>
              </w:rPr>
              <w:t>المطابقة</w:t>
            </w:r>
            <w:r w:rsidRPr="00527D50">
              <w:rPr>
                <w:rFonts w:ascii="Times New Roman" w:hAnsi="Times New Roman"/>
                <w:sz w:val="24"/>
                <w:szCs w:val="24"/>
                <w:rtl/>
              </w:rPr>
              <w:t xml:space="preserve"> </w:t>
            </w:r>
            <w:r w:rsidRPr="00527D50">
              <w:rPr>
                <w:rFonts w:ascii="Times New Roman" w:hAnsi="Times New Roman" w:hint="cs"/>
                <w:sz w:val="24"/>
                <w:szCs w:val="24"/>
                <w:rtl/>
              </w:rPr>
              <w:t>جارية</w:t>
            </w:r>
            <w:r w:rsidRPr="00527D50">
              <w:rPr>
                <w:rFonts w:ascii="Times New Roman" w:hAnsi="Times New Roman"/>
                <w:sz w:val="24"/>
                <w:szCs w:val="24"/>
                <w:rtl/>
              </w:rPr>
              <w:t>)</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Pr>
              <w:t>135,063</w:t>
            </w:r>
          </w:p>
        </w:tc>
      </w:tr>
      <w:tr w:rsidR="00F35259" w:rsidTr="00F35259">
        <w:trPr>
          <w:jc w:val="center"/>
        </w:trPr>
        <w:tc>
          <w:tcPr>
            <w:tcW w:w="5204" w:type="dxa"/>
            <w:vAlign w:val="center"/>
          </w:tcPr>
          <w:p w:rsidR="00F35259" w:rsidRPr="00527D50" w:rsidRDefault="00327A49" w:rsidP="00F35259">
            <w:pPr>
              <w:pStyle w:val="BodyText"/>
              <w:bidi/>
              <w:spacing w:before="40" w:after="40" w:line="240" w:lineRule="auto"/>
              <w:rPr>
                <w:rFonts w:ascii="Times New Roman" w:hAnsi="Times New Roman"/>
                <w:sz w:val="24"/>
                <w:szCs w:val="24"/>
                <w:rtl/>
              </w:rPr>
            </w:pPr>
            <w:r w:rsidRPr="00327A49">
              <w:rPr>
                <w:rFonts w:ascii="Times New Roman" w:hAnsi="Times New Roman"/>
                <w:noProof/>
                <w:color w:val="888888"/>
                <w:sz w:val="24"/>
                <w:szCs w:val="24"/>
                <w:rtl/>
                <w:lang w:val="en-US"/>
              </w:rPr>
              <w:pict>
                <v:shape id="_x0000_s1094" type="#_x0000_t202" style="position:absolute;left:0;text-align:left;margin-left:-111.4pt;margin-top:254.7pt;width:99.2pt;height:490.7pt;z-index:251686912;mso-position-horizontal-relative:margin;mso-position-vertical-relative:page;mso-width-relative:left-margin-area" o:allowincell="f" filled="f" stroked="f">
                  <v:textbox style="mso-next-textbox:#_x0000_s1094">
                    <w:txbxContent>
                      <w:p w:rsidR="00226D74" w:rsidRDefault="00226D74">
                        <w:pPr>
                          <w:pStyle w:val="BodyText"/>
                          <w:bidi/>
                          <w:spacing w:line="300" w:lineRule="exact"/>
                          <w:jc w:val="left"/>
                          <w:rPr>
                            <w:rFonts w:ascii="Arial" w:hAnsi="Arial" w:cs="Arial"/>
                            <w:color w:val="800000"/>
                            <w:sz w:val="24"/>
                            <w:szCs w:val="24"/>
                          </w:rPr>
                        </w:pPr>
                      </w:p>
                      <w:p w:rsidR="00226D74" w:rsidRDefault="00226D74" w:rsidP="00D9648C">
                        <w:pPr>
                          <w:pStyle w:val="BodyText"/>
                          <w:bidi/>
                          <w:spacing w:line="300" w:lineRule="exact"/>
                          <w:jc w:val="left"/>
                          <w:rPr>
                            <w:rFonts w:ascii="Arial" w:hAnsi="Arial" w:cs="Arial"/>
                            <w:color w:val="800000"/>
                            <w:sz w:val="24"/>
                            <w:szCs w:val="24"/>
                          </w:rPr>
                        </w:pPr>
                      </w:p>
                      <w:p w:rsidR="00226D74" w:rsidRDefault="00226D74" w:rsidP="00D9648C">
                        <w:pPr>
                          <w:pStyle w:val="BodyText"/>
                          <w:bidi/>
                          <w:spacing w:line="300" w:lineRule="exact"/>
                          <w:jc w:val="left"/>
                          <w:rPr>
                            <w:rFonts w:ascii="Arial" w:hAnsi="Arial" w:cs="Arial"/>
                            <w:color w:val="800000"/>
                            <w:sz w:val="24"/>
                            <w:szCs w:val="24"/>
                          </w:rPr>
                        </w:pPr>
                      </w:p>
                      <w:p w:rsidR="00226D74" w:rsidRDefault="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Default="00226D74" w:rsidP="00226D74">
                        <w:pPr>
                          <w:bidi/>
                          <w:spacing w:line="300" w:lineRule="exact"/>
                          <w:rPr>
                            <w:rFonts w:ascii="Arial" w:hAnsi="Arial" w:cs="Arial"/>
                            <w:color w:val="C00000"/>
                            <w:sz w:val="18"/>
                            <w:szCs w:val="18"/>
                            <w:highlight w:val="yellow"/>
                            <w:rtl/>
                            <w:lang w:val="en-GB"/>
                          </w:rPr>
                        </w:pPr>
                      </w:p>
                      <w:p w:rsidR="00226D74" w:rsidRPr="004224F6" w:rsidRDefault="00226D74" w:rsidP="00226D74">
                        <w:pPr>
                          <w:pStyle w:val="BodyText"/>
                          <w:bidi/>
                          <w:spacing w:line="300" w:lineRule="exact"/>
                          <w:jc w:val="left"/>
                          <w:rPr>
                            <w:rFonts w:ascii="Arial" w:hAnsi="Arial" w:cs="Arial"/>
                            <w:color w:val="800000"/>
                            <w:sz w:val="24"/>
                            <w:szCs w:val="24"/>
                            <w:lang w:val="en-US"/>
                          </w:rPr>
                        </w:pPr>
                        <w:r w:rsidRPr="004224F6">
                          <w:rPr>
                            <w:rFonts w:ascii="Arial" w:hAnsi="Arial" w:cs="Arial" w:hint="cs"/>
                            <w:color w:val="800000"/>
                            <w:sz w:val="24"/>
                            <w:szCs w:val="24"/>
                            <w:rtl/>
                          </w:rPr>
                          <w:t>زيادة الاستجابة الانسانية تواجه صعوبات كبيرة</w:t>
                        </w:r>
                      </w:p>
                      <w:p w:rsidR="00226D74" w:rsidRPr="00226D74" w:rsidRDefault="00226D74" w:rsidP="00226D74">
                        <w:pPr>
                          <w:bidi/>
                          <w:spacing w:line="300" w:lineRule="exac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tl/>
                          </w:rPr>
                        </w:pPr>
                      </w:p>
                      <w:p w:rsidR="00226D74" w:rsidRPr="007C0549" w:rsidRDefault="00226D74">
                        <w:pPr>
                          <w:pStyle w:val="BodyText"/>
                          <w:bidi/>
                          <w:spacing w:after="0" w:line="240" w:lineRule="auto"/>
                          <w:jc w:val="left"/>
                          <w:rPr>
                            <w:rFonts w:ascii="Arial" w:hAnsi="Arial" w:cs="Arial"/>
                            <w:color w:val="C00000"/>
                            <w:sz w:val="18"/>
                            <w:szCs w:val="18"/>
                            <w:highlight w:val="yellow"/>
                            <w:rtl/>
                          </w:rPr>
                        </w:pPr>
                      </w:p>
                      <w:p w:rsidR="00226D74" w:rsidRPr="007C0549" w:rsidRDefault="00226D74">
                        <w:pPr>
                          <w:pStyle w:val="BodyText"/>
                          <w:bidi/>
                          <w:spacing w:after="0" w:line="300" w:lineRule="exact"/>
                          <w:jc w:val="left"/>
                          <w:rPr>
                            <w:rFonts w:ascii="Arial" w:hAnsi="Arial" w:cs="Arial"/>
                            <w:color w:val="C00000"/>
                            <w:sz w:val="24"/>
                            <w:szCs w:val="24"/>
                            <w:highlight w:val="yellow"/>
                          </w:rPr>
                        </w:pPr>
                      </w:p>
                      <w:p w:rsidR="00226D74" w:rsidRPr="007C0549" w:rsidRDefault="00226D74">
                        <w:pPr>
                          <w:pStyle w:val="BodyText"/>
                          <w:bidi/>
                          <w:spacing w:after="0" w:line="240" w:lineRule="auto"/>
                          <w:jc w:val="left"/>
                          <w:rPr>
                            <w:rFonts w:ascii="Arial" w:hAnsi="Arial" w:cs="Arial"/>
                            <w:color w:val="C00000"/>
                            <w:sz w:val="18"/>
                            <w:szCs w:val="18"/>
                            <w:highlight w:val="yellow"/>
                          </w:rPr>
                        </w:pPr>
                      </w:p>
                      <w:p w:rsidR="00226D74" w:rsidRPr="007C0549" w:rsidRDefault="00226D74">
                        <w:pPr>
                          <w:pStyle w:val="BodyText"/>
                          <w:bidi/>
                          <w:spacing w:after="0" w:line="300" w:lineRule="exact"/>
                          <w:jc w:val="left"/>
                          <w:rPr>
                            <w:rFonts w:ascii="Arial" w:hAnsi="Arial" w:cs="Arial"/>
                            <w:color w:val="C00000"/>
                            <w:sz w:val="18"/>
                            <w:szCs w:val="18"/>
                            <w:highlight w:val="yellow"/>
                            <w:rtl/>
                          </w:rPr>
                        </w:pPr>
                      </w:p>
                      <w:p w:rsidR="00226D74" w:rsidRPr="007C0549" w:rsidRDefault="00226D74">
                        <w:pPr>
                          <w:pStyle w:val="BodyText"/>
                          <w:bidi/>
                          <w:spacing w:after="0" w:line="300" w:lineRule="exact"/>
                          <w:jc w:val="left"/>
                          <w:rPr>
                            <w:rFonts w:ascii="Arial" w:hAnsi="Arial" w:cs="Arial"/>
                            <w:color w:val="C00000"/>
                            <w:sz w:val="18"/>
                            <w:szCs w:val="18"/>
                            <w:highlight w:val="yellow"/>
                          </w:rPr>
                        </w:pPr>
                      </w:p>
                      <w:p w:rsidR="00226D74" w:rsidRPr="007C0549" w:rsidRDefault="00226D74">
                        <w:pPr>
                          <w:pStyle w:val="BodyText"/>
                          <w:bidi/>
                          <w:spacing w:line="300" w:lineRule="exact"/>
                          <w:jc w:val="left"/>
                          <w:rPr>
                            <w:rFonts w:ascii="Arial" w:hAnsi="Arial" w:cs="Arial"/>
                            <w:color w:val="C00000"/>
                            <w:sz w:val="24"/>
                            <w:szCs w:val="24"/>
                            <w:highlight w:val="yellow"/>
                            <w:rtl/>
                          </w:rPr>
                        </w:pPr>
                      </w:p>
                      <w:p w:rsidR="00226D74" w:rsidRPr="007C0549" w:rsidRDefault="00226D74">
                        <w:pPr>
                          <w:pStyle w:val="BodyText"/>
                          <w:bidi/>
                          <w:spacing w:before="120" w:after="0" w:line="300" w:lineRule="exact"/>
                          <w:jc w:val="left"/>
                          <w:rPr>
                            <w:rFonts w:ascii="Arial" w:hAnsi="Arial" w:cs="Arial"/>
                            <w:color w:val="C00000"/>
                            <w:sz w:val="24"/>
                            <w:szCs w:val="24"/>
                            <w:highlight w:val="yellow"/>
                            <w:rtl/>
                          </w:rPr>
                        </w:pPr>
                      </w:p>
                      <w:p w:rsidR="00226D74" w:rsidRPr="007C0549" w:rsidRDefault="00226D74">
                        <w:pPr>
                          <w:pStyle w:val="BodyText"/>
                          <w:bidi/>
                          <w:spacing w:after="0" w:line="300" w:lineRule="exact"/>
                          <w:jc w:val="left"/>
                          <w:rPr>
                            <w:rFonts w:ascii="Arial" w:hAnsi="Arial" w:cs="Arial"/>
                            <w:color w:val="C00000"/>
                            <w:sz w:val="24"/>
                            <w:szCs w:val="24"/>
                            <w:highlight w:val="yellow"/>
                            <w:rtl/>
                          </w:rPr>
                        </w:pPr>
                      </w:p>
                      <w:p w:rsidR="00226D74" w:rsidRPr="007C0549" w:rsidRDefault="00226D74">
                        <w:pPr>
                          <w:pStyle w:val="BodyText"/>
                          <w:bidi/>
                          <w:spacing w:after="0" w:line="300" w:lineRule="exact"/>
                          <w:jc w:val="left"/>
                          <w:rPr>
                            <w:rFonts w:ascii="Arial" w:hAnsi="Arial" w:cs="Arial"/>
                            <w:color w:val="C00000"/>
                            <w:sz w:val="24"/>
                            <w:szCs w:val="24"/>
                            <w:highlight w:val="yellow"/>
                            <w:rtl/>
                          </w:rPr>
                        </w:pPr>
                      </w:p>
                      <w:p w:rsidR="00226D74" w:rsidRPr="007C0549" w:rsidRDefault="00226D74">
                        <w:pPr>
                          <w:pStyle w:val="BodyText"/>
                          <w:bidi/>
                          <w:spacing w:after="0" w:line="300" w:lineRule="exact"/>
                          <w:ind w:left="144"/>
                          <w:jc w:val="left"/>
                          <w:rPr>
                            <w:rFonts w:ascii="Arial" w:hAnsi="Arial" w:cs="Arial"/>
                            <w:color w:val="C00000"/>
                            <w:sz w:val="24"/>
                            <w:szCs w:val="24"/>
                            <w:highlight w:val="yellow"/>
                            <w:rtl/>
                          </w:rPr>
                        </w:pPr>
                      </w:p>
                      <w:p w:rsidR="00226D74" w:rsidRPr="00115367" w:rsidRDefault="00226D74">
                        <w:pPr>
                          <w:pStyle w:val="BodyText"/>
                          <w:bidi/>
                          <w:spacing w:before="120" w:after="0" w:line="300" w:lineRule="exact"/>
                          <w:jc w:val="left"/>
                          <w:rPr>
                            <w:rFonts w:ascii="Arial" w:hAnsi="Arial" w:cs="Arial"/>
                            <w:color w:val="800000"/>
                            <w:sz w:val="24"/>
                            <w:szCs w:val="24"/>
                          </w:rPr>
                        </w:pPr>
                        <w:r w:rsidRPr="007C0549">
                          <w:rPr>
                            <w:rFonts w:ascii="Arial" w:hAnsi="Arial" w:cs="Arial" w:hint="cs"/>
                            <w:color w:val="800000"/>
                            <w:sz w:val="24"/>
                            <w:szCs w:val="24"/>
                            <w:highlight w:val="yellow"/>
                            <w:rtl/>
                          </w:rPr>
                          <w:t>الصراع</w:t>
                        </w:r>
                        <w:r w:rsidRPr="007C0549">
                          <w:rPr>
                            <w:rFonts w:ascii="Arial" w:hAnsi="Arial" w:cs="Arial"/>
                            <w:color w:val="800000"/>
                            <w:sz w:val="24"/>
                            <w:szCs w:val="24"/>
                            <w:highlight w:val="yellow"/>
                            <w:rtl/>
                          </w:rPr>
                          <w:t xml:space="preserve"> </w:t>
                        </w:r>
                        <w:r w:rsidRPr="007C0549">
                          <w:rPr>
                            <w:rFonts w:ascii="Arial" w:hAnsi="Arial" w:cs="Arial" w:hint="cs"/>
                            <w:color w:val="800000"/>
                            <w:sz w:val="24"/>
                            <w:szCs w:val="24"/>
                            <w:highlight w:val="yellow"/>
                            <w:rtl/>
                          </w:rPr>
                          <w:t>في</w:t>
                        </w:r>
                        <w:r w:rsidRPr="007C0549">
                          <w:rPr>
                            <w:rFonts w:ascii="Arial" w:hAnsi="Arial" w:cs="Arial"/>
                            <w:color w:val="800000"/>
                            <w:sz w:val="24"/>
                            <w:szCs w:val="24"/>
                            <w:highlight w:val="yellow"/>
                            <w:rtl/>
                          </w:rPr>
                          <w:t xml:space="preserve"> </w:t>
                        </w:r>
                        <w:r w:rsidRPr="007C0549">
                          <w:rPr>
                            <w:rFonts w:ascii="Arial" w:hAnsi="Arial" w:cs="Arial" w:hint="cs"/>
                            <w:color w:val="800000"/>
                            <w:sz w:val="24"/>
                            <w:szCs w:val="24"/>
                            <w:highlight w:val="yellow"/>
                            <w:rtl/>
                          </w:rPr>
                          <w:t>صعدة</w:t>
                        </w: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rtl/>
                          </w:rPr>
                        </w:pPr>
                      </w:p>
                      <w:p w:rsidR="00226D74" w:rsidRDefault="00226D74">
                        <w:pPr>
                          <w:pStyle w:val="BodyText"/>
                          <w:bidi/>
                          <w:spacing w:line="300" w:lineRule="exact"/>
                          <w:jc w:val="left"/>
                          <w:rPr>
                            <w:rFonts w:ascii="Arial" w:hAnsi="Arial" w:cs="Arial"/>
                            <w:color w:val="C00000"/>
                            <w:sz w:val="24"/>
                            <w:szCs w:val="24"/>
                            <w:lang w:val="en-US"/>
                          </w:rPr>
                        </w:pPr>
                      </w:p>
                      <w:p w:rsidR="00226D74" w:rsidRDefault="00226D74">
                        <w:pPr>
                          <w:bidi/>
                          <w:spacing w:line="300" w:lineRule="exact"/>
                          <w:rPr>
                            <w:color w:val="C0504D"/>
                            <w:spacing w:val="24"/>
                            <w:sz w:val="48"/>
                            <w:szCs w:val="48"/>
                          </w:rPr>
                        </w:pPr>
                      </w:p>
                      <w:p w:rsidR="00226D74" w:rsidRDefault="00226D74">
                        <w:pPr>
                          <w:bidi/>
                          <w:spacing w:line="300" w:lineRule="exact"/>
                          <w:rPr>
                            <w:sz w:val="2"/>
                            <w:szCs w:val="2"/>
                          </w:rPr>
                        </w:pPr>
                      </w:p>
                    </w:txbxContent>
                  </v:textbox>
                  <w10:wrap type="square" anchorx="margin" anchory="page"/>
                </v:shape>
              </w:pict>
            </w:r>
            <w:r w:rsidR="00F35259" w:rsidRPr="00527D50">
              <w:rPr>
                <w:rFonts w:ascii="Times New Roman" w:hAnsi="Times New Roman" w:hint="cs"/>
                <w:sz w:val="24"/>
                <w:szCs w:val="24"/>
                <w:rtl/>
              </w:rPr>
              <w:t>الجوف</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Pr>
              <w:t>17,235</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rPr>
                <w:rFonts w:ascii="Times New Roman" w:hAnsi="Times New Roman"/>
                <w:sz w:val="24"/>
                <w:szCs w:val="24"/>
                <w:rtl/>
              </w:rPr>
            </w:pPr>
            <w:r w:rsidRPr="00527D50">
              <w:rPr>
                <w:rFonts w:ascii="Times New Roman" w:hAnsi="Times New Roman" w:hint="cs"/>
                <w:sz w:val="24"/>
                <w:szCs w:val="24"/>
                <w:rtl/>
              </w:rPr>
              <w:t>صعدة</w:t>
            </w:r>
            <w:r w:rsidRPr="00527D50">
              <w:rPr>
                <w:rFonts w:ascii="Times New Roman" w:hAnsi="Times New Roman"/>
                <w:sz w:val="24"/>
                <w:szCs w:val="24"/>
                <w:rtl/>
              </w:rPr>
              <w:t xml:space="preserve"> </w:t>
            </w:r>
            <w:r w:rsidR="00A54DBB" w:rsidRPr="00A54DBB">
              <w:rPr>
                <w:rFonts w:ascii="Times New Roman" w:hAnsi="Times New Roman"/>
                <w:sz w:val="22"/>
                <w:rtl/>
              </w:rPr>
              <w:t>(</w:t>
            </w:r>
            <w:r w:rsidR="00A54DBB" w:rsidRPr="00A54DBB">
              <w:rPr>
                <w:rFonts w:ascii="Times New Roman" w:hAnsi="Times New Roman" w:hint="cs"/>
                <w:sz w:val="22"/>
                <w:rtl/>
              </w:rPr>
              <w:t>وفقاً</w:t>
            </w:r>
            <w:r w:rsidR="00A54DBB" w:rsidRPr="00A54DBB">
              <w:rPr>
                <w:rFonts w:ascii="Times New Roman" w:hAnsi="Times New Roman"/>
                <w:sz w:val="22"/>
                <w:rtl/>
              </w:rPr>
              <w:t xml:space="preserve"> </w:t>
            </w:r>
            <w:r w:rsidR="00A54DBB" w:rsidRPr="00A54DBB">
              <w:rPr>
                <w:rFonts w:ascii="Times New Roman" w:hAnsi="Times New Roman" w:hint="cs"/>
                <w:sz w:val="22"/>
                <w:rtl/>
              </w:rPr>
              <w:t>لأرقام</w:t>
            </w:r>
            <w:r w:rsidR="00A54DBB" w:rsidRPr="00A54DBB">
              <w:rPr>
                <w:rFonts w:ascii="Times New Roman" w:hAnsi="Times New Roman"/>
                <w:sz w:val="22"/>
                <w:rtl/>
              </w:rPr>
              <w:t xml:space="preserve"> </w:t>
            </w:r>
            <w:r w:rsidR="00A54DBB" w:rsidRPr="00A54DBB">
              <w:rPr>
                <w:rFonts w:ascii="Times New Roman" w:hAnsi="Times New Roman" w:hint="cs"/>
                <w:sz w:val="22"/>
                <w:rtl/>
              </w:rPr>
              <w:t>توزيع</w:t>
            </w:r>
            <w:r w:rsidR="00A54DBB" w:rsidRPr="00A54DBB">
              <w:rPr>
                <w:rFonts w:ascii="Times New Roman" w:hAnsi="Times New Roman"/>
                <w:sz w:val="22"/>
                <w:rtl/>
              </w:rPr>
              <w:t xml:space="preserve"> </w:t>
            </w:r>
            <w:r w:rsidR="00A54DBB" w:rsidRPr="00A54DBB">
              <w:rPr>
                <w:rFonts w:ascii="Times New Roman" w:hAnsi="Times New Roman" w:hint="cs"/>
                <w:sz w:val="22"/>
                <w:rtl/>
              </w:rPr>
              <w:t>المواد</w:t>
            </w:r>
            <w:r w:rsidR="00A54DBB" w:rsidRPr="00A54DBB">
              <w:rPr>
                <w:rFonts w:ascii="Times New Roman" w:hAnsi="Times New Roman"/>
                <w:sz w:val="22"/>
                <w:rtl/>
              </w:rPr>
              <w:t xml:space="preserve"> </w:t>
            </w:r>
            <w:r w:rsidR="00A54DBB" w:rsidRPr="00A54DBB">
              <w:rPr>
                <w:rFonts w:ascii="Times New Roman" w:hAnsi="Times New Roman" w:hint="cs"/>
                <w:sz w:val="22"/>
                <w:rtl/>
              </w:rPr>
              <w:t>الغذائية</w:t>
            </w:r>
            <w:r w:rsidR="00A54DBB" w:rsidRPr="00A54DBB">
              <w:rPr>
                <w:rFonts w:ascii="Times New Roman" w:hAnsi="Times New Roman"/>
                <w:sz w:val="22"/>
                <w:rtl/>
              </w:rPr>
              <w:t xml:space="preserve"> </w:t>
            </w:r>
            <w:r w:rsidR="00A54DBB" w:rsidRPr="00A54DBB">
              <w:rPr>
                <w:rFonts w:ascii="Times New Roman" w:hAnsi="Times New Roman" w:hint="cs"/>
                <w:sz w:val="22"/>
                <w:rtl/>
              </w:rPr>
              <w:t>من</w:t>
            </w:r>
            <w:r w:rsidR="00A54DBB" w:rsidRPr="00A54DBB">
              <w:rPr>
                <w:rFonts w:ascii="Times New Roman" w:hAnsi="Times New Roman"/>
                <w:sz w:val="22"/>
                <w:rtl/>
              </w:rPr>
              <w:t xml:space="preserve"> </w:t>
            </w:r>
            <w:r w:rsidR="00A54DBB" w:rsidRPr="00A54DBB">
              <w:rPr>
                <w:rFonts w:ascii="Times New Roman" w:hAnsi="Times New Roman" w:hint="cs"/>
                <w:sz w:val="22"/>
                <w:rtl/>
              </w:rPr>
              <w:t>برنامج</w:t>
            </w:r>
            <w:r w:rsidR="00A54DBB" w:rsidRPr="00A54DBB">
              <w:rPr>
                <w:rFonts w:ascii="Times New Roman" w:hAnsi="Times New Roman"/>
                <w:sz w:val="22"/>
                <w:rtl/>
              </w:rPr>
              <w:t xml:space="preserve"> </w:t>
            </w:r>
            <w:r w:rsidR="00A54DBB" w:rsidRPr="00A54DBB">
              <w:rPr>
                <w:rFonts w:ascii="Times New Roman" w:hAnsi="Times New Roman" w:hint="cs"/>
                <w:sz w:val="22"/>
                <w:rtl/>
              </w:rPr>
              <w:t>الغذاء</w:t>
            </w:r>
            <w:r w:rsidR="00A54DBB" w:rsidRPr="00A54DBB">
              <w:rPr>
                <w:rFonts w:ascii="Times New Roman" w:hAnsi="Times New Roman"/>
                <w:sz w:val="22"/>
                <w:rtl/>
              </w:rPr>
              <w:t xml:space="preserve"> </w:t>
            </w:r>
            <w:r w:rsidR="00A54DBB" w:rsidRPr="00A54DBB">
              <w:rPr>
                <w:rFonts w:ascii="Times New Roman" w:hAnsi="Times New Roman" w:hint="cs"/>
                <w:sz w:val="22"/>
                <w:rtl/>
              </w:rPr>
              <w:t>العالمي</w:t>
            </w:r>
            <w:r w:rsidR="00A54DBB" w:rsidRPr="00A54DBB">
              <w:rPr>
                <w:rFonts w:ascii="Times New Roman" w:hAnsi="Times New Roman"/>
                <w:sz w:val="22"/>
                <w:rtl/>
              </w:rPr>
              <w:t>)</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Pr>
              <w:t>110,000</w:t>
            </w:r>
          </w:p>
        </w:tc>
      </w:tr>
      <w:tr w:rsidR="00F35259" w:rsidRPr="00F35259" w:rsidTr="00F35259">
        <w:trPr>
          <w:jc w:val="center"/>
        </w:trPr>
        <w:tc>
          <w:tcPr>
            <w:tcW w:w="5204" w:type="dxa"/>
            <w:shd w:val="clear" w:color="auto" w:fill="F2F2F2" w:themeFill="background1" w:themeFillShade="F2"/>
            <w:vAlign w:val="center"/>
          </w:tcPr>
          <w:p w:rsidR="00F35259" w:rsidRPr="00F35259" w:rsidRDefault="00A54DBB" w:rsidP="00F35259">
            <w:pPr>
              <w:pStyle w:val="BodyText"/>
              <w:bidi/>
              <w:spacing w:before="40" w:after="40" w:line="240" w:lineRule="auto"/>
              <w:rPr>
                <w:rFonts w:ascii="Times New Roman" w:hAnsi="Times New Roman"/>
                <w:b/>
                <w:bCs/>
                <w:sz w:val="24"/>
                <w:szCs w:val="24"/>
                <w:rtl/>
              </w:rPr>
            </w:pPr>
            <w:r w:rsidRPr="00A54DBB">
              <w:rPr>
                <w:rFonts w:ascii="Times New Roman" w:hAnsi="Times New Roman" w:hint="cs"/>
                <w:b/>
                <w:bCs/>
                <w:sz w:val="24"/>
                <w:szCs w:val="24"/>
                <w:rtl/>
              </w:rPr>
              <w:t>إجمالي</w:t>
            </w:r>
            <w:r w:rsidRPr="00A54DBB">
              <w:rPr>
                <w:rFonts w:ascii="Times New Roman" w:hAnsi="Times New Roman"/>
                <w:b/>
                <w:bCs/>
                <w:sz w:val="24"/>
                <w:szCs w:val="24"/>
                <w:rtl/>
              </w:rPr>
              <w:t xml:space="preserve"> </w:t>
            </w:r>
            <w:r w:rsidRPr="00A54DBB">
              <w:rPr>
                <w:rFonts w:ascii="Times New Roman" w:hAnsi="Times New Roman" w:hint="cs"/>
                <w:b/>
                <w:bCs/>
                <w:sz w:val="24"/>
                <w:szCs w:val="24"/>
                <w:rtl/>
              </w:rPr>
              <w:t>عدد</w:t>
            </w:r>
            <w:r w:rsidRPr="00A54DBB">
              <w:rPr>
                <w:rFonts w:ascii="Times New Roman" w:hAnsi="Times New Roman"/>
                <w:b/>
                <w:bCs/>
                <w:sz w:val="24"/>
                <w:szCs w:val="24"/>
                <w:rtl/>
              </w:rPr>
              <w:t xml:space="preserve"> </w:t>
            </w:r>
            <w:r w:rsidRPr="00A54DBB">
              <w:rPr>
                <w:rFonts w:ascii="Times New Roman" w:hAnsi="Times New Roman" w:hint="cs"/>
                <w:b/>
                <w:bCs/>
                <w:sz w:val="24"/>
                <w:szCs w:val="24"/>
                <w:rtl/>
              </w:rPr>
              <w:t>النازحين</w:t>
            </w:r>
            <w:r w:rsidRPr="00A54DBB">
              <w:rPr>
                <w:rFonts w:ascii="Times New Roman" w:hAnsi="Times New Roman"/>
                <w:b/>
                <w:bCs/>
                <w:sz w:val="24"/>
                <w:szCs w:val="24"/>
                <w:rtl/>
              </w:rPr>
              <w:t xml:space="preserve"> </w:t>
            </w:r>
            <w:r w:rsidRPr="00A54DBB">
              <w:rPr>
                <w:rFonts w:ascii="Times New Roman" w:hAnsi="Times New Roman" w:hint="cs"/>
                <w:b/>
                <w:bCs/>
                <w:sz w:val="24"/>
                <w:szCs w:val="24"/>
                <w:rtl/>
              </w:rPr>
              <w:t>المسجلين</w:t>
            </w:r>
          </w:p>
        </w:tc>
        <w:tc>
          <w:tcPr>
            <w:tcW w:w="1890" w:type="dxa"/>
            <w:shd w:val="clear" w:color="auto" w:fill="F2F2F2" w:themeFill="background1" w:themeFillShade="F2"/>
          </w:tcPr>
          <w:p w:rsidR="001B45DF" w:rsidRDefault="00A54DBB">
            <w:pPr>
              <w:pStyle w:val="BodyText"/>
              <w:bidi/>
              <w:spacing w:before="40" w:after="40" w:line="240" w:lineRule="auto"/>
              <w:jc w:val="center"/>
              <w:rPr>
                <w:rFonts w:ascii="Times New Roman" w:hAnsi="Times New Roman"/>
                <w:b/>
                <w:bCs/>
                <w:color w:val="888888"/>
                <w:sz w:val="24"/>
                <w:szCs w:val="24"/>
                <w:rtl/>
              </w:rPr>
            </w:pPr>
            <w:r w:rsidRPr="00A54DBB">
              <w:rPr>
                <w:rFonts w:ascii="Times New Roman" w:hAnsi="Times New Roman"/>
                <w:b/>
                <w:bCs/>
                <w:sz w:val="22"/>
              </w:rPr>
              <w:t>329,021</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rPr>
                <w:rFonts w:ascii="Times New Roman" w:hAnsi="Times New Roman"/>
                <w:sz w:val="24"/>
                <w:szCs w:val="24"/>
                <w:rtl/>
              </w:rPr>
            </w:pPr>
            <w:r w:rsidRPr="00527D50">
              <w:rPr>
                <w:rFonts w:ascii="Times New Roman" w:hAnsi="Times New Roman" w:hint="cs"/>
                <w:sz w:val="24"/>
                <w:szCs w:val="24"/>
                <w:rtl/>
              </w:rPr>
              <w:t>السكان</w:t>
            </w:r>
            <w:r w:rsidRPr="00527D50">
              <w:rPr>
                <w:rFonts w:ascii="Times New Roman" w:hAnsi="Times New Roman"/>
                <w:sz w:val="24"/>
                <w:szCs w:val="24"/>
                <w:rtl/>
              </w:rPr>
              <w:t xml:space="preserve"> </w:t>
            </w:r>
            <w:r w:rsidRPr="00527D50">
              <w:rPr>
                <w:rFonts w:ascii="Times New Roman" w:hAnsi="Times New Roman" w:hint="cs"/>
                <w:sz w:val="24"/>
                <w:szCs w:val="24"/>
                <w:rtl/>
              </w:rPr>
              <w:t>النازحين</w:t>
            </w:r>
            <w:r w:rsidRPr="00527D50">
              <w:rPr>
                <w:rFonts w:ascii="Times New Roman" w:hAnsi="Times New Roman"/>
                <w:sz w:val="24"/>
                <w:szCs w:val="24"/>
                <w:rtl/>
              </w:rPr>
              <w:t xml:space="preserve"> </w:t>
            </w:r>
            <w:r w:rsidRPr="00527D50">
              <w:rPr>
                <w:rFonts w:ascii="Times New Roman" w:hAnsi="Times New Roman" w:hint="cs"/>
                <w:sz w:val="24"/>
                <w:szCs w:val="24"/>
                <w:rtl/>
              </w:rPr>
              <w:t>خارج</w:t>
            </w:r>
            <w:r w:rsidRPr="00527D50">
              <w:rPr>
                <w:rFonts w:ascii="Times New Roman" w:hAnsi="Times New Roman"/>
                <w:sz w:val="24"/>
                <w:szCs w:val="24"/>
                <w:rtl/>
              </w:rPr>
              <w:t xml:space="preserve"> </w:t>
            </w:r>
            <w:r w:rsidRPr="00527D50">
              <w:rPr>
                <w:rFonts w:ascii="Times New Roman" w:hAnsi="Times New Roman" w:hint="cs"/>
                <w:sz w:val="24"/>
                <w:szCs w:val="24"/>
                <w:rtl/>
              </w:rPr>
              <w:t>المخيمات</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tl/>
              </w:rPr>
              <w:t>83%</w:t>
            </w:r>
          </w:p>
        </w:tc>
      </w:tr>
      <w:tr w:rsidR="00F35259" w:rsidTr="00F35259">
        <w:trPr>
          <w:jc w:val="center"/>
        </w:trPr>
        <w:tc>
          <w:tcPr>
            <w:tcW w:w="5204" w:type="dxa"/>
            <w:vAlign w:val="center"/>
          </w:tcPr>
          <w:p w:rsidR="00F35259" w:rsidRPr="00527D50" w:rsidRDefault="00F35259" w:rsidP="00F35259">
            <w:pPr>
              <w:pStyle w:val="BodyText"/>
              <w:bidi/>
              <w:spacing w:before="40" w:after="40" w:line="240" w:lineRule="auto"/>
              <w:rPr>
                <w:rFonts w:ascii="Times New Roman" w:hAnsi="Times New Roman"/>
                <w:sz w:val="24"/>
                <w:szCs w:val="24"/>
                <w:rtl/>
              </w:rPr>
            </w:pPr>
            <w:r w:rsidRPr="00527D50">
              <w:rPr>
                <w:rFonts w:ascii="Times New Roman" w:hAnsi="Times New Roman" w:hint="cs"/>
                <w:sz w:val="24"/>
                <w:szCs w:val="24"/>
                <w:rtl/>
              </w:rPr>
              <w:t>السكان</w:t>
            </w:r>
            <w:r w:rsidRPr="00527D50">
              <w:rPr>
                <w:rFonts w:ascii="Times New Roman" w:hAnsi="Times New Roman"/>
                <w:sz w:val="24"/>
                <w:szCs w:val="24"/>
                <w:rtl/>
              </w:rPr>
              <w:t xml:space="preserve"> </w:t>
            </w:r>
            <w:r w:rsidRPr="00527D50">
              <w:rPr>
                <w:rFonts w:ascii="Times New Roman" w:hAnsi="Times New Roman" w:hint="cs"/>
                <w:sz w:val="24"/>
                <w:szCs w:val="24"/>
                <w:rtl/>
              </w:rPr>
              <w:t>النازحين</w:t>
            </w:r>
            <w:r w:rsidRPr="00527D50">
              <w:rPr>
                <w:rFonts w:ascii="Times New Roman" w:hAnsi="Times New Roman"/>
                <w:sz w:val="24"/>
                <w:szCs w:val="24"/>
                <w:rtl/>
              </w:rPr>
              <w:t xml:space="preserve"> </w:t>
            </w:r>
            <w:r w:rsidRPr="00527D50">
              <w:rPr>
                <w:rFonts w:ascii="Times New Roman" w:hAnsi="Times New Roman" w:hint="cs"/>
                <w:sz w:val="24"/>
                <w:szCs w:val="24"/>
                <w:rtl/>
              </w:rPr>
              <w:t>في</w:t>
            </w:r>
            <w:r w:rsidRPr="00527D50">
              <w:rPr>
                <w:rFonts w:ascii="Times New Roman" w:hAnsi="Times New Roman"/>
                <w:sz w:val="24"/>
                <w:szCs w:val="24"/>
                <w:rtl/>
              </w:rPr>
              <w:t xml:space="preserve"> </w:t>
            </w:r>
            <w:r w:rsidRPr="00527D50">
              <w:rPr>
                <w:rFonts w:ascii="Times New Roman" w:hAnsi="Times New Roman" w:hint="cs"/>
                <w:sz w:val="24"/>
                <w:szCs w:val="24"/>
                <w:rtl/>
              </w:rPr>
              <w:t>المخيمات</w:t>
            </w:r>
          </w:p>
        </w:tc>
        <w:tc>
          <w:tcPr>
            <w:tcW w:w="1890" w:type="dxa"/>
          </w:tcPr>
          <w:p w:rsidR="001B45DF" w:rsidRDefault="00A54DBB">
            <w:pPr>
              <w:pStyle w:val="BodyText"/>
              <w:bidi/>
              <w:spacing w:before="40" w:after="40" w:line="240" w:lineRule="auto"/>
              <w:jc w:val="center"/>
              <w:rPr>
                <w:rFonts w:ascii="Times New Roman" w:hAnsi="Times New Roman"/>
                <w:color w:val="888888"/>
                <w:sz w:val="24"/>
                <w:szCs w:val="24"/>
                <w:rtl/>
              </w:rPr>
            </w:pPr>
            <w:r w:rsidRPr="00A54DBB">
              <w:rPr>
                <w:rFonts w:ascii="Times New Roman" w:hAnsi="Times New Roman"/>
                <w:sz w:val="22"/>
                <w:rtl/>
              </w:rPr>
              <w:t>17%</w:t>
            </w:r>
          </w:p>
        </w:tc>
      </w:tr>
    </w:tbl>
    <w:p w:rsidR="001B45DF" w:rsidRDefault="001B45DF">
      <w:pPr>
        <w:pStyle w:val="BodyText"/>
        <w:bidi/>
        <w:spacing w:before="120" w:line="240" w:lineRule="auto"/>
        <w:jc w:val="left"/>
        <w:rPr>
          <w:rFonts w:ascii="Times New Roman" w:hAnsi="Times New Roman"/>
        </w:rPr>
      </w:pPr>
    </w:p>
    <w:p w:rsidR="001B45DF" w:rsidRDefault="00A54DBB">
      <w:pPr>
        <w:pStyle w:val="ListParagraph"/>
        <w:numPr>
          <w:ilvl w:val="0"/>
          <w:numId w:val="4"/>
        </w:numPr>
        <w:bidi/>
        <w:jc w:val="both"/>
        <w:textAlignment w:val="top"/>
        <w:rPr>
          <w:rFonts w:ascii="Arial" w:hAnsi="Arial" w:cs="Arial"/>
          <w:color w:val="888888"/>
          <w:sz w:val="18"/>
          <w:szCs w:val="18"/>
        </w:rPr>
      </w:pPr>
      <w:r w:rsidRPr="00A54DBB">
        <w:rPr>
          <w:rFonts w:ascii="Arial" w:hAnsi="Arial" w:cs="Arial"/>
          <w:color w:val="000000"/>
          <w:sz w:val="20"/>
          <w:szCs w:val="24"/>
          <w:rtl/>
        </w:rPr>
        <w:t>كان حجم الصراع و</w:t>
      </w:r>
      <w:r w:rsidRPr="00A54DBB">
        <w:rPr>
          <w:rFonts w:ascii="Arial" w:hAnsi="Arial" w:cs="Arial" w:hint="cs"/>
          <w:color w:val="000000"/>
          <w:sz w:val="20"/>
          <w:szCs w:val="24"/>
          <w:rtl/>
        </w:rPr>
        <w:t>تبعاته</w:t>
      </w:r>
      <w:r w:rsidRPr="00A54DBB">
        <w:rPr>
          <w:rFonts w:ascii="Arial" w:hAnsi="Arial" w:cs="Arial"/>
          <w:color w:val="000000"/>
          <w:sz w:val="20"/>
          <w:szCs w:val="24"/>
          <w:rtl/>
        </w:rPr>
        <w:t xml:space="preserve"> في </w:t>
      </w:r>
      <w:r w:rsidRPr="00A54DBB">
        <w:rPr>
          <w:rFonts w:ascii="Arial" w:hAnsi="Arial" w:cs="Arial"/>
          <w:color w:val="000000"/>
          <w:sz w:val="18"/>
          <w:rtl/>
        </w:rPr>
        <w:t>2009</w:t>
      </w:r>
      <w:r w:rsidRPr="00A54DBB">
        <w:rPr>
          <w:rFonts w:ascii="Arial" w:hAnsi="Arial" w:cs="Arial" w:hint="cs"/>
          <w:color w:val="000000"/>
          <w:sz w:val="18"/>
          <w:rtl/>
        </w:rPr>
        <w:t>م</w:t>
      </w:r>
      <w:r w:rsidRPr="00A54DBB">
        <w:rPr>
          <w:rFonts w:ascii="Arial" w:hAnsi="Arial" w:cs="Arial"/>
          <w:color w:val="000000"/>
          <w:sz w:val="20"/>
          <w:szCs w:val="24"/>
          <w:rtl/>
        </w:rPr>
        <w:t>/</w:t>
      </w:r>
      <w:r w:rsidRPr="00A54DBB">
        <w:rPr>
          <w:rFonts w:ascii="Arial" w:hAnsi="Arial" w:cs="Arial"/>
          <w:color w:val="000000"/>
          <w:sz w:val="18"/>
          <w:rtl/>
        </w:rPr>
        <w:t>2010</w:t>
      </w:r>
      <w:r w:rsidRPr="00A54DBB">
        <w:rPr>
          <w:rFonts w:ascii="Arial" w:hAnsi="Arial" w:cs="Arial" w:hint="cs"/>
          <w:color w:val="000000"/>
          <w:sz w:val="18"/>
          <w:rtl/>
        </w:rPr>
        <w:t>م</w:t>
      </w:r>
      <w:r w:rsidRPr="00A54DBB">
        <w:rPr>
          <w:rFonts w:ascii="Arial" w:hAnsi="Arial" w:cs="Arial"/>
          <w:color w:val="000000"/>
          <w:sz w:val="18"/>
          <w:rtl/>
        </w:rPr>
        <w:t xml:space="preserve"> </w:t>
      </w:r>
      <w:r w:rsidRPr="00A54DBB">
        <w:rPr>
          <w:rFonts w:ascii="Arial" w:hAnsi="Arial" w:cs="Arial"/>
          <w:color w:val="000000"/>
          <w:sz w:val="20"/>
          <w:szCs w:val="24"/>
          <w:rtl/>
        </w:rPr>
        <w:t>أكبر بكثير مما كان عليه خلال الجولات السابقة من القتال</w:t>
      </w:r>
      <w:r w:rsidRPr="00A54DBB">
        <w:rPr>
          <w:rFonts w:ascii="Arial" w:hAnsi="Arial" w:cs="Arial"/>
          <w:color w:val="000000"/>
          <w:sz w:val="20"/>
          <w:rtl/>
        </w:rPr>
        <w:t xml:space="preserve"> </w:t>
      </w:r>
      <w:r w:rsidRPr="00A54DBB">
        <w:rPr>
          <w:rFonts w:ascii="Times New Roman" w:hAnsi="Times New Roman"/>
          <w:color w:val="000000"/>
          <w:sz w:val="32"/>
          <w:szCs w:val="24"/>
          <w:rtl/>
        </w:rPr>
        <w:t xml:space="preserve">وأصبحت الحكومة أكثر انفتاحا </w:t>
      </w:r>
      <w:r w:rsidRPr="00A54DBB">
        <w:rPr>
          <w:rFonts w:ascii="Times New Roman" w:hAnsi="Times New Roman" w:hint="cs"/>
          <w:color w:val="000000"/>
          <w:sz w:val="32"/>
          <w:szCs w:val="24"/>
          <w:rtl/>
        </w:rPr>
        <w:t>ل</w:t>
      </w:r>
      <w:r w:rsidRPr="00A54DBB">
        <w:rPr>
          <w:rFonts w:ascii="Times New Roman" w:hAnsi="Times New Roman"/>
          <w:color w:val="000000"/>
          <w:sz w:val="32"/>
          <w:szCs w:val="24"/>
          <w:rtl/>
        </w:rPr>
        <w:t xml:space="preserve">لاعتراف </w:t>
      </w:r>
      <w:r w:rsidRPr="00A54DBB">
        <w:rPr>
          <w:rFonts w:ascii="Times New Roman" w:hAnsi="Times New Roman" w:hint="cs"/>
          <w:color w:val="000000"/>
          <w:sz w:val="32"/>
          <w:szCs w:val="24"/>
          <w:rtl/>
        </w:rPr>
        <w:t>بالصراع</w:t>
      </w:r>
      <w:r w:rsidRPr="00A54DBB">
        <w:rPr>
          <w:rFonts w:ascii="Times New Roman" w:hAnsi="Times New Roman"/>
          <w:color w:val="000000"/>
          <w:sz w:val="32"/>
          <w:szCs w:val="24"/>
          <w:rtl/>
        </w:rPr>
        <w:t xml:space="preserve"> والسماح بوصول عمال المساعدات الانسانية الى السكان المتضررين خارج المناطق المتضررة من القتال </w:t>
      </w:r>
      <w:r w:rsidRPr="00A54DBB">
        <w:rPr>
          <w:rFonts w:ascii="Times New Roman" w:hAnsi="Times New Roman" w:hint="cs"/>
          <w:color w:val="000000"/>
          <w:sz w:val="32"/>
          <w:szCs w:val="24"/>
          <w:rtl/>
        </w:rPr>
        <w:t>المشتد</w:t>
      </w:r>
      <w:r w:rsidRPr="00A54DBB">
        <w:rPr>
          <w:rFonts w:ascii="Times New Roman" w:hAnsi="Times New Roman"/>
          <w:color w:val="000000"/>
          <w:sz w:val="32"/>
          <w:szCs w:val="24"/>
          <w:rtl/>
        </w:rPr>
        <w:t xml:space="preserve">. </w:t>
      </w:r>
      <w:r w:rsidRPr="00A54DBB">
        <w:rPr>
          <w:rFonts w:ascii="Times New Roman" w:hAnsi="Times New Roman" w:hint="cs"/>
          <w:color w:val="000000"/>
          <w:sz w:val="32"/>
          <w:szCs w:val="24"/>
          <w:rtl/>
        </w:rPr>
        <w:t>الجهات</w:t>
      </w:r>
      <w:r w:rsidRPr="00A54DBB">
        <w:rPr>
          <w:rFonts w:ascii="Times New Roman" w:hAnsi="Times New Roman"/>
          <w:color w:val="000000"/>
          <w:sz w:val="32"/>
          <w:szCs w:val="24"/>
          <w:rtl/>
        </w:rPr>
        <w:t xml:space="preserve"> الدولي</w:t>
      </w:r>
      <w:r w:rsidRPr="00A54DBB">
        <w:rPr>
          <w:rFonts w:ascii="Times New Roman" w:hAnsi="Times New Roman" w:hint="cs"/>
          <w:color w:val="000000"/>
          <w:sz w:val="32"/>
          <w:szCs w:val="24"/>
          <w:rtl/>
        </w:rPr>
        <w:t>ة</w:t>
      </w:r>
      <w:r w:rsidRPr="00A54DBB">
        <w:rPr>
          <w:rFonts w:ascii="Times New Roman" w:hAnsi="Times New Roman"/>
          <w:color w:val="000000"/>
          <w:sz w:val="32"/>
          <w:szCs w:val="24"/>
          <w:rtl/>
        </w:rPr>
        <w:t xml:space="preserve"> فضلا عن </w:t>
      </w:r>
      <w:r w:rsidRPr="00A54DBB">
        <w:rPr>
          <w:rFonts w:ascii="Times New Roman" w:hAnsi="Times New Roman" w:hint="cs"/>
          <w:color w:val="000000"/>
          <w:sz w:val="32"/>
          <w:szCs w:val="24"/>
          <w:rtl/>
        </w:rPr>
        <w:t>المنظمات</w:t>
      </w:r>
      <w:r w:rsidRPr="00A54DBB">
        <w:rPr>
          <w:rFonts w:ascii="Times New Roman" w:hAnsi="Times New Roman"/>
          <w:color w:val="000000"/>
          <w:sz w:val="32"/>
          <w:szCs w:val="24"/>
          <w:rtl/>
        </w:rPr>
        <w:t xml:space="preserve"> الوطنية </w:t>
      </w:r>
      <w:r w:rsidRPr="00A54DBB">
        <w:rPr>
          <w:rFonts w:ascii="Times New Roman" w:hAnsi="Times New Roman" w:hint="cs"/>
          <w:color w:val="000000"/>
          <w:sz w:val="32"/>
          <w:szCs w:val="24"/>
          <w:rtl/>
        </w:rPr>
        <w:t>العاملة</w:t>
      </w:r>
      <w:r w:rsidRPr="00A54DBB">
        <w:rPr>
          <w:rFonts w:ascii="Times New Roman" w:hAnsi="Times New Roman"/>
          <w:color w:val="000000"/>
          <w:sz w:val="32"/>
          <w:szCs w:val="24"/>
          <w:rtl/>
        </w:rPr>
        <w:t xml:space="preserve"> في المجال الإنساني </w:t>
      </w:r>
      <w:r w:rsidRPr="00A54DBB">
        <w:rPr>
          <w:rFonts w:ascii="Times New Roman" w:hAnsi="Times New Roman" w:hint="cs"/>
          <w:color w:val="000000"/>
          <w:sz w:val="32"/>
          <w:szCs w:val="24"/>
          <w:rtl/>
        </w:rPr>
        <w:t>كانت</w:t>
      </w:r>
      <w:r w:rsidRPr="00A54DBB">
        <w:rPr>
          <w:rFonts w:ascii="Times New Roman" w:hAnsi="Times New Roman"/>
          <w:color w:val="000000"/>
          <w:sz w:val="32"/>
          <w:szCs w:val="24"/>
          <w:rtl/>
        </w:rPr>
        <w:t xml:space="preserve"> قادر</w:t>
      </w:r>
      <w:r w:rsidRPr="00A54DBB">
        <w:rPr>
          <w:rFonts w:ascii="Times New Roman" w:hAnsi="Times New Roman" w:hint="cs"/>
          <w:color w:val="000000"/>
          <w:sz w:val="32"/>
          <w:szCs w:val="24"/>
          <w:rtl/>
        </w:rPr>
        <w:t>ة</w:t>
      </w:r>
      <w:r w:rsidRPr="00A54DBB">
        <w:rPr>
          <w:rFonts w:ascii="Times New Roman" w:hAnsi="Times New Roman"/>
          <w:color w:val="000000"/>
          <w:sz w:val="32"/>
          <w:szCs w:val="24"/>
          <w:rtl/>
        </w:rPr>
        <w:t xml:space="preserve"> على </w:t>
      </w:r>
      <w:r w:rsidRPr="00A54DBB">
        <w:rPr>
          <w:rFonts w:ascii="Times New Roman" w:hAnsi="Times New Roman" w:hint="cs"/>
          <w:color w:val="000000"/>
          <w:sz w:val="32"/>
          <w:szCs w:val="24"/>
          <w:rtl/>
        </w:rPr>
        <w:t>توسيع</w:t>
      </w:r>
      <w:r w:rsidRPr="00A54DBB">
        <w:rPr>
          <w:rFonts w:ascii="Times New Roman" w:hAnsi="Times New Roman"/>
          <w:color w:val="000000"/>
          <w:sz w:val="32"/>
          <w:szCs w:val="24"/>
          <w:rtl/>
        </w:rPr>
        <w:t xml:space="preserve"> نطاق المتابعة </w:t>
      </w:r>
      <w:r w:rsidRPr="00A54DBB">
        <w:rPr>
          <w:rFonts w:ascii="Times New Roman" w:hAnsi="Times New Roman" w:hint="cs"/>
          <w:color w:val="000000"/>
          <w:sz w:val="32"/>
          <w:szCs w:val="24"/>
          <w:rtl/>
        </w:rPr>
        <w:t>تواجدها</w:t>
      </w:r>
      <w:r w:rsidRPr="00A54DBB">
        <w:rPr>
          <w:rFonts w:ascii="Times New Roman" w:hAnsi="Times New Roman"/>
          <w:color w:val="000000"/>
          <w:sz w:val="32"/>
          <w:szCs w:val="24"/>
          <w:rtl/>
        </w:rPr>
        <w:t xml:space="preserve"> و</w:t>
      </w:r>
      <w:r w:rsidRPr="00A54DBB">
        <w:rPr>
          <w:rFonts w:ascii="Times New Roman" w:hAnsi="Times New Roman" w:hint="cs"/>
          <w:color w:val="000000"/>
          <w:sz w:val="32"/>
          <w:szCs w:val="24"/>
          <w:rtl/>
        </w:rPr>
        <w:t>تقديم</w:t>
      </w:r>
      <w:r w:rsidRPr="00A54DBB">
        <w:rPr>
          <w:rFonts w:ascii="Times New Roman" w:hAnsi="Times New Roman"/>
          <w:color w:val="000000"/>
          <w:sz w:val="32"/>
          <w:szCs w:val="24"/>
          <w:rtl/>
        </w:rPr>
        <w:t xml:space="preserve"> أنشط</w:t>
      </w:r>
      <w:r w:rsidRPr="00A54DBB">
        <w:rPr>
          <w:rFonts w:ascii="Times New Roman" w:hAnsi="Times New Roman" w:hint="cs"/>
          <w:color w:val="000000"/>
          <w:sz w:val="32"/>
          <w:szCs w:val="24"/>
          <w:rtl/>
        </w:rPr>
        <w:t>تها</w:t>
      </w:r>
      <w:r w:rsidRPr="00A54DBB">
        <w:rPr>
          <w:rFonts w:ascii="Times New Roman" w:hAnsi="Times New Roman"/>
          <w:color w:val="000000"/>
          <w:sz w:val="32"/>
          <w:szCs w:val="24"/>
          <w:rtl/>
        </w:rPr>
        <w:t xml:space="preserve"> </w:t>
      </w:r>
      <w:r w:rsidRPr="00A54DBB">
        <w:rPr>
          <w:rFonts w:ascii="Times New Roman" w:hAnsi="Times New Roman" w:hint="cs"/>
          <w:color w:val="000000"/>
          <w:sz w:val="32"/>
          <w:szCs w:val="24"/>
          <w:rtl/>
        </w:rPr>
        <w:t>للإ</w:t>
      </w:r>
      <w:r w:rsidRPr="00A54DBB">
        <w:rPr>
          <w:rFonts w:ascii="Times New Roman" w:hAnsi="Times New Roman"/>
          <w:color w:val="000000"/>
          <w:sz w:val="32"/>
          <w:szCs w:val="24"/>
          <w:rtl/>
        </w:rPr>
        <w:t>ستجابة لحالة الطوارئ.</w:t>
      </w:r>
      <w:r w:rsidRPr="00A54DBB">
        <w:rPr>
          <w:rFonts w:ascii="Arial" w:hAnsi="Arial" w:cs="Arial"/>
          <w:color w:val="000000"/>
          <w:sz w:val="20"/>
          <w:szCs w:val="24"/>
          <w:rtl/>
        </w:rPr>
        <w:t xml:space="preserve"> أطلقت الجهات الإنسانية </w:t>
      </w:r>
      <w:r w:rsidRPr="00A54DBB">
        <w:rPr>
          <w:rFonts w:ascii="Arial" w:hAnsi="Arial" w:cs="Arial" w:hint="cs"/>
          <w:color w:val="000000"/>
          <w:sz w:val="20"/>
          <w:szCs w:val="24"/>
          <w:rtl/>
        </w:rPr>
        <w:t>المعنية</w:t>
      </w:r>
      <w:r w:rsidRPr="00A54DBB">
        <w:rPr>
          <w:rFonts w:ascii="Arial" w:hAnsi="Arial" w:cs="Arial"/>
          <w:color w:val="000000"/>
          <w:sz w:val="20"/>
          <w:szCs w:val="24"/>
          <w:rtl/>
        </w:rPr>
        <w:t xml:space="preserve"> النداء العاجل في سبتمبر </w:t>
      </w:r>
      <w:r w:rsidRPr="00A54DBB">
        <w:rPr>
          <w:rFonts w:ascii="Arial" w:hAnsi="Arial" w:cs="Arial"/>
          <w:color w:val="000000"/>
          <w:sz w:val="18"/>
          <w:rtl/>
        </w:rPr>
        <w:t>2009</w:t>
      </w:r>
      <w:r w:rsidRPr="00A54DBB">
        <w:rPr>
          <w:rFonts w:ascii="Arial" w:hAnsi="Arial" w:cs="Arial" w:hint="cs"/>
          <w:color w:val="000000"/>
          <w:sz w:val="18"/>
          <w:rtl/>
        </w:rPr>
        <w:t>م</w:t>
      </w:r>
      <w:r w:rsidRPr="00A54DBB">
        <w:rPr>
          <w:rFonts w:ascii="Arial" w:hAnsi="Arial" w:cs="Arial"/>
          <w:color w:val="000000"/>
          <w:sz w:val="18"/>
          <w:rtl/>
        </w:rPr>
        <w:t xml:space="preserve"> </w:t>
      </w:r>
      <w:r w:rsidRPr="00A54DBB">
        <w:rPr>
          <w:rFonts w:ascii="Arial" w:hAnsi="Arial" w:cs="Arial"/>
          <w:color w:val="000000"/>
          <w:sz w:val="20"/>
          <w:szCs w:val="24"/>
          <w:rtl/>
        </w:rPr>
        <w:t>(</w:t>
      </w:r>
      <w:r w:rsidRPr="00A54DBB">
        <w:rPr>
          <w:rFonts w:ascii="Arial" w:hAnsi="Arial" w:cs="Arial" w:hint="cs"/>
          <w:color w:val="000000"/>
          <w:sz w:val="20"/>
          <w:szCs w:val="24"/>
          <w:rtl/>
        </w:rPr>
        <w:t>لجمع</w:t>
      </w:r>
      <w:r w:rsidRPr="00A54DBB">
        <w:rPr>
          <w:rFonts w:ascii="Arial" w:hAnsi="Arial" w:cs="Arial"/>
          <w:color w:val="000000"/>
          <w:sz w:val="20"/>
          <w:szCs w:val="24"/>
          <w:rtl/>
        </w:rPr>
        <w:t xml:space="preserve"> </w:t>
      </w:r>
      <w:r w:rsidRPr="00A54DBB">
        <w:rPr>
          <w:rFonts w:ascii="Arial" w:hAnsi="Arial" w:cs="Arial"/>
          <w:color w:val="000000"/>
          <w:sz w:val="18"/>
          <w:rtl/>
        </w:rPr>
        <w:t xml:space="preserve">19 </w:t>
      </w:r>
      <w:r w:rsidRPr="00A54DBB">
        <w:rPr>
          <w:rFonts w:ascii="Arial" w:hAnsi="Arial" w:cs="Arial"/>
          <w:color w:val="000000"/>
          <w:sz w:val="20"/>
          <w:szCs w:val="24"/>
          <w:rtl/>
        </w:rPr>
        <w:t xml:space="preserve">مليون دولار أمريكي) ، وكذلك </w:t>
      </w:r>
      <w:r w:rsidRPr="00A54DBB">
        <w:rPr>
          <w:rFonts w:ascii="Arial" w:hAnsi="Arial" w:cs="Arial" w:hint="cs"/>
          <w:color w:val="000000"/>
          <w:sz w:val="20"/>
          <w:szCs w:val="24"/>
          <w:rtl/>
        </w:rPr>
        <w:t>أول</w:t>
      </w:r>
      <w:r w:rsidRPr="00A54DBB">
        <w:rPr>
          <w:rFonts w:ascii="Arial" w:hAnsi="Arial" w:cs="Arial"/>
          <w:color w:val="000000"/>
          <w:sz w:val="20"/>
          <w:szCs w:val="24"/>
          <w:rtl/>
        </w:rPr>
        <w:t xml:space="preserve"> </w:t>
      </w:r>
      <w:r w:rsidRPr="00A54DBB">
        <w:rPr>
          <w:rFonts w:ascii="Arial" w:hAnsi="Arial" w:cs="Arial" w:hint="cs"/>
          <w:color w:val="000000"/>
          <w:sz w:val="20"/>
          <w:szCs w:val="24"/>
          <w:rtl/>
        </w:rPr>
        <w:t>نداء</w:t>
      </w:r>
      <w:r w:rsidRPr="00A54DBB">
        <w:rPr>
          <w:rFonts w:ascii="Arial" w:hAnsi="Arial" w:cs="Arial"/>
          <w:color w:val="000000"/>
          <w:sz w:val="20"/>
          <w:szCs w:val="24"/>
          <w:rtl/>
        </w:rPr>
        <w:t xml:space="preserve"> مشترك </w:t>
      </w:r>
      <w:r w:rsidRPr="00A54DBB">
        <w:rPr>
          <w:rFonts w:ascii="Arial" w:hAnsi="Arial" w:cs="Arial" w:hint="cs"/>
          <w:color w:val="000000"/>
          <w:sz w:val="20"/>
          <w:szCs w:val="24"/>
          <w:rtl/>
        </w:rPr>
        <w:t>ل</w:t>
      </w:r>
      <w:r w:rsidRPr="00A54DBB">
        <w:rPr>
          <w:rFonts w:ascii="Arial" w:hAnsi="Arial" w:cs="Arial"/>
          <w:color w:val="000000"/>
          <w:sz w:val="20"/>
          <w:szCs w:val="24"/>
          <w:rtl/>
        </w:rPr>
        <w:t xml:space="preserve">لعام </w:t>
      </w:r>
      <w:r w:rsidRPr="00A54DBB">
        <w:rPr>
          <w:rFonts w:ascii="Arial" w:hAnsi="Arial" w:cs="Arial"/>
          <w:color w:val="000000"/>
          <w:sz w:val="18"/>
          <w:rtl/>
        </w:rPr>
        <w:t>2010</w:t>
      </w:r>
      <w:r w:rsidRPr="00A54DBB">
        <w:rPr>
          <w:rFonts w:ascii="Arial" w:hAnsi="Arial" w:cs="Arial" w:hint="cs"/>
          <w:color w:val="000000"/>
          <w:sz w:val="18"/>
          <w:rtl/>
        </w:rPr>
        <w:t>م</w:t>
      </w:r>
      <w:r w:rsidRPr="00A54DBB">
        <w:rPr>
          <w:rFonts w:ascii="Arial" w:hAnsi="Arial" w:cs="Arial"/>
          <w:color w:val="000000"/>
          <w:sz w:val="18"/>
          <w:rtl/>
        </w:rPr>
        <w:t xml:space="preserve"> </w:t>
      </w:r>
      <w:r w:rsidRPr="00A54DBB">
        <w:rPr>
          <w:rFonts w:ascii="Arial" w:hAnsi="Arial" w:cs="Arial"/>
          <w:color w:val="000000"/>
          <w:sz w:val="20"/>
          <w:szCs w:val="24"/>
          <w:rtl/>
        </w:rPr>
        <w:t>(</w:t>
      </w:r>
      <w:r w:rsidRPr="00A54DBB">
        <w:rPr>
          <w:rFonts w:ascii="Arial" w:hAnsi="Arial" w:cs="Arial" w:hint="cs"/>
          <w:color w:val="000000"/>
          <w:sz w:val="20"/>
          <w:szCs w:val="24"/>
          <w:rtl/>
        </w:rPr>
        <w:t>لجمع</w:t>
      </w:r>
      <w:r w:rsidRPr="00A54DBB">
        <w:rPr>
          <w:rFonts w:ascii="Arial" w:hAnsi="Arial" w:cs="Arial"/>
          <w:color w:val="000000"/>
          <w:sz w:val="20"/>
          <w:szCs w:val="24"/>
          <w:rtl/>
        </w:rPr>
        <w:t xml:space="preserve"> </w:t>
      </w:r>
      <w:r w:rsidRPr="00A54DBB">
        <w:rPr>
          <w:rFonts w:ascii="Arial" w:hAnsi="Arial" w:cs="Arial"/>
          <w:color w:val="000000"/>
          <w:sz w:val="18"/>
          <w:rtl/>
        </w:rPr>
        <w:t xml:space="preserve">70 </w:t>
      </w:r>
      <w:r w:rsidRPr="00A54DBB">
        <w:rPr>
          <w:rFonts w:ascii="Arial" w:hAnsi="Arial" w:cs="Arial"/>
          <w:color w:val="000000"/>
          <w:sz w:val="20"/>
          <w:szCs w:val="24"/>
          <w:rtl/>
        </w:rPr>
        <w:t xml:space="preserve">مليون دولار أمريكي بحلول أغسطس عام </w:t>
      </w:r>
      <w:r w:rsidRPr="00A54DBB">
        <w:rPr>
          <w:rFonts w:ascii="Arial" w:hAnsi="Arial" w:cs="Arial"/>
          <w:color w:val="000000"/>
          <w:sz w:val="18"/>
          <w:rtl/>
        </w:rPr>
        <w:t>2010</w:t>
      </w:r>
      <w:r w:rsidRPr="00A54DBB">
        <w:rPr>
          <w:rFonts w:ascii="Arial" w:hAnsi="Arial" w:cs="Arial" w:hint="cs"/>
          <w:color w:val="000000"/>
          <w:sz w:val="18"/>
          <w:rtl/>
        </w:rPr>
        <w:t>م</w:t>
      </w:r>
      <w:r w:rsidRPr="00A54DBB">
        <w:rPr>
          <w:rFonts w:ascii="Arial" w:hAnsi="Arial" w:cs="Arial"/>
          <w:color w:val="000000"/>
          <w:sz w:val="18"/>
          <w:rtl/>
        </w:rPr>
        <w:t xml:space="preserve"> </w:t>
      </w:r>
      <w:r w:rsidRPr="00A54DBB">
        <w:rPr>
          <w:rFonts w:ascii="Arial" w:hAnsi="Arial" w:cs="Arial"/>
          <w:color w:val="000000"/>
          <w:sz w:val="20"/>
          <w:szCs w:val="24"/>
          <w:rtl/>
        </w:rPr>
        <w:t xml:space="preserve">أو </w:t>
      </w:r>
      <w:r w:rsidRPr="00A54DBB">
        <w:rPr>
          <w:rFonts w:ascii="Arial" w:hAnsi="Arial" w:cs="Arial"/>
          <w:color w:val="000000"/>
          <w:sz w:val="18"/>
          <w:rtl/>
        </w:rPr>
        <w:t>37</w:t>
      </w:r>
      <w:r w:rsidRPr="00A54DBB">
        <w:rPr>
          <w:rFonts w:ascii="Arial" w:hAnsi="Arial" w:cs="Arial"/>
          <w:color w:val="000000"/>
          <w:sz w:val="20"/>
          <w:szCs w:val="24"/>
          <w:rtl/>
        </w:rPr>
        <w:t>%من المبلغ المطلوب). وعموما</w:t>
      </w:r>
      <w:r w:rsidR="00102EC1">
        <w:rPr>
          <w:rFonts w:ascii="Arial" w:hAnsi="Arial" w:cs="Arial" w:hint="cs"/>
          <w:color w:val="000000"/>
          <w:sz w:val="20"/>
          <w:szCs w:val="24"/>
          <w:rtl/>
        </w:rPr>
        <w:t>ً</w:t>
      </w:r>
      <w:r w:rsidRPr="00A54DBB">
        <w:rPr>
          <w:rFonts w:ascii="Arial" w:hAnsi="Arial" w:cs="Arial"/>
          <w:color w:val="000000"/>
          <w:sz w:val="20"/>
          <w:szCs w:val="24"/>
          <w:rtl/>
        </w:rPr>
        <w:t xml:space="preserve"> </w:t>
      </w:r>
      <w:r w:rsidRPr="00A54DBB">
        <w:rPr>
          <w:rFonts w:ascii="Arial" w:hAnsi="Arial" w:cs="Arial" w:hint="cs"/>
          <w:color w:val="000000"/>
          <w:sz w:val="20"/>
          <w:szCs w:val="24"/>
          <w:rtl/>
        </w:rPr>
        <w:t>فإن</w:t>
      </w:r>
      <w:r w:rsidRPr="00A54DBB">
        <w:rPr>
          <w:rFonts w:ascii="Arial" w:hAnsi="Arial" w:cs="Arial"/>
          <w:color w:val="000000"/>
          <w:sz w:val="20"/>
          <w:szCs w:val="24"/>
          <w:rtl/>
        </w:rPr>
        <w:t xml:space="preserve"> الاستجابة الإنسانية في شمال اليمن </w:t>
      </w:r>
      <w:r w:rsidR="00102EC1">
        <w:rPr>
          <w:rFonts w:ascii="Arial" w:hAnsi="Arial" w:cs="Arial" w:hint="cs"/>
          <w:color w:val="000000"/>
          <w:sz w:val="20"/>
          <w:szCs w:val="24"/>
          <w:rtl/>
        </w:rPr>
        <w:t>مُـقيدة</w:t>
      </w:r>
      <w:r w:rsidRPr="00A54DBB">
        <w:rPr>
          <w:rFonts w:ascii="Arial" w:hAnsi="Arial" w:cs="Arial"/>
          <w:color w:val="000000"/>
          <w:sz w:val="20"/>
          <w:szCs w:val="24"/>
          <w:rtl/>
        </w:rPr>
        <w:t xml:space="preserve"> بالعوامل التالية:</w:t>
      </w:r>
    </w:p>
    <w:p w:rsidR="001B45DF" w:rsidRDefault="00A54DBB">
      <w:pPr>
        <w:pStyle w:val="BodyText"/>
        <w:numPr>
          <w:ilvl w:val="0"/>
          <w:numId w:val="49"/>
        </w:numPr>
        <w:bidi/>
        <w:ind w:left="463" w:hanging="450"/>
        <w:rPr>
          <w:rFonts w:ascii="Times New Roman" w:hAnsi="Times New Roman"/>
          <w:sz w:val="24"/>
          <w:szCs w:val="24"/>
        </w:rPr>
      </w:pPr>
      <w:r w:rsidRPr="00A54DBB">
        <w:rPr>
          <w:rFonts w:ascii="Times New Roman" w:hAnsi="Times New Roman"/>
          <w:b/>
          <w:bCs/>
          <w:sz w:val="24"/>
          <w:szCs w:val="24"/>
          <w:rtl/>
          <w:lang w:val="en-US"/>
        </w:rPr>
        <w:t>الوصول</w:t>
      </w:r>
      <w:r w:rsidRPr="00A54DBB">
        <w:rPr>
          <w:rFonts w:ascii="Times New Roman" w:hAnsi="Times New Roman"/>
          <w:sz w:val="24"/>
          <w:szCs w:val="24"/>
          <w:rtl/>
          <w:lang w:val="en-US"/>
        </w:rPr>
        <w:t xml:space="preserve"> : لا </w:t>
      </w:r>
      <w:r w:rsidRPr="00A54DBB">
        <w:rPr>
          <w:rFonts w:ascii="Times New Roman" w:hAnsi="Times New Roman" w:hint="cs"/>
          <w:sz w:val="24"/>
          <w:szCs w:val="24"/>
          <w:rtl/>
          <w:lang w:val="en-US"/>
        </w:rPr>
        <w:t>ي</w:t>
      </w:r>
      <w:r w:rsidRPr="00A54DBB">
        <w:rPr>
          <w:rFonts w:ascii="Times New Roman" w:hAnsi="Times New Roman"/>
          <w:sz w:val="24"/>
          <w:szCs w:val="24"/>
          <w:rtl/>
          <w:lang w:val="en-US"/>
        </w:rPr>
        <w:t>زال الوضع الأمني في صعدة وشمال عمران والجوف متوتر و</w:t>
      </w:r>
      <w:r w:rsidRPr="00A54DBB">
        <w:rPr>
          <w:rFonts w:ascii="Times New Roman" w:hAnsi="Times New Roman" w:hint="cs"/>
          <w:sz w:val="24"/>
          <w:szCs w:val="24"/>
          <w:rtl/>
          <w:lang w:val="en-US"/>
        </w:rPr>
        <w:t>ي</w:t>
      </w:r>
      <w:r w:rsidRPr="00A54DBB">
        <w:rPr>
          <w:rFonts w:ascii="Times New Roman" w:hAnsi="Times New Roman"/>
          <w:sz w:val="24"/>
          <w:szCs w:val="24"/>
          <w:rtl/>
          <w:lang w:val="en-US"/>
        </w:rPr>
        <w:t xml:space="preserve">تطلب </w:t>
      </w:r>
      <w:r w:rsidRPr="00A54DBB">
        <w:rPr>
          <w:rFonts w:ascii="Times New Roman" w:hAnsi="Times New Roman" w:hint="cs"/>
          <w:sz w:val="24"/>
          <w:szCs w:val="24"/>
          <w:rtl/>
          <w:lang w:val="en-US"/>
        </w:rPr>
        <w:t>من</w:t>
      </w:r>
      <w:r w:rsidRPr="00A54DBB">
        <w:rPr>
          <w:rFonts w:ascii="Times New Roman" w:hAnsi="Times New Roman"/>
          <w:sz w:val="24"/>
          <w:szCs w:val="24"/>
          <w:rtl/>
          <w:lang w:val="en-US"/>
        </w:rPr>
        <w:t xml:space="preserve"> </w:t>
      </w:r>
      <w:r w:rsidRPr="00A54DBB">
        <w:rPr>
          <w:rFonts w:ascii="Times New Roman" w:hAnsi="Times New Roman" w:hint="cs"/>
          <w:sz w:val="24"/>
          <w:szCs w:val="24"/>
          <w:rtl/>
          <w:lang w:val="en-US"/>
        </w:rPr>
        <w:t>العاملين</w:t>
      </w:r>
      <w:r w:rsidRPr="00A54DBB">
        <w:rPr>
          <w:rFonts w:ascii="Times New Roman" w:hAnsi="Times New Roman"/>
          <w:sz w:val="24"/>
          <w:szCs w:val="24"/>
          <w:rtl/>
          <w:lang w:val="en-US"/>
        </w:rPr>
        <w:t xml:space="preserve"> في المجال الإنساني </w:t>
      </w:r>
      <w:r w:rsidRPr="00A54DBB">
        <w:rPr>
          <w:rFonts w:ascii="Times New Roman" w:hAnsi="Times New Roman" w:hint="cs"/>
          <w:sz w:val="24"/>
          <w:szCs w:val="24"/>
          <w:rtl/>
          <w:lang w:val="en-US"/>
        </w:rPr>
        <w:t>الحصول</w:t>
      </w:r>
      <w:r w:rsidRPr="00A54DBB">
        <w:rPr>
          <w:rFonts w:ascii="Times New Roman" w:hAnsi="Times New Roman"/>
          <w:sz w:val="24"/>
          <w:szCs w:val="24"/>
          <w:rtl/>
          <w:lang w:val="en-US"/>
        </w:rPr>
        <w:t xml:space="preserve"> على تصاريح أمنية ، والتي </w:t>
      </w:r>
      <w:r w:rsidR="00102EC1">
        <w:rPr>
          <w:rFonts w:ascii="Times New Roman" w:hAnsi="Times New Roman" w:hint="cs"/>
          <w:sz w:val="24"/>
          <w:szCs w:val="24"/>
          <w:rtl/>
          <w:lang w:val="en-US"/>
        </w:rPr>
        <w:t>غالباً</w:t>
      </w:r>
      <w:r w:rsidRPr="00A54DBB">
        <w:rPr>
          <w:rFonts w:ascii="Times New Roman" w:hAnsi="Times New Roman"/>
          <w:sz w:val="24"/>
          <w:szCs w:val="24"/>
          <w:rtl/>
          <w:lang w:val="en-US"/>
        </w:rPr>
        <w:t xml:space="preserve"> ما تتردد الحكومة في </w:t>
      </w:r>
      <w:r w:rsidRPr="00A54DBB">
        <w:rPr>
          <w:rFonts w:ascii="Times New Roman" w:hAnsi="Times New Roman" w:hint="cs"/>
          <w:sz w:val="24"/>
          <w:szCs w:val="24"/>
          <w:rtl/>
          <w:lang w:val="en-US"/>
        </w:rPr>
        <w:t>إصدارها</w:t>
      </w:r>
      <w:r w:rsidRPr="00A54DBB">
        <w:rPr>
          <w:rFonts w:ascii="Times New Roman" w:hAnsi="Times New Roman"/>
          <w:sz w:val="24"/>
          <w:szCs w:val="24"/>
          <w:rtl/>
          <w:lang w:val="en-US"/>
        </w:rPr>
        <w:t>.</w:t>
      </w:r>
    </w:p>
    <w:p w:rsidR="001B45DF" w:rsidRDefault="00A54DBB">
      <w:pPr>
        <w:pStyle w:val="BodyText"/>
        <w:numPr>
          <w:ilvl w:val="0"/>
          <w:numId w:val="49"/>
        </w:numPr>
        <w:bidi/>
        <w:ind w:left="463" w:hanging="450"/>
        <w:rPr>
          <w:rFonts w:ascii="Times New Roman" w:hAnsi="Times New Roman"/>
          <w:sz w:val="24"/>
          <w:szCs w:val="24"/>
          <w:rtl/>
        </w:rPr>
      </w:pPr>
      <w:r w:rsidRPr="00A54DBB">
        <w:rPr>
          <w:rFonts w:ascii="Times New Roman" w:hAnsi="Times New Roman"/>
          <w:b/>
          <w:bCs/>
          <w:sz w:val="24"/>
          <w:szCs w:val="24"/>
          <w:rtl/>
          <w:lang w:val="en-US"/>
        </w:rPr>
        <w:t>البيانات</w:t>
      </w:r>
      <w:r w:rsidRPr="00A54DBB">
        <w:rPr>
          <w:rFonts w:ascii="Times New Roman" w:hAnsi="Times New Roman"/>
          <w:sz w:val="24"/>
          <w:szCs w:val="24"/>
          <w:rtl/>
          <w:lang w:val="en-US"/>
        </w:rPr>
        <w:t xml:space="preserve"> : نظر</w:t>
      </w:r>
      <w:r w:rsidRPr="00A54DBB">
        <w:rPr>
          <w:rFonts w:ascii="Times New Roman" w:hAnsi="Times New Roman" w:hint="cs"/>
          <w:sz w:val="24"/>
          <w:szCs w:val="24"/>
          <w:rtl/>
          <w:lang w:val="en-US"/>
        </w:rPr>
        <w:t>أ</w:t>
      </w:r>
      <w:r w:rsidRPr="00A54DBB">
        <w:rPr>
          <w:rFonts w:ascii="Times New Roman" w:hAnsi="Times New Roman"/>
          <w:sz w:val="24"/>
          <w:szCs w:val="24"/>
          <w:rtl/>
          <w:lang w:val="en-US"/>
        </w:rPr>
        <w:t xml:space="preserve"> </w:t>
      </w:r>
      <w:r w:rsidRPr="00A54DBB">
        <w:rPr>
          <w:rFonts w:ascii="Times New Roman" w:hAnsi="Times New Roman" w:hint="cs"/>
          <w:sz w:val="24"/>
          <w:szCs w:val="24"/>
          <w:rtl/>
          <w:lang w:val="en-US"/>
        </w:rPr>
        <w:t>للصعوبات</w:t>
      </w:r>
      <w:r w:rsidRPr="00A54DBB">
        <w:rPr>
          <w:rFonts w:ascii="Times New Roman" w:hAnsi="Times New Roman"/>
          <w:sz w:val="24"/>
          <w:szCs w:val="24"/>
          <w:rtl/>
          <w:lang w:val="en-US"/>
        </w:rPr>
        <w:t xml:space="preserve"> المتعلقة </w:t>
      </w:r>
      <w:r w:rsidR="00102EC1">
        <w:rPr>
          <w:rFonts w:ascii="Times New Roman" w:hAnsi="Times New Roman" w:hint="cs"/>
          <w:sz w:val="24"/>
          <w:szCs w:val="24"/>
          <w:rtl/>
          <w:lang w:val="en-US"/>
        </w:rPr>
        <w:t>ب</w:t>
      </w:r>
      <w:r w:rsidRPr="00A54DBB">
        <w:rPr>
          <w:rFonts w:ascii="Times New Roman" w:hAnsi="Times New Roman" w:hint="cs"/>
          <w:sz w:val="24"/>
          <w:szCs w:val="24"/>
          <w:rtl/>
          <w:lang w:val="en-US"/>
        </w:rPr>
        <w:t>الوصول</w:t>
      </w:r>
      <w:r w:rsidRPr="00A54DBB">
        <w:rPr>
          <w:rFonts w:ascii="Times New Roman" w:hAnsi="Times New Roman"/>
          <w:sz w:val="24"/>
          <w:szCs w:val="24"/>
          <w:rtl/>
          <w:lang w:val="en-US"/>
        </w:rPr>
        <w:t xml:space="preserve"> والتي ذكرت سابقاً فضلا عن </w:t>
      </w:r>
      <w:r w:rsidRPr="00A54DBB">
        <w:rPr>
          <w:rFonts w:ascii="Times New Roman" w:hAnsi="Times New Roman" w:hint="cs"/>
          <w:sz w:val="24"/>
          <w:szCs w:val="24"/>
          <w:rtl/>
          <w:lang w:val="en-US"/>
        </w:rPr>
        <w:t>إشكاليات</w:t>
      </w:r>
      <w:r w:rsidRPr="00A54DBB">
        <w:rPr>
          <w:rFonts w:ascii="Times New Roman" w:hAnsi="Times New Roman"/>
          <w:sz w:val="24"/>
          <w:szCs w:val="24"/>
          <w:rtl/>
          <w:lang w:val="en-US"/>
        </w:rPr>
        <w:t xml:space="preserve"> التسجيل </w:t>
      </w:r>
      <w:r w:rsidRPr="00A54DBB">
        <w:rPr>
          <w:rFonts w:ascii="Times New Roman" w:hAnsi="Times New Roman" w:hint="cs"/>
          <w:sz w:val="24"/>
          <w:szCs w:val="24"/>
          <w:rtl/>
          <w:lang w:val="en-US"/>
        </w:rPr>
        <w:t>فإن</w:t>
      </w:r>
      <w:r w:rsidRPr="00A54DBB">
        <w:rPr>
          <w:rFonts w:ascii="Times New Roman" w:hAnsi="Times New Roman"/>
          <w:sz w:val="24"/>
          <w:szCs w:val="24"/>
          <w:rtl/>
          <w:lang w:val="en-US"/>
        </w:rPr>
        <w:t xml:space="preserve"> </w:t>
      </w:r>
      <w:r w:rsidRPr="00A54DBB">
        <w:rPr>
          <w:rFonts w:ascii="Times New Roman" w:hAnsi="Times New Roman" w:hint="cs"/>
          <w:sz w:val="24"/>
          <w:szCs w:val="24"/>
          <w:rtl/>
          <w:lang w:val="en-US"/>
        </w:rPr>
        <w:t>البيانات</w:t>
      </w:r>
      <w:r w:rsidRPr="00A54DBB">
        <w:rPr>
          <w:rFonts w:ascii="Times New Roman" w:hAnsi="Times New Roman"/>
          <w:sz w:val="24"/>
          <w:szCs w:val="24"/>
          <w:rtl/>
          <w:lang w:val="en-US"/>
        </w:rPr>
        <w:t xml:space="preserve"> الدقيقة والشاملة عن النازحين وسكان </w:t>
      </w:r>
      <w:r w:rsidRPr="00A54DBB">
        <w:rPr>
          <w:rFonts w:ascii="Times New Roman" w:hAnsi="Times New Roman" w:hint="cs"/>
          <w:sz w:val="24"/>
          <w:szCs w:val="24"/>
          <w:rtl/>
          <w:lang w:val="en-US"/>
        </w:rPr>
        <w:t>المجتمعات</w:t>
      </w:r>
      <w:r w:rsidRPr="00A54DBB">
        <w:rPr>
          <w:rFonts w:ascii="Times New Roman" w:hAnsi="Times New Roman"/>
          <w:sz w:val="24"/>
          <w:szCs w:val="24"/>
          <w:rtl/>
          <w:lang w:val="en-US"/>
        </w:rPr>
        <w:t xml:space="preserve"> </w:t>
      </w:r>
      <w:r w:rsidRPr="00A54DBB">
        <w:rPr>
          <w:rFonts w:ascii="Times New Roman" w:hAnsi="Times New Roman" w:hint="cs"/>
          <w:sz w:val="24"/>
          <w:szCs w:val="24"/>
          <w:rtl/>
          <w:lang w:val="en-US"/>
        </w:rPr>
        <w:t>المضيفة</w:t>
      </w:r>
      <w:r w:rsidRPr="00A54DBB">
        <w:rPr>
          <w:rFonts w:ascii="Times New Roman" w:hAnsi="Times New Roman"/>
          <w:sz w:val="24"/>
          <w:szCs w:val="24"/>
          <w:rtl/>
          <w:lang w:val="en-US"/>
        </w:rPr>
        <w:t xml:space="preserve"> واحتياجاتهم </w:t>
      </w:r>
      <w:r w:rsidRPr="00A54DBB">
        <w:rPr>
          <w:rFonts w:ascii="Times New Roman" w:hAnsi="Times New Roman" w:hint="cs"/>
          <w:sz w:val="24"/>
          <w:szCs w:val="24"/>
          <w:rtl/>
          <w:lang w:val="en-US"/>
        </w:rPr>
        <w:t>لا</w:t>
      </w:r>
      <w:r w:rsidRPr="00A54DBB">
        <w:rPr>
          <w:rFonts w:ascii="Times New Roman" w:hAnsi="Times New Roman"/>
          <w:sz w:val="24"/>
          <w:szCs w:val="24"/>
          <w:rtl/>
          <w:lang w:val="en-US"/>
        </w:rPr>
        <w:t xml:space="preserve"> تزال </w:t>
      </w:r>
      <w:r w:rsidR="00102EC1">
        <w:rPr>
          <w:rFonts w:ascii="Times New Roman" w:hAnsi="Times New Roman" w:hint="cs"/>
          <w:sz w:val="24"/>
          <w:szCs w:val="24"/>
          <w:rtl/>
          <w:lang w:val="en-US"/>
        </w:rPr>
        <w:t>غير مكتملة</w:t>
      </w:r>
      <w:r w:rsidRPr="00A54DBB">
        <w:rPr>
          <w:rFonts w:ascii="Times New Roman" w:hAnsi="Times New Roman"/>
          <w:sz w:val="24"/>
          <w:szCs w:val="24"/>
          <w:rtl/>
          <w:lang w:val="en-US"/>
        </w:rPr>
        <w:t>.</w:t>
      </w:r>
    </w:p>
    <w:p w:rsidR="001B45DF" w:rsidRDefault="00A54DBB">
      <w:pPr>
        <w:pStyle w:val="BodyText"/>
        <w:numPr>
          <w:ilvl w:val="0"/>
          <w:numId w:val="49"/>
        </w:numPr>
        <w:bidi/>
        <w:ind w:left="463" w:hanging="450"/>
        <w:rPr>
          <w:rFonts w:ascii="Times New Roman" w:hAnsi="Times New Roman"/>
          <w:sz w:val="24"/>
          <w:szCs w:val="24"/>
          <w:rtl/>
        </w:rPr>
      </w:pPr>
      <w:r w:rsidRPr="00A54DBB">
        <w:rPr>
          <w:rFonts w:ascii="Times New Roman" w:hAnsi="Times New Roman"/>
          <w:b/>
          <w:bCs/>
          <w:sz w:val="24"/>
          <w:szCs w:val="24"/>
          <w:rtl/>
          <w:lang w:val="en-US"/>
        </w:rPr>
        <w:t>القدرات المحلية</w:t>
      </w:r>
      <w:r w:rsidRPr="00A54DBB">
        <w:rPr>
          <w:rFonts w:ascii="Times New Roman" w:hAnsi="Times New Roman"/>
          <w:sz w:val="24"/>
          <w:szCs w:val="24"/>
          <w:rtl/>
          <w:lang w:val="en-US"/>
        </w:rPr>
        <w:t xml:space="preserve"> : القدرات المحلية في اليمن للاستجابة لحالة الطوارئ </w:t>
      </w:r>
      <w:r w:rsidRPr="00A54DBB">
        <w:rPr>
          <w:rFonts w:ascii="Times New Roman" w:hAnsi="Times New Roman" w:hint="cs"/>
          <w:sz w:val="24"/>
          <w:szCs w:val="24"/>
          <w:rtl/>
          <w:lang w:val="en-US"/>
        </w:rPr>
        <w:t>محدودة</w:t>
      </w:r>
      <w:r w:rsidRPr="00A54DBB">
        <w:rPr>
          <w:rFonts w:ascii="Times New Roman" w:hAnsi="Times New Roman"/>
          <w:sz w:val="24"/>
          <w:szCs w:val="24"/>
          <w:rtl/>
          <w:lang w:val="en-US"/>
        </w:rPr>
        <w:t xml:space="preserve"> </w:t>
      </w:r>
      <w:r w:rsidRPr="00A54DBB">
        <w:rPr>
          <w:rFonts w:ascii="Times New Roman" w:hAnsi="Times New Roman" w:hint="cs"/>
          <w:sz w:val="24"/>
          <w:szCs w:val="24"/>
          <w:rtl/>
          <w:lang w:val="en-US"/>
        </w:rPr>
        <w:t>لأ</w:t>
      </w:r>
      <w:r w:rsidRPr="00A54DBB">
        <w:rPr>
          <w:rFonts w:ascii="Times New Roman" w:hAnsi="Times New Roman"/>
          <w:sz w:val="24"/>
          <w:szCs w:val="24"/>
          <w:rtl/>
          <w:lang w:val="en-US"/>
        </w:rPr>
        <w:t>ن الحكومة لا تولي أولوية عالية جدا للاستجابة لحالات الطوارئ</w:t>
      </w:r>
      <w:r w:rsidR="00102EC1">
        <w:rPr>
          <w:rFonts w:ascii="Times New Roman" w:hAnsi="Times New Roman" w:hint="cs"/>
          <w:sz w:val="24"/>
          <w:szCs w:val="24"/>
          <w:rtl/>
          <w:lang w:val="en-US"/>
        </w:rPr>
        <w:t>،</w:t>
      </w:r>
      <w:r w:rsidRPr="00A54DBB">
        <w:rPr>
          <w:rFonts w:ascii="Times New Roman" w:hAnsi="Times New Roman"/>
          <w:sz w:val="24"/>
          <w:szCs w:val="24"/>
          <w:rtl/>
          <w:lang w:val="en-US"/>
        </w:rPr>
        <w:t xml:space="preserve"> ولأن هناك </w:t>
      </w:r>
      <w:r w:rsidRPr="00A54DBB">
        <w:rPr>
          <w:rFonts w:ascii="Times New Roman" w:hAnsi="Times New Roman" w:hint="cs"/>
          <w:sz w:val="24"/>
          <w:szCs w:val="24"/>
          <w:rtl/>
          <w:lang w:val="en-US"/>
        </w:rPr>
        <w:t>عدد</w:t>
      </w:r>
      <w:r w:rsidRPr="00A54DBB">
        <w:rPr>
          <w:rFonts w:ascii="Times New Roman" w:hAnsi="Times New Roman"/>
          <w:sz w:val="24"/>
          <w:szCs w:val="24"/>
          <w:rtl/>
          <w:lang w:val="en-US"/>
        </w:rPr>
        <w:t xml:space="preserve"> محدود من المنظمات غير الحكومية المحلية </w:t>
      </w:r>
      <w:r w:rsidRPr="00A54DBB">
        <w:rPr>
          <w:rFonts w:ascii="Times New Roman" w:hAnsi="Times New Roman" w:hint="cs"/>
          <w:sz w:val="24"/>
          <w:szCs w:val="24"/>
          <w:rtl/>
          <w:lang w:val="en-US"/>
        </w:rPr>
        <w:t>العام</w:t>
      </w:r>
      <w:r w:rsidR="00102EC1">
        <w:rPr>
          <w:rFonts w:ascii="Times New Roman" w:hAnsi="Times New Roman" w:hint="cs"/>
          <w:sz w:val="24"/>
          <w:szCs w:val="24"/>
          <w:rtl/>
          <w:lang w:val="en-US"/>
        </w:rPr>
        <w:t>ل</w:t>
      </w:r>
      <w:r w:rsidRPr="00A54DBB">
        <w:rPr>
          <w:rFonts w:ascii="Times New Roman" w:hAnsi="Times New Roman" w:hint="cs"/>
          <w:sz w:val="24"/>
          <w:szCs w:val="24"/>
          <w:rtl/>
          <w:lang w:val="en-US"/>
        </w:rPr>
        <w:t>ة</w:t>
      </w:r>
      <w:r w:rsidRPr="00A54DBB">
        <w:rPr>
          <w:rFonts w:ascii="Times New Roman" w:hAnsi="Times New Roman"/>
          <w:sz w:val="24"/>
          <w:szCs w:val="24"/>
          <w:rtl/>
          <w:lang w:val="en-US"/>
        </w:rPr>
        <w:t xml:space="preserve"> في المجال الإنساني.</w:t>
      </w:r>
    </w:p>
    <w:p w:rsidR="001B45DF" w:rsidRDefault="00327A49">
      <w:pPr>
        <w:pStyle w:val="BodyText"/>
        <w:numPr>
          <w:ilvl w:val="0"/>
          <w:numId w:val="49"/>
        </w:numPr>
        <w:bidi/>
        <w:ind w:left="463" w:hanging="450"/>
        <w:rPr>
          <w:rFonts w:ascii="Times New Roman" w:hAnsi="Times New Roman"/>
          <w:sz w:val="24"/>
          <w:szCs w:val="24"/>
          <w:rtl/>
        </w:rPr>
      </w:pPr>
      <w:r w:rsidRPr="00327A49">
        <w:rPr>
          <w:rFonts w:ascii="Arial" w:hAnsi="Arial" w:cs="Arial"/>
          <w:noProof/>
          <w:color w:val="000000"/>
          <w:sz w:val="20"/>
          <w:szCs w:val="24"/>
          <w:rtl/>
        </w:rPr>
        <w:pict>
          <v:shape id="_x0000_s1186" type="#_x0000_t202" style="position:absolute;left:0;text-align:left;margin-left:-99.4pt;margin-top:116pt;width:83.35pt;height:493.2pt;z-index:251727872;mso-position-horizontal-relative:margin;mso-position-vertical-relative:page;mso-width-relative:left-margin-area" o:allowincell="f" filled="f" stroked="f">
            <v:textbox style="mso-next-textbox:#_x0000_s1186">
              <w:txbxContent>
                <w:p w:rsidR="00226D74" w:rsidRDefault="00226D74" w:rsidP="00226D74">
                  <w:pPr>
                    <w:pStyle w:val="BodyText"/>
                    <w:bidi/>
                    <w:spacing w:line="300" w:lineRule="exact"/>
                    <w:jc w:val="left"/>
                    <w:rPr>
                      <w:rFonts w:ascii="Arial" w:hAnsi="Arial" w:cs="Arial"/>
                      <w:color w:val="800000"/>
                      <w:sz w:val="24"/>
                      <w:szCs w:val="24"/>
                    </w:rPr>
                  </w:pPr>
                </w:p>
                <w:p w:rsidR="00226D74" w:rsidRDefault="00226D74" w:rsidP="00226D74">
                  <w:pPr>
                    <w:pStyle w:val="BodyText"/>
                    <w:bidi/>
                    <w:spacing w:line="300" w:lineRule="exact"/>
                    <w:jc w:val="left"/>
                    <w:rPr>
                      <w:rFonts w:ascii="Arial" w:hAnsi="Arial" w:cs="Arial"/>
                      <w:color w:val="800000"/>
                      <w:sz w:val="24"/>
                      <w:szCs w:val="24"/>
                    </w:rPr>
                  </w:pPr>
                </w:p>
                <w:p w:rsidR="00226D74" w:rsidRDefault="00226D74" w:rsidP="00226D74">
                  <w:pPr>
                    <w:pStyle w:val="BodyText"/>
                    <w:bidi/>
                    <w:spacing w:line="300" w:lineRule="exact"/>
                    <w:jc w:val="left"/>
                    <w:rPr>
                      <w:rFonts w:ascii="Arial" w:hAnsi="Arial" w:cs="Arial"/>
                      <w:color w:val="800000"/>
                      <w:sz w:val="24"/>
                      <w:szCs w:val="24"/>
                    </w:rPr>
                  </w:pPr>
                </w:p>
                <w:p w:rsidR="00226D74" w:rsidRPr="004224F6" w:rsidRDefault="00226D74" w:rsidP="00226D74">
                  <w:pPr>
                    <w:bidi/>
                    <w:spacing w:line="300" w:lineRule="exact"/>
                    <w:rPr>
                      <w:rFonts w:ascii="Arial" w:hAnsi="Arial" w:cs="Arial"/>
                      <w:color w:val="800000"/>
                      <w:sz w:val="18"/>
                      <w:szCs w:val="18"/>
                      <w:highlight w:val="yellow"/>
                    </w:rPr>
                  </w:pPr>
                  <w:r w:rsidRPr="004224F6">
                    <w:rPr>
                      <w:rFonts w:ascii="Arial" w:hAnsi="Arial" w:cs="Arial" w:hint="eastAsia"/>
                      <w:color w:val="800000"/>
                      <w:sz w:val="20"/>
                      <w:rtl/>
                    </w:rPr>
                    <w:t>منظمة</w:t>
                  </w:r>
                  <w:r w:rsidRPr="004224F6">
                    <w:rPr>
                      <w:rFonts w:ascii="Arial" w:hAnsi="Arial" w:cs="Arial"/>
                      <w:color w:val="800000"/>
                      <w:sz w:val="20"/>
                      <w:rtl/>
                    </w:rPr>
                    <w:t xml:space="preserve"> </w:t>
                  </w:r>
                  <w:r w:rsidRPr="004224F6">
                    <w:rPr>
                      <w:rFonts w:ascii="Arial" w:hAnsi="Arial" w:cs="Arial" w:hint="eastAsia"/>
                      <w:color w:val="800000"/>
                      <w:sz w:val="20"/>
                      <w:rtl/>
                    </w:rPr>
                    <w:t>اليونيسف</w:t>
                  </w:r>
                  <w:r w:rsidRPr="004224F6">
                    <w:rPr>
                      <w:rFonts w:ascii="Arial" w:hAnsi="Arial" w:cs="Arial"/>
                      <w:color w:val="800000"/>
                      <w:sz w:val="20"/>
                      <w:rtl/>
                    </w:rPr>
                    <w:t xml:space="preserve"> </w:t>
                  </w:r>
                  <w:r w:rsidRPr="004224F6">
                    <w:rPr>
                      <w:rFonts w:ascii="Arial" w:hAnsi="Arial" w:cs="Arial" w:hint="eastAsia"/>
                      <w:color w:val="800000"/>
                      <w:sz w:val="20"/>
                      <w:rtl/>
                    </w:rPr>
                    <w:t>لاعب</w:t>
                  </w:r>
                  <w:r w:rsidR="004224F6">
                    <w:rPr>
                      <w:rFonts w:ascii="Arial" w:hAnsi="Arial" w:cs="Arial"/>
                      <w:color w:val="800000"/>
                      <w:sz w:val="20"/>
                      <w:rtl/>
                    </w:rPr>
                    <w:t xml:space="preserve"> اساسي</w:t>
                  </w:r>
                  <w:r w:rsidRPr="004224F6">
                    <w:rPr>
                      <w:rFonts w:ascii="Arial" w:hAnsi="Arial" w:cs="Arial"/>
                      <w:color w:val="800000"/>
                      <w:sz w:val="20"/>
                      <w:rtl/>
                    </w:rPr>
                    <w:t xml:space="preserve"> في </w:t>
                  </w:r>
                  <w:r w:rsidRPr="004224F6">
                    <w:rPr>
                      <w:rFonts w:ascii="Arial" w:hAnsi="Arial" w:cs="Arial" w:hint="eastAsia"/>
                      <w:color w:val="800000"/>
                      <w:sz w:val="20"/>
                      <w:rtl/>
                    </w:rPr>
                    <w:t>جهود</w:t>
                  </w:r>
                  <w:r w:rsidRPr="004224F6">
                    <w:rPr>
                      <w:rFonts w:ascii="Arial" w:hAnsi="Arial" w:cs="Arial"/>
                      <w:color w:val="800000"/>
                      <w:sz w:val="20"/>
                      <w:rtl/>
                    </w:rPr>
                    <w:t xml:space="preserve"> </w:t>
                  </w:r>
                  <w:r w:rsidRPr="004224F6">
                    <w:rPr>
                      <w:rFonts w:ascii="Arial" w:hAnsi="Arial" w:cs="Arial" w:hint="eastAsia"/>
                      <w:color w:val="800000"/>
                      <w:sz w:val="20"/>
                      <w:rtl/>
                    </w:rPr>
                    <w:t>الإ</w:t>
                  </w:r>
                  <w:r w:rsidRPr="004224F6">
                    <w:rPr>
                      <w:rFonts w:ascii="Arial" w:hAnsi="Arial" w:cs="Arial"/>
                      <w:color w:val="800000"/>
                      <w:sz w:val="20"/>
                      <w:rtl/>
                    </w:rPr>
                    <w:t>ستجابة</w:t>
                  </w: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tl/>
                    </w:rPr>
                  </w:pPr>
                </w:p>
                <w:p w:rsidR="00226D74" w:rsidRPr="007C0549" w:rsidRDefault="00226D74" w:rsidP="00226D74">
                  <w:pPr>
                    <w:pStyle w:val="BodyText"/>
                    <w:bidi/>
                    <w:spacing w:after="0" w:line="240" w:lineRule="auto"/>
                    <w:jc w:val="left"/>
                    <w:rPr>
                      <w:rFonts w:ascii="Arial" w:hAnsi="Arial" w:cs="Arial"/>
                      <w:color w:val="C00000"/>
                      <w:sz w:val="18"/>
                      <w:szCs w:val="18"/>
                      <w:highlight w:val="yellow"/>
                      <w:rtl/>
                    </w:rPr>
                  </w:pPr>
                </w:p>
                <w:p w:rsidR="00226D74" w:rsidRPr="007C0549" w:rsidRDefault="00226D74" w:rsidP="00226D74">
                  <w:pPr>
                    <w:pStyle w:val="BodyText"/>
                    <w:bidi/>
                    <w:spacing w:after="0" w:line="300" w:lineRule="exact"/>
                    <w:jc w:val="left"/>
                    <w:rPr>
                      <w:rFonts w:ascii="Arial" w:hAnsi="Arial" w:cs="Arial"/>
                      <w:color w:val="C00000"/>
                      <w:sz w:val="24"/>
                      <w:szCs w:val="24"/>
                      <w:highlight w:val="yellow"/>
                    </w:rPr>
                  </w:pPr>
                </w:p>
                <w:p w:rsidR="00226D74" w:rsidRPr="007C0549" w:rsidRDefault="00226D74" w:rsidP="00226D74">
                  <w:pPr>
                    <w:pStyle w:val="BodyText"/>
                    <w:bidi/>
                    <w:spacing w:after="0" w:line="240" w:lineRule="auto"/>
                    <w:jc w:val="left"/>
                    <w:rPr>
                      <w:rFonts w:ascii="Arial" w:hAnsi="Arial" w:cs="Arial"/>
                      <w:color w:val="C00000"/>
                      <w:sz w:val="18"/>
                      <w:szCs w:val="18"/>
                      <w:highlight w:val="yellow"/>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tl/>
                    </w:rPr>
                  </w:pPr>
                </w:p>
                <w:p w:rsidR="00226D74" w:rsidRPr="007C0549" w:rsidRDefault="00226D74" w:rsidP="00226D74">
                  <w:pPr>
                    <w:pStyle w:val="BodyText"/>
                    <w:bidi/>
                    <w:spacing w:after="0" w:line="300" w:lineRule="exact"/>
                    <w:jc w:val="left"/>
                    <w:rPr>
                      <w:rFonts w:ascii="Arial" w:hAnsi="Arial" w:cs="Arial"/>
                      <w:color w:val="C00000"/>
                      <w:sz w:val="18"/>
                      <w:szCs w:val="18"/>
                      <w:highlight w:val="yellow"/>
                    </w:rPr>
                  </w:pPr>
                </w:p>
                <w:p w:rsidR="00226D74" w:rsidRPr="007C0549" w:rsidRDefault="00226D74" w:rsidP="00226D74">
                  <w:pPr>
                    <w:pStyle w:val="BodyText"/>
                    <w:bidi/>
                    <w:spacing w:line="300" w:lineRule="exact"/>
                    <w:jc w:val="left"/>
                    <w:rPr>
                      <w:rFonts w:ascii="Arial" w:hAnsi="Arial" w:cs="Arial"/>
                      <w:color w:val="C00000"/>
                      <w:sz w:val="24"/>
                      <w:szCs w:val="24"/>
                      <w:highlight w:val="yellow"/>
                      <w:rtl/>
                    </w:rPr>
                  </w:pPr>
                </w:p>
                <w:p w:rsidR="00226D74" w:rsidRPr="007C0549" w:rsidRDefault="00226D74" w:rsidP="00226D74">
                  <w:pPr>
                    <w:pStyle w:val="BodyText"/>
                    <w:bidi/>
                    <w:spacing w:before="120" w:after="0" w:line="300" w:lineRule="exact"/>
                    <w:jc w:val="left"/>
                    <w:rPr>
                      <w:rFonts w:ascii="Arial" w:hAnsi="Arial" w:cs="Arial"/>
                      <w:color w:val="C00000"/>
                      <w:sz w:val="24"/>
                      <w:szCs w:val="24"/>
                      <w:highlight w:val="yellow"/>
                      <w:rtl/>
                    </w:rPr>
                  </w:pPr>
                </w:p>
                <w:p w:rsidR="00226D74" w:rsidRPr="007C0549" w:rsidRDefault="00226D74" w:rsidP="00226D74">
                  <w:pPr>
                    <w:pStyle w:val="BodyText"/>
                    <w:bidi/>
                    <w:spacing w:after="0" w:line="300" w:lineRule="exact"/>
                    <w:jc w:val="left"/>
                    <w:rPr>
                      <w:rFonts w:ascii="Arial" w:hAnsi="Arial" w:cs="Arial"/>
                      <w:color w:val="C00000"/>
                      <w:sz w:val="24"/>
                      <w:szCs w:val="24"/>
                      <w:highlight w:val="yellow"/>
                      <w:rtl/>
                    </w:rPr>
                  </w:pPr>
                </w:p>
                <w:p w:rsidR="00226D74" w:rsidRPr="007C0549" w:rsidRDefault="00226D74" w:rsidP="00226D74">
                  <w:pPr>
                    <w:pStyle w:val="BodyText"/>
                    <w:bidi/>
                    <w:spacing w:after="0" w:line="300" w:lineRule="exact"/>
                    <w:jc w:val="left"/>
                    <w:rPr>
                      <w:rFonts w:ascii="Arial" w:hAnsi="Arial" w:cs="Arial"/>
                      <w:color w:val="C00000"/>
                      <w:sz w:val="24"/>
                      <w:szCs w:val="24"/>
                      <w:highlight w:val="yellow"/>
                      <w:rtl/>
                    </w:rPr>
                  </w:pPr>
                </w:p>
                <w:p w:rsidR="00226D74" w:rsidRPr="007C0549" w:rsidRDefault="00226D74" w:rsidP="00226D74">
                  <w:pPr>
                    <w:pStyle w:val="BodyText"/>
                    <w:bidi/>
                    <w:spacing w:after="0" w:line="300" w:lineRule="exact"/>
                    <w:ind w:left="144"/>
                    <w:jc w:val="left"/>
                    <w:rPr>
                      <w:rFonts w:ascii="Arial" w:hAnsi="Arial" w:cs="Arial"/>
                      <w:color w:val="C00000"/>
                      <w:sz w:val="24"/>
                      <w:szCs w:val="24"/>
                      <w:highlight w:val="yellow"/>
                      <w:rtl/>
                    </w:rPr>
                  </w:pPr>
                </w:p>
                <w:p w:rsidR="00226D74" w:rsidRDefault="00226D74" w:rsidP="00226D74">
                  <w:pPr>
                    <w:pStyle w:val="BodyText"/>
                    <w:bidi/>
                    <w:spacing w:line="300" w:lineRule="exact"/>
                    <w:jc w:val="left"/>
                    <w:rPr>
                      <w:rFonts w:ascii="Arial" w:hAnsi="Arial" w:cs="Arial"/>
                      <w:color w:val="C00000"/>
                      <w:sz w:val="24"/>
                      <w:szCs w:val="24"/>
                      <w:rtl/>
                    </w:rPr>
                  </w:pPr>
                </w:p>
                <w:p w:rsidR="00226D74" w:rsidRDefault="00226D74" w:rsidP="00226D74">
                  <w:pPr>
                    <w:pStyle w:val="BodyText"/>
                    <w:bidi/>
                    <w:spacing w:line="300" w:lineRule="exact"/>
                    <w:jc w:val="left"/>
                    <w:rPr>
                      <w:rFonts w:ascii="Arial" w:hAnsi="Arial" w:cs="Arial"/>
                      <w:color w:val="C00000"/>
                      <w:sz w:val="24"/>
                      <w:szCs w:val="24"/>
                      <w:rtl/>
                    </w:rPr>
                  </w:pPr>
                </w:p>
                <w:p w:rsidR="00226D74" w:rsidRDefault="00226D74" w:rsidP="00226D74">
                  <w:pPr>
                    <w:pStyle w:val="BodyText"/>
                    <w:bidi/>
                    <w:spacing w:line="300" w:lineRule="exact"/>
                    <w:jc w:val="left"/>
                    <w:rPr>
                      <w:rFonts w:ascii="Arial" w:hAnsi="Arial" w:cs="Arial"/>
                      <w:color w:val="C00000"/>
                      <w:sz w:val="24"/>
                      <w:szCs w:val="24"/>
                      <w:rtl/>
                    </w:rPr>
                  </w:pPr>
                </w:p>
                <w:p w:rsidR="00226D74" w:rsidRDefault="00226D74" w:rsidP="00226D74">
                  <w:pPr>
                    <w:pStyle w:val="BodyText"/>
                    <w:bidi/>
                    <w:spacing w:line="300" w:lineRule="exact"/>
                    <w:jc w:val="left"/>
                    <w:rPr>
                      <w:rFonts w:ascii="Arial" w:hAnsi="Arial" w:cs="Arial"/>
                      <w:color w:val="C00000"/>
                      <w:sz w:val="24"/>
                      <w:szCs w:val="24"/>
                      <w:rtl/>
                    </w:rPr>
                  </w:pPr>
                </w:p>
                <w:p w:rsidR="00226D74" w:rsidRDefault="00226D74" w:rsidP="00226D74">
                  <w:pPr>
                    <w:pStyle w:val="BodyText"/>
                    <w:bidi/>
                    <w:spacing w:line="300" w:lineRule="exact"/>
                    <w:jc w:val="left"/>
                    <w:rPr>
                      <w:rFonts w:ascii="Arial" w:hAnsi="Arial" w:cs="Arial"/>
                      <w:color w:val="C00000"/>
                      <w:sz w:val="24"/>
                      <w:szCs w:val="24"/>
                      <w:lang w:val="en-US"/>
                    </w:rPr>
                  </w:pPr>
                </w:p>
                <w:p w:rsidR="00226D74" w:rsidRDefault="00226D74" w:rsidP="00226D74">
                  <w:pPr>
                    <w:bidi/>
                    <w:spacing w:line="300" w:lineRule="exact"/>
                    <w:rPr>
                      <w:color w:val="C0504D"/>
                      <w:spacing w:val="24"/>
                      <w:sz w:val="48"/>
                      <w:szCs w:val="48"/>
                    </w:rPr>
                  </w:pPr>
                </w:p>
                <w:p w:rsidR="00226D74" w:rsidRDefault="00226D74" w:rsidP="00226D74">
                  <w:pPr>
                    <w:bidi/>
                    <w:spacing w:line="300" w:lineRule="exact"/>
                    <w:rPr>
                      <w:sz w:val="2"/>
                      <w:szCs w:val="2"/>
                    </w:rPr>
                  </w:pPr>
                </w:p>
              </w:txbxContent>
            </v:textbox>
            <w10:wrap type="square" anchorx="margin" anchory="page"/>
          </v:shape>
        </w:pict>
      </w:r>
      <w:r w:rsidR="00A54DBB" w:rsidRPr="00A54DBB">
        <w:rPr>
          <w:rFonts w:ascii="Times New Roman" w:hAnsi="Times New Roman"/>
          <w:b/>
          <w:bCs/>
          <w:sz w:val="24"/>
          <w:szCs w:val="24"/>
          <w:rtl/>
          <w:lang w:val="en-US"/>
        </w:rPr>
        <w:t>التمويل</w:t>
      </w:r>
      <w:r w:rsidR="00A54DBB" w:rsidRPr="00A54DBB">
        <w:rPr>
          <w:rFonts w:ascii="Times New Roman" w:hAnsi="Times New Roman"/>
          <w:sz w:val="24"/>
          <w:szCs w:val="24"/>
          <w:rtl/>
          <w:lang w:val="en-US"/>
        </w:rPr>
        <w:t xml:space="preserve"> : على الرغم من </w:t>
      </w:r>
      <w:r w:rsidR="00102EC1">
        <w:rPr>
          <w:rFonts w:ascii="Times New Roman" w:hAnsi="Times New Roman" w:hint="cs"/>
          <w:sz w:val="24"/>
          <w:szCs w:val="24"/>
          <w:rtl/>
          <w:lang w:val="en-US"/>
        </w:rPr>
        <w:t xml:space="preserve">زيادة </w:t>
      </w:r>
      <w:r w:rsidR="00A54DBB" w:rsidRPr="00A54DBB">
        <w:rPr>
          <w:rFonts w:ascii="Times New Roman" w:hAnsi="Times New Roman"/>
          <w:sz w:val="24"/>
          <w:szCs w:val="24"/>
          <w:rtl/>
          <w:lang w:val="en-US"/>
        </w:rPr>
        <w:t xml:space="preserve">التمويل </w:t>
      </w:r>
      <w:r w:rsidR="00102EC1">
        <w:rPr>
          <w:rFonts w:ascii="Times New Roman" w:hAnsi="Times New Roman" w:hint="cs"/>
          <w:sz w:val="24"/>
          <w:szCs w:val="24"/>
          <w:rtl/>
          <w:lang w:val="en-US"/>
        </w:rPr>
        <w:t xml:space="preserve">للطوارئ في </w:t>
      </w:r>
      <w:r w:rsidR="00A54DBB" w:rsidRPr="00A54DBB">
        <w:rPr>
          <w:rFonts w:ascii="Times New Roman" w:hAnsi="Times New Roman"/>
          <w:sz w:val="24"/>
          <w:szCs w:val="24"/>
          <w:rtl/>
          <w:lang w:val="en-US"/>
        </w:rPr>
        <w:t xml:space="preserve">اليمن بشكل ملحوظ ، إلا أنها تبقى أقل بكثير من المستوى المطلوب من قبل المنظمات الإنسانية ، </w:t>
      </w:r>
      <w:r w:rsidR="00102EC1">
        <w:rPr>
          <w:rFonts w:ascii="Times New Roman" w:hAnsi="Times New Roman" w:hint="cs"/>
          <w:sz w:val="24"/>
          <w:szCs w:val="24"/>
          <w:rtl/>
          <w:lang w:val="en-US"/>
        </w:rPr>
        <w:t xml:space="preserve">مع بلوغ ما نسبته </w:t>
      </w:r>
      <w:r w:rsidR="00A54DBB" w:rsidRPr="00A54DBB">
        <w:rPr>
          <w:rFonts w:ascii="Times New Roman" w:hAnsi="Times New Roman"/>
          <w:sz w:val="24"/>
          <w:szCs w:val="24"/>
          <w:rtl/>
          <w:lang w:val="en-US"/>
        </w:rPr>
        <w:t>حوالي 46% من تمويل النداء الموحد بحلول أغسطس 2010</w:t>
      </w:r>
      <w:r w:rsidR="00A54DBB" w:rsidRPr="00A54DBB">
        <w:rPr>
          <w:rFonts w:ascii="Times New Roman" w:hAnsi="Times New Roman" w:hint="cs"/>
          <w:sz w:val="24"/>
          <w:szCs w:val="24"/>
          <w:rtl/>
          <w:lang w:val="en-US"/>
        </w:rPr>
        <w:t>م</w:t>
      </w:r>
      <w:r w:rsidR="00A54DBB" w:rsidRPr="00A54DBB">
        <w:rPr>
          <w:rFonts w:ascii="Times New Roman" w:hAnsi="Times New Roman"/>
          <w:sz w:val="24"/>
          <w:szCs w:val="24"/>
          <w:rtl/>
          <w:lang w:val="en-US"/>
        </w:rPr>
        <w:t>.</w:t>
      </w:r>
    </w:p>
    <w:p w:rsidR="001B45DF" w:rsidRDefault="001B45DF">
      <w:pPr>
        <w:pStyle w:val="BodyText"/>
        <w:bidi/>
        <w:spacing w:after="0"/>
        <w:rPr>
          <w:rFonts w:ascii="Times New Roman" w:hAnsi="Times New Roman"/>
          <w:rtl/>
        </w:rPr>
      </w:pPr>
    </w:p>
    <w:p w:rsidR="001B45DF" w:rsidRDefault="00A54DBB">
      <w:pPr>
        <w:pStyle w:val="ListParagraph"/>
        <w:numPr>
          <w:ilvl w:val="0"/>
          <w:numId w:val="4"/>
        </w:numPr>
        <w:bidi/>
        <w:jc w:val="both"/>
        <w:textAlignment w:val="top"/>
        <w:rPr>
          <w:rFonts w:ascii="Arial" w:hAnsi="Arial" w:cs="Arial"/>
          <w:color w:val="888888"/>
          <w:sz w:val="18"/>
          <w:szCs w:val="18"/>
        </w:rPr>
      </w:pPr>
      <w:r w:rsidRPr="00A54DBB">
        <w:rPr>
          <w:rFonts w:ascii="Arial" w:hAnsi="Arial" w:cs="Arial" w:hint="eastAsia"/>
          <w:color w:val="000000"/>
          <w:sz w:val="20"/>
          <w:szCs w:val="24"/>
          <w:rtl/>
        </w:rPr>
        <w:t>منظمة</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اليونيسف</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لاعب</w:t>
      </w:r>
      <w:r w:rsidRPr="00A54DBB">
        <w:rPr>
          <w:rFonts w:ascii="Arial" w:hAnsi="Arial" w:cs="Arial"/>
          <w:color w:val="000000"/>
          <w:sz w:val="20"/>
          <w:szCs w:val="24"/>
          <w:rtl/>
        </w:rPr>
        <w:t xml:space="preserve"> اساسي ومحوري في </w:t>
      </w:r>
      <w:r w:rsidRPr="00A54DBB">
        <w:rPr>
          <w:rFonts w:ascii="Arial" w:hAnsi="Arial" w:cs="Arial" w:hint="eastAsia"/>
          <w:color w:val="000000"/>
          <w:sz w:val="20"/>
          <w:szCs w:val="24"/>
          <w:rtl/>
        </w:rPr>
        <w:t>جهود</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الإ</w:t>
      </w:r>
      <w:r w:rsidRPr="00A54DBB">
        <w:rPr>
          <w:rFonts w:ascii="Arial" w:hAnsi="Arial" w:cs="Arial"/>
          <w:color w:val="000000"/>
          <w:sz w:val="20"/>
          <w:szCs w:val="24"/>
          <w:rtl/>
        </w:rPr>
        <w:t>ستجابة. له</w:t>
      </w:r>
      <w:r w:rsidRPr="00A54DBB">
        <w:rPr>
          <w:rFonts w:ascii="Arial" w:hAnsi="Arial" w:cs="Arial" w:hint="eastAsia"/>
          <w:color w:val="000000"/>
          <w:sz w:val="20"/>
          <w:szCs w:val="24"/>
          <w:rtl/>
        </w:rPr>
        <w:t>ا</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ت</w:t>
      </w:r>
      <w:r w:rsidRPr="00A54DBB">
        <w:rPr>
          <w:rFonts w:ascii="Arial" w:hAnsi="Arial" w:cs="Arial"/>
          <w:color w:val="000000"/>
          <w:sz w:val="20"/>
          <w:szCs w:val="24"/>
          <w:rtl/>
        </w:rPr>
        <w:t>و</w:t>
      </w:r>
      <w:r w:rsidRPr="00A54DBB">
        <w:rPr>
          <w:rFonts w:ascii="Arial" w:hAnsi="Arial" w:cs="Arial" w:hint="eastAsia"/>
          <w:color w:val="000000"/>
          <w:sz w:val="20"/>
          <w:szCs w:val="24"/>
          <w:rtl/>
        </w:rPr>
        <w:t>ا</w:t>
      </w:r>
      <w:r w:rsidRPr="00A54DBB">
        <w:rPr>
          <w:rFonts w:ascii="Arial" w:hAnsi="Arial" w:cs="Arial"/>
          <w:color w:val="000000"/>
          <w:sz w:val="20"/>
          <w:szCs w:val="24"/>
          <w:rtl/>
        </w:rPr>
        <w:t xml:space="preserve">جد </w:t>
      </w:r>
      <w:r w:rsidRPr="00A54DBB">
        <w:rPr>
          <w:rFonts w:ascii="Arial" w:hAnsi="Arial" w:cs="Arial" w:hint="eastAsia"/>
          <w:color w:val="000000"/>
          <w:sz w:val="20"/>
          <w:szCs w:val="24"/>
          <w:rtl/>
        </w:rPr>
        <w:t>محلي</w:t>
      </w:r>
      <w:r w:rsidRPr="00A54DBB">
        <w:rPr>
          <w:rFonts w:ascii="Arial" w:hAnsi="Arial" w:cs="Arial"/>
          <w:color w:val="000000"/>
          <w:sz w:val="20"/>
          <w:szCs w:val="24"/>
          <w:rtl/>
        </w:rPr>
        <w:t xml:space="preserve"> طويل </w:t>
      </w:r>
      <w:r w:rsidRPr="00A54DBB">
        <w:rPr>
          <w:rFonts w:ascii="Arial" w:hAnsi="Arial" w:cs="Arial" w:hint="eastAsia"/>
          <w:color w:val="000000"/>
          <w:sz w:val="20"/>
          <w:szCs w:val="24"/>
          <w:rtl/>
        </w:rPr>
        <w:t>المدى،</w:t>
      </w:r>
      <w:r w:rsidRPr="00A54DBB">
        <w:rPr>
          <w:rFonts w:ascii="Arial" w:hAnsi="Arial" w:cs="Arial"/>
          <w:color w:val="000000"/>
          <w:sz w:val="20"/>
          <w:szCs w:val="24"/>
          <w:rtl/>
        </w:rPr>
        <w:t xml:space="preserve"> وبرنامج عمل </w:t>
      </w:r>
      <w:r w:rsidRPr="00A54DBB">
        <w:rPr>
          <w:rFonts w:ascii="Arial" w:hAnsi="Arial" w:cs="Arial" w:hint="eastAsia"/>
          <w:color w:val="000000"/>
          <w:sz w:val="20"/>
          <w:szCs w:val="24"/>
          <w:rtl/>
        </w:rPr>
        <w:t>تنموي</w:t>
      </w:r>
      <w:r w:rsidRPr="00A54DBB">
        <w:rPr>
          <w:rFonts w:ascii="Arial" w:hAnsi="Arial" w:cs="Arial"/>
          <w:color w:val="000000"/>
          <w:sz w:val="20"/>
          <w:szCs w:val="24"/>
          <w:rtl/>
        </w:rPr>
        <w:t xml:space="preserve"> متفق عليه مع الحكومة (برنامج التعاون للفترة </w:t>
      </w:r>
      <w:r w:rsidRPr="00A54DBB">
        <w:rPr>
          <w:rFonts w:ascii="Arial" w:hAnsi="Arial" w:cs="Arial"/>
          <w:color w:val="000000"/>
          <w:sz w:val="18"/>
          <w:rtl/>
        </w:rPr>
        <w:t>2007</w:t>
      </w:r>
      <w:r w:rsidR="006638A5">
        <w:rPr>
          <w:rFonts w:ascii="Arial" w:hAnsi="Arial" w:cs="Arial" w:hint="cs"/>
          <w:color w:val="000000"/>
          <w:sz w:val="18"/>
          <w:rtl/>
        </w:rPr>
        <w:t>م</w:t>
      </w:r>
      <w:r w:rsidRPr="00A54DBB">
        <w:rPr>
          <w:rFonts w:ascii="Arial" w:hAnsi="Arial" w:cs="Arial"/>
          <w:color w:val="000000"/>
          <w:sz w:val="18"/>
          <w:rtl/>
        </w:rPr>
        <w:t xml:space="preserve"> </w:t>
      </w:r>
      <w:r w:rsidR="006638A5">
        <w:rPr>
          <w:rFonts w:ascii="Arial" w:hAnsi="Arial" w:cs="Arial" w:hint="cs"/>
          <w:color w:val="000000"/>
          <w:sz w:val="20"/>
          <w:szCs w:val="24"/>
          <w:rtl/>
        </w:rPr>
        <w:t>-</w:t>
      </w:r>
      <w:r w:rsidRPr="00A54DBB">
        <w:rPr>
          <w:rFonts w:ascii="Arial" w:hAnsi="Arial" w:cs="Arial"/>
          <w:color w:val="000000"/>
          <w:sz w:val="20"/>
          <w:szCs w:val="24"/>
          <w:rtl/>
        </w:rPr>
        <w:t xml:space="preserve"> </w:t>
      </w:r>
      <w:r w:rsidRPr="00A54DBB">
        <w:rPr>
          <w:rFonts w:ascii="Arial" w:hAnsi="Arial" w:cs="Arial"/>
          <w:color w:val="000000"/>
          <w:sz w:val="18"/>
          <w:rtl/>
        </w:rPr>
        <w:t>2011</w:t>
      </w:r>
      <w:r w:rsidR="006474A4">
        <w:rPr>
          <w:rFonts w:ascii="Arial" w:hAnsi="Arial" w:cs="Arial" w:hint="cs"/>
          <w:color w:val="000000"/>
          <w:sz w:val="18"/>
          <w:rtl/>
        </w:rPr>
        <w:t>م</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وبناء</w:t>
      </w:r>
      <w:r w:rsidR="001A5822">
        <w:rPr>
          <w:rFonts w:ascii="Arial" w:hAnsi="Arial" w:cs="Arial" w:hint="cs"/>
          <w:color w:val="000000"/>
          <w:sz w:val="20"/>
          <w:szCs w:val="24"/>
          <w:rtl/>
        </w:rPr>
        <w:t>ً</w:t>
      </w:r>
      <w:r w:rsidRPr="00A54DBB">
        <w:rPr>
          <w:rFonts w:ascii="Arial" w:hAnsi="Arial" w:cs="Arial"/>
          <w:color w:val="000000"/>
          <w:sz w:val="20"/>
          <w:szCs w:val="24"/>
          <w:rtl/>
        </w:rPr>
        <w:t xml:space="preserve"> على </w:t>
      </w:r>
      <w:r w:rsidRPr="00A54DBB">
        <w:rPr>
          <w:rFonts w:ascii="Arial" w:hAnsi="Arial" w:cs="Arial" w:hint="eastAsia"/>
          <w:color w:val="000000"/>
          <w:sz w:val="20"/>
          <w:szCs w:val="24"/>
          <w:rtl/>
        </w:rPr>
        <w:t>تواجدها</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في</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العمل</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التنموي</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فقد</w:t>
      </w:r>
      <w:r w:rsidRPr="00A54DBB">
        <w:rPr>
          <w:rFonts w:ascii="Arial" w:hAnsi="Arial" w:cs="Arial"/>
          <w:color w:val="000000"/>
          <w:sz w:val="20"/>
          <w:szCs w:val="24"/>
          <w:rtl/>
        </w:rPr>
        <w:t xml:space="preserve"> لعبت أيضا دورا</w:t>
      </w:r>
      <w:r w:rsidRPr="00A54DBB">
        <w:rPr>
          <w:rFonts w:ascii="Arial" w:hAnsi="Arial" w:cs="Arial" w:hint="eastAsia"/>
          <w:color w:val="000000"/>
          <w:sz w:val="20"/>
          <w:szCs w:val="24"/>
          <w:rtl/>
        </w:rPr>
        <w:t>ً</w:t>
      </w:r>
      <w:r w:rsidRPr="00A54DBB">
        <w:rPr>
          <w:rFonts w:ascii="Arial" w:hAnsi="Arial" w:cs="Arial"/>
          <w:color w:val="000000"/>
          <w:sz w:val="20"/>
          <w:szCs w:val="24"/>
          <w:rtl/>
        </w:rPr>
        <w:t xml:space="preserve"> هاما في الاستجابة لحالات الطوارئ. و</w:t>
      </w:r>
      <w:r w:rsidRPr="00A54DBB">
        <w:rPr>
          <w:rFonts w:ascii="Arial" w:hAnsi="Arial" w:cs="Arial" w:hint="eastAsia"/>
          <w:color w:val="000000"/>
          <w:sz w:val="20"/>
          <w:szCs w:val="24"/>
          <w:rtl/>
        </w:rPr>
        <w:t>ترأس</w:t>
      </w:r>
      <w:r w:rsidRPr="00A54DBB">
        <w:rPr>
          <w:rFonts w:ascii="Arial" w:hAnsi="Arial" w:cs="Arial"/>
          <w:color w:val="000000"/>
          <w:sz w:val="20"/>
          <w:szCs w:val="24"/>
          <w:rtl/>
        </w:rPr>
        <w:t xml:space="preserve"> اليونيسف </w:t>
      </w:r>
      <w:r w:rsidRPr="00A54DBB">
        <w:rPr>
          <w:rFonts w:ascii="Arial" w:hAnsi="Arial" w:cs="Arial" w:hint="eastAsia"/>
          <w:color w:val="000000"/>
          <w:sz w:val="20"/>
          <w:szCs w:val="24"/>
          <w:rtl/>
        </w:rPr>
        <w:t>مجموعة</w:t>
      </w:r>
      <w:r w:rsidRPr="00A54DBB">
        <w:rPr>
          <w:rFonts w:ascii="Arial" w:hAnsi="Arial" w:cs="Arial"/>
          <w:color w:val="000000"/>
          <w:sz w:val="20"/>
          <w:szCs w:val="24"/>
          <w:rtl/>
        </w:rPr>
        <w:t xml:space="preserve"> </w:t>
      </w:r>
      <w:r w:rsidRPr="00A54DBB">
        <w:rPr>
          <w:rFonts w:ascii="Arial" w:hAnsi="Arial" w:cs="Arial" w:hint="eastAsia"/>
          <w:color w:val="000000"/>
          <w:sz w:val="20"/>
          <w:szCs w:val="24"/>
          <w:rtl/>
          <w:lang w:bidi="ar-YE"/>
        </w:rPr>
        <w:t>ا</w:t>
      </w:r>
      <w:r w:rsidRPr="00A54DBB">
        <w:rPr>
          <w:rFonts w:ascii="Arial" w:hAnsi="Arial" w:cs="Arial"/>
          <w:color w:val="000000"/>
          <w:sz w:val="20"/>
          <w:szCs w:val="24"/>
          <w:rtl/>
        </w:rPr>
        <w:t xml:space="preserve">لتغذية </w:t>
      </w:r>
      <w:r w:rsidRPr="00A54DBB">
        <w:rPr>
          <w:rFonts w:ascii="Arial" w:hAnsi="Arial" w:cs="Arial" w:hint="eastAsia"/>
          <w:color w:val="000000"/>
          <w:sz w:val="20"/>
          <w:szCs w:val="24"/>
          <w:rtl/>
        </w:rPr>
        <w:t>ومجموعة</w:t>
      </w:r>
      <w:r w:rsidRPr="00A54DBB">
        <w:rPr>
          <w:rFonts w:ascii="Arial" w:hAnsi="Arial" w:cs="Arial"/>
          <w:color w:val="000000"/>
          <w:sz w:val="20"/>
          <w:szCs w:val="24"/>
          <w:rtl/>
        </w:rPr>
        <w:t xml:space="preserve"> المياه والصرف الصحي وبالتالي </w:t>
      </w:r>
      <w:r w:rsidRPr="00A54DBB">
        <w:rPr>
          <w:rFonts w:ascii="Arial" w:hAnsi="Arial" w:cs="Arial" w:hint="eastAsia"/>
          <w:color w:val="000000"/>
          <w:sz w:val="20"/>
          <w:szCs w:val="24"/>
          <w:rtl/>
        </w:rPr>
        <w:t>فهي</w:t>
      </w:r>
      <w:r w:rsidRPr="00A54DBB">
        <w:rPr>
          <w:rFonts w:ascii="Arial" w:hAnsi="Arial" w:cs="Arial"/>
          <w:color w:val="000000"/>
          <w:sz w:val="20"/>
          <w:szCs w:val="24"/>
          <w:rtl/>
        </w:rPr>
        <w:t xml:space="preserve"> توفر الملاذ الأخير </w:t>
      </w:r>
      <w:r w:rsidRPr="00A54DBB">
        <w:rPr>
          <w:rFonts w:ascii="Arial" w:hAnsi="Arial" w:cs="Arial" w:hint="eastAsia"/>
          <w:color w:val="000000"/>
          <w:sz w:val="20"/>
          <w:szCs w:val="24"/>
          <w:rtl/>
          <w:lang w:val="en-GB" w:bidi="ar-YE"/>
        </w:rPr>
        <w:t>في</w:t>
      </w:r>
      <w:r w:rsidRPr="00A54DBB">
        <w:rPr>
          <w:rFonts w:ascii="Arial" w:hAnsi="Arial" w:cs="Arial"/>
          <w:color w:val="000000"/>
          <w:sz w:val="20"/>
          <w:szCs w:val="24"/>
          <w:rtl/>
          <w:lang w:val="en-GB" w:bidi="ar-YE"/>
        </w:rPr>
        <w:t xml:space="preserve"> </w:t>
      </w:r>
      <w:r w:rsidRPr="00A54DBB">
        <w:rPr>
          <w:rFonts w:ascii="Arial" w:hAnsi="Arial" w:cs="Arial" w:hint="eastAsia"/>
          <w:color w:val="000000"/>
          <w:sz w:val="20"/>
          <w:szCs w:val="24"/>
          <w:rtl/>
          <w:lang w:val="en-GB" w:bidi="ar-YE"/>
        </w:rPr>
        <w:t>ا</w:t>
      </w:r>
      <w:r w:rsidRPr="00A54DBB">
        <w:rPr>
          <w:rFonts w:ascii="Arial" w:hAnsi="Arial" w:cs="Arial"/>
          <w:color w:val="000000"/>
          <w:sz w:val="20"/>
          <w:szCs w:val="24"/>
          <w:rtl/>
        </w:rPr>
        <w:t xml:space="preserve">لتغذية </w:t>
      </w:r>
      <w:r w:rsidRPr="00A54DBB">
        <w:rPr>
          <w:rFonts w:ascii="Arial" w:hAnsi="Arial" w:cs="Arial" w:hint="eastAsia"/>
          <w:color w:val="000000"/>
          <w:sz w:val="20"/>
          <w:szCs w:val="24"/>
          <w:rtl/>
        </w:rPr>
        <w:t>و</w:t>
      </w:r>
      <w:r w:rsidRPr="00A54DBB">
        <w:rPr>
          <w:rFonts w:ascii="Arial" w:hAnsi="Arial" w:cs="Arial"/>
          <w:color w:val="000000"/>
          <w:sz w:val="20"/>
          <w:szCs w:val="24"/>
          <w:rtl/>
        </w:rPr>
        <w:t xml:space="preserve">المياه والصرف الصحي ، </w:t>
      </w:r>
      <w:r w:rsidR="001A5822">
        <w:rPr>
          <w:rFonts w:ascii="Arial" w:hAnsi="Arial" w:cs="Arial" w:hint="cs"/>
          <w:color w:val="000000"/>
          <w:sz w:val="20"/>
          <w:szCs w:val="24"/>
          <w:rtl/>
        </w:rPr>
        <w:t>وأيضا المجموعة الفرعية لحماية الطفل</w:t>
      </w:r>
      <w:r w:rsidRPr="00A54DBB">
        <w:rPr>
          <w:rFonts w:ascii="Arial" w:hAnsi="Arial" w:cs="Arial"/>
          <w:color w:val="000000"/>
          <w:sz w:val="20"/>
          <w:szCs w:val="24"/>
          <w:rtl/>
        </w:rPr>
        <w:t xml:space="preserve">. </w:t>
      </w:r>
      <w:r w:rsidR="001A5822">
        <w:rPr>
          <w:rFonts w:ascii="Arial" w:hAnsi="Arial" w:cs="Arial" w:hint="cs"/>
          <w:color w:val="000000"/>
          <w:sz w:val="20"/>
          <w:szCs w:val="24"/>
          <w:rtl/>
        </w:rPr>
        <w:t xml:space="preserve">كما أن </w:t>
      </w:r>
      <w:r w:rsidRPr="00A54DBB">
        <w:rPr>
          <w:rFonts w:ascii="Arial" w:hAnsi="Arial" w:cs="Arial"/>
          <w:color w:val="000000"/>
          <w:sz w:val="20"/>
          <w:szCs w:val="24"/>
          <w:rtl/>
        </w:rPr>
        <w:t xml:space="preserve">اليونيسف </w:t>
      </w:r>
      <w:r w:rsidR="001A5822">
        <w:rPr>
          <w:rFonts w:ascii="Arial" w:hAnsi="Arial" w:cs="Arial" w:hint="cs"/>
          <w:color w:val="000000"/>
          <w:sz w:val="20"/>
          <w:szCs w:val="24"/>
          <w:rtl/>
        </w:rPr>
        <w:t xml:space="preserve">تشارك </w:t>
      </w:r>
      <w:r w:rsidRPr="00A54DBB">
        <w:rPr>
          <w:rFonts w:ascii="Arial" w:hAnsi="Arial" w:cs="Arial" w:hint="eastAsia"/>
          <w:color w:val="000000"/>
          <w:sz w:val="20"/>
          <w:szCs w:val="24"/>
          <w:rtl/>
        </w:rPr>
        <w:t>في</w:t>
      </w:r>
      <w:r w:rsidRPr="00A54DBB">
        <w:rPr>
          <w:rFonts w:ascii="Arial" w:hAnsi="Arial" w:cs="Arial"/>
          <w:color w:val="000000"/>
          <w:sz w:val="20"/>
          <w:szCs w:val="24"/>
          <w:rtl/>
        </w:rPr>
        <w:t xml:space="preserve"> قيادة </w:t>
      </w:r>
      <w:r w:rsidRPr="00A54DBB">
        <w:rPr>
          <w:rFonts w:ascii="Arial" w:hAnsi="Arial" w:cs="Arial" w:hint="eastAsia"/>
          <w:color w:val="000000"/>
          <w:sz w:val="20"/>
          <w:szCs w:val="24"/>
          <w:rtl/>
        </w:rPr>
        <w:t>مجموعة</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التعليم</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وترأس</w:t>
      </w:r>
      <w:r w:rsidRPr="00A54DBB">
        <w:rPr>
          <w:rFonts w:ascii="Arial" w:hAnsi="Arial" w:cs="Arial"/>
          <w:color w:val="000000"/>
          <w:sz w:val="20"/>
          <w:szCs w:val="24"/>
          <w:rtl/>
        </w:rPr>
        <w:t xml:space="preserve"> مجموعة التعليم على المستوى المحلي. </w:t>
      </w:r>
      <w:r w:rsidRPr="00A54DBB">
        <w:rPr>
          <w:rFonts w:ascii="Arial" w:hAnsi="Arial" w:cs="Arial" w:hint="eastAsia"/>
          <w:color w:val="000000"/>
          <w:sz w:val="20"/>
          <w:szCs w:val="24"/>
          <w:rtl/>
        </w:rPr>
        <w:t>وتقدم</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اليونيسف</w:t>
      </w:r>
      <w:r w:rsidRPr="00A54DBB">
        <w:rPr>
          <w:rFonts w:ascii="Arial" w:hAnsi="Arial" w:cs="Arial"/>
          <w:color w:val="000000"/>
          <w:sz w:val="20"/>
          <w:szCs w:val="24"/>
          <w:rtl/>
        </w:rPr>
        <w:t xml:space="preserve"> </w:t>
      </w:r>
      <w:r w:rsidRPr="00A54DBB">
        <w:rPr>
          <w:rFonts w:ascii="Arial" w:hAnsi="Arial" w:cs="Arial" w:hint="eastAsia"/>
          <w:color w:val="000000"/>
          <w:sz w:val="20"/>
          <w:szCs w:val="24"/>
          <w:rtl/>
        </w:rPr>
        <w:t>و</w:t>
      </w:r>
      <w:r w:rsidRPr="00A54DBB">
        <w:rPr>
          <w:rFonts w:ascii="Arial" w:hAnsi="Arial" w:cs="Arial"/>
          <w:color w:val="000000"/>
          <w:sz w:val="20"/>
          <w:szCs w:val="24"/>
          <w:rtl/>
        </w:rPr>
        <w:t>شركائها المنفذين الخدمات المتعلقة بالمياه والصرف الصحي والنظافة الصحية والتعليم وتنمية الطفولة المبكرة وحماية الطفل والتغذية للنازحين. حتى منتصف أغسطس 2010</w:t>
      </w:r>
      <w:r w:rsidRPr="00A54DBB">
        <w:rPr>
          <w:rFonts w:ascii="Arial" w:hAnsi="Arial" w:cs="Arial" w:hint="eastAsia"/>
          <w:color w:val="000000"/>
          <w:sz w:val="20"/>
          <w:szCs w:val="24"/>
          <w:rtl/>
        </w:rPr>
        <w:t>م</w:t>
      </w:r>
      <w:r w:rsidRPr="00A54DBB">
        <w:rPr>
          <w:rFonts w:ascii="Arial" w:hAnsi="Arial" w:cs="Arial"/>
          <w:color w:val="000000"/>
          <w:sz w:val="20"/>
          <w:szCs w:val="24"/>
          <w:rtl/>
        </w:rPr>
        <w:t xml:space="preserve"> ، كانت اليونيسف قد تلقت ما يزيد على 9 ملايين دولار </w:t>
      </w:r>
      <w:r w:rsidR="009A6755">
        <w:rPr>
          <w:rFonts w:ascii="Arial" w:hAnsi="Arial" w:cs="Arial" w:hint="cs"/>
          <w:color w:val="000000"/>
          <w:sz w:val="20"/>
          <w:szCs w:val="24"/>
          <w:rtl/>
        </w:rPr>
        <w:t xml:space="preserve">عبر </w:t>
      </w:r>
      <w:r w:rsidRPr="00A54DBB">
        <w:rPr>
          <w:rFonts w:ascii="Arial" w:hAnsi="Arial" w:cs="Arial"/>
          <w:color w:val="000000"/>
          <w:sz w:val="20"/>
          <w:szCs w:val="24"/>
          <w:rtl/>
        </w:rPr>
        <w:t>النداء العاجل 2009</w:t>
      </w:r>
      <w:r w:rsidR="009A6755">
        <w:rPr>
          <w:rFonts w:ascii="Arial" w:hAnsi="Arial" w:cs="Arial" w:hint="cs"/>
          <w:color w:val="000000"/>
          <w:sz w:val="20"/>
          <w:szCs w:val="24"/>
          <w:rtl/>
        </w:rPr>
        <w:t>م</w:t>
      </w:r>
      <w:r w:rsidRPr="00A54DBB">
        <w:rPr>
          <w:rFonts w:ascii="Arial" w:hAnsi="Arial" w:cs="Arial"/>
          <w:color w:val="000000"/>
          <w:sz w:val="20"/>
          <w:szCs w:val="24"/>
          <w:rtl/>
        </w:rPr>
        <w:t xml:space="preserve"> والنداء </w:t>
      </w:r>
      <w:r w:rsidRPr="00A54DBB">
        <w:rPr>
          <w:rFonts w:ascii="Arial" w:hAnsi="Arial" w:cs="Arial" w:hint="eastAsia"/>
          <w:color w:val="000000"/>
          <w:sz w:val="20"/>
          <w:szCs w:val="24"/>
          <w:rtl/>
        </w:rPr>
        <w:t>المشترك</w:t>
      </w:r>
      <w:r w:rsidR="001A5822" w:rsidRPr="005049E4">
        <w:rPr>
          <w:rStyle w:val="FootnoteReference"/>
        </w:rPr>
        <w:footnoteReference w:id="2"/>
      </w:r>
      <w:r w:rsidRPr="00A54DBB">
        <w:rPr>
          <w:rFonts w:ascii="Arial" w:hAnsi="Arial" w:cs="Arial"/>
          <w:color w:val="000000"/>
          <w:sz w:val="20"/>
          <w:szCs w:val="24"/>
          <w:rtl/>
        </w:rPr>
        <w:t xml:space="preserve"> لعام 2010</w:t>
      </w:r>
      <w:r w:rsidRPr="00A54DBB">
        <w:rPr>
          <w:rFonts w:ascii="Arial" w:hAnsi="Arial" w:cs="Arial" w:hint="eastAsia"/>
          <w:color w:val="000000"/>
          <w:sz w:val="20"/>
          <w:szCs w:val="24"/>
          <w:rtl/>
        </w:rPr>
        <w:t>م</w:t>
      </w:r>
      <w:r w:rsidRPr="00A54DBB">
        <w:rPr>
          <w:rFonts w:ascii="Arial" w:hAnsi="Arial" w:cs="Arial"/>
          <w:color w:val="000000"/>
          <w:sz w:val="20"/>
          <w:szCs w:val="24"/>
          <w:rtl/>
        </w:rPr>
        <w:t xml:space="preserve"> </w:t>
      </w:r>
      <w:r w:rsidR="009A6755">
        <w:rPr>
          <w:rFonts w:ascii="Arial" w:hAnsi="Arial" w:cs="Arial" w:hint="cs"/>
          <w:color w:val="000000"/>
          <w:sz w:val="20"/>
          <w:szCs w:val="24"/>
          <w:rtl/>
        </w:rPr>
        <w:t xml:space="preserve">أو حوالي </w:t>
      </w:r>
      <w:r w:rsidRPr="00A54DBB">
        <w:rPr>
          <w:rFonts w:ascii="Arial" w:hAnsi="Arial" w:cs="Arial" w:hint="eastAsia"/>
          <w:color w:val="000000"/>
          <w:sz w:val="20"/>
          <w:szCs w:val="24"/>
          <w:rtl/>
        </w:rPr>
        <w:t>حوالي</w:t>
      </w:r>
      <w:r w:rsidRPr="00A54DBB">
        <w:rPr>
          <w:rFonts w:ascii="Arial" w:hAnsi="Arial" w:cs="Arial"/>
          <w:color w:val="000000"/>
          <w:sz w:val="20"/>
          <w:szCs w:val="24"/>
          <w:rtl/>
        </w:rPr>
        <w:t xml:space="preserve"> 10%من إجمالي تمويل المساعدات الإنسانية لتنفيذ هذه الأنشطة.</w:t>
      </w:r>
    </w:p>
    <w:p w:rsidR="001B45DF" w:rsidRDefault="00327A49">
      <w:pPr>
        <w:pStyle w:val="Heading1"/>
        <w:bidi/>
        <w:rPr>
          <w:rFonts w:ascii="Arial" w:hAnsi="Arial" w:cs="Arial"/>
        </w:rPr>
      </w:pPr>
      <w:bookmarkStart w:id="58" w:name="_Toc272280448"/>
      <w:bookmarkStart w:id="59" w:name="_Toc272354424"/>
      <w:bookmarkStart w:id="60" w:name="_Toc278203146"/>
      <w:bookmarkStart w:id="61" w:name="_Toc278255403"/>
      <w:bookmarkStart w:id="62" w:name="_Toc278282504"/>
      <w:bookmarkStart w:id="63" w:name="_Toc278282703"/>
      <w:bookmarkStart w:id="64" w:name="_Toc278294154"/>
      <w:bookmarkStart w:id="65" w:name="_Toc278294317"/>
      <w:bookmarkStart w:id="66" w:name="_Toc278294480"/>
      <w:bookmarkStart w:id="67" w:name="_Toc278313361"/>
      <w:bookmarkStart w:id="68" w:name="_Toc278313524"/>
      <w:bookmarkStart w:id="69" w:name="_Toc278313688"/>
      <w:bookmarkStart w:id="70" w:name="_Toc278313853"/>
      <w:bookmarkStart w:id="71" w:name="_Toc278331390"/>
      <w:bookmarkStart w:id="72" w:name="_Toc278355566"/>
      <w:bookmarkStart w:id="73" w:name="_Toc278458709"/>
      <w:bookmarkStart w:id="74" w:name="_Toc278458884"/>
      <w:bookmarkStart w:id="75" w:name="_Toc278475048"/>
      <w:bookmarkStart w:id="76" w:name="_Toc278475216"/>
      <w:bookmarkStart w:id="77" w:name="_Toc278553177"/>
      <w:bookmarkStart w:id="78" w:name="_Toc238255184"/>
      <w:bookmarkStart w:id="79" w:name="_Toc238265741"/>
      <w:bookmarkStart w:id="80" w:name="_Toc238255185"/>
      <w:bookmarkStart w:id="81" w:name="_Toc238265742"/>
      <w:bookmarkStart w:id="82" w:name="_Toc238255187"/>
      <w:bookmarkStart w:id="83" w:name="_Toc238265744"/>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327A49">
        <w:rPr>
          <w:rFonts w:ascii="Arial" w:hAnsi="Arial" w:cs="Arial"/>
          <w:noProof/>
          <w:lang w:val="de-DE" w:eastAsia="de-DE"/>
        </w:rPr>
        <w:pict>
          <v:shape id="_x0000_s1051" type="#_x0000_t202" style="position:absolute;left:0;text-align:left;margin-left:-102.95pt;margin-top:130.65pt;width:99.2pt;height:575.15pt;z-index:251651072;mso-position-horizontal-relative:margin;mso-position-vertical-relative:page;mso-width-relative:margin" o:allowincell="f" filled="f" stroked="f">
            <v:textbox style="mso-next-textbox:#_x0000_s1051">
              <w:txbxContent>
                <w:p w:rsidR="00226D74" w:rsidRDefault="00226D74">
                  <w:pPr>
                    <w:pStyle w:val="BodyText"/>
                    <w:bidi/>
                    <w:spacing w:after="0" w:line="300" w:lineRule="exact"/>
                    <w:jc w:val="left"/>
                    <w:rPr>
                      <w:rFonts w:ascii="Arial" w:hAnsi="Arial" w:cs="Arial"/>
                      <w:color w:val="800000"/>
                      <w:sz w:val="24"/>
                      <w:szCs w:val="24"/>
                    </w:rPr>
                  </w:pPr>
                </w:p>
                <w:p w:rsidR="00226D74" w:rsidRDefault="00226D74" w:rsidP="007C0549">
                  <w:pPr>
                    <w:pStyle w:val="BodyText"/>
                    <w:bidi/>
                    <w:spacing w:after="0" w:line="300" w:lineRule="exact"/>
                    <w:jc w:val="left"/>
                    <w:rPr>
                      <w:rFonts w:ascii="Arial" w:hAnsi="Arial" w:cs="Arial"/>
                      <w:color w:val="800000"/>
                      <w:sz w:val="24"/>
                      <w:szCs w:val="24"/>
                    </w:rPr>
                  </w:pPr>
                </w:p>
                <w:p w:rsidR="00226D74" w:rsidRPr="00A24575" w:rsidRDefault="00226D74" w:rsidP="007C0549">
                  <w:pPr>
                    <w:pStyle w:val="BodyText"/>
                    <w:bidi/>
                    <w:spacing w:after="0" w:line="300" w:lineRule="exact"/>
                    <w:jc w:val="left"/>
                    <w:rPr>
                      <w:rFonts w:ascii="Arial" w:hAnsi="Arial" w:cs="Arial"/>
                      <w:color w:val="800000"/>
                      <w:sz w:val="24"/>
                      <w:szCs w:val="24"/>
                    </w:rPr>
                  </w:pPr>
                  <w:r w:rsidRPr="00A24575">
                    <w:rPr>
                      <w:rFonts w:ascii="Arial" w:hAnsi="Arial" w:cs="Arial" w:hint="cs"/>
                      <w:color w:val="800000"/>
                      <w:sz w:val="24"/>
                      <w:szCs w:val="24"/>
                      <w:rtl/>
                    </w:rPr>
                    <w:t>تقييم</w:t>
                  </w:r>
                  <w:r w:rsidRPr="00A24575">
                    <w:rPr>
                      <w:rFonts w:ascii="Arial" w:hAnsi="Arial" w:cs="Arial"/>
                      <w:color w:val="800000"/>
                      <w:sz w:val="24"/>
                      <w:szCs w:val="24"/>
                      <w:rtl/>
                    </w:rPr>
                    <w:t xml:space="preserve"> </w:t>
                  </w:r>
                  <w:r w:rsidRPr="00A24575">
                    <w:rPr>
                      <w:rFonts w:ascii="Arial" w:hAnsi="Arial" w:cs="Arial" w:hint="cs"/>
                      <w:color w:val="800000"/>
                      <w:sz w:val="24"/>
                      <w:szCs w:val="24"/>
                      <w:rtl/>
                    </w:rPr>
                    <w:t>يركز</w:t>
                  </w:r>
                  <w:r w:rsidRPr="00A24575">
                    <w:rPr>
                      <w:rFonts w:ascii="Arial" w:hAnsi="Arial" w:cs="Arial"/>
                      <w:color w:val="800000"/>
                      <w:sz w:val="24"/>
                      <w:szCs w:val="24"/>
                      <w:rtl/>
                    </w:rPr>
                    <w:t xml:space="preserve"> </w:t>
                  </w:r>
                  <w:r w:rsidRPr="00A24575">
                    <w:rPr>
                      <w:rFonts w:ascii="Arial" w:hAnsi="Arial" w:cs="Arial" w:hint="cs"/>
                      <w:color w:val="800000"/>
                      <w:sz w:val="24"/>
                      <w:szCs w:val="24"/>
                      <w:rtl/>
                    </w:rPr>
                    <w:t>على</w:t>
                  </w:r>
                  <w:r w:rsidRPr="00A24575">
                    <w:rPr>
                      <w:rFonts w:ascii="Arial" w:hAnsi="Arial" w:cs="Arial"/>
                      <w:color w:val="800000"/>
                      <w:sz w:val="24"/>
                      <w:szCs w:val="24"/>
                      <w:rtl/>
                    </w:rPr>
                    <w:t xml:space="preserve"> </w:t>
                  </w:r>
                  <w:r w:rsidRPr="00A24575">
                    <w:rPr>
                      <w:rFonts w:ascii="Arial" w:hAnsi="Arial" w:cs="Arial" w:hint="cs"/>
                      <w:color w:val="800000"/>
                      <w:sz w:val="24"/>
                      <w:szCs w:val="24"/>
                      <w:rtl/>
                    </w:rPr>
                    <w:t>التعلُّم</w:t>
                  </w: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tl/>
                    </w:rPr>
                  </w:pPr>
                </w:p>
                <w:p w:rsidR="00226D74" w:rsidRPr="00A24575" w:rsidRDefault="00226D74">
                  <w:pPr>
                    <w:pStyle w:val="BodyText"/>
                    <w:bidi/>
                    <w:spacing w:after="0" w:line="300" w:lineRule="exact"/>
                    <w:jc w:val="left"/>
                    <w:rPr>
                      <w:rFonts w:ascii="Arial" w:hAnsi="Arial" w:cs="Arial"/>
                      <w:color w:val="800000"/>
                      <w:sz w:val="18"/>
                      <w:szCs w:val="18"/>
                      <w:rtl/>
                    </w:rPr>
                  </w:pPr>
                </w:p>
                <w:p w:rsidR="00226D74" w:rsidRPr="00A24575" w:rsidRDefault="00226D74">
                  <w:pPr>
                    <w:pStyle w:val="BodyText"/>
                    <w:bidi/>
                    <w:spacing w:after="0" w:line="300" w:lineRule="exact"/>
                    <w:jc w:val="left"/>
                    <w:rPr>
                      <w:rFonts w:ascii="Arial" w:hAnsi="Arial" w:cs="Arial"/>
                      <w:color w:val="800000"/>
                      <w:sz w:val="18"/>
                      <w:szCs w:val="18"/>
                      <w:rtl/>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rsidP="002045CA">
                  <w:pPr>
                    <w:pStyle w:val="BodyText"/>
                    <w:bidi/>
                    <w:spacing w:after="0" w:line="240" w:lineRule="auto"/>
                    <w:jc w:val="left"/>
                    <w:rPr>
                      <w:rFonts w:ascii="Arial" w:hAnsi="Arial" w:cs="Arial"/>
                      <w:color w:val="800000"/>
                      <w:sz w:val="18"/>
                      <w:szCs w:val="18"/>
                    </w:rPr>
                  </w:pPr>
                </w:p>
                <w:p w:rsidR="00226D74" w:rsidRPr="00A24575" w:rsidRDefault="00226D74">
                  <w:pPr>
                    <w:pStyle w:val="BodyText"/>
                    <w:bidi/>
                    <w:spacing w:after="0" w:line="240" w:lineRule="auto"/>
                    <w:jc w:val="left"/>
                    <w:rPr>
                      <w:rFonts w:ascii="Arial" w:hAnsi="Arial" w:cs="Arial"/>
                      <w:color w:val="800000"/>
                      <w:sz w:val="28"/>
                      <w:szCs w:val="28"/>
                    </w:rPr>
                  </w:pPr>
                </w:p>
                <w:p w:rsidR="00226D74" w:rsidRPr="00A24575" w:rsidRDefault="00226D74">
                  <w:pPr>
                    <w:pStyle w:val="BodyText"/>
                    <w:bidi/>
                    <w:spacing w:after="0" w:line="300" w:lineRule="exact"/>
                    <w:jc w:val="left"/>
                    <w:rPr>
                      <w:rFonts w:ascii="Arial" w:hAnsi="Arial" w:cs="Arial"/>
                      <w:color w:val="800000"/>
                      <w:sz w:val="24"/>
                      <w:szCs w:val="24"/>
                    </w:rPr>
                  </w:pPr>
                  <w:r w:rsidRPr="00A24575">
                    <w:rPr>
                      <w:rFonts w:ascii="Arial" w:hAnsi="Arial" w:cs="Arial" w:hint="cs"/>
                      <w:color w:val="800000"/>
                      <w:sz w:val="24"/>
                      <w:szCs w:val="24"/>
                      <w:rtl/>
                    </w:rPr>
                    <w:t>نطاق التقييم</w:t>
                  </w:r>
                </w:p>
                <w:p w:rsidR="00226D74" w:rsidRPr="00A24575" w:rsidRDefault="00226D74">
                  <w:pPr>
                    <w:pStyle w:val="BodyText"/>
                    <w:bidi/>
                    <w:spacing w:after="0" w:line="300" w:lineRule="exact"/>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tl/>
                    </w:rPr>
                  </w:pPr>
                </w:p>
                <w:p w:rsidR="00226D74" w:rsidRDefault="00226D74">
                  <w:pPr>
                    <w:pStyle w:val="BodyText"/>
                    <w:bidi/>
                    <w:spacing w:after="0" w:line="300" w:lineRule="exact"/>
                    <w:jc w:val="left"/>
                    <w:rPr>
                      <w:rFonts w:ascii="Arial" w:hAnsi="Arial" w:cs="Arial"/>
                      <w:color w:val="C00000"/>
                      <w:sz w:val="18"/>
                      <w:szCs w:val="18"/>
                      <w:rtl/>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240" w:lineRule="auto"/>
                    <w:jc w:val="left"/>
                    <w:rPr>
                      <w:rFonts w:ascii="Arial" w:hAnsi="Arial" w:cs="Arial"/>
                      <w:color w:val="C00000"/>
                      <w:sz w:val="18"/>
                      <w:szCs w:val="18"/>
                      <w:rtl/>
                    </w:rPr>
                  </w:pPr>
                </w:p>
                <w:p w:rsidR="00226D74" w:rsidRDefault="00226D74">
                  <w:pPr>
                    <w:pStyle w:val="BodyText"/>
                    <w:bidi/>
                    <w:spacing w:after="0" w:line="240" w:lineRule="auto"/>
                    <w:jc w:val="left"/>
                    <w:rPr>
                      <w:rFonts w:ascii="Arial" w:hAnsi="Arial" w:cs="Arial"/>
                      <w:color w:val="C00000"/>
                      <w:sz w:val="18"/>
                      <w:szCs w:val="18"/>
                      <w:rtl/>
                    </w:rPr>
                  </w:pPr>
                </w:p>
                <w:p w:rsidR="00226D74" w:rsidRPr="00A24575" w:rsidRDefault="00226D74">
                  <w:pPr>
                    <w:pStyle w:val="BodyText"/>
                    <w:bidi/>
                    <w:spacing w:before="120" w:after="0" w:line="240" w:lineRule="auto"/>
                    <w:jc w:val="left"/>
                    <w:rPr>
                      <w:rFonts w:ascii="Arial" w:hAnsi="Arial" w:cs="Arial"/>
                      <w:color w:val="800000"/>
                      <w:sz w:val="18"/>
                      <w:szCs w:val="18"/>
                    </w:rPr>
                  </w:pPr>
                </w:p>
                <w:p w:rsidR="00226D74" w:rsidRPr="00A24575" w:rsidRDefault="00226D74">
                  <w:pPr>
                    <w:pStyle w:val="BodyText"/>
                    <w:bidi/>
                    <w:spacing w:after="0" w:line="300" w:lineRule="exact"/>
                    <w:jc w:val="left"/>
                    <w:rPr>
                      <w:rFonts w:ascii="Arial" w:hAnsi="Arial" w:cs="Arial"/>
                      <w:color w:val="800000"/>
                      <w:sz w:val="18"/>
                      <w:szCs w:val="18"/>
                    </w:rPr>
                  </w:pPr>
                  <w:r w:rsidRPr="00A24575">
                    <w:rPr>
                      <w:rFonts w:ascii="Arial" w:hAnsi="Arial" w:cs="Arial" w:hint="cs"/>
                      <w:color w:val="800000"/>
                      <w:sz w:val="24"/>
                      <w:szCs w:val="24"/>
                      <w:rtl/>
                    </w:rPr>
                    <w:t>التركيز</w:t>
                  </w:r>
                  <w:r w:rsidRPr="00A24575">
                    <w:rPr>
                      <w:rFonts w:ascii="Arial" w:hAnsi="Arial" w:cs="Arial"/>
                      <w:color w:val="800000"/>
                      <w:sz w:val="24"/>
                      <w:szCs w:val="24"/>
                      <w:rtl/>
                    </w:rPr>
                    <w:t xml:space="preserve"> على أساليب التقييم بالمشاركة </w:t>
                  </w: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C00000"/>
                      <w:sz w:val="18"/>
                      <w:szCs w:val="18"/>
                    </w:rPr>
                  </w:pPr>
                </w:p>
                <w:p w:rsidR="00226D74" w:rsidRDefault="00226D74">
                  <w:pPr>
                    <w:bidi/>
                    <w:spacing w:line="300" w:lineRule="exact"/>
                    <w:rPr>
                      <w:color w:val="C0504D"/>
                      <w:spacing w:val="24"/>
                      <w:sz w:val="48"/>
                      <w:szCs w:val="48"/>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p w:rsidR="00226D74" w:rsidRDefault="00226D74">
                  <w:pPr>
                    <w:bidi/>
                    <w:spacing w:line="300" w:lineRule="exact"/>
                    <w:rPr>
                      <w:sz w:val="2"/>
                      <w:szCs w:val="2"/>
                    </w:rPr>
                  </w:pPr>
                </w:p>
              </w:txbxContent>
            </v:textbox>
            <w10:wrap type="square" anchorx="margin" anchory="page"/>
          </v:shape>
        </w:pict>
      </w:r>
      <w:bookmarkStart w:id="84" w:name="_Toc278567846"/>
      <w:r w:rsidR="00A54DBB" w:rsidRPr="00A54DBB">
        <w:rPr>
          <w:rFonts w:ascii="Arial" w:hAnsi="Arial" w:cs="Arial" w:hint="cs"/>
          <w:rtl/>
        </w:rPr>
        <w:t>الغرض</w:t>
      </w:r>
      <w:r w:rsidR="00A54DBB" w:rsidRPr="00A54DBB">
        <w:rPr>
          <w:rFonts w:ascii="Arial" w:hAnsi="Arial" w:cs="Arial"/>
          <w:rtl/>
        </w:rPr>
        <w:t xml:space="preserve"> </w:t>
      </w:r>
      <w:r w:rsidR="00A54DBB" w:rsidRPr="00A54DBB">
        <w:rPr>
          <w:rFonts w:ascii="Arial" w:hAnsi="Arial" w:cs="Arial" w:hint="cs"/>
          <w:rtl/>
        </w:rPr>
        <w:t>من</w:t>
      </w:r>
      <w:r w:rsidR="00A54DBB" w:rsidRPr="00A54DBB">
        <w:rPr>
          <w:rFonts w:ascii="Arial" w:hAnsi="Arial" w:cs="Arial"/>
          <w:rtl/>
        </w:rPr>
        <w:t xml:space="preserve"> </w:t>
      </w:r>
      <w:r w:rsidR="00A54DBB" w:rsidRPr="00A54DBB">
        <w:rPr>
          <w:rFonts w:ascii="Arial" w:hAnsi="Arial" w:cs="Arial" w:hint="cs"/>
          <w:rtl/>
        </w:rPr>
        <w:t>التقييم،</w:t>
      </w:r>
      <w:r w:rsidR="00A54DBB" w:rsidRPr="00A54DBB">
        <w:rPr>
          <w:rFonts w:ascii="Arial" w:hAnsi="Arial" w:cs="Arial"/>
          <w:rtl/>
        </w:rPr>
        <w:t xml:space="preserve"> </w:t>
      </w:r>
      <w:r w:rsidR="00A54DBB" w:rsidRPr="00A54DBB">
        <w:rPr>
          <w:rFonts w:ascii="Arial" w:hAnsi="Arial" w:cs="Arial" w:hint="cs"/>
          <w:rtl/>
        </w:rPr>
        <w:t>و</w:t>
      </w:r>
      <w:r w:rsidR="00A54DBB" w:rsidRPr="00A54DBB">
        <w:rPr>
          <w:rFonts w:ascii="Arial" w:hAnsi="Arial" w:cs="Arial" w:hint="cs"/>
          <w:rtl/>
          <w:lang w:bidi="ar-YE"/>
        </w:rPr>
        <w:t>نطاق</w:t>
      </w:r>
      <w:r w:rsidR="00A54DBB" w:rsidRPr="00A54DBB">
        <w:rPr>
          <w:rFonts w:ascii="Arial" w:hAnsi="Arial" w:cs="Arial"/>
          <w:rtl/>
        </w:rPr>
        <w:t xml:space="preserve"> </w:t>
      </w:r>
      <w:r w:rsidR="00A54DBB" w:rsidRPr="00A54DBB">
        <w:rPr>
          <w:rFonts w:ascii="Arial" w:hAnsi="Arial" w:cs="Arial" w:hint="cs"/>
          <w:rtl/>
        </w:rPr>
        <w:t>و</w:t>
      </w:r>
      <w:r w:rsidR="00711445">
        <w:rPr>
          <w:rFonts w:ascii="Arial" w:hAnsi="Arial" w:cs="Arial"/>
          <w:rtl/>
        </w:rPr>
        <w:t>أسلو</w:t>
      </w:r>
      <w:r w:rsidR="00CD49EF">
        <w:rPr>
          <w:rFonts w:ascii="Arial" w:hAnsi="Arial" w:cs="Arial" w:hint="cs"/>
          <w:rtl/>
        </w:rPr>
        <w:t xml:space="preserve">ب التقييم </w:t>
      </w:r>
      <w:r w:rsidR="00A54DBB" w:rsidRPr="00A54DBB">
        <w:rPr>
          <w:rFonts w:ascii="Arial" w:hAnsi="Arial" w:cs="Arial" w:hint="cs"/>
          <w:rtl/>
        </w:rPr>
        <w:t>والقيود</w:t>
      </w:r>
      <w:bookmarkEnd w:id="84"/>
    </w:p>
    <w:p w:rsidR="00273D87" w:rsidRPr="002045CA" w:rsidRDefault="00273D87" w:rsidP="006D72BF">
      <w:pPr>
        <w:pStyle w:val="ListParagraph"/>
        <w:numPr>
          <w:ilvl w:val="0"/>
          <w:numId w:val="4"/>
        </w:numPr>
        <w:bidi/>
        <w:jc w:val="both"/>
        <w:textAlignment w:val="top"/>
        <w:rPr>
          <w:rFonts w:ascii="Times New Roman" w:hAnsi="Times New Roman"/>
          <w:sz w:val="24"/>
          <w:szCs w:val="24"/>
        </w:rPr>
      </w:pPr>
      <w:r w:rsidRPr="002045CA">
        <w:rPr>
          <w:rFonts w:ascii="Times New Roman" w:hAnsi="Times New Roman" w:hint="cs"/>
          <w:sz w:val="24"/>
          <w:szCs w:val="24"/>
          <w:rtl/>
        </w:rPr>
        <w:t xml:space="preserve">كتقييم يعتمد على </w:t>
      </w:r>
      <w:r w:rsidRPr="002045CA">
        <w:rPr>
          <w:rFonts w:ascii="Times New Roman" w:hAnsi="Times New Roman"/>
          <w:sz w:val="24"/>
          <w:szCs w:val="24"/>
          <w:rtl/>
        </w:rPr>
        <w:t xml:space="preserve">الوقت الحقيقي ، </w:t>
      </w:r>
      <w:r w:rsidRPr="002045CA">
        <w:rPr>
          <w:rFonts w:ascii="Times New Roman" w:hAnsi="Times New Roman" w:hint="cs"/>
          <w:sz w:val="24"/>
          <w:szCs w:val="24"/>
          <w:rtl/>
        </w:rPr>
        <w:t>ي</w:t>
      </w:r>
      <w:r w:rsidRPr="002045CA">
        <w:rPr>
          <w:rFonts w:ascii="Times New Roman" w:hAnsi="Times New Roman"/>
          <w:sz w:val="24"/>
          <w:szCs w:val="24"/>
          <w:rtl/>
        </w:rPr>
        <w:t xml:space="preserve">ركز </w:t>
      </w:r>
      <w:r w:rsidRPr="002045CA">
        <w:rPr>
          <w:rFonts w:ascii="Times New Roman" w:hAnsi="Times New Roman" w:hint="cs"/>
          <w:sz w:val="24"/>
          <w:szCs w:val="24"/>
          <w:rtl/>
        </w:rPr>
        <w:t xml:space="preserve">هذا التقييم </w:t>
      </w:r>
      <w:r w:rsidRPr="002045CA">
        <w:rPr>
          <w:rFonts w:ascii="Times New Roman" w:hAnsi="Times New Roman"/>
          <w:sz w:val="24"/>
          <w:szCs w:val="24"/>
          <w:rtl/>
        </w:rPr>
        <w:t xml:space="preserve">على العمل مع أولئك الذين </w:t>
      </w:r>
      <w:r w:rsidRPr="002045CA">
        <w:rPr>
          <w:rFonts w:ascii="Times New Roman" w:hAnsi="Times New Roman" w:hint="cs"/>
          <w:sz w:val="24"/>
          <w:szCs w:val="24"/>
          <w:rtl/>
        </w:rPr>
        <w:t xml:space="preserve">يقومون بتنفيذ </w:t>
      </w:r>
      <w:r w:rsidRPr="002045CA">
        <w:rPr>
          <w:rFonts w:ascii="Times New Roman" w:hAnsi="Times New Roman"/>
          <w:sz w:val="24"/>
          <w:szCs w:val="24"/>
          <w:rtl/>
        </w:rPr>
        <w:t>وإدارة الاستجابة</w:t>
      </w:r>
      <w:r w:rsidRPr="002045CA">
        <w:rPr>
          <w:rFonts w:ascii="Times New Roman" w:hAnsi="Times New Roman" w:hint="cs"/>
          <w:sz w:val="24"/>
          <w:szCs w:val="24"/>
          <w:rtl/>
        </w:rPr>
        <w:t xml:space="preserve"> للطوارئ</w:t>
      </w:r>
      <w:r w:rsidRPr="002045CA">
        <w:rPr>
          <w:rFonts w:ascii="Times New Roman" w:hAnsi="Times New Roman"/>
          <w:sz w:val="24"/>
          <w:szCs w:val="24"/>
          <w:rtl/>
        </w:rPr>
        <w:t xml:space="preserve"> من أجل </w:t>
      </w:r>
      <w:r w:rsidRPr="002045CA">
        <w:rPr>
          <w:rFonts w:ascii="Times New Roman" w:hAnsi="Times New Roman" w:hint="cs"/>
          <w:sz w:val="24"/>
          <w:szCs w:val="24"/>
          <w:rtl/>
        </w:rPr>
        <w:t xml:space="preserve">إستخلاص </w:t>
      </w:r>
      <w:r w:rsidRPr="002045CA">
        <w:rPr>
          <w:rFonts w:ascii="Times New Roman" w:hAnsi="Times New Roman"/>
          <w:sz w:val="24"/>
          <w:szCs w:val="24"/>
          <w:rtl/>
        </w:rPr>
        <w:t xml:space="preserve">الدروس ، وتحديد التوصيات ذات الأولوية لتحسين العمليات الحالية والمقبلة ، والاتفاق على </w:t>
      </w:r>
      <w:r w:rsidRPr="002045CA">
        <w:rPr>
          <w:rFonts w:ascii="Times New Roman" w:hAnsi="Times New Roman" w:hint="cs"/>
          <w:sz w:val="24"/>
          <w:szCs w:val="24"/>
          <w:rtl/>
        </w:rPr>
        <w:t xml:space="preserve">إجراءات </w:t>
      </w:r>
      <w:r w:rsidRPr="002045CA">
        <w:rPr>
          <w:rFonts w:ascii="Times New Roman" w:hAnsi="Times New Roman"/>
          <w:sz w:val="24"/>
          <w:szCs w:val="24"/>
          <w:rtl/>
        </w:rPr>
        <w:t xml:space="preserve">تنفيذها. وقد </w:t>
      </w:r>
      <w:r w:rsidRPr="002045CA">
        <w:rPr>
          <w:rFonts w:ascii="Times New Roman" w:hAnsi="Times New Roman" w:hint="cs"/>
          <w:sz w:val="24"/>
          <w:szCs w:val="24"/>
          <w:rtl/>
        </w:rPr>
        <w:t>تم إجراء هذا التقييم</w:t>
      </w:r>
      <w:r w:rsidRPr="002045CA">
        <w:rPr>
          <w:rFonts w:ascii="Times New Roman" w:hAnsi="Times New Roman"/>
          <w:sz w:val="24"/>
          <w:szCs w:val="24"/>
          <w:rtl/>
        </w:rPr>
        <w:t xml:space="preserve"> في لحظة حرجة في يوليو </w:t>
      </w:r>
      <w:r w:rsidRPr="002045CA">
        <w:rPr>
          <w:rFonts w:ascii="Times New Roman" w:hAnsi="Times New Roman" w:hint="cs"/>
          <w:sz w:val="24"/>
          <w:szCs w:val="24"/>
          <w:rtl/>
        </w:rPr>
        <w:t>و</w:t>
      </w:r>
      <w:r w:rsidRPr="002045CA">
        <w:rPr>
          <w:rFonts w:ascii="Times New Roman" w:hAnsi="Times New Roman"/>
          <w:sz w:val="24"/>
          <w:szCs w:val="24"/>
          <w:rtl/>
        </w:rPr>
        <w:t>أغسطس 2010</w:t>
      </w:r>
      <w:r w:rsidRPr="002045CA">
        <w:rPr>
          <w:rFonts w:ascii="Times New Roman" w:hAnsi="Times New Roman" w:hint="cs"/>
          <w:sz w:val="24"/>
          <w:szCs w:val="24"/>
          <w:rtl/>
        </w:rPr>
        <w:t>م</w:t>
      </w:r>
      <w:r w:rsidRPr="002045CA">
        <w:rPr>
          <w:rFonts w:ascii="Times New Roman" w:hAnsi="Times New Roman"/>
          <w:sz w:val="24"/>
          <w:szCs w:val="24"/>
          <w:rtl/>
        </w:rPr>
        <w:t xml:space="preserve"> : </w:t>
      </w:r>
      <w:r w:rsidRPr="002045CA">
        <w:rPr>
          <w:rFonts w:ascii="Times New Roman" w:hAnsi="Times New Roman" w:hint="cs"/>
          <w:sz w:val="24"/>
          <w:szCs w:val="24"/>
          <w:rtl/>
        </w:rPr>
        <w:t xml:space="preserve">بعد </w:t>
      </w:r>
      <w:r w:rsidRPr="002045CA">
        <w:rPr>
          <w:rFonts w:ascii="Times New Roman" w:hAnsi="Times New Roman"/>
          <w:sz w:val="24"/>
          <w:szCs w:val="24"/>
          <w:rtl/>
        </w:rPr>
        <w:t xml:space="preserve">سنة واحدة </w:t>
      </w:r>
      <w:r w:rsidRPr="002045CA">
        <w:rPr>
          <w:rFonts w:ascii="Times New Roman" w:hAnsi="Times New Roman" w:hint="cs"/>
          <w:sz w:val="24"/>
          <w:szCs w:val="24"/>
          <w:rtl/>
        </w:rPr>
        <w:t xml:space="preserve">من </w:t>
      </w:r>
      <w:r w:rsidRPr="002045CA">
        <w:rPr>
          <w:rFonts w:ascii="Times New Roman" w:hAnsi="Times New Roman"/>
          <w:sz w:val="24"/>
          <w:szCs w:val="24"/>
          <w:rtl/>
        </w:rPr>
        <w:t xml:space="preserve">الاستجابة </w:t>
      </w:r>
      <w:r w:rsidRPr="002045CA">
        <w:rPr>
          <w:rFonts w:ascii="Times New Roman" w:hAnsi="Times New Roman" w:hint="cs"/>
          <w:sz w:val="24"/>
          <w:szCs w:val="24"/>
          <w:rtl/>
        </w:rPr>
        <w:t xml:space="preserve">للطوارئ هناك </w:t>
      </w:r>
      <w:r w:rsidRPr="002045CA">
        <w:rPr>
          <w:rFonts w:ascii="Times New Roman" w:hAnsi="Times New Roman"/>
          <w:sz w:val="24"/>
          <w:szCs w:val="24"/>
          <w:rtl/>
        </w:rPr>
        <w:t xml:space="preserve">العديد من الدروس </w:t>
      </w:r>
      <w:r w:rsidRPr="002045CA">
        <w:rPr>
          <w:rFonts w:ascii="Times New Roman" w:hAnsi="Times New Roman" w:hint="cs"/>
          <w:sz w:val="24"/>
          <w:szCs w:val="24"/>
          <w:rtl/>
        </w:rPr>
        <w:t xml:space="preserve">التي تم إستخلاصها </w:t>
      </w:r>
      <w:r w:rsidRPr="002045CA">
        <w:rPr>
          <w:rFonts w:ascii="Times New Roman" w:hAnsi="Times New Roman"/>
          <w:sz w:val="24"/>
          <w:szCs w:val="24"/>
          <w:rtl/>
        </w:rPr>
        <w:t>و</w:t>
      </w:r>
      <w:r w:rsidRPr="002045CA">
        <w:rPr>
          <w:rFonts w:ascii="Times New Roman" w:hAnsi="Times New Roman" w:hint="cs"/>
          <w:sz w:val="24"/>
          <w:szCs w:val="24"/>
          <w:rtl/>
        </w:rPr>
        <w:t>سيساهم هذا الت</w:t>
      </w:r>
      <w:r w:rsidRPr="002045CA">
        <w:rPr>
          <w:rFonts w:ascii="Times New Roman" w:hAnsi="Times New Roman"/>
          <w:sz w:val="24"/>
          <w:szCs w:val="24"/>
          <w:rtl/>
        </w:rPr>
        <w:t xml:space="preserve">قييم في ضمان </w:t>
      </w:r>
      <w:r w:rsidRPr="002045CA">
        <w:rPr>
          <w:rFonts w:ascii="Times New Roman" w:hAnsi="Times New Roman" w:hint="cs"/>
          <w:sz w:val="24"/>
          <w:szCs w:val="24"/>
          <w:rtl/>
        </w:rPr>
        <w:t xml:space="preserve">إلتقاط هذه الدروس بشكل </w:t>
      </w:r>
      <w:r w:rsidRPr="002045CA">
        <w:rPr>
          <w:rFonts w:ascii="Times New Roman" w:hAnsi="Times New Roman"/>
          <w:sz w:val="24"/>
          <w:szCs w:val="24"/>
          <w:rtl/>
        </w:rPr>
        <w:t xml:space="preserve">منهجي </w:t>
      </w:r>
      <w:r w:rsidRPr="002045CA">
        <w:rPr>
          <w:rFonts w:ascii="Times New Roman" w:hAnsi="Times New Roman" w:hint="cs"/>
          <w:sz w:val="24"/>
          <w:szCs w:val="24"/>
          <w:rtl/>
        </w:rPr>
        <w:t>ليتم تنفيذها</w:t>
      </w:r>
      <w:r w:rsidRPr="002045CA">
        <w:rPr>
          <w:rFonts w:ascii="Times New Roman" w:hAnsi="Times New Roman"/>
          <w:sz w:val="24"/>
          <w:szCs w:val="24"/>
          <w:rtl/>
        </w:rPr>
        <w:t xml:space="preserve">. ولهذا أهمية </w:t>
      </w:r>
      <w:r w:rsidRPr="002045CA">
        <w:rPr>
          <w:rFonts w:ascii="Times New Roman" w:hAnsi="Times New Roman" w:hint="cs"/>
          <w:sz w:val="24"/>
          <w:szCs w:val="24"/>
          <w:rtl/>
        </w:rPr>
        <w:t xml:space="preserve">بالغة </w:t>
      </w:r>
      <w:r w:rsidRPr="002045CA">
        <w:rPr>
          <w:rFonts w:ascii="Times New Roman" w:hAnsi="Times New Roman"/>
          <w:sz w:val="24"/>
          <w:szCs w:val="24"/>
          <w:rtl/>
        </w:rPr>
        <w:t xml:space="preserve">حيث أن </w:t>
      </w:r>
      <w:r w:rsidRPr="002045CA">
        <w:rPr>
          <w:rFonts w:ascii="Times New Roman" w:hAnsi="Times New Roman" w:hint="cs"/>
          <w:sz w:val="24"/>
          <w:szCs w:val="24"/>
          <w:rtl/>
        </w:rPr>
        <w:t>الوضع على الأرض ي</w:t>
      </w:r>
      <w:r w:rsidRPr="002045CA">
        <w:rPr>
          <w:rFonts w:ascii="Times New Roman" w:hAnsi="Times New Roman"/>
          <w:sz w:val="24"/>
          <w:szCs w:val="24"/>
          <w:rtl/>
        </w:rPr>
        <w:t>زال متقلب</w:t>
      </w:r>
      <w:r w:rsidRPr="002045CA">
        <w:rPr>
          <w:rFonts w:ascii="Times New Roman" w:hAnsi="Times New Roman" w:hint="cs"/>
          <w:sz w:val="24"/>
          <w:szCs w:val="24"/>
          <w:rtl/>
        </w:rPr>
        <w:t>اً</w:t>
      </w:r>
      <w:r w:rsidR="002045CA">
        <w:rPr>
          <w:rFonts w:ascii="Times New Roman" w:hAnsi="Times New Roman" w:hint="cs"/>
          <w:sz w:val="24"/>
          <w:szCs w:val="24"/>
          <w:rtl/>
        </w:rPr>
        <w:t xml:space="preserve"> فح</w:t>
      </w:r>
      <w:r w:rsidRPr="002045CA">
        <w:rPr>
          <w:rFonts w:ascii="Times New Roman" w:hAnsi="Times New Roman" w:hint="cs"/>
          <w:sz w:val="24"/>
          <w:szCs w:val="24"/>
          <w:rtl/>
        </w:rPr>
        <w:t xml:space="preserve">تى </w:t>
      </w:r>
      <w:r w:rsidRPr="002045CA">
        <w:rPr>
          <w:rFonts w:ascii="Times New Roman" w:hAnsi="Times New Roman"/>
          <w:sz w:val="24"/>
          <w:szCs w:val="24"/>
          <w:rtl/>
        </w:rPr>
        <w:t xml:space="preserve">كتابة هذا التقرير </w:t>
      </w:r>
      <w:r w:rsidR="002045CA">
        <w:rPr>
          <w:rFonts w:ascii="Times New Roman" w:hAnsi="Times New Roman" w:hint="cs"/>
          <w:sz w:val="24"/>
          <w:szCs w:val="24"/>
          <w:rtl/>
        </w:rPr>
        <w:t xml:space="preserve">هناك سيناريوهين محتملين: </w:t>
      </w:r>
      <w:r w:rsidRPr="002045CA">
        <w:rPr>
          <w:rFonts w:ascii="Times New Roman" w:hAnsi="Times New Roman" w:hint="cs"/>
          <w:sz w:val="24"/>
          <w:szCs w:val="24"/>
          <w:rtl/>
        </w:rPr>
        <w:t>ج</w:t>
      </w:r>
      <w:r w:rsidRPr="002045CA">
        <w:rPr>
          <w:rFonts w:ascii="Times New Roman" w:hAnsi="Times New Roman"/>
          <w:sz w:val="24"/>
          <w:szCs w:val="24"/>
          <w:rtl/>
        </w:rPr>
        <w:t xml:space="preserve">ولة جديدة من القتال </w:t>
      </w:r>
      <w:r w:rsidRPr="002045CA">
        <w:rPr>
          <w:rFonts w:ascii="Times New Roman" w:hAnsi="Times New Roman" w:hint="cs"/>
          <w:sz w:val="24"/>
          <w:szCs w:val="24"/>
          <w:rtl/>
        </w:rPr>
        <w:t xml:space="preserve">تؤدي إلى نزوج </w:t>
      </w:r>
      <w:r w:rsidRPr="002045CA">
        <w:rPr>
          <w:rFonts w:ascii="Times New Roman" w:hAnsi="Times New Roman"/>
          <w:sz w:val="24"/>
          <w:szCs w:val="24"/>
          <w:rtl/>
        </w:rPr>
        <w:t xml:space="preserve">إضافي </w:t>
      </w:r>
      <w:r w:rsidRPr="002045CA">
        <w:rPr>
          <w:rFonts w:ascii="Times New Roman" w:hAnsi="Times New Roman" w:hint="cs"/>
          <w:sz w:val="24"/>
          <w:szCs w:val="24"/>
          <w:rtl/>
        </w:rPr>
        <w:t xml:space="preserve">أو </w:t>
      </w:r>
      <w:r w:rsidRPr="002045CA">
        <w:rPr>
          <w:rFonts w:ascii="Times New Roman" w:hAnsi="Times New Roman"/>
          <w:sz w:val="24"/>
          <w:szCs w:val="24"/>
          <w:rtl/>
        </w:rPr>
        <w:t xml:space="preserve">عملية تعجيل </w:t>
      </w:r>
      <w:r w:rsidRPr="002045CA">
        <w:rPr>
          <w:rFonts w:ascii="Times New Roman" w:hAnsi="Times New Roman" w:hint="cs"/>
          <w:sz w:val="24"/>
          <w:szCs w:val="24"/>
          <w:rtl/>
        </w:rPr>
        <w:t>لل</w:t>
      </w:r>
      <w:r w:rsidRPr="002045CA">
        <w:rPr>
          <w:rFonts w:ascii="Times New Roman" w:hAnsi="Times New Roman"/>
          <w:sz w:val="24"/>
          <w:szCs w:val="24"/>
          <w:rtl/>
        </w:rPr>
        <w:t>عودة في حال</w:t>
      </w:r>
      <w:r w:rsidRPr="002045CA">
        <w:rPr>
          <w:rFonts w:ascii="Times New Roman" w:hAnsi="Times New Roman" w:hint="cs"/>
          <w:sz w:val="24"/>
          <w:szCs w:val="24"/>
          <w:rtl/>
        </w:rPr>
        <w:t>ة</w:t>
      </w:r>
      <w:r w:rsidRPr="002045CA">
        <w:rPr>
          <w:rFonts w:ascii="Times New Roman" w:hAnsi="Times New Roman"/>
          <w:sz w:val="24"/>
          <w:szCs w:val="24"/>
          <w:rtl/>
        </w:rPr>
        <w:t xml:space="preserve"> عدم وجود القتال. </w:t>
      </w:r>
      <w:r w:rsidR="002045CA">
        <w:rPr>
          <w:rFonts w:ascii="Times New Roman" w:hAnsi="Times New Roman" w:hint="cs"/>
          <w:sz w:val="24"/>
          <w:szCs w:val="24"/>
          <w:rtl/>
        </w:rPr>
        <w:t xml:space="preserve">كما أن </w:t>
      </w:r>
      <w:r w:rsidRPr="002045CA">
        <w:rPr>
          <w:rFonts w:ascii="Times New Roman" w:hAnsi="Times New Roman"/>
          <w:sz w:val="24"/>
          <w:szCs w:val="24"/>
          <w:rtl/>
        </w:rPr>
        <w:t xml:space="preserve">التقييم </w:t>
      </w:r>
      <w:r w:rsidR="002045CA">
        <w:rPr>
          <w:rFonts w:ascii="Times New Roman" w:hAnsi="Times New Roman" w:hint="cs"/>
          <w:sz w:val="24"/>
          <w:szCs w:val="24"/>
          <w:rtl/>
        </w:rPr>
        <w:t>يتم قبل</w:t>
      </w:r>
      <w:r w:rsidR="000F61B9">
        <w:rPr>
          <w:rFonts w:ascii="Times New Roman" w:hAnsi="Times New Roman" w:hint="cs"/>
          <w:sz w:val="24"/>
          <w:szCs w:val="24"/>
          <w:rtl/>
        </w:rPr>
        <w:t xml:space="preserve"> ان تبداء</w:t>
      </w:r>
      <w:r w:rsidR="002045CA">
        <w:rPr>
          <w:rFonts w:ascii="Times New Roman" w:hAnsi="Times New Roman" w:hint="cs"/>
          <w:sz w:val="24"/>
          <w:szCs w:val="24"/>
          <w:rtl/>
        </w:rPr>
        <w:t xml:space="preserve"> </w:t>
      </w:r>
      <w:r w:rsidRPr="002045CA">
        <w:rPr>
          <w:rFonts w:ascii="Times New Roman" w:hAnsi="Times New Roman"/>
          <w:sz w:val="24"/>
          <w:szCs w:val="24"/>
          <w:rtl/>
        </w:rPr>
        <w:t xml:space="preserve">العمليات الرئيسية في التخطيط للاستجابة </w:t>
      </w:r>
      <w:r w:rsidR="002045CA">
        <w:rPr>
          <w:rFonts w:ascii="Times New Roman" w:hAnsi="Times New Roman" w:hint="cs"/>
          <w:sz w:val="24"/>
          <w:szCs w:val="24"/>
          <w:rtl/>
        </w:rPr>
        <w:t xml:space="preserve">بوقت قصير- </w:t>
      </w:r>
      <w:r w:rsidRPr="002045CA">
        <w:rPr>
          <w:rFonts w:ascii="Times New Roman" w:hAnsi="Times New Roman"/>
          <w:sz w:val="24"/>
          <w:szCs w:val="24"/>
          <w:rtl/>
        </w:rPr>
        <w:t>عملية النداءات الموحدة وخطة العمل السنوية لليونيسف</w:t>
      </w:r>
      <w:r w:rsidR="002045CA">
        <w:rPr>
          <w:rFonts w:ascii="Times New Roman" w:hAnsi="Times New Roman" w:hint="cs"/>
          <w:sz w:val="24"/>
          <w:szCs w:val="24"/>
          <w:rtl/>
        </w:rPr>
        <w:t xml:space="preserve"> </w:t>
      </w:r>
      <w:r w:rsidRPr="002045CA">
        <w:rPr>
          <w:rFonts w:ascii="Times New Roman" w:hAnsi="Times New Roman"/>
          <w:sz w:val="24"/>
          <w:szCs w:val="24"/>
          <w:rtl/>
        </w:rPr>
        <w:t xml:space="preserve">وبالتالي يمكن أن </w:t>
      </w:r>
      <w:r w:rsidR="002045CA">
        <w:rPr>
          <w:rFonts w:ascii="Times New Roman" w:hAnsi="Times New Roman" w:hint="cs"/>
          <w:sz w:val="24"/>
          <w:szCs w:val="24"/>
          <w:rtl/>
        </w:rPr>
        <w:t>ي</w:t>
      </w:r>
      <w:r w:rsidRPr="002045CA">
        <w:rPr>
          <w:rFonts w:ascii="Times New Roman" w:hAnsi="Times New Roman"/>
          <w:sz w:val="24"/>
          <w:szCs w:val="24"/>
          <w:rtl/>
        </w:rPr>
        <w:t>وفر مدخلات لهذه العمليات.</w:t>
      </w:r>
      <w:r w:rsidRPr="002045CA">
        <w:rPr>
          <w:rFonts w:ascii="Times New Roman" w:hAnsi="Times New Roman"/>
          <w:sz w:val="24"/>
          <w:szCs w:val="24"/>
          <w:rtl/>
        </w:rPr>
        <w:br/>
      </w:r>
    </w:p>
    <w:p w:rsidR="00273D87" w:rsidRPr="000F61B9" w:rsidRDefault="00273D87" w:rsidP="002045CA">
      <w:pPr>
        <w:pStyle w:val="ListParagraph"/>
        <w:bidi/>
        <w:ind w:left="0"/>
        <w:jc w:val="both"/>
        <w:textAlignment w:val="top"/>
        <w:rPr>
          <w:rFonts w:ascii="Times New Roman" w:hAnsi="Times New Roman"/>
          <w:color w:val="FF0000"/>
          <w:sz w:val="24"/>
          <w:szCs w:val="24"/>
        </w:rPr>
      </w:pPr>
    </w:p>
    <w:p w:rsidR="001B45DF" w:rsidRDefault="0088406A" w:rsidP="006D72BF">
      <w:pPr>
        <w:pStyle w:val="ListParagraph"/>
        <w:numPr>
          <w:ilvl w:val="0"/>
          <w:numId w:val="4"/>
        </w:numPr>
        <w:bidi/>
        <w:spacing w:after="0"/>
        <w:jc w:val="both"/>
        <w:textAlignment w:val="top"/>
        <w:rPr>
          <w:rFonts w:ascii="Times New Roman" w:hAnsi="Times New Roman"/>
          <w:sz w:val="24"/>
          <w:szCs w:val="24"/>
        </w:rPr>
      </w:pPr>
      <w:r w:rsidRPr="006D72BF">
        <w:rPr>
          <w:rFonts w:ascii="Times New Roman" w:hAnsi="Times New Roman" w:hint="cs"/>
          <w:b/>
          <w:bCs/>
          <w:sz w:val="24"/>
          <w:szCs w:val="24"/>
          <w:rtl/>
        </w:rPr>
        <w:t>نطاق التقييم</w:t>
      </w:r>
      <w:r>
        <w:rPr>
          <w:rFonts w:ascii="Times New Roman" w:hAnsi="Times New Roman" w:hint="cs"/>
          <w:sz w:val="24"/>
          <w:szCs w:val="24"/>
          <w:rtl/>
        </w:rPr>
        <w:t xml:space="preserve"> يتمثل في </w:t>
      </w:r>
      <w:r w:rsidR="006D72BF">
        <w:rPr>
          <w:rFonts w:ascii="Times New Roman" w:hAnsi="Times New Roman" w:hint="cs"/>
          <w:sz w:val="24"/>
          <w:szCs w:val="24"/>
          <w:rtl/>
        </w:rPr>
        <w:t>الآتي</w:t>
      </w:r>
      <w:r>
        <w:rPr>
          <w:rFonts w:ascii="Times New Roman" w:hAnsi="Times New Roman" w:hint="cs"/>
          <w:sz w:val="24"/>
          <w:szCs w:val="24"/>
          <w:rtl/>
        </w:rPr>
        <w:t>:</w:t>
      </w:r>
      <w:r w:rsidR="00A54DBB" w:rsidRPr="00A54DBB">
        <w:rPr>
          <w:rFonts w:ascii="Times New Roman" w:hAnsi="Times New Roman"/>
          <w:sz w:val="24"/>
          <w:szCs w:val="24"/>
          <w:rtl/>
        </w:rPr>
        <w:t xml:space="preserve"> </w:t>
      </w:r>
    </w:p>
    <w:p w:rsidR="001B45DF" w:rsidRPr="002045CA" w:rsidRDefault="001B45DF" w:rsidP="002045CA">
      <w:pPr>
        <w:pStyle w:val="ListParagraph"/>
        <w:bidi/>
        <w:spacing w:after="0" w:line="240" w:lineRule="auto"/>
        <w:ind w:left="418"/>
        <w:jc w:val="both"/>
        <w:textAlignment w:val="top"/>
        <w:rPr>
          <w:rFonts w:ascii="Times New Roman" w:hAnsi="Times New Roman"/>
          <w:sz w:val="28"/>
          <w:szCs w:val="24"/>
        </w:rPr>
      </w:pPr>
    </w:p>
    <w:p w:rsidR="001B45DF" w:rsidRDefault="006474A4" w:rsidP="002045CA">
      <w:pPr>
        <w:pStyle w:val="ListParagraph"/>
        <w:numPr>
          <w:ilvl w:val="0"/>
          <w:numId w:val="69"/>
        </w:numPr>
        <w:bidi/>
        <w:ind w:left="416"/>
        <w:jc w:val="both"/>
        <w:textAlignment w:val="top"/>
        <w:rPr>
          <w:rFonts w:ascii="Times New Roman" w:hAnsi="Times New Roman"/>
          <w:sz w:val="28"/>
          <w:szCs w:val="24"/>
        </w:rPr>
      </w:pPr>
      <w:r w:rsidRPr="006D72BF">
        <w:rPr>
          <w:rFonts w:ascii="Times New Roman" w:hAnsi="Times New Roman" w:hint="cs"/>
          <w:b/>
          <w:bCs/>
          <w:sz w:val="28"/>
          <w:szCs w:val="24"/>
          <w:rtl/>
        </w:rPr>
        <w:t>الموقع الجغرافي</w:t>
      </w:r>
      <w:r w:rsidR="00A54DBB" w:rsidRPr="00A54DBB">
        <w:rPr>
          <w:rFonts w:ascii="Times New Roman" w:hAnsi="Times New Roman"/>
          <w:sz w:val="28"/>
          <w:szCs w:val="24"/>
          <w:rtl/>
        </w:rPr>
        <w:t xml:space="preserve"> : ي</w:t>
      </w:r>
      <w:r>
        <w:rPr>
          <w:rFonts w:ascii="Times New Roman" w:hAnsi="Times New Roman" w:hint="cs"/>
          <w:sz w:val="28"/>
          <w:szCs w:val="24"/>
          <w:rtl/>
        </w:rPr>
        <w:t>ُ</w:t>
      </w:r>
      <w:r w:rsidR="00A54DBB" w:rsidRPr="00A54DBB">
        <w:rPr>
          <w:rFonts w:ascii="Times New Roman" w:hAnsi="Times New Roman"/>
          <w:sz w:val="28"/>
          <w:szCs w:val="24"/>
          <w:rtl/>
        </w:rPr>
        <w:t>رك</w:t>
      </w:r>
      <w:r>
        <w:rPr>
          <w:rFonts w:ascii="Times New Roman" w:hAnsi="Times New Roman" w:hint="cs"/>
          <w:sz w:val="28"/>
          <w:szCs w:val="24"/>
          <w:rtl/>
        </w:rPr>
        <w:t>ـّ</w:t>
      </w:r>
      <w:r w:rsidR="00A54DBB" w:rsidRPr="00A54DBB">
        <w:rPr>
          <w:rFonts w:ascii="Times New Roman" w:hAnsi="Times New Roman"/>
          <w:sz w:val="28"/>
          <w:szCs w:val="24"/>
          <w:rtl/>
        </w:rPr>
        <w:t xml:space="preserve">ز </w:t>
      </w:r>
      <w:r>
        <w:rPr>
          <w:rFonts w:ascii="Times New Roman" w:hAnsi="Times New Roman" w:hint="cs"/>
          <w:sz w:val="28"/>
          <w:szCs w:val="24"/>
          <w:rtl/>
        </w:rPr>
        <w:t xml:space="preserve">التقييم </w:t>
      </w:r>
      <w:r w:rsidR="00A54DBB" w:rsidRPr="00A54DBB">
        <w:rPr>
          <w:rFonts w:ascii="Times New Roman" w:hAnsi="Times New Roman"/>
          <w:sz w:val="28"/>
          <w:szCs w:val="24"/>
          <w:rtl/>
        </w:rPr>
        <w:t xml:space="preserve">على استجابة اليونيسف الإنسانية </w:t>
      </w:r>
      <w:r>
        <w:rPr>
          <w:rFonts w:ascii="Times New Roman" w:hAnsi="Times New Roman" w:hint="cs"/>
          <w:sz w:val="28"/>
          <w:szCs w:val="24"/>
          <w:rtl/>
        </w:rPr>
        <w:t xml:space="preserve">لحالة </w:t>
      </w:r>
      <w:r w:rsidR="00A54DBB" w:rsidRPr="00A54DBB">
        <w:rPr>
          <w:rFonts w:ascii="Times New Roman" w:hAnsi="Times New Roman"/>
          <w:sz w:val="28"/>
          <w:szCs w:val="24"/>
          <w:rtl/>
        </w:rPr>
        <w:t xml:space="preserve">الطوارئ </w:t>
      </w:r>
      <w:r>
        <w:rPr>
          <w:rFonts w:ascii="Times New Roman" w:hAnsi="Times New Roman" w:hint="cs"/>
          <w:sz w:val="28"/>
          <w:szCs w:val="24"/>
          <w:rtl/>
        </w:rPr>
        <w:t xml:space="preserve">المتعلقة الناتئحة </w:t>
      </w:r>
      <w:r w:rsidR="00A54DBB" w:rsidRPr="00A54DBB">
        <w:rPr>
          <w:rFonts w:ascii="Times New Roman" w:hAnsi="Times New Roman"/>
          <w:sz w:val="28"/>
          <w:szCs w:val="24"/>
          <w:rtl/>
        </w:rPr>
        <w:t>ذات الصلة بالصراع في شمال اليمن.</w:t>
      </w:r>
    </w:p>
    <w:p w:rsidR="001B45DF" w:rsidRDefault="00A54DBB" w:rsidP="002045CA">
      <w:pPr>
        <w:pStyle w:val="ListParagraph"/>
        <w:numPr>
          <w:ilvl w:val="0"/>
          <w:numId w:val="69"/>
        </w:numPr>
        <w:bidi/>
        <w:ind w:left="416"/>
        <w:jc w:val="both"/>
        <w:textAlignment w:val="top"/>
        <w:rPr>
          <w:rFonts w:ascii="Times New Roman" w:hAnsi="Times New Roman"/>
          <w:sz w:val="28"/>
          <w:szCs w:val="24"/>
        </w:rPr>
      </w:pPr>
      <w:r w:rsidRPr="006D72BF">
        <w:rPr>
          <w:rFonts w:ascii="Times New Roman" w:hAnsi="Times New Roman"/>
          <w:b/>
          <w:bCs/>
          <w:sz w:val="28"/>
          <w:szCs w:val="24"/>
          <w:rtl/>
        </w:rPr>
        <w:t>الوقت</w:t>
      </w:r>
      <w:r w:rsidRPr="00A54DBB">
        <w:rPr>
          <w:rFonts w:ascii="Times New Roman" w:hAnsi="Times New Roman"/>
          <w:sz w:val="28"/>
          <w:szCs w:val="24"/>
          <w:rtl/>
        </w:rPr>
        <w:t xml:space="preserve"> : </w:t>
      </w:r>
      <w:r w:rsidR="006474A4" w:rsidRPr="006474A4">
        <w:rPr>
          <w:rFonts w:ascii="Times New Roman" w:hAnsi="Times New Roman"/>
          <w:sz w:val="28"/>
          <w:szCs w:val="24"/>
          <w:rtl/>
        </w:rPr>
        <w:t>ي</w:t>
      </w:r>
      <w:r w:rsidR="006474A4">
        <w:rPr>
          <w:rFonts w:ascii="Times New Roman" w:hAnsi="Times New Roman" w:hint="cs"/>
          <w:sz w:val="28"/>
          <w:szCs w:val="24"/>
          <w:rtl/>
        </w:rPr>
        <w:t>ُ</w:t>
      </w:r>
      <w:r w:rsidR="006474A4" w:rsidRPr="006474A4">
        <w:rPr>
          <w:rFonts w:ascii="Times New Roman" w:hAnsi="Times New Roman"/>
          <w:sz w:val="28"/>
          <w:szCs w:val="24"/>
          <w:rtl/>
        </w:rPr>
        <w:t>رك</w:t>
      </w:r>
      <w:r w:rsidR="006474A4">
        <w:rPr>
          <w:rFonts w:ascii="Times New Roman" w:hAnsi="Times New Roman" w:hint="cs"/>
          <w:sz w:val="28"/>
          <w:szCs w:val="24"/>
          <w:rtl/>
        </w:rPr>
        <w:t>ـّ</w:t>
      </w:r>
      <w:r w:rsidR="006474A4" w:rsidRPr="006474A4">
        <w:rPr>
          <w:rFonts w:ascii="Times New Roman" w:hAnsi="Times New Roman"/>
          <w:sz w:val="28"/>
          <w:szCs w:val="24"/>
          <w:rtl/>
        </w:rPr>
        <w:t xml:space="preserve">ز </w:t>
      </w:r>
      <w:r w:rsidR="006474A4">
        <w:rPr>
          <w:rFonts w:ascii="Times New Roman" w:hAnsi="Times New Roman" w:hint="cs"/>
          <w:sz w:val="28"/>
          <w:szCs w:val="24"/>
          <w:rtl/>
        </w:rPr>
        <w:t xml:space="preserve">التقييم </w:t>
      </w:r>
      <w:r w:rsidRPr="00A54DBB">
        <w:rPr>
          <w:rFonts w:ascii="Times New Roman" w:hAnsi="Times New Roman"/>
          <w:sz w:val="28"/>
          <w:szCs w:val="24"/>
          <w:rtl/>
        </w:rPr>
        <w:t xml:space="preserve">بشكل رئيسي على </w:t>
      </w:r>
      <w:r w:rsidR="006474A4">
        <w:rPr>
          <w:rFonts w:ascii="Times New Roman" w:hAnsi="Times New Roman" w:hint="cs"/>
          <w:sz w:val="28"/>
          <w:szCs w:val="24"/>
          <w:rtl/>
        </w:rPr>
        <w:t>إستجابة اليونيسف لل</w:t>
      </w:r>
      <w:r w:rsidRPr="00A54DBB">
        <w:rPr>
          <w:rFonts w:ascii="Times New Roman" w:hAnsi="Times New Roman"/>
          <w:sz w:val="28"/>
          <w:szCs w:val="24"/>
          <w:rtl/>
        </w:rPr>
        <w:t xml:space="preserve">جولة السادسة من القتال </w:t>
      </w:r>
      <w:r w:rsidR="00785181">
        <w:rPr>
          <w:rFonts w:ascii="Times New Roman" w:hAnsi="Times New Roman" w:hint="cs"/>
          <w:sz w:val="28"/>
          <w:szCs w:val="24"/>
          <w:rtl/>
        </w:rPr>
        <w:t xml:space="preserve">من </w:t>
      </w:r>
      <w:r w:rsidRPr="00A54DBB">
        <w:rPr>
          <w:rFonts w:ascii="Times New Roman" w:hAnsi="Times New Roman"/>
          <w:sz w:val="28"/>
          <w:szCs w:val="24"/>
          <w:rtl/>
        </w:rPr>
        <w:t>أغسطس 2009</w:t>
      </w:r>
      <w:r w:rsidR="006474A4">
        <w:rPr>
          <w:rFonts w:ascii="Times New Roman" w:hAnsi="Times New Roman" w:hint="cs"/>
          <w:sz w:val="28"/>
          <w:szCs w:val="24"/>
          <w:rtl/>
        </w:rPr>
        <w:t>م</w:t>
      </w:r>
      <w:r w:rsidR="00785181">
        <w:rPr>
          <w:rFonts w:ascii="Times New Roman" w:hAnsi="Times New Roman" w:hint="cs"/>
          <w:sz w:val="28"/>
          <w:szCs w:val="24"/>
          <w:rtl/>
        </w:rPr>
        <w:t xml:space="preserve"> إلى الفترة التي يغطيها هذا ا</w:t>
      </w:r>
      <w:r w:rsidRPr="00A54DBB">
        <w:rPr>
          <w:rFonts w:ascii="Times New Roman" w:hAnsi="Times New Roman"/>
          <w:sz w:val="28"/>
          <w:szCs w:val="24"/>
          <w:rtl/>
        </w:rPr>
        <w:t>لتقييم في يوليو وأغسطس 2010</w:t>
      </w:r>
      <w:r w:rsidR="006474A4">
        <w:rPr>
          <w:rFonts w:ascii="Times New Roman" w:hAnsi="Times New Roman" w:hint="cs"/>
          <w:sz w:val="28"/>
          <w:szCs w:val="24"/>
          <w:rtl/>
        </w:rPr>
        <w:t>م</w:t>
      </w:r>
      <w:r w:rsidRPr="00A54DBB">
        <w:rPr>
          <w:rFonts w:ascii="Times New Roman" w:hAnsi="Times New Roman"/>
          <w:sz w:val="28"/>
          <w:szCs w:val="24"/>
          <w:rtl/>
        </w:rPr>
        <w:t xml:space="preserve"> وتشمل </w:t>
      </w:r>
      <w:r w:rsidR="00785181">
        <w:rPr>
          <w:rFonts w:ascii="Times New Roman" w:hAnsi="Times New Roman" w:hint="cs"/>
          <w:sz w:val="28"/>
          <w:szCs w:val="24"/>
          <w:rtl/>
        </w:rPr>
        <w:t xml:space="preserve">عملية التقييم </w:t>
      </w:r>
      <w:r w:rsidRPr="00A54DBB">
        <w:rPr>
          <w:rFonts w:ascii="Times New Roman" w:hAnsi="Times New Roman"/>
          <w:sz w:val="28"/>
          <w:szCs w:val="24"/>
          <w:rtl/>
        </w:rPr>
        <w:t xml:space="preserve">أنشطة التأهب قبل حالة الطوارئ وكذلك التخطيط الحالي للتوسع في الأنشطة والانتقال إلى </w:t>
      </w:r>
      <w:r w:rsidR="0091487D">
        <w:rPr>
          <w:rFonts w:ascii="Times New Roman" w:hAnsi="Times New Roman"/>
          <w:sz w:val="28"/>
          <w:szCs w:val="24"/>
          <w:rtl/>
        </w:rPr>
        <w:t xml:space="preserve">الإنتعاش (المعافاة) </w:t>
      </w:r>
      <w:r w:rsidRPr="00A54DBB">
        <w:rPr>
          <w:rFonts w:ascii="Times New Roman" w:hAnsi="Times New Roman"/>
          <w:sz w:val="28"/>
          <w:szCs w:val="24"/>
          <w:rtl/>
        </w:rPr>
        <w:t xml:space="preserve"> والتنمية.</w:t>
      </w:r>
    </w:p>
    <w:p w:rsidR="001B45DF" w:rsidRDefault="00A54DBB" w:rsidP="002045CA">
      <w:pPr>
        <w:pStyle w:val="ListParagraph"/>
        <w:numPr>
          <w:ilvl w:val="0"/>
          <w:numId w:val="69"/>
        </w:numPr>
        <w:bidi/>
        <w:ind w:left="416"/>
        <w:jc w:val="both"/>
        <w:textAlignment w:val="top"/>
        <w:rPr>
          <w:rFonts w:ascii="Times New Roman" w:hAnsi="Times New Roman"/>
          <w:sz w:val="24"/>
          <w:rtl/>
        </w:rPr>
      </w:pPr>
      <w:r w:rsidRPr="006D72BF">
        <w:rPr>
          <w:rFonts w:ascii="Times New Roman" w:hAnsi="Times New Roman"/>
          <w:b/>
          <w:bCs/>
          <w:sz w:val="28"/>
          <w:szCs w:val="24"/>
          <w:rtl/>
        </w:rPr>
        <w:t>معايير التقييم</w:t>
      </w:r>
      <w:r w:rsidRPr="00A54DBB">
        <w:rPr>
          <w:rFonts w:ascii="Times New Roman" w:hAnsi="Times New Roman"/>
          <w:sz w:val="28"/>
          <w:szCs w:val="24"/>
          <w:rtl/>
        </w:rPr>
        <w:t xml:space="preserve"> : </w:t>
      </w:r>
      <w:r w:rsidR="00785181">
        <w:rPr>
          <w:rFonts w:ascii="Times New Roman" w:hAnsi="Times New Roman" w:hint="cs"/>
          <w:sz w:val="28"/>
          <w:szCs w:val="24"/>
          <w:rtl/>
        </w:rPr>
        <w:t>تتضمن إ</w:t>
      </w:r>
      <w:r w:rsidRPr="00A54DBB">
        <w:rPr>
          <w:rFonts w:ascii="Times New Roman" w:hAnsi="Times New Roman"/>
          <w:sz w:val="28"/>
          <w:szCs w:val="24"/>
          <w:rtl/>
        </w:rPr>
        <w:t xml:space="preserve">ستجابة </w:t>
      </w:r>
      <w:r w:rsidR="00785181">
        <w:rPr>
          <w:rFonts w:ascii="Times New Roman" w:hAnsi="Times New Roman" w:hint="cs"/>
          <w:sz w:val="28"/>
          <w:szCs w:val="24"/>
          <w:rtl/>
        </w:rPr>
        <w:t xml:space="preserve">اليونيسف لحالة الطوارئ </w:t>
      </w:r>
      <w:r w:rsidRPr="00A54DBB">
        <w:rPr>
          <w:rFonts w:ascii="Times New Roman" w:hAnsi="Times New Roman"/>
          <w:sz w:val="28"/>
          <w:szCs w:val="24"/>
          <w:rtl/>
        </w:rPr>
        <w:t>من حيث التوقيت ، وملاءمة وفا</w:t>
      </w:r>
      <w:r w:rsidR="00785181">
        <w:rPr>
          <w:rFonts w:ascii="Times New Roman" w:hAnsi="Times New Roman" w:hint="cs"/>
          <w:sz w:val="28"/>
          <w:szCs w:val="24"/>
          <w:rtl/>
        </w:rPr>
        <w:t>ع</w:t>
      </w:r>
      <w:r w:rsidRPr="00A54DBB">
        <w:rPr>
          <w:rFonts w:ascii="Times New Roman" w:hAnsi="Times New Roman"/>
          <w:sz w:val="28"/>
          <w:szCs w:val="24"/>
          <w:rtl/>
        </w:rPr>
        <w:t xml:space="preserve">لية </w:t>
      </w:r>
      <w:r w:rsidR="00785181">
        <w:rPr>
          <w:rFonts w:ascii="Times New Roman" w:hAnsi="Times New Roman" w:hint="cs"/>
          <w:sz w:val="28"/>
          <w:szCs w:val="24"/>
          <w:rtl/>
        </w:rPr>
        <w:t>الأنشطة</w:t>
      </w:r>
      <w:r w:rsidRPr="00A54DBB">
        <w:rPr>
          <w:rFonts w:ascii="Times New Roman" w:hAnsi="Times New Roman"/>
          <w:sz w:val="28"/>
          <w:szCs w:val="24"/>
          <w:rtl/>
        </w:rPr>
        <w:t>، و</w:t>
      </w:r>
      <w:r w:rsidR="00785181">
        <w:rPr>
          <w:rFonts w:ascii="Times New Roman" w:hAnsi="Times New Roman" w:hint="cs"/>
          <w:sz w:val="28"/>
          <w:szCs w:val="24"/>
          <w:rtl/>
        </w:rPr>
        <w:t xml:space="preserve">مستوى </w:t>
      </w:r>
      <w:r w:rsidRPr="00A54DBB">
        <w:rPr>
          <w:rFonts w:ascii="Times New Roman" w:hAnsi="Times New Roman"/>
          <w:sz w:val="28"/>
          <w:szCs w:val="24"/>
          <w:rtl/>
        </w:rPr>
        <w:t>التغطية والتنسيق والتماسك والترابط و</w:t>
      </w:r>
      <w:r w:rsidR="00785181">
        <w:rPr>
          <w:rFonts w:ascii="Times New Roman" w:hAnsi="Times New Roman" w:hint="cs"/>
          <w:sz w:val="28"/>
          <w:szCs w:val="24"/>
          <w:rtl/>
        </w:rPr>
        <w:t xml:space="preserve">الكفاءة </w:t>
      </w:r>
      <w:r w:rsidRPr="00A54DBB">
        <w:rPr>
          <w:rFonts w:ascii="Times New Roman" w:hAnsi="Times New Roman"/>
          <w:sz w:val="28"/>
          <w:szCs w:val="24"/>
          <w:rtl/>
        </w:rPr>
        <w:t>.</w:t>
      </w:r>
    </w:p>
    <w:p w:rsidR="001B45DF" w:rsidRDefault="00A54DBB" w:rsidP="002045CA">
      <w:pPr>
        <w:pStyle w:val="ListParagraph"/>
        <w:bidi/>
        <w:ind w:left="416"/>
        <w:jc w:val="both"/>
        <w:textAlignment w:val="top"/>
        <w:rPr>
          <w:rFonts w:ascii="Times New Roman" w:hAnsi="Times New Roman"/>
          <w:sz w:val="24"/>
        </w:rPr>
      </w:pPr>
      <w:r w:rsidRPr="00A54DBB">
        <w:rPr>
          <w:rFonts w:ascii="Times New Roman" w:hAnsi="Times New Roman"/>
          <w:sz w:val="24"/>
          <w:rtl/>
        </w:rPr>
        <w:t xml:space="preserve">  </w:t>
      </w:r>
    </w:p>
    <w:p w:rsidR="001B45DF" w:rsidRDefault="006E2FEE" w:rsidP="002045CA">
      <w:pPr>
        <w:pStyle w:val="ListParagraph"/>
        <w:numPr>
          <w:ilvl w:val="0"/>
          <w:numId w:val="4"/>
        </w:numPr>
        <w:bidi/>
        <w:jc w:val="both"/>
        <w:textAlignment w:val="top"/>
        <w:rPr>
          <w:rFonts w:ascii="Times New Roman" w:hAnsi="Times New Roman"/>
          <w:sz w:val="24"/>
          <w:szCs w:val="24"/>
        </w:rPr>
      </w:pPr>
      <w:r>
        <w:rPr>
          <w:rFonts w:ascii="Times New Roman" w:hAnsi="Times New Roman" w:hint="cs"/>
          <w:sz w:val="24"/>
          <w:szCs w:val="24"/>
          <w:rtl/>
        </w:rPr>
        <w:t xml:space="preserve">تمت عملية التقييم تحت إدارة </w:t>
      </w:r>
      <w:r w:rsidR="00785181">
        <w:rPr>
          <w:rFonts w:ascii="Times New Roman" w:hAnsi="Times New Roman" w:hint="cs"/>
          <w:sz w:val="24"/>
          <w:szCs w:val="24"/>
          <w:rtl/>
        </w:rPr>
        <w:t>قسم المراقبة والتقييم بمكتب منظمة اليونيسف في اليمن</w:t>
      </w:r>
      <w:r>
        <w:rPr>
          <w:rFonts w:ascii="Times New Roman" w:hAnsi="Times New Roman" w:hint="cs"/>
          <w:sz w:val="24"/>
          <w:szCs w:val="24"/>
          <w:rtl/>
        </w:rPr>
        <w:t xml:space="preserve">، وبإرشاد من المجموعة المرجعية </w:t>
      </w:r>
      <w:r w:rsidR="00290DD8">
        <w:rPr>
          <w:rFonts w:ascii="Times New Roman" w:hAnsi="Times New Roman" w:hint="cs"/>
          <w:sz w:val="24"/>
          <w:szCs w:val="24"/>
          <w:rtl/>
        </w:rPr>
        <w:t xml:space="preserve">للتقيم </w:t>
      </w:r>
      <w:r>
        <w:rPr>
          <w:rFonts w:ascii="Times New Roman" w:hAnsi="Times New Roman" w:hint="cs"/>
          <w:sz w:val="24"/>
          <w:szCs w:val="24"/>
          <w:rtl/>
        </w:rPr>
        <w:t xml:space="preserve">المكونة من عدد من المنظمات الدولية، والمحلية وممثلين من الحكومة (راجع الملحق رقم </w:t>
      </w:r>
      <w:r>
        <w:rPr>
          <w:rFonts w:ascii="Times New Roman" w:hAnsi="Times New Roman"/>
          <w:sz w:val="24"/>
          <w:szCs w:val="24"/>
        </w:rPr>
        <w:t>E</w:t>
      </w:r>
      <w:r>
        <w:rPr>
          <w:rFonts w:ascii="Times New Roman" w:hAnsi="Times New Roman" w:hint="cs"/>
          <w:sz w:val="24"/>
          <w:szCs w:val="24"/>
          <w:rtl/>
          <w:lang w:val="en-GB"/>
        </w:rPr>
        <w:t xml:space="preserve">). </w:t>
      </w:r>
      <w:r w:rsidR="00A54DBB" w:rsidRPr="00A54DBB">
        <w:rPr>
          <w:rFonts w:ascii="Times New Roman" w:hAnsi="Times New Roman"/>
          <w:sz w:val="24"/>
          <w:szCs w:val="24"/>
          <w:rtl/>
        </w:rPr>
        <w:t>و</w:t>
      </w:r>
      <w:r w:rsidR="00A54DBB" w:rsidRPr="00A54DBB">
        <w:rPr>
          <w:rFonts w:ascii="Times New Roman" w:hAnsi="Times New Roman" w:hint="cs"/>
          <w:sz w:val="24"/>
          <w:szCs w:val="24"/>
          <w:rtl/>
        </w:rPr>
        <w:t>يتكون</w:t>
      </w:r>
      <w:r w:rsidR="00A54DBB" w:rsidRPr="00A54DBB">
        <w:rPr>
          <w:rFonts w:ascii="Times New Roman" w:hAnsi="Times New Roman"/>
          <w:sz w:val="24"/>
          <w:szCs w:val="24"/>
          <w:rtl/>
        </w:rPr>
        <w:t xml:space="preserve"> التقييم من مرحلتين : </w:t>
      </w:r>
      <w:r w:rsidR="00785181">
        <w:rPr>
          <w:rFonts w:ascii="Times New Roman" w:hAnsi="Times New Roman" w:hint="cs"/>
          <w:sz w:val="24"/>
          <w:szCs w:val="24"/>
          <w:rtl/>
        </w:rPr>
        <w:t xml:space="preserve">مرحلة </w:t>
      </w:r>
      <w:r w:rsidR="00A54DBB" w:rsidRPr="00A54DBB">
        <w:rPr>
          <w:rFonts w:ascii="Times New Roman" w:hAnsi="Times New Roman"/>
          <w:sz w:val="24"/>
          <w:szCs w:val="24"/>
          <w:rtl/>
        </w:rPr>
        <w:t>جمع البيانات و</w:t>
      </w:r>
      <w:r w:rsidR="00785181">
        <w:rPr>
          <w:rFonts w:ascii="Times New Roman" w:hAnsi="Times New Roman" w:hint="cs"/>
          <w:sz w:val="24"/>
          <w:szCs w:val="24"/>
          <w:rtl/>
        </w:rPr>
        <w:t>مرحلة ال</w:t>
      </w:r>
      <w:r w:rsidR="00A54DBB" w:rsidRPr="00A54DBB">
        <w:rPr>
          <w:rFonts w:ascii="Times New Roman" w:hAnsi="Times New Roman"/>
          <w:sz w:val="24"/>
          <w:szCs w:val="24"/>
          <w:rtl/>
        </w:rPr>
        <w:t xml:space="preserve">تحليل والتعلم. </w:t>
      </w:r>
      <w:r>
        <w:rPr>
          <w:rFonts w:ascii="Times New Roman" w:hAnsi="Times New Roman" w:hint="cs"/>
          <w:sz w:val="24"/>
          <w:szCs w:val="24"/>
          <w:rtl/>
        </w:rPr>
        <w:t>و</w:t>
      </w:r>
      <w:r w:rsidR="00A54DBB" w:rsidRPr="00A54DBB">
        <w:rPr>
          <w:rFonts w:ascii="Times New Roman" w:hAnsi="Times New Roman"/>
          <w:sz w:val="24"/>
          <w:szCs w:val="24"/>
          <w:rtl/>
        </w:rPr>
        <w:t xml:space="preserve">لجمع البيانات ذات الصلة </w:t>
      </w:r>
      <w:r w:rsidR="00290DD8">
        <w:rPr>
          <w:rFonts w:ascii="Times New Roman" w:hAnsi="Times New Roman" w:hint="cs"/>
          <w:sz w:val="24"/>
          <w:szCs w:val="24"/>
          <w:rtl/>
        </w:rPr>
        <w:t xml:space="preserve">قام </w:t>
      </w:r>
      <w:r w:rsidR="00290DD8" w:rsidRPr="0098123E">
        <w:rPr>
          <w:rFonts w:ascii="Times New Roman" w:hAnsi="Times New Roman"/>
          <w:sz w:val="24"/>
          <w:szCs w:val="24"/>
          <w:rtl/>
        </w:rPr>
        <w:t xml:space="preserve">فريق التقييم </w:t>
      </w:r>
      <w:r w:rsidR="00290DD8">
        <w:rPr>
          <w:rFonts w:ascii="Times New Roman" w:hAnsi="Times New Roman" w:hint="cs"/>
          <w:sz w:val="24"/>
          <w:szCs w:val="24"/>
          <w:rtl/>
        </w:rPr>
        <w:t>بما يلي:</w:t>
      </w:r>
    </w:p>
    <w:p w:rsidR="001B45DF" w:rsidRDefault="006E2FEE" w:rsidP="002045CA">
      <w:pPr>
        <w:pStyle w:val="ListParagraph"/>
        <w:numPr>
          <w:ilvl w:val="0"/>
          <w:numId w:val="69"/>
        </w:numPr>
        <w:bidi/>
        <w:ind w:left="416"/>
        <w:jc w:val="both"/>
        <w:textAlignment w:val="top"/>
        <w:rPr>
          <w:rFonts w:ascii="Times New Roman" w:hAnsi="Times New Roman"/>
          <w:sz w:val="24"/>
          <w:szCs w:val="24"/>
        </w:rPr>
      </w:pPr>
      <w:r>
        <w:rPr>
          <w:rFonts w:ascii="Times New Roman" w:hAnsi="Times New Roman" w:hint="cs"/>
          <w:sz w:val="24"/>
          <w:szCs w:val="24"/>
          <w:rtl/>
        </w:rPr>
        <w:t xml:space="preserve">عمل </w:t>
      </w:r>
      <w:r w:rsidR="00A54DBB" w:rsidRPr="00A54DBB">
        <w:rPr>
          <w:rFonts w:ascii="Times New Roman" w:hAnsi="Times New Roman"/>
          <w:sz w:val="24"/>
          <w:szCs w:val="24"/>
          <w:rtl/>
        </w:rPr>
        <w:t xml:space="preserve">مقابلات شبه منظمة </w:t>
      </w:r>
      <w:r>
        <w:rPr>
          <w:rFonts w:ascii="Times New Roman" w:hAnsi="Times New Roman" w:hint="cs"/>
          <w:sz w:val="24"/>
          <w:szCs w:val="24"/>
          <w:rtl/>
        </w:rPr>
        <w:t xml:space="preserve">ونقاشات جماعية </w:t>
      </w:r>
      <w:r w:rsidR="00A54DBB" w:rsidRPr="00A54DBB">
        <w:rPr>
          <w:rFonts w:ascii="Times New Roman" w:hAnsi="Times New Roman"/>
          <w:sz w:val="24"/>
          <w:szCs w:val="24"/>
          <w:rtl/>
        </w:rPr>
        <w:t xml:space="preserve">مع جميع </w:t>
      </w:r>
      <w:r>
        <w:rPr>
          <w:rFonts w:ascii="Times New Roman" w:hAnsi="Times New Roman" w:hint="cs"/>
          <w:sz w:val="24"/>
          <w:szCs w:val="24"/>
          <w:rtl/>
        </w:rPr>
        <w:t xml:space="preserve">المعنيين وممثلين للجهات ذات العلاقة </w:t>
      </w:r>
      <w:r w:rsidR="00A54DBB" w:rsidRPr="00A54DBB">
        <w:rPr>
          <w:rFonts w:ascii="Times New Roman" w:hAnsi="Times New Roman"/>
          <w:sz w:val="24"/>
          <w:szCs w:val="24"/>
          <w:rtl/>
        </w:rPr>
        <w:t>(</w:t>
      </w:r>
      <w:r>
        <w:rPr>
          <w:rFonts w:ascii="Times New Roman" w:hAnsi="Times New Roman" w:hint="cs"/>
          <w:sz w:val="24"/>
          <w:szCs w:val="24"/>
          <w:rtl/>
        </w:rPr>
        <w:t xml:space="preserve">راجع </w:t>
      </w:r>
      <w:r w:rsidR="00A54DBB" w:rsidRPr="00A54DBB">
        <w:rPr>
          <w:rFonts w:ascii="Times New Roman" w:hAnsi="Times New Roman" w:hint="cs"/>
          <w:sz w:val="24"/>
          <w:szCs w:val="24"/>
          <w:rtl/>
        </w:rPr>
        <w:t>الملحق</w:t>
      </w:r>
      <w:r w:rsidR="00A54DBB" w:rsidRPr="00A54DBB">
        <w:rPr>
          <w:rFonts w:ascii="Times New Roman" w:hAnsi="Times New Roman"/>
          <w:sz w:val="24"/>
          <w:szCs w:val="24"/>
          <w:rtl/>
        </w:rPr>
        <w:t xml:space="preserve"> </w:t>
      </w:r>
      <w:r w:rsidR="00A54DBB" w:rsidRPr="00A54DBB">
        <w:rPr>
          <w:rFonts w:ascii="Times New Roman" w:hAnsi="Times New Roman" w:hint="cs"/>
          <w:sz w:val="24"/>
          <w:szCs w:val="24"/>
          <w:rtl/>
        </w:rPr>
        <w:t>رقم</w:t>
      </w:r>
      <w:r w:rsidR="00A54DBB" w:rsidRPr="00A54DBB">
        <w:rPr>
          <w:rFonts w:ascii="Times New Roman" w:hAnsi="Times New Roman"/>
          <w:sz w:val="24"/>
          <w:szCs w:val="24"/>
          <w:rtl/>
        </w:rPr>
        <w:t xml:space="preserve"> </w:t>
      </w:r>
      <w:r>
        <w:rPr>
          <w:rFonts w:ascii="Times New Roman" w:hAnsi="Times New Roman"/>
          <w:sz w:val="24"/>
          <w:szCs w:val="24"/>
        </w:rPr>
        <w:t>A</w:t>
      </w:r>
      <w:r>
        <w:rPr>
          <w:rFonts w:ascii="Times New Roman" w:hAnsi="Times New Roman" w:hint="cs"/>
          <w:sz w:val="24"/>
          <w:szCs w:val="24"/>
          <w:rtl/>
        </w:rPr>
        <w:t xml:space="preserve"> ل</w:t>
      </w:r>
      <w:r w:rsidR="00A54DBB" w:rsidRPr="00A54DBB">
        <w:rPr>
          <w:rFonts w:ascii="Times New Roman" w:hAnsi="Times New Roman"/>
          <w:sz w:val="24"/>
          <w:szCs w:val="24"/>
          <w:rtl/>
        </w:rPr>
        <w:t xml:space="preserve">قائمة </w:t>
      </w:r>
      <w:r>
        <w:rPr>
          <w:rFonts w:ascii="Times New Roman" w:hAnsi="Times New Roman" w:hint="cs"/>
          <w:sz w:val="24"/>
          <w:szCs w:val="24"/>
          <w:rtl/>
        </w:rPr>
        <w:t>الأشخاص الذين تم عمل عقد مقابلات ونقاشات جماعية معهم</w:t>
      </w:r>
      <w:r w:rsidR="00290DD8">
        <w:rPr>
          <w:rFonts w:ascii="Times New Roman" w:hAnsi="Times New Roman" w:hint="cs"/>
          <w:sz w:val="24"/>
          <w:szCs w:val="24"/>
          <w:rtl/>
        </w:rPr>
        <w:t xml:space="preserve"> إضافة إلى التقرير الإستهلالي الذي يحتوي على دليل المقابلات</w:t>
      </w:r>
      <w:r w:rsidR="00A54DBB" w:rsidRPr="00A54DBB">
        <w:rPr>
          <w:rFonts w:ascii="Times New Roman" w:hAnsi="Times New Roman"/>
          <w:sz w:val="24"/>
          <w:szCs w:val="24"/>
          <w:rtl/>
        </w:rPr>
        <w:t xml:space="preserve">) </w:t>
      </w:r>
    </w:p>
    <w:p w:rsidR="001B45DF" w:rsidRDefault="00290DD8" w:rsidP="002045CA">
      <w:pPr>
        <w:pStyle w:val="ListParagraph"/>
        <w:numPr>
          <w:ilvl w:val="0"/>
          <w:numId w:val="69"/>
        </w:numPr>
        <w:bidi/>
        <w:ind w:left="416"/>
        <w:jc w:val="both"/>
        <w:textAlignment w:val="top"/>
        <w:rPr>
          <w:rFonts w:ascii="Times New Roman" w:hAnsi="Times New Roman"/>
          <w:sz w:val="24"/>
          <w:szCs w:val="24"/>
        </w:rPr>
      </w:pPr>
      <w:r>
        <w:rPr>
          <w:rFonts w:ascii="Times New Roman" w:hAnsi="Times New Roman" w:hint="cs"/>
          <w:sz w:val="24"/>
          <w:szCs w:val="24"/>
          <w:rtl/>
        </w:rPr>
        <w:t xml:space="preserve">زيارة </w:t>
      </w:r>
      <w:r w:rsidR="00A54DBB" w:rsidRPr="00A54DBB">
        <w:rPr>
          <w:rFonts w:ascii="Times New Roman" w:hAnsi="Times New Roman"/>
          <w:sz w:val="24"/>
          <w:szCs w:val="24"/>
          <w:rtl/>
        </w:rPr>
        <w:t xml:space="preserve">العمليات في عمران وحرض </w:t>
      </w:r>
    </w:p>
    <w:p w:rsidR="001B45DF" w:rsidRDefault="00290DD8" w:rsidP="002045CA">
      <w:pPr>
        <w:pStyle w:val="ListParagraph"/>
        <w:numPr>
          <w:ilvl w:val="0"/>
          <w:numId w:val="69"/>
        </w:numPr>
        <w:bidi/>
        <w:ind w:left="416"/>
        <w:jc w:val="both"/>
        <w:textAlignment w:val="top"/>
        <w:rPr>
          <w:rFonts w:ascii="Times New Roman" w:hAnsi="Times New Roman"/>
          <w:sz w:val="24"/>
          <w:szCs w:val="24"/>
        </w:rPr>
      </w:pPr>
      <w:r>
        <w:rPr>
          <w:rFonts w:ascii="Times New Roman" w:hAnsi="Times New Roman" w:hint="cs"/>
          <w:sz w:val="24"/>
          <w:szCs w:val="24"/>
          <w:rtl/>
        </w:rPr>
        <w:t xml:space="preserve">مراجعة </w:t>
      </w:r>
      <w:r w:rsidR="00A54DBB" w:rsidRPr="00A54DBB">
        <w:rPr>
          <w:rFonts w:ascii="Times New Roman" w:hAnsi="Times New Roman"/>
          <w:sz w:val="24"/>
          <w:szCs w:val="24"/>
          <w:rtl/>
        </w:rPr>
        <w:t xml:space="preserve">الوثائق </w:t>
      </w:r>
      <w:r>
        <w:rPr>
          <w:rFonts w:ascii="Times New Roman" w:hAnsi="Times New Roman" w:hint="cs"/>
          <w:sz w:val="24"/>
          <w:szCs w:val="24"/>
          <w:rtl/>
        </w:rPr>
        <w:t xml:space="preserve">وتحليلها </w:t>
      </w:r>
      <w:r w:rsidR="00A54DBB" w:rsidRPr="00A54DBB">
        <w:rPr>
          <w:rFonts w:ascii="Times New Roman" w:hAnsi="Times New Roman"/>
          <w:sz w:val="24"/>
          <w:szCs w:val="24"/>
          <w:rtl/>
        </w:rPr>
        <w:t>(</w:t>
      </w:r>
      <w:r>
        <w:rPr>
          <w:rFonts w:ascii="Times New Roman" w:hAnsi="Times New Roman" w:hint="cs"/>
          <w:sz w:val="24"/>
          <w:szCs w:val="24"/>
          <w:rtl/>
        </w:rPr>
        <w:t xml:space="preserve">راجع </w:t>
      </w:r>
      <w:r w:rsidR="00A54DBB" w:rsidRPr="00A54DBB">
        <w:rPr>
          <w:rFonts w:ascii="Times New Roman" w:hAnsi="Times New Roman"/>
          <w:sz w:val="24"/>
          <w:szCs w:val="24"/>
          <w:rtl/>
        </w:rPr>
        <w:t xml:space="preserve">المرفق </w:t>
      </w:r>
      <w:r>
        <w:rPr>
          <w:rFonts w:ascii="Times New Roman" w:hAnsi="Times New Roman"/>
          <w:sz w:val="24"/>
          <w:szCs w:val="24"/>
        </w:rPr>
        <w:t>B</w:t>
      </w:r>
      <w:r>
        <w:rPr>
          <w:rFonts w:ascii="Times New Roman" w:hAnsi="Times New Roman" w:hint="cs"/>
          <w:sz w:val="24"/>
          <w:szCs w:val="24"/>
          <w:rtl/>
          <w:lang w:val="en-GB" w:bidi="ar-YE"/>
        </w:rPr>
        <w:t xml:space="preserve"> لأهم الوثائق التي تم مراجعتها</w:t>
      </w:r>
      <w:r w:rsidR="00A54DBB" w:rsidRPr="00A54DBB">
        <w:rPr>
          <w:rFonts w:ascii="Times New Roman" w:hAnsi="Times New Roman"/>
          <w:sz w:val="24"/>
          <w:szCs w:val="24"/>
          <w:rtl/>
        </w:rPr>
        <w:t xml:space="preserve">). </w:t>
      </w:r>
    </w:p>
    <w:p w:rsidR="001B45DF" w:rsidRDefault="00A54DBB" w:rsidP="002045CA">
      <w:pPr>
        <w:pStyle w:val="ListParagraph"/>
        <w:numPr>
          <w:ilvl w:val="0"/>
          <w:numId w:val="69"/>
        </w:numPr>
        <w:bidi/>
        <w:ind w:left="416"/>
        <w:jc w:val="both"/>
        <w:textAlignment w:val="top"/>
        <w:rPr>
          <w:rFonts w:ascii="Times New Roman" w:hAnsi="Times New Roman"/>
          <w:sz w:val="24"/>
          <w:szCs w:val="24"/>
        </w:rPr>
      </w:pPr>
      <w:r w:rsidRPr="00A54DBB">
        <w:rPr>
          <w:rFonts w:ascii="Times New Roman" w:hAnsi="Times New Roman"/>
          <w:sz w:val="24"/>
          <w:szCs w:val="24"/>
          <w:rtl/>
        </w:rPr>
        <w:t>و</w:t>
      </w:r>
      <w:r w:rsidR="00290DD8">
        <w:rPr>
          <w:rFonts w:ascii="Times New Roman" w:hAnsi="Times New Roman" w:hint="cs"/>
          <w:sz w:val="24"/>
          <w:szCs w:val="24"/>
          <w:rtl/>
        </w:rPr>
        <w:t xml:space="preserve">كتقييم مبني على </w:t>
      </w:r>
      <w:r w:rsidRPr="00A54DBB">
        <w:rPr>
          <w:rFonts w:ascii="Times New Roman" w:hAnsi="Times New Roman"/>
          <w:sz w:val="24"/>
          <w:szCs w:val="24"/>
          <w:rtl/>
        </w:rPr>
        <w:t xml:space="preserve">الوقت الحقيقي </w:t>
      </w:r>
      <w:r w:rsidR="00290DD8">
        <w:rPr>
          <w:rFonts w:ascii="Times New Roman" w:hAnsi="Times New Roman" w:hint="cs"/>
          <w:sz w:val="24"/>
          <w:szCs w:val="24"/>
          <w:rtl/>
        </w:rPr>
        <w:t>فإن التقييم أ</w:t>
      </w:r>
      <w:r w:rsidRPr="00A54DBB">
        <w:rPr>
          <w:rFonts w:ascii="Times New Roman" w:hAnsi="Times New Roman"/>
          <w:sz w:val="24"/>
          <w:szCs w:val="24"/>
          <w:rtl/>
        </w:rPr>
        <w:t xml:space="preserve">عتمد بشدة على أساليب </w:t>
      </w:r>
      <w:r w:rsidR="00290DD8">
        <w:rPr>
          <w:rFonts w:ascii="Times New Roman" w:hAnsi="Times New Roman" w:hint="cs"/>
          <w:sz w:val="24"/>
          <w:szCs w:val="24"/>
          <w:rtl/>
        </w:rPr>
        <w:t xml:space="preserve">المشاركة </w:t>
      </w:r>
      <w:r w:rsidRPr="00A54DBB">
        <w:rPr>
          <w:rFonts w:ascii="Times New Roman" w:hAnsi="Times New Roman"/>
          <w:sz w:val="24"/>
          <w:szCs w:val="24"/>
          <w:rtl/>
        </w:rPr>
        <w:t xml:space="preserve">لتسهيل التعلم. </w:t>
      </w:r>
      <w:r w:rsidR="00290DD8">
        <w:rPr>
          <w:rFonts w:ascii="Times New Roman" w:hAnsi="Times New Roman" w:hint="cs"/>
          <w:sz w:val="24"/>
          <w:szCs w:val="24"/>
          <w:rtl/>
        </w:rPr>
        <w:t xml:space="preserve">حيث عقد فريق </w:t>
      </w:r>
      <w:r w:rsidRPr="00A54DBB">
        <w:rPr>
          <w:rFonts w:ascii="Times New Roman" w:hAnsi="Times New Roman"/>
          <w:sz w:val="24"/>
          <w:szCs w:val="24"/>
          <w:rtl/>
        </w:rPr>
        <w:t xml:space="preserve">التقييم ثلاث </w:t>
      </w:r>
      <w:r w:rsidR="00290DD8">
        <w:rPr>
          <w:rFonts w:ascii="Times New Roman" w:hAnsi="Times New Roman" w:hint="cs"/>
          <w:sz w:val="24"/>
          <w:szCs w:val="24"/>
          <w:rtl/>
        </w:rPr>
        <w:t xml:space="preserve">لقاءات لعرض النتائج والحصول على تغذية راجعة مباشرة </w:t>
      </w:r>
      <w:r w:rsidRPr="00A54DBB">
        <w:rPr>
          <w:rFonts w:ascii="Times New Roman" w:hAnsi="Times New Roman"/>
          <w:sz w:val="24"/>
          <w:szCs w:val="24"/>
          <w:rtl/>
        </w:rPr>
        <w:t>(</w:t>
      </w:r>
      <w:r w:rsidR="00290DD8">
        <w:rPr>
          <w:rFonts w:ascii="Times New Roman" w:hAnsi="Times New Roman" w:hint="cs"/>
          <w:sz w:val="24"/>
          <w:szCs w:val="24"/>
          <w:rtl/>
        </w:rPr>
        <w:t>مع فريق اليونيسف في حرض،</w:t>
      </w:r>
      <w:r w:rsidRPr="00A54DBB">
        <w:rPr>
          <w:rFonts w:ascii="Times New Roman" w:hAnsi="Times New Roman"/>
          <w:sz w:val="24"/>
          <w:szCs w:val="24"/>
          <w:rtl/>
        </w:rPr>
        <w:t xml:space="preserve"> مع الشركاء وأعضاء المجموعة المرجعية للتقييم</w:t>
      </w:r>
      <w:r w:rsidR="00290DD8">
        <w:rPr>
          <w:rFonts w:ascii="Times New Roman" w:hAnsi="Times New Roman" w:hint="cs"/>
          <w:sz w:val="24"/>
          <w:szCs w:val="24"/>
          <w:rtl/>
        </w:rPr>
        <w:t>،</w:t>
      </w:r>
      <w:r w:rsidRPr="00A54DBB">
        <w:rPr>
          <w:rFonts w:ascii="Times New Roman" w:hAnsi="Times New Roman"/>
          <w:sz w:val="24"/>
          <w:szCs w:val="24"/>
          <w:rtl/>
        </w:rPr>
        <w:t xml:space="preserve"> ومع ممثل </w:t>
      </w:r>
      <w:r w:rsidR="00290DD8">
        <w:rPr>
          <w:rFonts w:ascii="Times New Roman" w:hAnsi="Times New Roman" w:hint="cs"/>
          <w:sz w:val="24"/>
          <w:szCs w:val="24"/>
          <w:rtl/>
        </w:rPr>
        <w:t>ا</w:t>
      </w:r>
      <w:r w:rsidRPr="00A54DBB">
        <w:rPr>
          <w:rFonts w:ascii="Times New Roman" w:hAnsi="Times New Roman"/>
          <w:sz w:val="24"/>
          <w:szCs w:val="24"/>
          <w:rtl/>
        </w:rPr>
        <w:t xml:space="preserve">ليونيسف </w:t>
      </w:r>
      <w:r w:rsidR="00290DD8">
        <w:rPr>
          <w:rFonts w:ascii="Times New Roman" w:hAnsi="Times New Roman" w:hint="cs"/>
          <w:sz w:val="24"/>
          <w:szCs w:val="24"/>
          <w:rtl/>
        </w:rPr>
        <w:t xml:space="preserve">في اليمن </w:t>
      </w:r>
      <w:r w:rsidRPr="00A54DBB">
        <w:rPr>
          <w:rFonts w:ascii="Times New Roman" w:hAnsi="Times New Roman"/>
          <w:sz w:val="24"/>
          <w:szCs w:val="24"/>
          <w:rtl/>
        </w:rPr>
        <w:t>ونائب الممثل</w:t>
      </w:r>
      <w:r w:rsidR="00633C94">
        <w:rPr>
          <w:rFonts w:ascii="Times New Roman" w:hAnsi="Times New Roman" w:hint="cs"/>
          <w:sz w:val="24"/>
          <w:szCs w:val="24"/>
          <w:rtl/>
        </w:rPr>
        <w:t>، ومع الفريق القـُـطري الإنساني</w:t>
      </w:r>
      <w:r w:rsidRPr="00A54DBB">
        <w:rPr>
          <w:rFonts w:ascii="Times New Roman" w:hAnsi="Times New Roman"/>
          <w:sz w:val="24"/>
          <w:szCs w:val="24"/>
          <w:rtl/>
        </w:rPr>
        <w:t xml:space="preserve">) ، وثلاث ورش عمل </w:t>
      </w:r>
      <w:r w:rsidR="00633C94">
        <w:rPr>
          <w:rFonts w:ascii="Times New Roman" w:hAnsi="Times New Roman" w:hint="cs"/>
          <w:sz w:val="24"/>
          <w:szCs w:val="24"/>
          <w:rtl/>
        </w:rPr>
        <w:t xml:space="preserve">تشاركية </w:t>
      </w:r>
      <w:r w:rsidRPr="00A54DBB">
        <w:rPr>
          <w:rFonts w:ascii="Times New Roman" w:hAnsi="Times New Roman"/>
          <w:sz w:val="24"/>
          <w:szCs w:val="24"/>
          <w:rtl/>
        </w:rPr>
        <w:t xml:space="preserve">استجابة لمطالب </w:t>
      </w:r>
      <w:r w:rsidR="00633C94">
        <w:rPr>
          <w:rFonts w:ascii="Times New Roman" w:hAnsi="Times New Roman" w:hint="cs"/>
          <w:sz w:val="24"/>
          <w:szCs w:val="24"/>
          <w:rtl/>
        </w:rPr>
        <w:t xml:space="preserve">المعنيين (أعضاء مجموعة </w:t>
      </w:r>
      <w:r w:rsidRPr="00A54DBB">
        <w:rPr>
          <w:rFonts w:ascii="Times New Roman" w:hAnsi="Times New Roman"/>
          <w:sz w:val="24"/>
          <w:szCs w:val="24"/>
          <w:rtl/>
        </w:rPr>
        <w:t>التعليم و</w:t>
      </w:r>
      <w:r w:rsidR="00633C94">
        <w:rPr>
          <w:rFonts w:ascii="Times New Roman" w:hAnsi="Times New Roman" w:hint="cs"/>
          <w:sz w:val="24"/>
          <w:szCs w:val="24"/>
          <w:rtl/>
        </w:rPr>
        <w:t>المجموعة الفرعية ل</w:t>
      </w:r>
      <w:r w:rsidRPr="00A54DBB">
        <w:rPr>
          <w:rFonts w:ascii="Times New Roman" w:hAnsi="Times New Roman"/>
          <w:sz w:val="24"/>
          <w:szCs w:val="24"/>
          <w:rtl/>
        </w:rPr>
        <w:t xml:space="preserve">حماية الطفل </w:t>
      </w:r>
      <w:r w:rsidR="00633C94">
        <w:rPr>
          <w:rFonts w:ascii="Times New Roman" w:hAnsi="Times New Roman" w:hint="cs"/>
          <w:sz w:val="24"/>
          <w:szCs w:val="24"/>
          <w:rtl/>
        </w:rPr>
        <w:t>وفريق ال</w:t>
      </w:r>
      <w:r w:rsidR="00633C94" w:rsidRPr="0098123E">
        <w:rPr>
          <w:rFonts w:ascii="Times New Roman" w:hAnsi="Times New Roman"/>
          <w:sz w:val="24"/>
          <w:szCs w:val="24"/>
          <w:rtl/>
        </w:rPr>
        <w:t xml:space="preserve">طوارئ </w:t>
      </w:r>
      <w:r w:rsidR="00633C94">
        <w:rPr>
          <w:rFonts w:ascii="Times New Roman" w:hAnsi="Times New Roman" w:hint="cs"/>
          <w:sz w:val="24"/>
          <w:szCs w:val="24"/>
          <w:rtl/>
        </w:rPr>
        <w:t xml:space="preserve">في مكتب </w:t>
      </w:r>
      <w:r w:rsidRPr="00A54DBB">
        <w:rPr>
          <w:rFonts w:ascii="Times New Roman" w:hAnsi="Times New Roman"/>
          <w:sz w:val="24"/>
          <w:szCs w:val="24"/>
          <w:rtl/>
        </w:rPr>
        <w:t>اليونيسف في اليمن</w:t>
      </w:r>
      <w:r w:rsidR="00633C94">
        <w:rPr>
          <w:rFonts w:ascii="Times New Roman" w:hAnsi="Times New Roman" w:hint="cs"/>
          <w:sz w:val="24"/>
          <w:szCs w:val="24"/>
          <w:rtl/>
        </w:rPr>
        <w:t>)</w:t>
      </w:r>
      <w:r w:rsidRPr="00A54DBB">
        <w:rPr>
          <w:rFonts w:ascii="Times New Roman" w:hAnsi="Times New Roman"/>
          <w:sz w:val="24"/>
          <w:szCs w:val="24"/>
          <w:rtl/>
        </w:rPr>
        <w:t xml:space="preserve"> ، </w:t>
      </w:r>
      <w:r w:rsidR="00633C94">
        <w:rPr>
          <w:rFonts w:ascii="Times New Roman" w:hAnsi="Times New Roman" w:hint="cs"/>
          <w:sz w:val="24"/>
          <w:szCs w:val="24"/>
          <w:rtl/>
        </w:rPr>
        <w:t xml:space="preserve">يرجى مراجعة الملحقات </w:t>
      </w:r>
      <w:r w:rsidR="00633C94">
        <w:rPr>
          <w:rFonts w:ascii="Times New Roman" w:hAnsi="Times New Roman"/>
          <w:sz w:val="24"/>
          <w:szCs w:val="24"/>
        </w:rPr>
        <w:t>C</w:t>
      </w:r>
      <w:r w:rsidR="00633C94">
        <w:rPr>
          <w:rFonts w:ascii="Times New Roman" w:hAnsi="Times New Roman" w:hint="cs"/>
          <w:sz w:val="24"/>
          <w:szCs w:val="24"/>
          <w:rtl/>
          <w:lang w:val="en-GB" w:bidi="ar-YE"/>
        </w:rPr>
        <w:t xml:space="preserve"> و </w:t>
      </w:r>
      <w:r w:rsidR="00633C94">
        <w:rPr>
          <w:rFonts w:ascii="Times New Roman" w:hAnsi="Times New Roman"/>
          <w:sz w:val="24"/>
          <w:szCs w:val="24"/>
        </w:rPr>
        <w:t>D</w:t>
      </w:r>
      <w:r w:rsidR="00633C94">
        <w:rPr>
          <w:rFonts w:ascii="Times New Roman" w:hAnsi="Times New Roman" w:hint="cs"/>
          <w:sz w:val="24"/>
          <w:szCs w:val="24"/>
          <w:rtl/>
          <w:lang w:val="en-GB" w:bidi="ar-YE"/>
        </w:rPr>
        <w:t xml:space="preserve"> للإطلاع على نتائج ورش المجموعات</w:t>
      </w:r>
      <w:r w:rsidRPr="00A54DBB">
        <w:rPr>
          <w:rFonts w:ascii="Times New Roman" w:hAnsi="Times New Roman"/>
          <w:sz w:val="24"/>
          <w:szCs w:val="24"/>
          <w:rtl/>
        </w:rPr>
        <w:t>). التوصيات ال</w:t>
      </w:r>
      <w:r w:rsidR="00633C94">
        <w:rPr>
          <w:rFonts w:ascii="Times New Roman" w:hAnsi="Times New Roman" w:hint="cs"/>
          <w:sz w:val="24"/>
          <w:szCs w:val="24"/>
          <w:rtl/>
        </w:rPr>
        <w:t>منقحة</w:t>
      </w:r>
      <w:r w:rsidRPr="00A54DBB">
        <w:rPr>
          <w:rFonts w:ascii="Times New Roman" w:hAnsi="Times New Roman"/>
          <w:sz w:val="24"/>
          <w:szCs w:val="24"/>
          <w:rtl/>
        </w:rPr>
        <w:t>، وترتيب أولوياتها ، و</w:t>
      </w:r>
      <w:r w:rsidR="00633C94">
        <w:rPr>
          <w:rFonts w:ascii="Times New Roman" w:hAnsi="Times New Roman" w:hint="cs"/>
          <w:sz w:val="24"/>
          <w:szCs w:val="24"/>
          <w:rtl/>
        </w:rPr>
        <w:t xml:space="preserve">تحديد </w:t>
      </w:r>
      <w:r w:rsidRPr="00A54DBB">
        <w:rPr>
          <w:rFonts w:ascii="Times New Roman" w:hAnsi="Times New Roman"/>
          <w:sz w:val="24"/>
          <w:szCs w:val="24"/>
          <w:rtl/>
        </w:rPr>
        <w:t xml:space="preserve">مسؤوليات </w:t>
      </w:r>
      <w:r w:rsidR="00633C94">
        <w:rPr>
          <w:rFonts w:ascii="Times New Roman" w:hAnsi="Times New Roman" w:hint="cs"/>
          <w:sz w:val="24"/>
          <w:szCs w:val="24"/>
          <w:rtl/>
        </w:rPr>
        <w:t>التنفيذ</w:t>
      </w:r>
      <w:r w:rsidRPr="00A54DBB">
        <w:rPr>
          <w:rFonts w:ascii="Times New Roman" w:hAnsi="Times New Roman"/>
          <w:sz w:val="24"/>
          <w:szCs w:val="24"/>
          <w:rtl/>
        </w:rPr>
        <w:t xml:space="preserve">، ومعايير النجاح ، ووضع برنامج زمني للتنفيذ على النحو المنصوص عليه في الفصل 5 كلها نتيجة مباشرة لحلقة العمل وعملية </w:t>
      </w:r>
      <w:r w:rsidR="00633C94">
        <w:rPr>
          <w:rFonts w:ascii="Times New Roman" w:hAnsi="Times New Roman" w:hint="cs"/>
          <w:sz w:val="24"/>
          <w:szCs w:val="24"/>
          <w:rtl/>
        </w:rPr>
        <w:t>ال</w:t>
      </w:r>
      <w:r w:rsidRPr="00A54DBB">
        <w:rPr>
          <w:rFonts w:ascii="Times New Roman" w:hAnsi="Times New Roman"/>
          <w:sz w:val="24"/>
          <w:szCs w:val="24"/>
          <w:rtl/>
        </w:rPr>
        <w:t xml:space="preserve">تغذية </w:t>
      </w:r>
      <w:r w:rsidR="00633C94">
        <w:rPr>
          <w:rFonts w:ascii="Times New Roman" w:hAnsi="Times New Roman" w:hint="cs"/>
          <w:sz w:val="24"/>
          <w:szCs w:val="24"/>
          <w:rtl/>
        </w:rPr>
        <w:t>الراجعة التي نتجت لاحقاً</w:t>
      </w:r>
      <w:r w:rsidRPr="00A54DBB">
        <w:rPr>
          <w:rFonts w:ascii="Times New Roman" w:hAnsi="Times New Roman"/>
          <w:sz w:val="24"/>
          <w:szCs w:val="24"/>
          <w:rtl/>
        </w:rPr>
        <w:t xml:space="preserve"> مع موظفي اليونيسف . ومن المقرر مبدئيا</w:t>
      </w:r>
      <w:r w:rsidR="00633C94">
        <w:rPr>
          <w:rFonts w:ascii="Times New Roman" w:hAnsi="Times New Roman" w:hint="cs"/>
          <w:sz w:val="24"/>
          <w:szCs w:val="24"/>
          <w:rtl/>
        </w:rPr>
        <w:t>ً</w:t>
      </w:r>
      <w:r w:rsidRPr="00A54DBB">
        <w:rPr>
          <w:rFonts w:ascii="Times New Roman" w:hAnsi="Times New Roman"/>
          <w:sz w:val="24"/>
          <w:szCs w:val="24"/>
          <w:rtl/>
        </w:rPr>
        <w:t xml:space="preserve"> </w:t>
      </w:r>
      <w:r w:rsidR="00633C94">
        <w:rPr>
          <w:rFonts w:ascii="Times New Roman" w:hAnsi="Times New Roman" w:hint="cs"/>
          <w:sz w:val="24"/>
          <w:szCs w:val="24"/>
          <w:rtl/>
        </w:rPr>
        <w:t xml:space="preserve">القيام بورش عمل </w:t>
      </w:r>
      <w:r w:rsidR="00E36B7C">
        <w:rPr>
          <w:rFonts w:ascii="Times New Roman" w:hAnsi="Times New Roman" w:hint="cs"/>
          <w:sz w:val="24"/>
          <w:szCs w:val="24"/>
          <w:rtl/>
        </w:rPr>
        <w:t xml:space="preserve">إضافية </w:t>
      </w:r>
      <w:r w:rsidRPr="00A54DBB">
        <w:rPr>
          <w:rFonts w:ascii="Times New Roman" w:hAnsi="Times New Roman"/>
          <w:sz w:val="24"/>
          <w:szCs w:val="24"/>
          <w:rtl/>
        </w:rPr>
        <w:t xml:space="preserve">للمتابعة </w:t>
      </w:r>
      <w:r w:rsidR="00633C94">
        <w:rPr>
          <w:rFonts w:ascii="Times New Roman" w:hAnsi="Times New Roman" w:hint="cs"/>
          <w:sz w:val="24"/>
          <w:szCs w:val="24"/>
          <w:rtl/>
        </w:rPr>
        <w:t xml:space="preserve">في </w:t>
      </w:r>
      <w:r w:rsidR="00633C94" w:rsidRPr="0098123E">
        <w:rPr>
          <w:rFonts w:ascii="Times New Roman" w:hAnsi="Times New Roman"/>
          <w:sz w:val="24"/>
          <w:szCs w:val="24"/>
          <w:rtl/>
        </w:rPr>
        <w:t>أكتوبر 2010</w:t>
      </w:r>
      <w:r w:rsidR="00E36B7C">
        <w:rPr>
          <w:rFonts w:ascii="Times New Roman" w:hAnsi="Times New Roman" w:hint="cs"/>
          <w:sz w:val="24"/>
          <w:szCs w:val="24"/>
          <w:rtl/>
        </w:rPr>
        <w:t xml:space="preserve">م </w:t>
      </w:r>
      <w:r w:rsidRPr="00A54DBB">
        <w:rPr>
          <w:rFonts w:ascii="Times New Roman" w:hAnsi="Times New Roman"/>
          <w:sz w:val="24"/>
          <w:szCs w:val="24"/>
          <w:rtl/>
        </w:rPr>
        <w:t>تتجاوز نطاق هذا التقييم.</w:t>
      </w:r>
    </w:p>
    <w:p w:rsidR="001B45DF" w:rsidRDefault="00327A49">
      <w:pPr>
        <w:pStyle w:val="ListParagraph"/>
        <w:bidi/>
        <w:ind w:left="416"/>
        <w:jc w:val="both"/>
        <w:textAlignment w:val="top"/>
        <w:rPr>
          <w:rFonts w:ascii="Times New Roman" w:hAnsi="Times New Roman"/>
          <w:sz w:val="24"/>
          <w:szCs w:val="24"/>
          <w:rtl/>
        </w:rPr>
      </w:pPr>
      <w:r>
        <w:rPr>
          <w:rFonts w:ascii="Times New Roman" w:hAnsi="Times New Roman"/>
          <w:noProof/>
          <w:sz w:val="24"/>
          <w:szCs w:val="24"/>
          <w:rtl/>
        </w:rPr>
        <w:pict>
          <v:shape id="_x0000_s1178" type="#_x0000_t202" style="position:absolute;left:0;text-align:left;margin-left:-103.4pt;margin-top:95.45pt;width:98.2pt;height:536.7pt;z-index:251726848;mso-position-horizontal-relative:margin;mso-position-vertical-relative:page;mso-width-relative:left-margin-area" o:allowincell="f" filled="f" stroked="f">
            <v:textbox style="mso-next-textbox:#_x0000_s1178">
              <w:txbxContent>
                <w:p w:rsidR="00226D74" w:rsidRDefault="00226D74" w:rsidP="007C0549">
                  <w:pPr>
                    <w:pStyle w:val="BodyText"/>
                    <w:bidi/>
                    <w:spacing w:line="300" w:lineRule="exact"/>
                    <w:jc w:val="left"/>
                    <w:rPr>
                      <w:rFonts w:ascii="Arial" w:hAnsi="Arial" w:cs="Arial"/>
                      <w:color w:val="800000"/>
                      <w:sz w:val="24"/>
                      <w:szCs w:val="24"/>
                    </w:rPr>
                  </w:pPr>
                </w:p>
                <w:p w:rsidR="00226D74" w:rsidRDefault="00226D74" w:rsidP="007C0549">
                  <w:pPr>
                    <w:pStyle w:val="BodyText"/>
                    <w:bidi/>
                    <w:spacing w:before="120" w:after="0" w:line="300" w:lineRule="exact"/>
                    <w:jc w:val="left"/>
                    <w:rPr>
                      <w:rFonts w:ascii="Arial" w:hAnsi="Arial" w:cs="Arial"/>
                      <w:color w:val="800000"/>
                      <w:sz w:val="24"/>
                      <w:szCs w:val="24"/>
                    </w:rPr>
                  </w:pPr>
                </w:p>
                <w:p w:rsidR="00226D74" w:rsidRDefault="00226D74" w:rsidP="007C0549">
                  <w:pPr>
                    <w:pStyle w:val="BodyText"/>
                    <w:bidi/>
                    <w:spacing w:before="120" w:after="0" w:line="300" w:lineRule="exact"/>
                    <w:jc w:val="left"/>
                    <w:rPr>
                      <w:rFonts w:ascii="Arial" w:hAnsi="Arial" w:cs="Arial"/>
                      <w:color w:val="800000"/>
                      <w:sz w:val="24"/>
                      <w:szCs w:val="24"/>
                    </w:rPr>
                  </w:pPr>
                </w:p>
                <w:p w:rsidR="00226D74" w:rsidRDefault="00226D74" w:rsidP="007C0549">
                  <w:pPr>
                    <w:pStyle w:val="BodyText"/>
                    <w:bidi/>
                    <w:spacing w:before="120" w:after="0" w:line="300" w:lineRule="exact"/>
                    <w:jc w:val="left"/>
                    <w:rPr>
                      <w:rFonts w:ascii="Arial" w:hAnsi="Arial" w:cs="Arial"/>
                      <w:color w:val="800000"/>
                      <w:sz w:val="24"/>
                      <w:szCs w:val="24"/>
                    </w:rPr>
                  </w:pPr>
                </w:p>
                <w:p w:rsidR="00226D74" w:rsidRDefault="00226D74" w:rsidP="007C0549">
                  <w:pPr>
                    <w:pStyle w:val="BodyText"/>
                    <w:bidi/>
                    <w:spacing w:before="120" w:after="0" w:line="300" w:lineRule="exact"/>
                    <w:jc w:val="left"/>
                    <w:rPr>
                      <w:rFonts w:ascii="Arial" w:hAnsi="Arial" w:cs="Arial"/>
                      <w:color w:val="800000"/>
                      <w:sz w:val="24"/>
                      <w:szCs w:val="24"/>
                    </w:rPr>
                  </w:pPr>
                </w:p>
                <w:p w:rsidR="00226D74" w:rsidRPr="00EA4CBE" w:rsidRDefault="00EA4CBE" w:rsidP="007C0549">
                  <w:pPr>
                    <w:pStyle w:val="BodyText"/>
                    <w:bidi/>
                    <w:spacing w:line="300" w:lineRule="exact"/>
                    <w:jc w:val="left"/>
                    <w:rPr>
                      <w:rFonts w:ascii="Arial" w:hAnsi="Arial" w:cs="Arial"/>
                      <w:color w:val="800000"/>
                      <w:sz w:val="24"/>
                      <w:szCs w:val="24"/>
                      <w:rtl/>
                    </w:rPr>
                  </w:pPr>
                  <w:r w:rsidRPr="00EA4CBE">
                    <w:rPr>
                      <w:rFonts w:ascii="Times New Roman" w:hAnsi="Times New Roman" w:hint="cs"/>
                      <w:color w:val="800000"/>
                      <w:sz w:val="24"/>
                      <w:szCs w:val="24"/>
                      <w:rtl/>
                    </w:rPr>
                    <w:t>لم</w:t>
                  </w:r>
                  <w:r w:rsidRPr="00EA4CBE">
                    <w:rPr>
                      <w:rFonts w:ascii="Times New Roman" w:hAnsi="Times New Roman"/>
                      <w:color w:val="800000"/>
                      <w:sz w:val="24"/>
                      <w:szCs w:val="24"/>
                      <w:rtl/>
                    </w:rPr>
                    <w:t xml:space="preserve"> </w:t>
                  </w:r>
                  <w:r w:rsidRPr="00EA4CBE">
                    <w:rPr>
                      <w:rFonts w:ascii="Times New Roman" w:hAnsi="Times New Roman" w:hint="cs"/>
                      <w:color w:val="800000"/>
                      <w:sz w:val="24"/>
                      <w:szCs w:val="24"/>
                      <w:rtl/>
                    </w:rPr>
                    <w:t>ي</w:t>
                  </w:r>
                  <w:r w:rsidRPr="00EA4CBE">
                    <w:rPr>
                      <w:rFonts w:ascii="Times New Roman" w:hAnsi="Times New Roman"/>
                      <w:color w:val="800000"/>
                      <w:sz w:val="24"/>
                      <w:szCs w:val="24"/>
                      <w:rtl/>
                    </w:rPr>
                    <w:t>واجه تنفيذ التقييم أي عقبات رئيسية</w:t>
                  </w:r>
                </w:p>
                <w:p w:rsidR="00226D74" w:rsidRDefault="00226D74" w:rsidP="007C0549">
                  <w:pPr>
                    <w:pStyle w:val="BodyText"/>
                    <w:bidi/>
                    <w:spacing w:line="300" w:lineRule="exact"/>
                    <w:jc w:val="left"/>
                    <w:rPr>
                      <w:rFonts w:ascii="Arial" w:hAnsi="Arial" w:cs="Arial"/>
                      <w:color w:val="C00000"/>
                      <w:sz w:val="24"/>
                      <w:szCs w:val="24"/>
                      <w:rtl/>
                    </w:rPr>
                  </w:pPr>
                </w:p>
                <w:p w:rsidR="00226D74" w:rsidRDefault="00226D74" w:rsidP="007C0549">
                  <w:pPr>
                    <w:pStyle w:val="BodyText"/>
                    <w:bidi/>
                    <w:spacing w:line="300" w:lineRule="exact"/>
                    <w:jc w:val="left"/>
                    <w:rPr>
                      <w:rFonts w:ascii="Arial" w:hAnsi="Arial" w:cs="Arial"/>
                      <w:color w:val="C00000"/>
                      <w:sz w:val="24"/>
                      <w:szCs w:val="24"/>
                      <w:rtl/>
                    </w:rPr>
                  </w:pPr>
                </w:p>
                <w:p w:rsidR="00226D74" w:rsidRDefault="00226D74" w:rsidP="007C0549">
                  <w:pPr>
                    <w:pStyle w:val="BodyText"/>
                    <w:bidi/>
                    <w:spacing w:line="300" w:lineRule="exact"/>
                    <w:jc w:val="left"/>
                    <w:rPr>
                      <w:rFonts w:ascii="Arial" w:hAnsi="Arial" w:cs="Arial"/>
                      <w:color w:val="C00000"/>
                      <w:sz w:val="24"/>
                      <w:szCs w:val="24"/>
                      <w:rtl/>
                    </w:rPr>
                  </w:pPr>
                </w:p>
                <w:p w:rsidR="00226D74" w:rsidRDefault="00226D74" w:rsidP="007C0549">
                  <w:pPr>
                    <w:pStyle w:val="BodyText"/>
                    <w:bidi/>
                    <w:spacing w:line="300" w:lineRule="exact"/>
                    <w:jc w:val="left"/>
                    <w:rPr>
                      <w:rFonts w:ascii="Arial" w:hAnsi="Arial" w:cs="Arial"/>
                      <w:color w:val="C00000"/>
                      <w:sz w:val="24"/>
                      <w:szCs w:val="24"/>
                      <w:lang w:val="en-US"/>
                    </w:rPr>
                  </w:pPr>
                </w:p>
                <w:p w:rsidR="00226D74" w:rsidRDefault="00226D74" w:rsidP="007C0549">
                  <w:pPr>
                    <w:bidi/>
                    <w:spacing w:line="300" w:lineRule="exact"/>
                    <w:rPr>
                      <w:color w:val="C0504D"/>
                      <w:spacing w:val="24"/>
                      <w:sz w:val="48"/>
                      <w:szCs w:val="48"/>
                    </w:rPr>
                  </w:pPr>
                </w:p>
                <w:p w:rsidR="00226D74" w:rsidRDefault="00226D74" w:rsidP="007C0549">
                  <w:pPr>
                    <w:bidi/>
                    <w:spacing w:line="300" w:lineRule="exact"/>
                    <w:rPr>
                      <w:sz w:val="2"/>
                      <w:szCs w:val="2"/>
                    </w:rPr>
                  </w:pPr>
                </w:p>
              </w:txbxContent>
            </v:textbox>
            <w10:wrap type="square" anchorx="margin" anchory="page"/>
          </v:shape>
        </w:pict>
      </w:r>
    </w:p>
    <w:p w:rsidR="001B45DF" w:rsidRDefault="00A54DBB">
      <w:pPr>
        <w:pStyle w:val="ListParagraph"/>
        <w:numPr>
          <w:ilvl w:val="0"/>
          <w:numId w:val="4"/>
        </w:numPr>
        <w:bidi/>
        <w:jc w:val="both"/>
        <w:textAlignment w:val="top"/>
        <w:rPr>
          <w:rFonts w:ascii="Times New Roman" w:hAnsi="Times New Roman"/>
          <w:sz w:val="24"/>
          <w:szCs w:val="24"/>
        </w:rPr>
      </w:pPr>
      <w:r w:rsidRPr="00A54DBB">
        <w:rPr>
          <w:rFonts w:ascii="Times New Roman" w:hAnsi="Times New Roman" w:hint="cs"/>
          <w:sz w:val="24"/>
          <w:szCs w:val="24"/>
          <w:rtl/>
        </w:rPr>
        <w:t>لم</w:t>
      </w:r>
      <w:r w:rsidRPr="00A54DBB">
        <w:rPr>
          <w:rFonts w:ascii="Times New Roman" w:hAnsi="Times New Roman"/>
          <w:sz w:val="24"/>
          <w:szCs w:val="24"/>
          <w:rtl/>
        </w:rPr>
        <w:t xml:space="preserve"> </w:t>
      </w:r>
      <w:r w:rsidRPr="00A54DBB">
        <w:rPr>
          <w:rFonts w:ascii="Times New Roman" w:hAnsi="Times New Roman" w:hint="cs"/>
          <w:sz w:val="24"/>
          <w:szCs w:val="24"/>
          <w:rtl/>
        </w:rPr>
        <w:t>ي</w:t>
      </w:r>
      <w:r w:rsidRPr="00A54DBB">
        <w:rPr>
          <w:rFonts w:ascii="Times New Roman" w:hAnsi="Times New Roman"/>
          <w:sz w:val="24"/>
          <w:szCs w:val="24"/>
          <w:rtl/>
        </w:rPr>
        <w:t xml:space="preserve">واجه تنفيذ التقييم أي عقبات رئيسية ، لكن </w:t>
      </w:r>
      <w:r w:rsidRPr="00A54DBB">
        <w:rPr>
          <w:rFonts w:ascii="Times New Roman" w:hAnsi="Times New Roman" w:hint="cs"/>
          <w:sz w:val="24"/>
          <w:szCs w:val="24"/>
          <w:rtl/>
        </w:rPr>
        <w:t>فريق</w:t>
      </w:r>
      <w:r w:rsidRPr="00A54DBB">
        <w:rPr>
          <w:rFonts w:ascii="Times New Roman" w:hAnsi="Times New Roman"/>
          <w:sz w:val="24"/>
          <w:szCs w:val="24"/>
          <w:rtl/>
        </w:rPr>
        <w:t xml:space="preserve"> التقييم اضطر </w:t>
      </w:r>
      <w:r w:rsidRPr="00A54DBB">
        <w:rPr>
          <w:rFonts w:ascii="Times New Roman" w:hAnsi="Times New Roman" w:hint="cs"/>
          <w:sz w:val="24"/>
          <w:szCs w:val="24"/>
          <w:rtl/>
        </w:rPr>
        <w:t>لل</w:t>
      </w:r>
      <w:r w:rsidRPr="00A54DBB">
        <w:rPr>
          <w:rFonts w:ascii="Times New Roman" w:hAnsi="Times New Roman"/>
          <w:sz w:val="24"/>
          <w:szCs w:val="24"/>
          <w:rtl/>
        </w:rPr>
        <w:t>تعامل مع العديد من المعوقات والقيود، بما في ذلك:</w:t>
      </w:r>
    </w:p>
    <w:p w:rsidR="001B45DF" w:rsidRDefault="001B45DF">
      <w:pPr>
        <w:pStyle w:val="ListParagraph"/>
        <w:bidi/>
        <w:spacing w:after="0"/>
        <w:ind w:left="0"/>
        <w:jc w:val="both"/>
        <w:textAlignment w:val="top"/>
        <w:rPr>
          <w:rFonts w:ascii="Times New Roman" w:hAnsi="Times New Roman"/>
          <w:sz w:val="24"/>
          <w:szCs w:val="24"/>
          <w:rtl/>
        </w:rPr>
      </w:pPr>
    </w:p>
    <w:p w:rsidR="001B45DF" w:rsidRDefault="00A54DBB">
      <w:pPr>
        <w:pStyle w:val="ListParagraph"/>
        <w:numPr>
          <w:ilvl w:val="0"/>
          <w:numId w:val="69"/>
        </w:numPr>
        <w:bidi/>
        <w:ind w:left="416"/>
        <w:jc w:val="both"/>
        <w:textAlignment w:val="top"/>
        <w:rPr>
          <w:rFonts w:ascii="Times New Roman" w:hAnsi="Times New Roman"/>
          <w:sz w:val="24"/>
          <w:szCs w:val="24"/>
        </w:rPr>
      </w:pPr>
      <w:r w:rsidRPr="002045CA">
        <w:rPr>
          <w:rFonts w:ascii="Times New Roman" w:hAnsi="Times New Roman"/>
          <w:b/>
          <w:bCs/>
          <w:sz w:val="24"/>
          <w:szCs w:val="24"/>
          <w:rtl/>
        </w:rPr>
        <w:t>الوصول والأمن</w:t>
      </w:r>
      <w:r w:rsidRPr="00A54DBB">
        <w:rPr>
          <w:rFonts w:ascii="Times New Roman" w:hAnsi="Times New Roman"/>
          <w:sz w:val="24"/>
          <w:szCs w:val="24"/>
          <w:rtl/>
        </w:rPr>
        <w:t xml:space="preserve">: بسبب القضايا الامنية والمشاكل المتصلة بالتصاريح الأمنيه، </w:t>
      </w:r>
      <w:r w:rsidRPr="00A54DBB">
        <w:rPr>
          <w:rFonts w:ascii="Times New Roman" w:hAnsi="Times New Roman" w:hint="cs"/>
          <w:sz w:val="24"/>
          <w:szCs w:val="24"/>
          <w:rtl/>
        </w:rPr>
        <w:t>العضو</w:t>
      </w:r>
      <w:r w:rsidRPr="00A54DBB">
        <w:rPr>
          <w:rFonts w:ascii="Times New Roman" w:hAnsi="Times New Roman"/>
          <w:sz w:val="24"/>
          <w:szCs w:val="24"/>
          <w:rtl/>
        </w:rPr>
        <w:t xml:space="preserve"> اليمني في فريق </w:t>
      </w:r>
      <w:r w:rsidRPr="00A54DBB">
        <w:rPr>
          <w:rFonts w:ascii="Times New Roman" w:hAnsi="Times New Roman" w:hint="cs"/>
          <w:sz w:val="24"/>
          <w:szCs w:val="24"/>
          <w:rtl/>
        </w:rPr>
        <w:t>التقييم</w:t>
      </w:r>
      <w:r w:rsidRPr="00A54DBB">
        <w:rPr>
          <w:rFonts w:ascii="Times New Roman" w:hAnsi="Times New Roman"/>
          <w:sz w:val="24"/>
          <w:szCs w:val="24"/>
          <w:rtl/>
        </w:rPr>
        <w:t xml:space="preserve"> </w:t>
      </w:r>
      <w:r w:rsidR="00E36B7C">
        <w:rPr>
          <w:rFonts w:ascii="Times New Roman" w:hAnsi="Times New Roman" w:hint="cs"/>
          <w:sz w:val="24"/>
          <w:szCs w:val="24"/>
          <w:rtl/>
        </w:rPr>
        <w:t xml:space="preserve">كان </w:t>
      </w:r>
      <w:r w:rsidRPr="00A54DBB">
        <w:rPr>
          <w:rFonts w:ascii="Times New Roman" w:hAnsi="Times New Roman"/>
          <w:sz w:val="24"/>
          <w:szCs w:val="24"/>
          <w:rtl/>
        </w:rPr>
        <w:t xml:space="preserve">الوحيد </w:t>
      </w:r>
      <w:r w:rsidRPr="00A54DBB">
        <w:rPr>
          <w:rFonts w:ascii="Times New Roman" w:hAnsi="Times New Roman" w:hint="cs"/>
          <w:sz w:val="24"/>
          <w:szCs w:val="24"/>
          <w:rtl/>
        </w:rPr>
        <w:t>القادر</w:t>
      </w:r>
      <w:r w:rsidRPr="00A54DBB">
        <w:rPr>
          <w:rFonts w:ascii="Times New Roman" w:hAnsi="Times New Roman"/>
          <w:sz w:val="24"/>
          <w:szCs w:val="24"/>
          <w:rtl/>
        </w:rPr>
        <w:t xml:space="preserve"> على زيارة </w:t>
      </w:r>
      <w:r w:rsidRPr="00A54DBB">
        <w:rPr>
          <w:rFonts w:ascii="Times New Roman" w:hAnsi="Times New Roman" w:hint="cs"/>
          <w:sz w:val="24"/>
          <w:szCs w:val="24"/>
          <w:rtl/>
        </w:rPr>
        <w:t>محافظة</w:t>
      </w:r>
      <w:r w:rsidRPr="00A54DBB">
        <w:rPr>
          <w:rFonts w:ascii="Times New Roman" w:hAnsi="Times New Roman"/>
          <w:sz w:val="24"/>
          <w:szCs w:val="24"/>
          <w:rtl/>
        </w:rPr>
        <w:t xml:space="preserve"> عمران </w:t>
      </w:r>
      <w:r w:rsidRPr="00A54DBB">
        <w:rPr>
          <w:rFonts w:ascii="Times New Roman" w:hAnsi="Times New Roman" w:hint="cs"/>
          <w:sz w:val="24"/>
          <w:szCs w:val="24"/>
          <w:rtl/>
        </w:rPr>
        <w:t>ومحافظة</w:t>
      </w:r>
      <w:r w:rsidRPr="00A54DBB">
        <w:rPr>
          <w:rFonts w:ascii="Times New Roman" w:hAnsi="Times New Roman"/>
          <w:sz w:val="24"/>
          <w:szCs w:val="24"/>
          <w:rtl/>
        </w:rPr>
        <w:t xml:space="preserve"> </w:t>
      </w:r>
      <w:r w:rsidRPr="00A54DBB">
        <w:rPr>
          <w:rFonts w:ascii="Times New Roman" w:hAnsi="Times New Roman" w:hint="cs"/>
          <w:sz w:val="24"/>
          <w:szCs w:val="24"/>
          <w:rtl/>
        </w:rPr>
        <w:t>صعدة،</w:t>
      </w:r>
      <w:r w:rsidRPr="00A54DBB">
        <w:rPr>
          <w:rFonts w:ascii="Times New Roman" w:hAnsi="Times New Roman"/>
          <w:sz w:val="24"/>
          <w:szCs w:val="24"/>
          <w:rtl/>
        </w:rPr>
        <w:t xml:space="preserve"> حيث </w:t>
      </w:r>
      <w:r w:rsidRPr="00A54DBB">
        <w:rPr>
          <w:rFonts w:ascii="Times New Roman" w:hAnsi="Times New Roman" w:hint="cs"/>
          <w:sz w:val="24"/>
          <w:szCs w:val="24"/>
          <w:rtl/>
        </w:rPr>
        <w:t>تمكن</w:t>
      </w:r>
      <w:r w:rsidRPr="00A54DBB">
        <w:rPr>
          <w:rFonts w:ascii="Times New Roman" w:hAnsi="Times New Roman"/>
          <w:sz w:val="24"/>
          <w:szCs w:val="24"/>
          <w:rtl/>
        </w:rPr>
        <w:t xml:space="preserve"> من زيارة </w:t>
      </w:r>
      <w:r w:rsidRPr="00A54DBB">
        <w:rPr>
          <w:rFonts w:ascii="Times New Roman" w:hAnsi="Times New Roman" w:hint="cs"/>
          <w:sz w:val="24"/>
          <w:szCs w:val="24"/>
          <w:rtl/>
        </w:rPr>
        <w:t>بعض</w:t>
      </w:r>
      <w:r w:rsidRPr="00A54DBB">
        <w:rPr>
          <w:rFonts w:ascii="Times New Roman" w:hAnsi="Times New Roman"/>
          <w:sz w:val="24"/>
          <w:szCs w:val="24"/>
          <w:rtl/>
        </w:rPr>
        <w:t xml:space="preserve"> مناطق </w:t>
      </w:r>
      <w:r w:rsidRPr="00A54DBB">
        <w:rPr>
          <w:rFonts w:ascii="Times New Roman" w:hAnsi="Times New Roman" w:hint="cs"/>
          <w:sz w:val="24"/>
          <w:szCs w:val="24"/>
          <w:rtl/>
        </w:rPr>
        <w:t>محددة</w:t>
      </w:r>
      <w:r w:rsidRPr="00A54DBB">
        <w:rPr>
          <w:rFonts w:ascii="Times New Roman" w:hAnsi="Times New Roman"/>
          <w:sz w:val="24"/>
          <w:szCs w:val="24"/>
          <w:rtl/>
        </w:rPr>
        <w:t xml:space="preserve"> </w:t>
      </w:r>
      <w:r w:rsidRPr="00A54DBB">
        <w:rPr>
          <w:rFonts w:ascii="Times New Roman" w:hAnsi="Times New Roman" w:hint="cs"/>
          <w:sz w:val="24"/>
          <w:szCs w:val="24"/>
          <w:rtl/>
        </w:rPr>
        <w:t>قريبة</w:t>
      </w:r>
      <w:r w:rsidRPr="00A54DBB">
        <w:rPr>
          <w:rFonts w:ascii="Times New Roman" w:hAnsi="Times New Roman"/>
          <w:sz w:val="24"/>
          <w:szCs w:val="24"/>
          <w:rtl/>
        </w:rPr>
        <w:t xml:space="preserve"> من عواصم هذه المحافظات فقط.</w:t>
      </w:r>
    </w:p>
    <w:p w:rsidR="001B45DF" w:rsidRDefault="00A54DBB">
      <w:pPr>
        <w:pStyle w:val="ListParagraph"/>
        <w:numPr>
          <w:ilvl w:val="0"/>
          <w:numId w:val="69"/>
        </w:numPr>
        <w:bidi/>
        <w:ind w:left="416"/>
        <w:jc w:val="both"/>
        <w:textAlignment w:val="top"/>
        <w:rPr>
          <w:rFonts w:ascii="Times New Roman" w:hAnsi="Times New Roman"/>
          <w:sz w:val="24"/>
          <w:szCs w:val="24"/>
        </w:rPr>
      </w:pPr>
      <w:r w:rsidRPr="002045CA">
        <w:rPr>
          <w:rFonts w:ascii="Times New Roman" w:hAnsi="Times New Roman"/>
          <w:b/>
          <w:bCs/>
          <w:sz w:val="24"/>
          <w:szCs w:val="24"/>
          <w:rtl/>
        </w:rPr>
        <w:t xml:space="preserve">التوقيت </w:t>
      </w:r>
      <w:r w:rsidRPr="002045CA">
        <w:rPr>
          <w:rFonts w:ascii="Times New Roman" w:hAnsi="Times New Roman" w:hint="cs"/>
          <w:b/>
          <w:bCs/>
          <w:sz w:val="24"/>
          <w:szCs w:val="24"/>
          <w:rtl/>
        </w:rPr>
        <w:t>والتغذية</w:t>
      </w:r>
      <w:r w:rsidRPr="002045CA">
        <w:rPr>
          <w:rFonts w:ascii="Times New Roman" w:hAnsi="Times New Roman"/>
          <w:b/>
          <w:bCs/>
          <w:sz w:val="24"/>
          <w:szCs w:val="24"/>
          <w:rtl/>
        </w:rPr>
        <w:t xml:space="preserve"> </w:t>
      </w:r>
      <w:r w:rsidRPr="002045CA">
        <w:rPr>
          <w:rFonts w:ascii="Times New Roman" w:hAnsi="Times New Roman" w:hint="cs"/>
          <w:b/>
          <w:bCs/>
          <w:sz w:val="24"/>
          <w:szCs w:val="24"/>
          <w:rtl/>
        </w:rPr>
        <w:t>الراجعة</w:t>
      </w:r>
      <w:r w:rsidRPr="00A54DBB">
        <w:rPr>
          <w:rFonts w:ascii="Times New Roman" w:hAnsi="Times New Roman"/>
          <w:sz w:val="24"/>
          <w:szCs w:val="24"/>
          <w:rtl/>
        </w:rPr>
        <w:t xml:space="preserve">: </w:t>
      </w:r>
      <w:r w:rsidRPr="00A54DBB">
        <w:rPr>
          <w:rFonts w:ascii="Times New Roman" w:hAnsi="Times New Roman" w:hint="cs"/>
          <w:sz w:val="24"/>
          <w:szCs w:val="24"/>
          <w:rtl/>
        </w:rPr>
        <w:t>تم</w:t>
      </w:r>
      <w:r w:rsidRPr="00A54DBB">
        <w:rPr>
          <w:rFonts w:ascii="Times New Roman" w:hAnsi="Times New Roman"/>
          <w:sz w:val="24"/>
          <w:szCs w:val="24"/>
          <w:rtl/>
        </w:rPr>
        <w:t xml:space="preserve"> </w:t>
      </w:r>
      <w:r w:rsidRPr="00A54DBB">
        <w:rPr>
          <w:rFonts w:ascii="Times New Roman" w:hAnsi="Times New Roman" w:hint="cs"/>
          <w:sz w:val="24"/>
          <w:szCs w:val="24"/>
          <w:rtl/>
        </w:rPr>
        <w:t>ت</w:t>
      </w:r>
      <w:r w:rsidR="00E36B7C">
        <w:rPr>
          <w:rFonts w:ascii="Times New Roman" w:hAnsi="Times New Roman" w:hint="cs"/>
          <w:sz w:val="24"/>
          <w:szCs w:val="24"/>
          <w:rtl/>
        </w:rPr>
        <w:t xml:space="preserve">سليم </w:t>
      </w:r>
      <w:r w:rsidRPr="00A54DBB">
        <w:rPr>
          <w:rFonts w:ascii="Times New Roman" w:hAnsi="Times New Roman"/>
          <w:sz w:val="24"/>
          <w:szCs w:val="24"/>
          <w:rtl/>
        </w:rPr>
        <w:t xml:space="preserve">هذا التقرير </w:t>
      </w:r>
      <w:r w:rsidRPr="00A54DBB">
        <w:rPr>
          <w:rFonts w:ascii="Times New Roman" w:hAnsi="Times New Roman" w:hint="cs"/>
          <w:sz w:val="24"/>
          <w:szCs w:val="24"/>
          <w:rtl/>
        </w:rPr>
        <w:t>كمسودة</w:t>
      </w:r>
      <w:r w:rsidRPr="00A54DBB">
        <w:rPr>
          <w:rFonts w:ascii="Times New Roman" w:hAnsi="Times New Roman"/>
          <w:sz w:val="24"/>
          <w:szCs w:val="24"/>
          <w:rtl/>
        </w:rPr>
        <w:t xml:space="preserve"> </w:t>
      </w:r>
      <w:r w:rsidRPr="00A54DBB">
        <w:rPr>
          <w:rFonts w:ascii="Times New Roman" w:hAnsi="Times New Roman" w:hint="cs"/>
          <w:sz w:val="24"/>
          <w:szCs w:val="24"/>
          <w:rtl/>
        </w:rPr>
        <w:t>لإبداء</w:t>
      </w:r>
      <w:r w:rsidRPr="00A54DBB">
        <w:rPr>
          <w:rFonts w:ascii="Times New Roman" w:hAnsi="Times New Roman"/>
          <w:sz w:val="24"/>
          <w:szCs w:val="24"/>
          <w:rtl/>
        </w:rPr>
        <w:t xml:space="preserve"> الملاح</w:t>
      </w:r>
      <w:r w:rsidR="000F61B9">
        <w:rPr>
          <w:rFonts w:ascii="Times New Roman" w:hAnsi="Times New Roman" w:hint="cs"/>
          <w:sz w:val="24"/>
          <w:szCs w:val="24"/>
          <w:rtl/>
        </w:rPr>
        <w:t>ظ</w:t>
      </w:r>
      <w:r w:rsidRPr="00A54DBB">
        <w:rPr>
          <w:rFonts w:ascii="Times New Roman" w:hAnsi="Times New Roman"/>
          <w:sz w:val="24"/>
          <w:szCs w:val="24"/>
          <w:rtl/>
        </w:rPr>
        <w:t xml:space="preserve">ات عليه </w:t>
      </w:r>
      <w:r w:rsidRPr="00A54DBB">
        <w:rPr>
          <w:rFonts w:ascii="Times New Roman" w:hAnsi="Times New Roman" w:hint="cs"/>
          <w:sz w:val="24"/>
          <w:szCs w:val="24"/>
          <w:rtl/>
        </w:rPr>
        <w:t>وإعداد</w:t>
      </w:r>
      <w:r w:rsidRPr="00A54DBB">
        <w:rPr>
          <w:rFonts w:ascii="Times New Roman" w:hAnsi="Times New Roman"/>
          <w:sz w:val="24"/>
          <w:szCs w:val="24"/>
          <w:rtl/>
        </w:rPr>
        <w:t xml:space="preserve"> النسخة النهائية </w:t>
      </w:r>
      <w:r w:rsidRPr="00A54DBB">
        <w:rPr>
          <w:rFonts w:ascii="Times New Roman" w:hAnsi="Times New Roman" w:hint="cs"/>
          <w:sz w:val="24"/>
          <w:szCs w:val="24"/>
          <w:rtl/>
        </w:rPr>
        <w:t>خلال</w:t>
      </w:r>
      <w:r w:rsidRPr="00A54DBB">
        <w:rPr>
          <w:rFonts w:ascii="Times New Roman" w:hAnsi="Times New Roman"/>
          <w:sz w:val="24"/>
          <w:szCs w:val="24"/>
          <w:rtl/>
        </w:rPr>
        <w:t xml:space="preserve"> شهر رمضان، في وقت </w:t>
      </w:r>
      <w:r w:rsidR="00E36B7C">
        <w:rPr>
          <w:rFonts w:ascii="Times New Roman" w:hAnsi="Times New Roman" w:hint="cs"/>
          <w:sz w:val="24"/>
          <w:szCs w:val="24"/>
          <w:rtl/>
        </w:rPr>
        <w:t xml:space="preserve">كان فيه </w:t>
      </w:r>
      <w:r w:rsidRPr="00A54DBB">
        <w:rPr>
          <w:rFonts w:ascii="Times New Roman" w:hAnsi="Times New Roman" w:hint="cs"/>
          <w:sz w:val="24"/>
          <w:szCs w:val="24"/>
          <w:rtl/>
        </w:rPr>
        <w:t>ال</w:t>
      </w:r>
      <w:r w:rsidRPr="00A54DBB">
        <w:rPr>
          <w:rFonts w:ascii="Times New Roman" w:hAnsi="Times New Roman"/>
          <w:sz w:val="24"/>
          <w:szCs w:val="24"/>
          <w:rtl/>
        </w:rPr>
        <w:t xml:space="preserve">كثير من موظفي اليونيسف  والمنظمات الشريكة محدودة القدرة على </w:t>
      </w:r>
      <w:r w:rsidRPr="00A54DBB">
        <w:rPr>
          <w:rFonts w:ascii="Times New Roman" w:hAnsi="Times New Roman" w:hint="cs"/>
          <w:sz w:val="24"/>
          <w:szCs w:val="24"/>
          <w:rtl/>
        </w:rPr>
        <w:t>قراءة</w:t>
      </w:r>
      <w:r w:rsidRPr="00A54DBB">
        <w:rPr>
          <w:rFonts w:ascii="Times New Roman" w:hAnsi="Times New Roman"/>
          <w:sz w:val="24"/>
          <w:szCs w:val="24"/>
          <w:rtl/>
        </w:rPr>
        <w:t xml:space="preserve"> </w:t>
      </w:r>
      <w:r w:rsidRPr="00A54DBB">
        <w:rPr>
          <w:rFonts w:ascii="Times New Roman" w:hAnsi="Times New Roman" w:hint="cs"/>
          <w:sz w:val="24"/>
          <w:szCs w:val="24"/>
          <w:rtl/>
        </w:rPr>
        <w:t>التقرير</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Pr="00A54DBB">
        <w:rPr>
          <w:rFonts w:ascii="Times New Roman" w:hAnsi="Times New Roman"/>
          <w:sz w:val="24"/>
          <w:szCs w:val="24"/>
          <w:rtl/>
        </w:rPr>
        <w:t xml:space="preserve">إبداء </w:t>
      </w:r>
      <w:r w:rsidRPr="00A54DBB">
        <w:rPr>
          <w:rFonts w:ascii="Times New Roman" w:hAnsi="Times New Roman" w:hint="cs"/>
          <w:sz w:val="24"/>
          <w:szCs w:val="24"/>
          <w:rtl/>
        </w:rPr>
        <w:t>الملاح</w:t>
      </w:r>
      <w:r w:rsidR="00DD3340">
        <w:rPr>
          <w:rFonts w:ascii="Times New Roman" w:hAnsi="Times New Roman" w:hint="cs"/>
          <w:sz w:val="24"/>
          <w:szCs w:val="24"/>
          <w:rtl/>
        </w:rPr>
        <w:t>ظ</w:t>
      </w:r>
      <w:r w:rsidRPr="00A54DBB">
        <w:rPr>
          <w:rFonts w:ascii="Times New Roman" w:hAnsi="Times New Roman" w:hint="cs"/>
          <w:sz w:val="24"/>
          <w:szCs w:val="24"/>
          <w:rtl/>
        </w:rPr>
        <w:t>ات</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هذا</w:t>
      </w:r>
      <w:r w:rsidRPr="00A54DBB">
        <w:rPr>
          <w:rFonts w:ascii="Times New Roman" w:hAnsi="Times New Roman"/>
          <w:sz w:val="24"/>
          <w:szCs w:val="24"/>
          <w:rtl/>
        </w:rPr>
        <w:t xml:space="preserve"> </w:t>
      </w:r>
      <w:r w:rsidRPr="00A54DBB">
        <w:rPr>
          <w:rFonts w:ascii="Times New Roman" w:hAnsi="Times New Roman" w:hint="cs"/>
          <w:sz w:val="24"/>
          <w:szCs w:val="24"/>
          <w:rtl/>
        </w:rPr>
        <w:t>الشهر</w:t>
      </w:r>
      <w:r w:rsidRPr="00A54DBB">
        <w:rPr>
          <w:rFonts w:ascii="Times New Roman" w:hAnsi="Times New Roman"/>
          <w:sz w:val="24"/>
          <w:szCs w:val="24"/>
          <w:rtl/>
        </w:rPr>
        <w:t xml:space="preserve">. </w:t>
      </w:r>
    </w:p>
    <w:p w:rsidR="001B45DF" w:rsidRDefault="00A54DBB" w:rsidP="002045CA">
      <w:pPr>
        <w:pStyle w:val="ListParagraph"/>
        <w:numPr>
          <w:ilvl w:val="0"/>
          <w:numId w:val="69"/>
        </w:numPr>
        <w:bidi/>
        <w:ind w:left="416"/>
        <w:jc w:val="both"/>
        <w:textAlignment w:val="top"/>
        <w:rPr>
          <w:rFonts w:ascii="Times New Roman" w:hAnsi="Times New Roman"/>
          <w:sz w:val="24"/>
          <w:szCs w:val="24"/>
        </w:rPr>
      </w:pPr>
      <w:r w:rsidRPr="002045CA">
        <w:rPr>
          <w:rFonts w:ascii="Times New Roman" w:hAnsi="Times New Roman"/>
          <w:b/>
          <w:bCs/>
          <w:sz w:val="24"/>
          <w:szCs w:val="24"/>
          <w:rtl/>
        </w:rPr>
        <w:t xml:space="preserve">عدم وجود استراتيجيات بديلة لتحليل </w:t>
      </w:r>
      <w:r w:rsidRPr="002045CA">
        <w:rPr>
          <w:rFonts w:ascii="Times New Roman" w:hAnsi="Times New Roman" w:hint="cs"/>
          <w:b/>
          <w:bCs/>
          <w:sz w:val="24"/>
          <w:szCs w:val="24"/>
          <w:rtl/>
        </w:rPr>
        <w:t>ال</w:t>
      </w:r>
      <w:r w:rsidRPr="002045CA">
        <w:rPr>
          <w:rFonts w:ascii="Times New Roman" w:hAnsi="Times New Roman"/>
          <w:b/>
          <w:bCs/>
          <w:sz w:val="24"/>
          <w:szCs w:val="24"/>
          <w:rtl/>
        </w:rPr>
        <w:t>كفاءة</w:t>
      </w:r>
      <w:r w:rsidR="002045CA">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حاول</w:t>
      </w:r>
      <w:r w:rsidRPr="00A54DBB">
        <w:rPr>
          <w:rFonts w:ascii="Times New Roman" w:hAnsi="Times New Roman"/>
          <w:sz w:val="24"/>
          <w:szCs w:val="24"/>
          <w:rtl/>
        </w:rPr>
        <w:t xml:space="preserve"> فريق التقييم القيام بإجراء تحليل </w:t>
      </w:r>
      <w:r w:rsidRPr="00A54DBB">
        <w:rPr>
          <w:rFonts w:ascii="Times New Roman" w:hAnsi="Times New Roman" w:hint="cs"/>
          <w:sz w:val="24"/>
          <w:szCs w:val="24"/>
          <w:rtl/>
        </w:rPr>
        <w:t>ال</w:t>
      </w:r>
      <w:r w:rsidRPr="00A54DBB">
        <w:rPr>
          <w:rFonts w:ascii="Times New Roman" w:hAnsi="Times New Roman"/>
          <w:sz w:val="24"/>
          <w:szCs w:val="24"/>
          <w:rtl/>
        </w:rPr>
        <w:t xml:space="preserve">كفاءة ، بما في ذلك </w:t>
      </w:r>
      <w:r w:rsidRPr="00A54DBB">
        <w:rPr>
          <w:rFonts w:ascii="Times New Roman" w:hAnsi="Times New Roman" w:hint="cs"/>
          <w:sz w:val="24"/>
          <w:szCs w:val="24"/>
          <w:rtl/>
        </w:rPr>
        <w:t>عمل</w:t>
      </w:r>
      <w:r w:rsidRPr="00A54DBB">
        <w:rPr>
          <w:rFonts w:ascii="Times New Roman" w:hAnsi="Times New Roman"/>
          <w:sz w:val="24"/>
          <w:szCs w:val="24"/>
          <w:rtl/>
        </w:rPr>
        <w:t xml:space="preserve"> مقارنة بين تدخلات اليونيسف في المياه والصرف الصحي والتغذية ، واستراتيجيات التدخل البديلة المستخدمة من قبل الجهات الأخرى. </w:t>
      </w:r>
      <w:r w:rsidR="00E36B7C">
        <w:rPr>
          <w:rFonts w:ascii="Times New Roman" w:hAnsi="Times New Roman" w:hint="cs"/>
          <w:sz w:val="24"/>
          <w:szCs w:val="24"/>
          <w:rtl/>
        </w:rPr>
        <w:t>و</w:t>
      </w:r>
      <w:r w:rsidRPr="00A54DBB">
        <w:rPr>
          <w:rFonts w:ascii="Times New Roman" w:hAnsi="Times New Roman"/>
          <w:sz w:val="24"/>
          <w:szCs w:val="24"/>
          <w:rtl/>
        </w:rPr>
        <w:t xml:space="preserve">وجدنا أن معظم الجهات القليلة </w:t>
      </w:r>
      <w:r w:rsidRPr="00A54DBB">
        <w:rPr>
          <w:rFonts w:ascii="Times New Roman" w:hAnsi="Times New Roman" w:hint="cs"/>
          <w:sz w:val="24"/>
          <w:szCs w:val="24"/>
          <w:rtl/>
        </w:rPr>
        <w:t>العاملة</w:t>
      </w:r>
      <w:r w:rsidRPr="00A54DBB">
        <w:rPr>
          <w:rFonts w:ascii="Times New Roman" w:hAnsi="Times New Roman"/>
          <w:sz w:val="24"/>
          <w:szCs w:val="24"/>
          <w:rtl/>
        </w:rPr>
        <w:t xml:space="preserve"> في مجال الإغاثة في </w:t>
      </w:r>
      <w:r w:rsidRPr="00A54DBB">
        <w:rPr>
          <w:rFonts w:ascii="Times New Roman" w:hAnsi="Times New Roman" w:hint="cs"/>
          <w:sz w:val="24"/>
          <w:szCs w:val="24"/>
          <w:rtl/>
        </w:rPr>
        <w:t>شمال</w:t>
      </w:r>
      <w:r w:rsidRPr="00A54DBB">
        <w:rPr>
          <w:rFonts w:ascii="Times New Roman" w:hAnsi="Times New Roman"/>
          <w:sz w:val="24"/>
          <w:szCs w:val="24"/>
          <w:rtl/>
        </w:rPr>
        <w:t xml:space="preserve"> اليمن </w:t>
      </w:r>
      <w:r w:rsidRPr="00A54DBB">
        <w:rPr>
          <w:rFonts w:ascii="Times New Roman" w:hAnsi="Times New Roman" w:hint="cs"/>
          <w:sz w:val="24"/>
          <w:szCs w:val="24"/>
          <w:rtl/>
        </w:rPr>
        <w:t>تتبع</w:t>
      </w:r>
      <w:r w:rsidRPr="00A54DBB">
        <w:rPr>
          <w:rFonts w:ascii="Times New Roman" w:hAnsi="Times New Roman"/>
          <w:sz w:val="24"/>
          <w:szCs w:val="24"/>
          <w:rtl/>
        </w:rPr>
        <w:t xml:space="preserve"> نهج مماثل تقريبا</w:t>
      </w:r>
      <w:r w:rsidR="00E36B7C">
        <w:rPr>
          <w:rFonts w:ascii="Times New Roman" w:hAnsi="Times New Roman" w:hint="cs"/>
          <w:sz w:val="24"/>
          <w:szCs w:val="24"/>
          <w:rtl/>
        </w:rPr>
        <w:t>ً</w:t>
      </w:r>
      <w:r w:rsidRPr="00A54DBB">
        <w:rPr>
          <w:rFonts w:ascii="Times New Roman" w:hAnsi="Times New Roman"/>
          <w:sz w:val="24"/>
          <w:szCs w:val="24"/>
          <w:rtl/>
        </w:rPr>
        <w:t xml:space="preserve"> ، </w:t>
      </w:r>
      <w:r w:rsidRPr="00A54DBB">
        <w:rPr>
          <w:rFonts w:ascii="Times New Roman" w:hAnsi="Times New Roman" w:hint="cs"/>
          <w:sz w:val="24"/>
          <w:szCs w:val="24"/>
          <w:rtl/>
        </w:rPr>
        <w:t>الجهات</w:t>
      </w:r>
      <w:r w:rsidRPr="00A54DBB">
        <w:rPr>
          <w:rFonts w:ascii="Times New Roman" w:hAnsi="Times New Roman"/>
          <w:sz w:val="24"/>
          <w:szCs w:val="24"/>
          <w:rtl/>
        </w:rPr>
        <w:t xml:space="preserve"> </w:t>
      </w:r>
      <w:r w:rsidRPr="00A54DBB">
        <w:rPr>
          <w:rFonts w:ascii="Times New Roman" w:hAnsi="Times New Roman" w:hint="cs"/>
          <w:sz w:val="24"/>
          <w:szCs w:val="24"/>
          <w:rtl/>
        </w:rPr>
        <w:t>التي</w:t>
      </w:r>
      <w:r w:rsidRPr="00A54DBB">
        <w:rPr>
          <w:rFonts w:ascii="Times New Roman" w:hAnsi="Times New Roman"/>
          <w:sz w:val="24"/>
          <w:szCs w:val="24"/>
          <w:rtl/>
        </w:rPr>
        <w:t xml:space="preserve"> </w:t>
      </w:r>
      <w:r w:rsidRPr="00A54DBB">
        <w:rPr>
          <w:rFonts w:ascii="Times New Roman" w:hAnsi="Times New Roman" w:hint="cs"/>
          <w:sz w:val="24"/>
          <w:szCs w:val="24"/>
          <w:rtl/>
        </w:rPr>
        <w:t>تنهج</w:t>
      </w:r>
      <w:r w:rsidRPr="00A54DBB">
        <w:rPr>
          <w:rFonts w:ascii="Times New Roman" w:hAnsi="Times New Roman"/>
          <w:sz w:val="24"/>
          <w:szCs w:val="24"/>
          <w:rtl/>
        </w:rPr>
        <w:t xml:space="preserve"> </w:t>
      </w:r>
      <w:r w:rsidRPr="00A54DBB">
        <w:rPr>
          <w:rFonts w:ascii="Times New Roman" w:hAnsi="Times New Roman" w:hint="cs"/>
          <w:sz w:val="24"/>
          <w:szCs w:val="24"/>
          <w:rtl/>
        </w:rPr>
        <w:t>نهج</w:t>
      </w:r>
      <w:r w:rsidRPr="00A54DBB">
        <w:rPr>
          <w:rFonts w:ascii="Times New Roman" w:hAnsi="Times New Roman"/>
          <w:sz w:val="24"/>
          <w:szCs w:val="24"/>
          <w:rtl/>
        </w:rPr>
        <w:t xml:space="preserve"> </w:t>
      </w:r>
      <w:r w:rsidRPr="00A54DBB">
        <w:rPr>
          <w:rFonts w:ascii="Times New Roman" w:hAnsi="Times New Roman" w:hint="cs"/>
          <w:sz w:val="24"/>
          <w:szCs w:val="24"/>
          <w:rtl/>
        </w:rPr>
        <w:t>مختلف</w:t>
      </w:r>
      <w:r w:rsidRPr="00A54DBB">
        <w:rPr>
          <w:rFonts w:ascii="Times New Roman" w:hAnsi="Times New Roman"/>
          <w:sz w:val="24"/>
          <w:szCs w:val="24"/>
          <w:rtl/>
        </w:rPr>
        <w:t xml:space="preserve"> </w:t>
      </w:r>
      <w:r w:rsidRPr="00A54DBB">
        <w:rPr>
          <w:rFonts w:ascii="Times New Roman" w:hAnsi="Times New Roman" w:hint="cs"/>
          <w:sz w:val="24"/>
          <w:szCs w:val="24"/>
          <w:rtl/>
        </w:rPr>
        <w:t>هي</w:t>
      </w:r>
      <w:r w:rsidRPr="00A54DBB">
        <w:rPr>
          <w:rFonts w:ascii="Times New Roman" w:hAnsi="Times New Roman"/>
          <w:sz w:val="24"/>
          <w:szCs w:val="24"/>
          <w:rtl/>
        </w:rPr>
        <w:t xml:space="preserve"> </w:t>
      </w:r>
      <w:r w:rsidRPr="00A54DBB">
        <w:rPr>
          <w:rFonts w:ascii="Times New Roman" w:hAnsi="Times New Roman" w:hint="cs"/>
          <w:sz w:val="24"/>
          <w:szCs w:val="24"/>
          <w:rtl/>
        </w:rPr>
        <w:t>الهلال</w:t>
      </w:r>
      <w:r w:rsidRPr="00A54DBB">
        <w:rPr>
          <w:rFonts w:ascii="Times New Roman" w:hAnsi="Times New Roman"/>
          <w:sz w:val="24"/>
          <w:szCs w:val="24"/>
          <w:rtl/>
        </w:rPr>
        <w:t xml:space="preserve"> </w:t>
      </w:r>
      <w:r w:rsidRPr="00A54DBB">
        <w:rPr>
          <w:rFonts w:ascii="Times New Roman" w:hAnsi="Times New Roman" w:hint="cs"/>
          <w:sz w:val="24"/>
          <w:szCs w:val="24"/>
          <w:rtl/>
        </w:rPr>
        <w:t>الأحمر</w:t>
      </w:r>
      <w:r w:rsidRPr="00A54DBB">
        <w:rPr>
          <w:rFonts w:ascii="Times New Roman" w:hAnsi="Times New Roman"/>
          <w:sz w:val="24"/>
          <w:szCs w:val="24"/>
          <w:rtl/>
        </w:rPr>
        <w:t xml:space="preserve"> </w:t>
      </w:r>
      <w:r w:rsidRPr="00A54DBB">
        <w:rPr>
          <w:rFonts w:ascii="Times New Roman" w:hAnsi="Times New Roman" w:hint="cs"/>
          <w:sz w:val="24"/>
          <w:szCs w:val="24"/>
          <w:rtl/>
        </w:rPr>
        <w:t>الإماراتي</w:t>
      </w:r>
      <w:r w:rsidRPr="00A54DBB">
        <w:rPr>
          <w:rFonts w:ascii="Times New Roman" w:hAnsi="Times New Roman"/>
          <w:sz w:val="24"/>
          <w:szCs w:val="24"/>
          <w:rtl/>
        </w:rPr>
        <w:t xml:space="preserve"> </w:t>
      </w:r>
      <w:r w:rsidRPr="00A54DBB">
        <w:rPr>
          <w:rFonts w:ascii="Times New Roman" w:hAnsi="Times New Roman" w:hint="cs"/>
          <w:sz w:val="24"/>
          <w:szCs w:val="24"/>
          <w:rtl/>
        </w:rPr>
        <w:t>ومؤسسة</w:t>
      </w:r>
      <w:r w:rsidRPr="00A54DBB">
        <w:rPr>
          <w:rFonts w:ascii="Times New Roman" w:hAnsi="Times New Roman"/>
          <w:sz w:val="24"/>
          <w:szCs w:val="24"/>
          <w:rtl/>
        </w:rPr>
        <w:t xml:space="preserve"> الصالح في </w:t>
      </w:r>
      <w:r w:rsidRPr="00A54DBB">
        <w:rPr>
          <w:rFonts w:ascii="Times New Roman" w:hAnsi="Times New Roman" w:hint="cs"/>
          <w:sz w:val="24"/>
          <w:szCs w:val="24"/>
          <w:rtl/>
        </w:rPr>
        <w:t>مخيم</w:t>
      </w:r>
      <w:r w:rsidRPr="00A54DBB">
        <w:rPr>
          <w:rFonts w:ascii="Times New Roman" w:hAnsi="Times New Roman"/>
          <w:sz w:val="24"/>
          <w:szCs w:val="24"/>
          <w:rtl/>
        </w:rPr>
        <w:t xml:space="preserve"> </w:t>
      </w:r>
      <w:r w:rsidRPr="00A54DBB">
        <w:rPr>
          <w:rFonts w:ascii="Times New Roman" w:hAnsi="Times New Roman" w:hint="cs"/>
          <w:sz w:val="24"/>
          <w:szCs w:val="24"/>
          <w:rtl/>
        </w:rPr>
        <w:t>المزرق</w:t>
      </w:r>
      <w:r w:rsidRPr="00A54DBB">
        <w:rPr>
          <w:rFonts w:ascii="Times New Roman" w:hAnsi="Times New Roman"/>
          <w:sz w:val="24"/>
          <w:szCs w:val="24"/>
          <w:rtl/>
        </w:rPr>
        <w:t xml:space="preserve"> </w:t>
      </w:r>
      <w:r w:rsidRPr="00A54DBB">
        <w:rPr>
          <w:rFonts w:ascii="Times New Roman" w:hAnsi="Times New Roman" w:hint="cs"/>
          <w:sz w:val="24"/>
          <w:szCs w:val="24"/>
          <w:rtl/>
        </w:rPr>
        <w:t>رقم</w:t>
      </w:r>
      <w:r w:rsidRPr="00A54DBB">
        <w:rPr>
          <w:rFonts w:ascii="Times New Roman" w:hAnsi="Times New Roman"/>
          <w:sz w:val="24"/>
          <w:szCs w:val="24"/>
          <w:rtl/>
        </w:rPr>
        <w:t xml:space="preserve"> 2</w:t>
      </w:r>
      <w:r w:rsidRPr="00A54DBB">
        <w:rPr>
          <w:rFonts w:ascii="Times New Roman" w:hAnsi="Times New Roman" w:hint="cs"/>
          <w:sz w:val="24"/>
          <w:szCs w:val="24"/>
          <w:rtl/>
        </w:rPr>
        <w:t>،</w:t>
      </w:r>
      <w:r w:rsidRPr="00A54DBB">
        <w:rPr>
          <w:rFonts w:ascii="Times New Roman" w:hAnsi="Times New Roman"/>
          <w:sz w:val="24"/>
          <w:szCs w:val="24"/>
          <w:rtl/>
        </w:rPr>
        <w:t xml:space="preserve"> لكنها  كانت مترددة جدا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تسليمنا</w:t>
      </w:r>
      <w:r w:rsidRPr="00A54DBB">
        <w:rPr>
          <w:rFonts w:ascii="Times New Roman" w:hAnsi="Times New Roman"/>
          <w:sz w:val="24"/>
          <w:szCs w:val="24"/>
          <w:rtl/>
        </w:rPr>
        <w:t xml:space="preserve"> بيانات </w:t>
      </w:r>
      <w:r w:rsidRPr="00A54DBB">
        <w:rPr>
          <w:rFonts w:ascii="Times New Roman" w:hAnsi="Times New Roman" w:hint="cs"/>
          <w:sz w:val="24"/>
          <w:szCs w:val="24"/>
          <w:rtl/>
        </w:rPr>
        <w:t>لمقارنة</w:t>
      </w:r>
      <w:r w:rsidRPr="00A54DBB">
        <w:rPr>
          <w:rFonts w:ascii="Times New Roman" w:hAnsi="Times New Roman"/>
          <w:sz w:val="24"/>
          <w:szCs w:val="24"/>
          <w:rtl/>
        </w:rPr>
        <w:t xml:space="preserve"> الكفاءة </w:t>
      </w:r>
      <w:r w:rsidRPr="00A54DBB">
        <w:rPr>
          <w:rFonts w:ascii="Times New Roman" w:hAnsi="Times New Roman" w:hint="cs"/>
          <w:sz w:val="24"/>
          <w:szCs w:val="24"/>
          <w:rtl/>
        </w:rPr>
        <w:t>مع</w:t>
      </w:r>
      <w:r w:rsidRPr="00A54DBB">
        <w:rPr>
          <w:rFonts w:ascii="Times New Roman" w:hAnsi="Times New Roman"/>
          <w:sz w:val="24"/>
          <w:szCs w:val="24"/>
          <w:rtl/>
        </w:rPr>
        <w:t xml:space="preserve"> </w:t>
      </w:r>
      <w:r w:rsidRPr="00A54DBB">
        <w:rPr>
          <w:rFonts w:ascii="Times New Roman" w:hAnsi="Times New Roman" w:hint="cs"/>
          <w:sz w:val="24"/>
          <w:szCs w:val="24"/>
          <w:rtl/>
        </w:rPr>
        <w:t>منهجية</w:t>
      </w:r>
      <w:r w:rsidRPr="00A54DBB">
        <w:rPr>
          <w:rFonts w:ascii="Times New Roman" w:hAnsi="Times New Roman"/>
          <w:sz w:val="24"/>
          <w:szCs w:val="24"/>
          <w:rtl/>
        </w:rPr>
        <w:t xml:space="preserve">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w:t>
      </w:r>
      <w:r w:rsidRPr="00A54DBB">
        <w:rPr>
          <w:rFonts w:ascii="Times New Roman" w:hAnsi="Times New Roman" w:hint="cs"/>
          <w:sz w:val="24"/>
          <w:szCs w:val="24"/>
          <w:rtl/>
        </w:rPr>
        <w:t>ولذا</w:t>
      </w:r>
      <w:r w:rsidRPr="00A54DBB">
        <w:rPr>
          <w:rFonts w:ascii="Times New Roman" w:hAnsi="Times New Roman"/>
          <w:sz w:val="24"/>
          <w:szCs w:val="24"/>
          <w:rtl/>
        </w:rPr>
        <w:t xml:space="preserve"> </w:t>
      </w:r>
      <w:r w:rsidRPr="00A54DBB">
        <w:rPr>
          <w:rFonts w:ascii="Times New Roman" w:hAnsi="Times New Roman" w:hint="cs"/>
          <w:sz w:val="24"/>
          <w:szCs w:val="24"/>
          <w:rtl/>
        </w:rPr>
        <w:t>كان</w:t>
      </w:r>
      <w:r w:rsidRPr="00A54DBB">
        <w:rPr>
          <w:rFonts w:ascii="Times New Roman" w:hAnsi="Times New Roman"/>
          <w:sz w:val="24"/>
          <w:szCs w:val="24"/>
          <w:rtl/>
        </w:rPr>
        <w:t xml:space="preserve"> </w:t>
      </w:r>
      <w:r w:rsidRPr="00A54DBB">
        <w:rPr>
          <w:rFonts w:ascii="Times New Roman" w:hAnsi="Times New Roman" w:hint="cs"/>
          <w:sz w:val="24"/>
          <w:szCs w:val="24"/>
          <w:rtl/>
        </w:rPr>
        <w:t>من</w:t>
      </w:r>
      <w:r w:rsidRPr="00A54DBB">
        <w:rPr>
          <w:rFonts w:ascii="Times New Roman" w:hAnsi="Times New Roman"/>
          <w:sz w:val="24"/>
          <w:szCs w:val="24"/>
          <w:rtl/>
        </w:rPr>
        <w:t xml:space="preserve"> </w:t>
      </w:r>
      <w:r w:rsidRPr="00A54DBB">
        <w:rPr>
          <w:rFonts w:ascii="Times New Roman" w:hAnsi="Times New Roman" w:hint="cs"/>
          <w:sz w:val="24"/>
          <w:szCs w:val="24"/>
          <w:rtl/>
        </w:rPr>
        <w:t>الصعب</w:t>
      </w:r>
      <w:r w:rsidRPr="00A54DBB">
        <w:rPr>
          <w:rFonts w:ascii="Times New Roman" w:hAnsi="Times New Roman"/>
          <w:sz w:val="24"/>
          <w:szCs w:val="24"/>
          <w:rtl/>
        </w:rPr>
        <w:t xml:space="preserve"> </w:t>
      </w:r>
      <w:r w:rsidRPr="00A54DBB">
        <w:rPr>
          <w:rFonts w:ascii="Times New Roman" w:hAnsi="Times New Roman" w:hint="cs"/>
          <w:sz w:val="24"/>
          <w:szCs w:val="24"/>
          <w:rtl/>
        </w:rPr>
        <w:t>القيام</w:t>
      </w:r>
      <w:r w:rsidRPr="00A54DBB">
        <w:rPr>
          <w:rFonts w:ascii="Times New Roman" w:hAnsi="Times New Roman"/>
          <w:sz w:val="24"/>
          <w:szCs w:val="24"/>
          <w:rtl/>
        </w:rPr>
        <w:t xml:space="preserve"> </w:t>
      </w:r>
      <w:r w:rsidRPr="00A54DBB">
        <w:rPr>
          <w:rFonts w:ascii="Times New Roman" w:hAnsi="Times New Roman" w:hint="cs"/>
          <w:sz w:val="24"/>
          <w:szCs w:val="24"/>
          <w:rtl/>
        </w:rPr>
        <w:t>بعملية</w:t>
      </w:r>
      <w:r w:rsidRPr="00A54DBB">
        <w:rPr>
          <w:rFonts w:ascii="Times New Roman" w:hAnsi="Times New Roman"/>
          <w:sz w:val="24"/>
          <w:szCs w:val="24"/>
          <w:rtl/>
        </w:rPr>
        <w:t xml:space="preserve"> </w:t>
      </w:r>
      <w:r w:rsidRPr="00A54DBB">
        <w:rPr>
          <w:rFonts w:ascii="Times New Roman" w:hAnsi="Times New Roman" w:hint="cs"/>
          <w:sz w:val="24"/>
          <w:szCs w:val="24"/>
          <w:rtl/>
        </w:rPr>
        <w:t>قياس</w:t>
      </w:r>
      <w:r w:rsidRPr="00A54DBB">
        <w:rPr>
          <w:rFonts w:ascii="Times New Roman" w:hAnsi="Times New Roman"/>
          <w:sz w:val="24"/>
          <w:szCs w:val="24"/>
          <w:rtl/>
        </w:rPr>
        <w:t xml:space="preserve"> </w:t>
      </w:r>
      <w:r w:rsidRPr="00A54DBB">
        <w:rPr>
          <w:rFonts w:ascii="Times New Roman" w:hAnsi="Times New Roman" w:hint="cs"/>
          <w:sz w:val="24"/>
          <w:szCs w:val="24"/>
          <w:rtl/>
        </w:rPr>
        <w:t>الكفاءة</w:t>
      </w:r>
      <w:r w:rsidRPr="00A54DBB">
        <w:rPr>
          <w:rFonts w:ascii="Times New Roman" w:hAnsi="Times New Roman"/>
          <w:sz w:val="24"/>
          <w:szCs w:val="24"/>
          <w:rtl/>
        </w:rPr>
        <w:t>.</w:t>
      </w:r>
    </w:p>
    <w:p w:rsidR="001B45DF" w:rsidRDefault="005C7805">
      <w:pPr>
        <w:pStyle w:val="BodyText"/>
        <w:bidi/>
        <w:rPr>
          <w:rFonts w:ascii="Times New Roman" w:hAnsi="Times New Roman"/>
          <w:rtl/>
        </w:rPr>
      </w:pPr>
      <w:bookmarkStart w:id="85" w:name="_Toc238255192"/>
      <w:bookmarkStart w:id="86" w:name="_Toc238265749"/>
      <w:bookmarkEnd w:id="52"/>
      <w:bookmarkEnd w:id="53"/>
      <w:bookmarkEnd w:id="54"/>
      <w:bookmarkEnd w:id="55"/>
      <w:bookmarkEnd w:id="85"/>
      <w:bookmarkEnd w:id="86"/>
      <w:r>
        <w:rPr>
          <w:rFonts w:ascii="Times New Roman" w:hAnsi="Times New Roman"/>
        </w:rPr>
        <w:t xml:space="preserve"> </w:t>
      </w:r>
    </w:p>
    <w:p w:rsidR="001B45DF" w:rsidRDefault="001B45DF">
      <w:pPr>
        <w:pStyle w:val="BodyText"/>
        <w:bidi/>
        <w:rPr>
          <w:rFonts w:ascii="Times New Roman" w:hAnsi="Times New Roman"/>
        </w:rPr>
      </w:pPr>
    </w:p>
    <w:p w:rsidR="001B45DF" w:rsidRDefault="00327A49">
      <w:pPr>
        <w:pStyle w:val="Heading1"/>
        <w:bidi/>
        <w:rPr>
          <w:rFonts w:asciiTheme="minorBidi" w:hAnsiTheme="minorBidi" w:cstheme="minorBidi"/>
        </w:rPr>
      </w:pPr>
      <w:bookmarkStart w:id="87" w:name="_Toc272354426"/>
      <w:bookmarkStart w:id="88" w:name="_Toc278203148"/>
      <w:bookmarkStart w:id="89" w:name="_Toc278255405"/>
      <w:bookmarkStart w:id="90" w:name="_Toc278282506"/>
      <w:bookmarkStart w:id="91" w:name="_Toc278282705"/>
      <w:bookmarkStart w:id="92" w:name="_Toc278294156"/>
      <w:bookmarkStart w:id="93" w:name="_Toc278294319"/>
      <w:bookmarkStart w:id="94" w:name="_Toc278294482"/>
      <w:bookmarkStart w:id="95" w:name="_Toc278313363"/>
      <w:bookmarkStart w:id="96" w:name="_Toc278313526"/>
      <w:bookmarkStart w:id="97" w:name="_Toc278313690"/>
      <w:bookmarkStart w:id="98" w:name="_Toc278313855"/>
      <w:bookmarkStart w:id="99" w:name="_Toc278331392"/>
      <w:bookmarkStart w:id="100" w:name="_Toc278355568"/>
      <w:bookmarkStart w:id="101" w:name="_Toc278458711"/>
      <w:bookmarkStart w:id="102" w:name="_Toc278458886"/>
      <w:bookmarkStart w:id="103" w:name="_Toc278475050"/>
      <w:bookmarkStart w:id="104" w:name="_Toc278475218"/>
      <w:bookmarkStart w:id="105" w:name="_Toc278553179"/>
      <w:bookmarkStart w:id="106" w:name="_Toc238255220"/>
      <w:bookmarkStart w:id="107" w:name="_Toc238265777"/>
      <w:bookmarkStart w:id="108" w:name="_Toc238255221"/>
      <w:bookmarkStart w:id="109" w:name="_Toc238265778"/>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327A49">
        <w:rPr>
          <w:rFonts w:asciiTheme="minorBidi" w:hAnsiTheme="minorBidi" w:cstheme="minorBidi"/>
          <w:noProof/>
          <w:lang w:val="de-DE" w:eastAsia="de-DE"/>
        </w:rPr>
        <w:pict>
          <v:shape id="_x0000_s1053" type="#_x0000_t202" style="position:absolute;left:0;text-align:left;margin-left:-106.55pt;margin-top:115.55pt;width:99.2pt;height:639.65pt;z-index:251653120;mso-position-horizontal-relative:margin;mso-position-vertical-relative:page;mso-width-relative:margin" o:allowincell="f" filled="f" stroked="f">
            <v:textbox style="mso-next-textbox:#_x0000_s1053">
              <w:txbxContent>
                <w:p w:rsidR="00226D74" w:rsidRDefault="00226D74" w:rsidP="00F2052E">
                  <w:pPr>
                    <w:pStyle w:val="BodyText"/>
                    <w:spacing w:after="0" w:line="300" w:lineRule="exact"/>
                    <w:jc w:val="left"/>
                    <w:rPr>
                      <w:rFonts w:ascii="Arial" w:hAnsi="Arial" w:cs="Arial"/>
                      <w:color w:val="C00000"/>
                      <w:sz w:val="18"/>
                      <w:szCs w:val="18"/>
                    </w:rPr>
                  </w:pPr>
                </w:p>
                <w:p w:rsidR="00226D74" w:rsidRDefault="00226D74">
                  <w:pPr>
                    <w:pStyle w:val="BodyText"/>
                    <w:bidi/>
                    <w:spacing w:after="0" w:line="300" w:lineRule="exact"/>
                    <w:jc w:val="left"/>
                    <w:rPr>
                      <w:rFonts w:ascii="Arial" w:hAnsi="Arial" w:cs="Arial"/>
                      <w:color w:val="800000"/>
                      <w:sz w:val="24"/>
                      <w:szCs w:val="24"/>
                    </w:rPr>
                  </w:pPr>
                </w:p>
                <w:p w:rsidR="00226D74" w:rsidRPr="00653E22" w:rsidRDefault="00226D74" w:rsidP="00906B09">
                  <w:pPr>
                    <w:pStyle w:val="BodyText"/>
                    <w:bidi/>
                    <w:spacing w:after="0" w:line="300" w:lineRule="exact"/>
                    <w:jc w:val="left"/>
                    <w:rPr>
                      <w:rFonts w:ascii="Arial" w:hAnsi="Arial" w:cs="Arial"/>
                      <w:color w:val="800000"/>
                      <w:sz w:val="24"/>
                      <w:szCs w:val="24"/>
                    </w:rPr>
                  </w:pPr>
                  <w:r w:rsidRPr="00653E22">
                    <w:rPr>
                      <w:rFonts w:ascii="Arial" w:hAnsi="Arial" w:cs="Arial" w:hint="cs"/>
                      <w:color w:val="800000"/>
                      <w:sz w:val="24"/>
                      <w:szCs w:val="24"/>
                      <w:rtl/>
                    </w:rPr>
                    <w:t>تقدير</w:t>
                  </w:r>
                  <w:r w:rsidRPr="00653E22">
                    <w:rPr>
                      <w:rFonts w:ascii="Arial" w:hAnsi="Arial" w:cs="Arial"/>
                      <w:color w:val="800000"/>
                      <w:sz w:val="24"/>
                      <w:szCs w:val="24"/>
                      <w:rtl/>
                    </w:rPr>
                    <w:t xml:space="preserve"> </w:t>
                  </w:r>
                  <w:r w:rsidRPr="00653E22">
                    <w:rPr>
                      <w:rFonts w:ascii="Arial" w:hAnsi="Arial" w:cs="Arial" w:hint="cs"/>
                      <w:color w:val="800000"/>
                      <w:sz w:val="24"/>
                      <w:szCs w:val="24"/>
                      <w:rtl/>
                    </w:rPr>
                    <w:t>عام</w:t>
                  </w:r>
                  <w:r w:rsidRPr="00653E22">
                    <w:rPr>
                      <w:rFonts w:ascii="Arial" w:hAnsi="Arial" w:cs="Arial"/>
                      <w:color w:val="800000"/>
                      <w:sz w:val="24"/>
                      <w:szCs w:val="24"/>
                      <w:rtl/>
                    </w:rPr>
                    <w:t xml:space="preserve"> </w:t>
                  </w:r>
                  <w:r w:rsidRPr="00653E22">
                    <w:rPr>
                      <w:rFonts w:ascii="Arial" w:hAnsi="Arial" w:cs="Arial" w:hint="cs"/>
                      <w:color w:val="800000"/>
                      <w:sz w:val="24"/>
                      <w:szCs w:val="24"/>
                      <w:rtl/>
                    </w:rPr>
                    <w:t>لعمل</w:t>
                  </w:r>
                  <w:r w:rsidRPr="00653E22">
                    <w:rPr>
                      <w:rFonts w:ascii="Arial" w:hAnsi="Arial" w:cs="Arial"/>
                      <w:color w:val="800000"/>
                      <w:sz w:val="24"/>
                      <w:szCs w:val="24"/>
                      <w:rtl/>
                    </w:rPr>
                    <w:t xml:space="preserve"> </w:t>
                  </w:r>
                  <w:r w:rsidRPr="00653E22">
                    <w:rPr>
                      <w:rFonts w:ascii="Arial" w:hAnsi="Arial" w:cs="Arial" w:hint="cs"/>
                      <w:color w:val="800000"/>
                      <w:sz w:val="24"/>
                      <w:szCs w:val="24"/>
                      <w:rtl/>
                    </w:rPr>
                    <w:t>اليونيسف</w:t>
                  </w: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pPr>
                    <w:pStyle w:val="BodyText"/>
                    <w:spacing w:after="0" w:line="240" w:lineRule="auto"/>
                    <w:jc w:val="left"/>
                    <w:rPr>
                      <w:rFonts w:ascii="Arial" w:hAnsi="Arial" w:cs="Arial"/>
                      <w:color w:val="800000"/>
                      <w:sz w:val="18"/>
                      <w:szCs w:val="18"/>
                    </w:rPr>
                  </w:pPr>
                </w:p>
                <w:p w:rsidR="00226D74" w:rsidRPr="00A24575" w:rsidRDefault="00226D74">
                  <w:pPr>
                    <w:pStyle w:val="BodyText"/>
                    <w:spacing w:after="0" w:line="240" w:lineRule="auto"/>
                    <w:jc w:val="left"/>
                    <w:rPr>
                      <w:rFonts w:ascii="Arial" w:hAnsi="Arial" w:cs="Arial"/>
                      <w:color w:val="800000"/>
                      <w:sz w:val="18"/>
                      <w:szCs w:val="18"/>
                    </w:rPr>
                  </w:pPr>
                </w:p>
                <w:p w:rsidR="00226D74" w:rsidRPr="00A24575" w:rsidRDefault="00226D74">
                  <w:pPr>
                    <w:pStyle w:val="BodyText"/>
                    <w:spacing w:after="0" w:line="240" w:lineRule="auto"/>
                    <w:jc w:val="left"/>
                    <w:rPr>
                      <w:rFonts w:ascii="Arial" w:hAnsi="Arial" w:cs="Arial"/>
                      <w:color w:val="800000"/>
                      <w:sz w:val="18"/>
                      <w:szCs w:val="18"/>
                    </w:rPr>
                  </w:pPr>
                </w:p>
                <w:p w:rsidR="00226D74" w:rsidRPr="00A24575" w:rsidRDefault="00226D74">
                  <w:pPr>
                    <w:pStyle w:val="BodyText"/>
                    <w:spacing w:after="0" w:line="240" w:lineRule="auto"/>
                    <w:jc w:val="left"/>
                    <w:rPr>
                      <w:rFonts w:ascii="Arial" w:hAnsi="Arial" w:cs="Arial"/>
                      <w:color w:val="800000"/>
                      <w:sz w:val="24"/>
                      <w:szCs w:val="24"/>
                    </w:rPr>
                  </w:pPr>
                </w:p>
                <w:p w:rsidR="00226D74" w:rsidRPr="00A24575" w:rsidRDefault="00226D74">
                  <w:pPr>
                    <w:pStyle w:val="BodyText"/>
                    <w:spacing w:after="0" w:line="240" w:lineRule="auto"/>
                    <w:jc w:val="left"/>
                    <w:rPr>
                      <w:rFonts w:ascii="Arial" w:hAnsi="Arial" w:cs="Arial"/>
                      <w:color w:val="800000"/>
                      <w:sz w:val="18"/>
                      <w:szCs w:val="18"/>
                    </w:rPr>
                  </w:pPr>
                </w:p>
                <w:p w:rsidR="00226D74" w:rsidRPr="00A24575" w:rsidRDefault="00226D74" w:rsidP="00F2052E">
                  <w:pPr>
                    <w:pStyle w:val="BodyText"/>
                    <w:spacing w:after="0" w:line="300" w:lineRule="exact"/>
                    <w:jc w:val="left"/>
                    <w:rPr>
                      <w:rFonts w:ascii="Arial" w:hAnsi="Arial" w:cs="Arial"/>
                      <w:color w:val="800000"/>
                      <w:sz w:val="18"/>
                      <w:szCs w:val="18"/>
                    </w:rPr>
                  </w:pPr>
                </w:p>
                <w:p w:rsidR="00226D74" w:rsidRPr="00A24575" w:rsidRDefault="00226D74">
                  <w:pPr>
                    <w:pStyle w:val="BodyText"/>
                    <w:spacing w:after="0" w:line="240" w:lineRule="auto"/>
                    <w:jc w:val="left"/>
                    <w:rPr>
                      <w:rFonts w:ascii="Arial" w:hAnsi="Arial" w:cs="Arial"/>
                      <w:color w:val="800000"/>
                      <w:sz w:val="24"/>
                      <w:szCs w:val="24"/>
                    </w:rPr>
                  </w:pPr>
                </w:p>
                <w:p w:rsidR="00226D74" w:rsidRPr="00A24575" w:rsidRDefault="00226D74">
                  <w:pPr>
                    <w:pStyle w:val="BodyText"/>
                    <w:spacing w:after="0" w:line="240" w:lineRule="auto"/>
                    <w:jc w:val="left"/>
                    <w:rPr>
                      <w:rFonts w:ascii="Arial" w:hAnsi="Arial" w:cs="Arial"/>
                      <w:color w:val="800000"/>
                      <w:sz w:val="20"/>
                      <w:szCs w:val="20"/>
                      <w:rtl/>
                    </w:rPr>
                  </w:pPr>
                </w:p>
                <w:p w:rsidR="00226D74" w:rsidRPr="00A24575" w:rsidRDefault="00226D74">
                  <w:pPr>
                    <w:pStyle w:val="BodyText"/>
                    <w:spacing w:after="0" w:line="240" w:lineRule="auto"/>
                    <w:jc w:val="left"/>
                    <w:rPr>
                      <w:rFonts w:ascii="Arial" w:hAnsi="Arial" w:cs="Arial"/>
                      <w:color w:val="800000"/>
                      <w:sz w:val="20"/>
                      <w:szCs w:val="20"/>
                    </w:rPr>
                  </w:pPr>
                </w:p>
                <w:p w:rsidR="00226D74" w:rsidRPr="00A24575" w:rsidRDefault="00226D74">
                  <w:pPr>
                    <w:pStyle w:val="BodyText"/>
                    <w:bidi/>
                    <w:spacing w:before="120" w:after="0" w:line="300" w:lineRule="exact"/>
                    <w:jc w:val="left"/>
                    <w:rPr>
                      <w:rFonts w:ascii="Arial" w:hAnsi="Arial" w:cs="Arial"/>
                      <w:color w:val="800000"/>
                      <w:sz w:val="24"/>
                      <w:szCs w:val="24"/>
                    </w:rPr>
                  </w:pPr>
                  <w:r w:rsidRPr="00A24575">
                    <w:rPr>
                      <w:rFonts w:ascii="Arial" w:hAnsi="Arial" w:cs="Arial" w:hint="cs"/>
                      <w:color w:val="800000"/>
                      <w:sz w:val="24"/>
                      <w:szCs w:val="24"/>
                      <w:rtl/>
                    </w:rPr>
                    <w:t>غياب</w:t>
                  </w:r>
                  <w:r w:rsidRPr="00A24575">
                    <w:rPr>
                      <w:rFonts w:ascii="Arial" w:hAnsi="Arial" w:cs="Arial"/>
                      <w:color w:val="800000"/>
                      <w:sz w:val="24"/>
                      <w:szCs w:val="24"/>
                      <w:rtl/>
                    </w:rPr>
                    <w:t xml:space="preserve"> </w:t>
                  </w:r>
                  <w:r w:rsidRPr="00A24575">
                    <w:rPr>
                      <w:rFonts w:ascii="Arial" w:hAnsi="Arial" w:cs="Arial" w:hint="cs"/>
                      <w:color w:val="800000"/>
                      <w:sz w:val="24"/>
                      <w:szCs w:val="24"/>
                      <w:rtl/>
                    </w:rPr>
                    <w:t>التأهب</w:t>
                  </w:r>
                  <w:r w:rsidRPr="00A24575">
                    <w:rPr>
                      <w:rFonts w:ascii="Arial" w:hAnsi="Arial" w:cs="Arial"/>
                      <w:color w:val="800000"/>
                      <w:sz w:val="24"/>
                      <w:szCs w:val="24"/>
                      <w:rtl/>
                    </w:rPr>
                    <w:t xml:space="preserve"> / </w:t>
                  </w:r>
                  <w:r w:rsidRPr="00A24575">
                    <w:rPr>
                      <w:rFonts w:ascii="Arial" w:hAnsi="Arial" w:cs="Arial" w:hint="cs"/>
                      <w:color w:val="800000"/>
                      <w:sz w:val="24"/>
                      <w:szCs w:val="24"/>
                      <w:rtl/>
                    </w:rPr>
                    <w:t>خطة</w:t>
                  </w:r>
                  <w:r w:rsidRPr="00A24575">
                    <w:rPr>
                      <w:rFonts w:ascii="Arial" w:hAnsi="Arial" w:cs="Arial"/>
                      <w:color w:val="800000"/>
                      <w:sz w:val="24"/>
                      <w:szCs w:val="24"/>
                      <w:rtl/>
                    </w:rPr>
                    <w:t xml:space="preserve"> </w:t>
                  </w:r>
                  <w:r w:rsidRPr="00A24575">
                    <w:rPr>
                      <w:rFonts w:ascii="Arial" w:hAnsi="Arial" w:cs="Arial" w:hint="cs"/>
                      <w:color w:val="800000"/>
                      <w:sz w:val="24"/>
                      <w:szCs w:val="24"/>
                      <w:rtl/>
                    </w:rPr>
                    <w:t>التأهب</w:t>
                  </w:r>
                  <w:r w:rsidRPr="00A24575">
                    <w:rPr>
                      <w:rFonts w:ascii="Arial" w:hAnsi="Arial" w:cs="Arial"/>
                      <w:color w:val="800000"/>
                      <w:sz w:val="24"/>
                      <w:szCs w:val="24"/>
                      <w:rtl/>
                    </w:rPr>
                    <w:t xml:space="preserve"> </w:t>
                  </w:r>
                  <w:r w:rsidRPr="00A24575">
                    <w:rPr>
                      <w:rFonts w:ascii="Arial" w:hAnsi="Arial" w:cs="Arial" w:hint="cs"/>
                      <w:color w:val="800000"/>
                      <w:sz w:val="24"/>
                      <w:szCs w:val="24"/>
                      <w:rtl/>
                    </w:rPr>
                    <w:t>والإستجابة</w:t>
                  </w:r>
                  <w:r w:rsidRPr="00A24575">
                    <w:rPr>
                      <w:rFonts w:ascii="Arial" w:hAnsi="Arial" w:cs="Arial"/>
                      <w:color w:val="800000"/>
                      <w:sz w:val="24"/>
                      <w:szCs w:val="24"/>
                      <w:rtl/>
                    </w:rPr>
                    <w:t xml:space="preserve"> </w:t>
                  </w:r>
                  <w:r w:rsidRPr="00A24575">
                    <w:rPr>
                      <w:rFonts w:ascii="Arial" w:hAnsi="Arial" w:cs="Arial" w:hint="cs"/>
                      <w:color w:val="800000"/>
                      <w:sz w:val="24"/>
                      <w:szCs w:val="24"/>
                      <w:rtl/>
                    </w:rPr>
                    <w:t>للطوارئ</w:t>
                  </w:r>
                  <w:r w:rsidRPr="00A24575">
                    <w:rPr>
                      <w:rFonts w:ascii="Arial" w:hAnsi="Arial" w:cs="Arial"/>
                      <w:color w:val="800000"/>
                      <w:sz w:val="24"/>
                      <w:szCs w:val="24"/>
                      <w:rtl/>
                    </w:rPr>
                    <w:t xml:space="preserve"> </w:t>
                  </w:r>
                  <w:r w:rsidRPr="00A24575">
                    <w:rPr>
                      <w:rFonts w:ascii="Arial" w:hAnsi="Arial" w:cs="Arial" w:hint="cs"/>
                      <w:color w:val="800000"/>
                      <w:sz w:val="24"/>
                      <w:szCs w:val="24"/>
                      <w:rtl/>
                    </w:rPr>
                    <w:t>لم</w:t>
                  </w:r>
                  <w:r w:rsidRPr="00A24575">
                    <w:rPr>
                      <w:rFonts w:ascii="Arial" w:hAnsi="Arial" w:cs="Arial"/>
                      <w:color w:val="800000"/>
                      <w:sz w:val="24"/>
                      <w:szCs w:val="24"/>
                      <w:rtl/>
                    </w:rPr>
                    <w:t xml:space="preserve"> </w:t>
                  </w:r>
                  <w:r w:rsidRPr="00A24575">
                    <w:rPr>
                      <w:rFonts w:ascii="Arial" w:hAnsi="Arial" w:cs="Arial" w:hint="cs"/>
                      <w:color w:val="800000"/>
                      <w:sz w:val="24"/>
                      <w:szCs w:val="24"/>
                      <w:rtl/>
                    </w:rPr>
                    <w:t>تكن</w:t>
                  </w:r>
                  <w:r w:rsidRPr="00A24575">
                    <w:rPr>
                      <w:rFonts w:ascii="Arial" w:hAnsi="Arial" w:cs="Arial"/>
                      <w:color w:val="800000"/>
                      <w:sz w:val="24"/>
                      <w:szCs w:val="24"/>
                      <w:rtl/>
                    </w:rPr>
                    <w:t xml:space="preserve"> </w:t>
                  </w:r>
                  <w:r w:rsidRPr="00A24575">
                    <w:rPr>
                      <w:rFonts w:ascii="Arial" w:hAnsi="Arial" w:cs="Arial" w:hint="cs"/>
                      <w:color w:val="800000"/>
                      <w:sz w:val="24"/>
                      <w:szCs w:val="24"/>
                      <w:rtl/>
                    </w:rPr>
                    <w:t>عملية</w:t>
                  </w:r>
                </w:p>
                <w:p w:rsidR="00226D74" w:rsidRPr="00A24575" w:rsidRDefault="00226D74" w:rsidP="00F2052E">
                  <w:pPr>
                    <w:spacing w:line="300" w:lineRule="exact"/>
                    <w:rPr>
                      <w:rFonts w:ascii="Arial" w:hAnsi="Arial" w:cs="Arial"/>
                      <w:color w:val="800000"/>
                      <w:sz w:val="18"/>
                      <w:szCs w:val="18"/>
                      <w:lang w:val="en-GB"/>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Pr="008C6DDA" w:rsidRDefault="00226D74" w:rsidP="00F2052E">
                  <w:pPr>
                    <w:pStyle w:val="BodyText"/>
                    <w:spacing w:after="0" w:line="300" w:lineRule="exact"/>
                    <w:jc w:val="left"/>
                    <w:rPr>
                      <w:rFonts w:ascii="Arial" w:hAnsi="Arial" w:cs="Arial"/>
                      <w:color w:val="C00000"/>
                      <w:sz w:val="18"/>
                      <w:szCs w:val="18"/>
                    </w:rPr>
                  </w:pPr>
                </w:p>
                <w:p w:rsidR="00226D74" w:rsidRDefault="00226D74" w:rsidP="00F2052E">
                  <w:pPr>
                    <w:pStyle w:val="BodyText"/>
                    <w:spacing w:after="0" w:line="300" w:lineRule="exact"/>
                    <w:jc w:val="left"/>
                    <w:rPr>
                      <w:rFonts w:ascii="Arial" w:hAnsi="Arial" w:cs="Arial"/>
                      <w:color w:val="C00000"/>
                      <w:sz w:val="18"/>
                      <w:szCs w:val="18"/>
                    </w:rPr>
                  </w:pPr>
                </w:p>
                <w:p w:rsidR="00226D74" w:rsidRDefault="00226D74" w:rsidP="00F2052E">
                  <w:pPr>
                    <w:pStyle w:val="BodyText"/>
                    <w:spacing w:after="0" w:line="300" w:lineRule="exact"/>
                    <w:jc w:val="left"/>
                    <w:rPr>
                      <w:rFonts w:ascii="Arial" w:hAnsi="Arial" w:cs="Arial"/>
                      <w:color w:val="C00000"/>
                      <w:sz w:val="18"/>
                      <w:szCs w:val="18"/>
                    </w:rPr>
                  </w:pPr>
                </w:p>
                <w:p w:rsidR="00226D74" w:rsidRDefault="00226D74" w:rsidP="00F2052E">
                  <w:pPr>
                    <w:pStyle w:val="BodyText"/>
                    <w:spacing w:after="0" w:line="300" w:lineRule="exact"/>
                    <w:jc w:val="left"/>
                    <w:rPr>
                      <w:rFonts w:ascii="Arial" w:hAnsi="Arial" w:cs="Arial"/>
                      <w:color w:val="C00000"/>
                      <w:sz w:val="18"/>
                      <w:szCs w:val="18"/>
                    </w:rPr>
                  </w:pPr>
                </w:p>
                <w:p w:rsidR="00226D74" w:rsidRDefault="00226D74" w:rsidP="00F2052E">
                  <w:pPr>
                    <w:pStyle w:val="BodyText"/>
                    <w:spacing w:after="0" w:line="300" w:lineRule="exact"/>
                    <w:jc w:val="left"/>
                    <w:rPr>
                      <w:rFonts w:ascii="Arial" w:hAnsi="Arial" w:cs="Arial"/>
                      <w:color w:val="C00000"/>
                      <w:sz w:val="18"/>
                      <w:szCs w:val="18"/>
                    </w:rPr>
                  </w:pPr>
                </w:p>
                <w:p w:rsidR="00226D74" w:rsidRDefault="00226D74" w:rsidP="00F2052E">
                  <w:pPr>
                    <w:pStyle w:val="BodyText"/>
                    <w:spacing w:after="0" w:line="300" w:lineRule="exact"/>
                    <w:jc w:val="left"/>
                    <w:rPr>
                      <w:rFonts w:ascii="Arial" w:hAnsi="Arial" w:cs="Arial"/>
                      <w:color w:val="C00000"/>
                      <w:sz w:val="18"/>
                      <w:szCs w:val="18"/>
                    </w:rPr>
                  </w:pPr>
                </w:p>
                <w:p w:rsidR="00226D74" w:rsidRPr="006B38DB" w:rsidRDefault="00226D74" w:rsidP="00F2052E">
                  <w:pPr>
                    <w:spacing w:line="300" w:lineRule="exact"/>
                    <w:rPr>
                      <w:color w:val="C0504D"/>
                      <w:spacing w:val="24"/>
                      <w:sz w:val="48"/>
                      <w:szCs w:val="48"/>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Default="00226D74" w:rsidP="00F2052E">
                  <w:pPr>
                    <w:spacing w:line="300" w:lineRule="exact"/>
                    <w:rPr>
                      <w:sz w:val="2"/>
                      <w:szCs w:val="2"/>
                    </w:rPr>
                  </w:pPr>
                </w:p>
                <w:p w:rsidR="00226D74" w:rsidRPr="006B38DB" w:rsidRDefault="00226D74" w:rsidP="00F2052E">
                  <w:pPr>
                    <w:spacing w:line="300" w:lineRule="exact"/>
                    <w:rPr>
                      <w:sz w:val="2"/>
                      <w:szCs w:val="2"/>
                    </w:rPr>
                  </w:pPr>
                </w:p>
              </w:txbxContent>
            </v:textbox>
            <w10:wrap type="square" anchorx="margin" anchory="page"/>
          </v:shape>
        </w:pict>
      </w:r>
      <w:bookmarkStart w:id="110" w:name="_Toc278567847"/>
      <w:r w:rsidR="00A54DBB" w:rsidRPr="00A54DBB">
        <w:rPr>
          <w:rFonts w:asciiTheme="minorBidi" w:hAnsiTheme="minorBidi" w:cstheme="minorBidi" w:hint="cs"/>
          <w:rtl/>
        </w:rPr>
        <w:t>النتائج</w:t>
      </w:r>
      <w:bookmarkEnd w:id="110"/>
    </w:p>
    <w:p w:rsidR="001B45DF" w:rsidRDefault="00A54DBB">
      <w:pPr>
        <w:pStyle w:val="ListParagraph"/>
        <w:numPr>
          <w:ilvl w:val="0"/>
          <w:numId w:val="4"/>
        </w:numPr>
        <w:bidi/>
        <w:jc w:val="both"/>
        <w:textAlignment w:val="top"/>
        <w:rPr>
          <w:rFonts w:ascii="Arial" w:hAnsi="Arial" w:cs="Arial"/>
          <w:color w:val="000000"/>
          <w:sz w:val="24"/>
        </w:rPr>
      </w:pPr>
      <w:r w:rsidRPr="00A54DBB">
        <w:rPr>
          <w:rFonts w:ascii="Arial" w:hAnsi="Arial" w:cs="Arial" w:hint="eastAsia"/>
          <w:color w:val="000000"/>
          <w:sz w:val="24"/>
          <w:szCs w:val="24"/>
          <w:rtl/>
          <w:lang w:val="en-GB" w:bidi="ar-YE"/>
        </w:rPr>
        <w:t>التغذية</w:t>
      </w:r>
      <w:r w:rsidRPr="00A54DBB">
        <w:rPr>
          <w:rFonts w:ascii="Arial" w:hAnsi="Arial" w:cs="Arial"/>
          <w:color w:val="000000"/>
          <w:sz w:val="24"/>
          <w:szCs w:val="24"/>
          <w:rtl/>
          <w:lang w:val="en-GB" w:bidi="ar-YE"/>
        </w:rPr>
        <w:t xml:space="preserve"> </w:t>
      </w:r>
      <w:r w:rsidRPr="00A54DBB">
        <w:rPr>
          <w:rFonts w:ascii="Arial" w:hAnsi="Arial" w:cs="Arial" w:hint="eastAsia"/>
          <w:color w:val="000000"/>
          <w:sz w:val="24"/>
          <w:szCs w:val="24"/>
          <w:rtl/>
          <w:lang w:val="en-GB" w:bidi="ar-YE"/>
        </w:rPr>
        <w:t>الر</w:t>
      </w:r>
      <w:r w:rsidR="000A140D">
        <w:rPr>
          <w:rFonts w:ascii="Arial" w:hAnsi="Arial" w:cs="Arial" w:hint="cs"/>
          <w:color w:val="000000"/>
          <w:sz w:val="24"/>
          <w:szCs w:val="24"/>
          <w:rtl/>
          <w:lang w:val="en-GB" w:bidi="ar-YE"/>
        </w:rPr>
        <w:t>ا</w:t>
      </w:r>
      <w:r w:rsidRPr="00A54DBB">
        <w:rPr>
          <w:rFonts w:ascii="Arial" w:hAnsi="Arial" w:cs="Arial" w:hint="eastAsia"/>
          <w:color w:val="000000"/>
          <w:sz w:val="24"/>
          <w:szCs w:val="24"/>
          <w:rtl/>
          <w:lang w:val="en-GB" w:bidi="ar-YE"/>
        </w:rPr>
        <w:t>جعة</w:t>
      </w:r>
      <w:r w:rsidRPr="00A54DBB">
        <w:rPr>
          <w:rFonts w:ascii="Arial" w:hAnsi="Arial" w:cs="Arial"/>
          <w:color w:val="000000"/>
          <w:sz w:val="24"/>
          <w:szCs w:val="24"/>
          <w:rtl/>
          <w:lang w:val="en-GB" w:bidi="ar-YE"/>
        </w:rPr>
        <w:t xml:space="preserve"> </w:t>
      </w:r>
      <w:r w:rsidR="001E5B27">
        <w:rPr>
          <w:rFonts w:ascii="Arial" w:hAnsi="Arial" w:cs="Arial" w:hint="cs"/>
          <w:color w:val="000000"/>
          <w:sz w:val="24"/>
          <w:szCs w:val="24"/>
          <w:rtl/>
        </w:rPr>
        <w:t xml:space="preserve">عن </w:t>
      </w:r>
      <w:r w:rsidR="001E5B27" w:rsidRPr="001E5B27">
        <w:rPr>
          <w:rFonts w:ascii="Arial" w:hAnsi="Arial" w:cs="Arial"/>
          <w:color w:val="000000"/>
          <w:sz w:val="24"/>
          <w:szCs w:val="24"/>
          <w:rtl/>
        </w:rPr>
        <w:t xml:space="preserve">عمل </w:t>
      </w:r>
      <w:r w:rsidR="00BC7C7C">
        <w:rPr>
          <w:rFonts w:ascii="Arial" w:hAnsi="Arial" w:cs="Arial"/>
          <w:color w:val="000000"/>
          <w:sz w:val="24"/>
          <w:szCs w:val="24"/>
          <w:rtl/>
        </w:rPr>
        <w:t xml:space="preserve">اليونيسف </w:t>
      </w:r>
      <w:r w:rsidR="001E5B27" w:rsidRPr="001E5B27">
        <w:rPr>
          <w:rFonts w:ascii="Arial" w:hAnsi="Arial" w:cs="Arial"/>
          <w:color w:val="000000"/>
          <w:sz w:val="24"/>
          <w:szCs w:val="24"/>
          <w:rtl/>
        </w:rPr>
        <w:t xml:space="preserve">في </w:t>
      </w:r>
      <w:r w:rsidR="001E5B27" w:rsidRPr="001E5B27">
        <w:rPr>
          <w:rFonts w:ascii="Arial" w:hAnsi="Arial" w:cs="Arial" w:hint="cs"/>
          <w:color w:val="000000"/>
          <w:sz w:val="24"/>
          <w:szCs w:val="24"/>
          <w:rtl/>
        </w:rPr>
        <w:t xml:space="preserve">شمال اليمن </w:t>
      </w:r>
      <w:r w:rsidRPr="00A54DBB">
        <w:rPr>
          <w:rFonts w:ascii="Arial" w:hAnsi="Arial" w:cs="Arial" w:hint="eastAsia"/>
          <w:color w:val="000000"/>
          <w:sz w:val="24"/>
          <w:szCs w:val="24"/>
          <w:rtl/>
        </w:rPr>
        <w:t>من</w:t>
      </w:r>
      <w:r w:rsidRPr="00A54DBB">
        <w:rPr>
          <w:rFonts w:ascii="Arial" w:hAnsi="Arial" w:cs="Arial"/>
          <w:color w:val="000000"/>
          <w:sz w:val="24"/>
          <w:szCs w:val="24"/>
          <w:rtl/>
        </w:rPr>
        <w:t xml:space="preserve"> </w:t>
      </w:r>
      <w:r w:rsidR="001E5B27">
        <w:rPr>
          <w:rFonts w:ascii="Arial" w:hAnsi="Arial" w:cs="Arial" w:hint="cs"/>
          <w:color w:val="000000"/>
          <w:sz w:val="24"/>
          <w:szCs w:val="24"/>
          <w:rtl/>
        </w:rPr>
        <w:t xml:space="preserve">قبل </w:t>
      </w:r>
      <w:r w:rsidRPr="00A54DBB">
        <w:rPr>
          <w:rFonts w:ascii="Arial" w:hAnsi="Arial" w:cs="Arial" w:hint="eastAsia"/>
          <w:color w:val="000000"/>
          <w:sz w:val="24"/>
          <w:szCs w:val="24"/>
          <w:rtl/>
        </w:rPr>
        <w:t>الشركاء</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والمانحين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والمستفيدين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كانت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إيجابية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للغاية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فه</w:t>
      </w:r>
      <w:r w:rsidR="00E36B7C">
        <w:rPr>
          <w:rFonts w:ascii="Arial" w:hAnsi="Arial" w:cs="Arial" w:hint="cs"/>
          <w:color w:val="000000"/>
          <w:sz w:val="24"/>
          <w:szCs w:val="24"/>
          <w:rtl/>
        </w:rPr>
        <w:t xml:space="preserve">ناك تقدير وإشادة - </w:t>
      </w:r>
      <w:r w:rsidRPr="00A54DBB">
        <w:rPr>
          <w:rFonts w:ascii="Arial" w:hAnsi="Arial" w:cs="Arial" w:hint="eastAsia"/>
          <w:color w:val="000000"/>
          <w:sz w:val="24"/>
          <w:szCs w:val="24"/>
          <w:rtl/>
        </w:rPr>
        <w:t>على</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وجه</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الخصوص</w:t>
      </w:r>
      <w:r w:rsidRPr="00A54DBB">
        <w:rPr>
          <w:rFonts w:ascii="Arial" w:hAnsi="Arial" w:cs="Arial"/>
          <w:color w:val="000000"/>
          <w:sz w:val="24"/>
          <w:szCs w:val="24"/>
          <w:rtl/>
        </w:rPr>
        <w:t xml:space="preserve"> </w:t>
      </w:r>
      <w:r w:rsidR="00E36B7C">
        <w:rPr>
          <w:rFonts w:ascii="Arial" w:hAnsi="Arial" w:cs="Arial" w:hint="cs"/>
          <w:color w:val="000000"/>
          <w:sz w:val="24"/>
          <w:szCs w:val="24"/>
          <w:rtl/>
        </w:rPr>
        <w:t>- ب</w:t>
      </w:r>
      <w:r w:rsidRPr="00A54DBB">
        <w:rPr>
          <w:rFonts w:ascii="Arial" w:hAnsi="Arial" w:cs="Arial" w:hint="eastAsia"/>
          <w:color w:val="000000"/>
          <w:sz w:val="24"/>
          <w:szCs w:val="24"/>
          <w:rtl/>
        </w:rPr>
        <w:t>التحرك</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الأولي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السريع</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نسبيا</w:t>
      </w:r>
      <w:r w:rsidR="00E36B7C">
        <w:rPr>
          <w:rFonts w:ascii="Arial" w:hAnsi="Arial" w:cs="Arial" w:hint="cs"/>
          <w:color w:val="000000"/>
          <w:sz w:val="24"/>
          <w:szCs w:val="24"/>
          <w:rtl/>
        </w:rPr>
        <w:t>ً</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موظفي</w:t>
      </w:r>
      <w:r w:rsidRPr="00A54DBB">
        <w:rPr>
          <w:rFonts w:ascii="Arial" w:hAnsi="Arial" w:cs="Arial"/>
          <w:color w:val="000000"/>
          <w:sz w:val="24"/>
          <w:szCs w:val="24"/>
          <w:rtl/>
        </w:rPr>
        <w:t xml:space="preserve"> </w:t>
      </w:r>
      <w:r w:rsidR="00BC7C7C">
        <w:rPr>
          <w:rFonts w:ascii="Arial" w:hAnsi="Arial" w:cs="Arial" w:hint="eastAsia"/>
          <w:color w:val="000000"/>
          <w:sz w:val="24"/>
          <w:szCs w:val="24"/>
          <w:rtl/>
        </w:rPr>
        <w:t xml:space="preserve">اليونيسف </w:t>
      </w:r>
      <w:r w:rsidRPr="00A54DBB">
        <w:rPr>
          <w:rFonts w:ascii="Arial" w:hAnsi="Arial" w:cs="Arial" w:hint="eastAsia"/>
          <w:color w:val="000000"/>
          <w:sz w:val="24"/>
          <w:szCs w:val="24"/>
          <w:rtl/>
        </w:rPr>
        <w:t>إلى</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مناطق</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النازحين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والبدء</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السريع</w:t>
      </w:r>
      <w:r w:rsidRPr="00A54DBB">
        <w:rPr>
          <w:rFonts w:ascii="Arial" w:hAnsi="Arial" w:cs="Arial"/>
          <w:color w:val="000000"/>
          <w:sz w:val="24"/>
          <w:szCs w:val="24"/>
          <w:rtl/>
        </w:rPr>
        <w:t xml:space="preserve"> </w:t>
      </w:r>
      <w:r w:rsidR="000A140D">
        <w:rPr>
          <w:rFonts w:ascii="Arial" w:hAnsi="Arial" w:cs="Arial" w:hint="cs"/>
          <w:color w:val="000000"/>
          <w:sz w:val="24"/>
          <w:szCs w:val="24"/>
          <w:rtl/>
        </w:rPr>
        <w:t>ب</w:t>
      </w:r>
      <w:r w:rsidRPr="00A54DBB">
        <w:rPr>
          <w:rFonts w:ascii="Arial" w:hAnsi="Arial" w:cs="Arial" w:hint="eastAsia"/>
          <w:color w:val="000000"/>
          <w:sz w:val="24"/>
          <w:szCs w:val="24"/>
          <w:rtl/>
        </w:rPr>
        <w:t>أنشطة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الإغاثة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وكذلك</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المستوى</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العالي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الالتزام</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التنظيمي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والفردي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لتقديم</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الدعم</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للسكان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المتضررين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النزاع</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وبالرغم</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هذا</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التقدير</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لمزايا</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اليونيسف</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قبل</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الجهات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المعنية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ذات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العلاقة</w:t>
      </w:r>
      <w:r w:rsidRPr="00A54DBB">
        <w:rPr>
          <w:rFonts w:ascii="Arial" w:hAnsi="Arial" w:cs="Arial"/>
          <w:color w:val="000000"/>
          <w:sz w:val="24"/>
          <w:szCs w:val="24"/>
          <w:rtl/>
        </w:rPr>
        <w:t xml:space="preserve"> </w:t>
      </w:r>
      <w:r w:rsidR="001E2FF0">
        <w:rPr>
          <w:rFonts w:ascii="Arial" w:hAnsi="Arial" w:cs="Arial" w:hint="cs"/>
          <w:color w:val="000000"/>
          <w:sz w:val="24"/>
          <w:szCs w:val="24"/>
          <w:rtl/>
        </w:rPr>
        <w:t xml:space="preserve">في </w:t>
      </w:r>
      <w:r w:rsidRPr="00A54DBB">
        <w:rPr>
          <w:rFonts w:ascii="Arial" w:hAnsi="Arial" w:cs="Arial" w:hint="eastAsia"/>
          <w:color w:val="000000"/>
          <w:sz w:val="24"/>
          <w:szCs w:val="24"/>
          <w:rtl/>
        </w:rPr>
        <w:t>اليمن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وخارجه</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إلآ</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أن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هنا</w:t>
      </w:r>
      <w:r w:rsidR="000A140D">
        <w:rPr>
          <w:rFonts w:ascii="Arial" w:hAnsi="Arial" w:cs="Arial" w:hint="cs"/>
          <w:color w:val="000000"/>
          <w:sz w:val="24"/>
          <w:szCs w:val="24"/>
          <w:rtl/>
        </w:rPr>
        <w:t>ك</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مساحة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كبيرة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للتحسين،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وخصوصا</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في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مجال</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تعزيز</w:t>
      </w:r>
      <w:r w:rsidRPr="00A54DBB">
        <w:rPr>
          <w:rFonts w:ascii="Arial" w:hAnsi="Arial" w:cs="Arial"/>
          <w:color w:val="000000"/>
          <w:sz w:val="24"/>
          <w:szCs w:val="24"/>
          <w:rtl/>
        </w:rPr>
        <w:t xml:space="preserve"> </w:t>
      </w:r>
      <w:r w:rsidR="001E2FF0">
        <w:rPr>
          <w:rFonts w:ascii="Arial" w:hAnsi="Arial" w:cs="Arial" w:hint="cs"/>
          <w:color w:val="000000"/>
          <w:sz w:val="24"/>
          <w:szCs w:val="24"/>
          <w:rtl/>
        </w:rPr>
        <w:t>التأهب</w:t>
      </w:r>
      <w:r w:rsidRPr="00A54DBB">
        <w:rPr>
          <w:rFonts w:ascii="Arial" w:hAnsi="Arial" w:cs="Arial" w:hint="eastAsia"/>
          <w:color w:val="000000"/>
          <w:sz w:val="24"/>
          <w:szCs w:val="24"/>
          <w:rtl/>
        </w:rPr>
        <w:t>،</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وتحقيق</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تغطية</w:t>
      </w:r>
      <w:r w:rsidRPr="00A54DBB">
        <w:rPr>
          <w:rFonts w:ascii="Arial" w:hAnsi="Arial" w:cs="Arial"/>
          <w:color w:val="000000"/>
          <w:sz w:val="24"/>
          <w:szCs w:val="24"/>
          <w:rtl/>
        </w:rPr>
        <w:t xml:space="preserve"> </w:t>
      </w:r>
      <w:r w:rsidR="00E36B7C" w:rsidRPr="00527D50">
        <w:rPr>
          <w:rFonts w:ascii="Arial" w:hAnsi="Arial" w:cs="Arial" w:hint="eastAsia"/>
          <w:color w:val="000000"/>
          <w:sz w:val="24"/>
          <w:szCs w:val="24"/>
          <w:rtl/>
        </w:rPr>
        <w:t>للاحتياجات</w:t>
      </w:r>
      <w:r w:rsidR="00E36B7C" w:rsidRPr="00527D50">
        <w:rPr>
          <w:rFonts w:ascii="Arial" w:hAnsi="Arial" w:cs="Arial"/>
          <w:color w:val="000000"/>
          <w:sz w:val="24"/>
          <w:szCs w:val="24"/>
          <w:rtl/>
        </w:rPr>
        <w:t xml:space="preserve"> </w:t>
      </w:r>
      <w:r w:rsidR="00E36B7C">
        <w:rPr>
          <w:rFonts w:ascii="Arial" w:hAnsi="Arial" w:cs="Arial" w:hint="cs"/>
          <w:color w:val="000000"/>
          <w:sz w:val="24"/>
          <w:szCs w:val="24"/>
          <w:rtl/>
        </w:rPr>
        <w:t xml:space="preserve">بشكل أفضل وأكثر </w:t>
      </w:r>
      <w:r w:rsidR="00C632A1">
        <w:rPr>
          <w:rFonts w:ascii="Arial" w:hAnsi="Arial" w:cs="Arial" w:hint="cs"/>
          <w:color w:val="000000"/>
          <w:sz w:val="24"/>
          <w:szCs w:val="24"/>
          <w:rtl/>
        </w:rPr>
        <w:t>إنصافاً</w:t>
      </w:r>
      <w:r w:rsidR="00E36B7C">
        <w:rPr>
          <w:rFonts w:ascii="Arial" w:hAnsi="Arial" w:cs="Arial" w:hint="cs"/>
          <w:color w:val="000000"/>
          <w:sz w:val="24"/>
          <w:szCs w:val="24"/>
          <w:rtl/>
        </w:rPr>
        <w:t xml:space="preserve">، </w:t>
      </w:r>
      <w:r w:rsidRPr="00A54DBB">
        <w:rPr>
          <w:rFonts w:ascii="Arial" w:hAnsi="Arial" w:cs="Arial" w:hint="eastAsia"/>
          <w:color w:val="000000"/>
          <w:sz w:val="24"/>
          <w:szCs w:val="24"/>
          <w:rtl/>
        </w:rPr>
        <w:t>وتكييف</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الهياكل</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التنظيمية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والعملياتية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الخاصة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ب</w:t>
      </w:r>
      <w:r w:rsidR="00BC7C7C">
        <w:rPr>
          <w:rFonts w:ascii="Arial" w:hAnsi="Arial" w:cs="Arial" w:hint="eastAsia"/>
          <w:color w:val="000000"/>
          <w:sz w:val="24"/>
          <w:szCs w:val="24"/>
          <w:rtl/>
        </w:rPr>
        <w:t xml:space="preserve">اليونيسف </w:t>
      </w:r>
      <w:r w:rsidRPr="00A54DBB">
        <w:rPr>
          <w:rFonts w:ascii="Arial" w:hAnsi="Arial" w:cs="Arial" w:hint="eastAsia"/>
          <w:color w:val="000000"/>
          <w:sz w:val="24"/>
          <w:szCs w:val="24"/>
          <w:rtl/>
        </w:rPr>
        <w:t>لمواجهة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حالة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الطوارئ</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الفقرات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التالية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توجز</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الإنجازات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الرئيسية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لمنظمة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اليونيسف</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في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الاستجابة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للنزاع</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في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صعدة</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بشمال</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اليمن،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وأهم</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الجوانب</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التي</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تحتاج</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إلى</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تحسين</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والتوصيات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ذات</w:t>
      </w:r>
      <w:r w:rsidRPr="00A54DBB">
        <w:rPr>
          <w:rFonts w:ascii="Arial" w:hAnsi="Arial" w:cs="Arial"/>
          <w:color w:val="000000"/>
          <w:sz w:val="24"/>
          <w:szCs w:val="24"/>
          <w:rtl/>
        </w:rPr>
        <w:t xml:space="preserve"> </w:t>
      </w:r>
      <w:r w:rsidRPr="00A54DBB">
        <w:rPr>
          <w:rFonts w:ascii="Arial" w:hAnsi="Arial" w:cs="Arial" w:hint="eastAsia"/>
          <w:color w:val="000000"/>
          <w:sz w:val="24"/>
          <w:szCs w:val="24"/>
          <w:rtl/>
        </w:rPr>
        <w:t>الأولوية</w:t>
      </w:r>
      <w:r w:rsidRPr="00A54DBB">
        <w:rPr>
          <w:rFonts w:ascii="Arial" w:hAnsi="Arial" w:cs="Arial"/>
          <w:color w:val="000000"/>
          <w:sz w:val="24"/>
          <w:szCs w:val="24"/>
          <w:rtl/>
        </w:rPr>
        <w:t>:</w:t>
      </w:r>
    </w:p>
    <w:p w:rsidR="001B45DF" w:rsidRDefault="001B45DF">
      <w:pPr>
        <w:pStyle w:val="ListParagraph"/>
        <w:bidi/>
        <w:spacing w:after="0"/>
        <w:ind w:left="0"/>
        <w:textAlignment w:val="top"/>
        <w:rPr>
          <w:rFonts w:ascii="Arial" w:hAnsi="Arial" w:cs="Arial"/>
          <w:color w:val="000000"/>
          <w:sz w:val="24"/>
          <w:rtl/>
        </w:rPr>
      </w:pPr>
    </w:p>
    <w:p w:rsidR="001B45DF" w:rsidRDefault="00C03666" w:rsidP="006D72BF">
      <w:pPr>
        <w:pStyle w:val="Heading2"/>
        <w:bidi/>
        <w:spacing w:before="120" w:after="120"/>
        <w:rPr>
          <w:rFonts w:ascii="Times New Roman" w:hAnsi="Times New Roman"/>
        </w:rPr>
      </w:pPr>
      <w:bookmarkStart w:id="111" w:name="_Toc278567848"/>
      <w:r>
        <w:rPr>
          <w:rFonts w:ascii="Times New Roman" w:hAnsi="Times New Roman" w:hint="cs"/>
          <w:rtl/>
        </w:rPr>
        <w:t xml:space="preserve">الجاهزية </w:t>
      </w:r>
      <w:r w:rsidR="00A54DBB" w:rsidRPr="00A54DBB">
        <w:rPr>
          <w:rFonts w:ascii="Times New Roman" w:hAnsi="Times New Roman"/>
          <w:rtl/>
        </w:rPr>
        <w:t>و</w:t>
      </w:r>
      <w:r>
        <w:rPr>
          <w:rFonts w:ascii="Times New Roman" w:hAnsi="Times New Roman" w:hint="cs"/>
          <w:rtl/>
        </w:rPr>
        <w:t>ال</w:t>
      </w:r>
      <w:r w:rsidR="00A54DBB" w:rsidRPr="00A54DBB">
        <w:rPr>
          <w:rFonts w:ascii="Times New Roman" w:hAnsi="Times New Roman"/>
          <w:rtl/>
        </w:rPr>
        <w:t>قدر</w:t>
      </w:r>
      <w:r w:rsidR="006D72BF">
        <w:rPr>
          <w:rFonts w:ascii="Times New Roman" w:hAnsi="Times New Roman" w:hint="cs"/>
          <w:rtl/>
        </w:rPr>
        <w:t xml:space="preserve">ات الإضافية </w:t>
      </w:r>
      <w:r w:rsidR="00A54DBB" w:rsidRPr="00A54DBB">
        <w:rPr>
          <w:rFonts w:ascii="Times New Roman" w:hAnsi="Times New Roman"/>
          <w:rtl/>
        </w:rPr>
        <w:t>والتعلم</w:t>
      </w:r>
      <w:bookmarkEnd w:id="111"/>
    </w:p>
    <w:p w:rsidR="001B45DF" w:rsidRDefault="001B45DF">
      <w:pPr>
        <w:pStyle w:val="ListParagraph"/>
        <w:bidi/>
        <w:spacing w:after="0"/>
        <w:ind w:left="0"/>
        <w:textAlignment w:val="top"/>
        <w:rPr>
          <w:rFonts w:ascii="Arial" w:hAnsi="Arial" w:cs="Arial"/>
          <w:color w:val="888888"/>
          <w:sz w:val="24"/>
          <w:szCs w:val="24"/>
          <w:rtl/>
        </w:rPr>
      </w:pPr>
    </w:p>
    <w:p w:rsidR="001B45DF" w:rsidRPr="00385491" w:rsidRDefault="008828DC">
      <w:pPr>
        <w:pStyle w:val="BodyText"/>
        <w:numPr>
          <w:ilvl w:val="0"/>
          <w:numId w:val="4"/>
        </w:numPr>
        <w:bidi/>
        <w:spacing w:after="0"/>
        <w:rPr>
          <w:rFonts w:asciiTheme="majorBidi" w:hAnsiTheme="majorBidi" w:cstheme="majorBidi"/>
          <w:color w:val="000000"/>
          <w:sz w:val="24"/>
          <w:szCs w:val="24"/>
          <w:lang w:bidi="ar-YE"/>
        </w:rPr>
      </w:pPr>
      <w:r w:rsidRPr="00385491">
        <w:rPr>
          <w:rFonts w:asciiTheme="majorBidi" w:hAnsiTheme="majorBidi" w:cstheme="majorBidi"/>
          <w:color w:val="000000"/>
          <w:sz w:val="24"/>
          <w:szCs w:val="24"/>
          <w:rtl/>
          <w:lang w:bidi="ar-YE"/>
        </w:rPr>
        <w:t xml:space="preserve">مكتب </w:t>
      </w:r>
      <w:r w:rsidR="00BC7C7C" w:rsidRPr="00385491">
        <w:rPr>
          <w:rFonts w:asciiTheme="majorBidi" w:hAnsiTheme="majorBidi" w:cstheme="majorBidi"/>
          <w:color w:val="000000"/>
          <w:sz w:val="24"/>
          <w:szCs w:val="24"/>
          <w:rtl/>
          <w:lang w:bidi="ar-YE"/>
        </w:rPr>
        <w:t xml:space="preserve">اليونيسف </w:t>
      </w:r>
      <w:r w:rsidRPr="00385491">
        <w:rPr>
          <w:rFonts w:asciiTheme="majorBidi" w:hAnsiTheme="majorBidi" w:cstheme="majorBidi"/>
          <w:color w:val="000000"/>
          <w:sz w:val="24"/>
          <w:szCs w:val="24"/>
          <w:rtl/>
          <w:lang w:bidi="ar-YE"/>
        </w:rPr>
        <w:t xml:space="preserve">في اليمن </w:t>
      </w:r>
      <w:r w:rsidR="00A54DBB" w:rsidRPr="00385491">
        <w:rPr>
          <w:rFonts w:asciiTheme="majorBidi" w:hAnsiTheme="majorBidi" w:cstheme="majorBidi"/>
          <w:color w:val="000000"/>
          <w:sz w:val="24"/>
          <w:szCs w:val="24"/>
          <w:rtl/>
          <w:lang w:bidi="ar-YE"/>
        </w:rPr>
        <w:t xml:space="preserve">عادةً يركز </w:t>
      </w:r>
      <w:r w:rsidR="00B21610" w:rsidRPr="00385491">
        <w:rPr>
          <w:rFonts w:asciiTheme="majorBidi" w:hAnsiTheme="majorBidi" w:cstheme="majorBidi"/>
          <w:color w:val="000000"/>
          <w:sz w:val="24"/>
          <w:szCs w:val="24"/>
          <w:rtl/>
          <w:lang w:bidi="ar-YE"/>
        </w:rPr>
        <w:t xml:space="preserve">بشكل أساسي </w:t>
      </w:r>
      <w:r w:rsidR="00A54DBB" w:rsidRPr="00385491">
        <w:rPr>
          <w:rFonts w:asciiTheme="majorBidi" w:hAnsiTheme="majorBidi" w:cstheme="majorBidi"/>
          <w:color w:val="000000"/>
          <w:sz w:val="24"/>
          <w:szCs w:val="24"/>
          <w:rtl/>
          <w:lang w:bidi="ar-YE"/>
        </w:rPr>
        <w:t xml:space="preserve">على برامج التنمية ولم يكن </w:t>
      </w:r>
      <w:r w:rsidR="00F56917" w:rsidRPr="00385491">
        <w:rPr>
          <w:rFonts w:asciiTheme="majorBidi" w:hAnsiTheme="majorBidi" w:cstheme="majorBidi"/>
          <w:color w:val="000000"/>
          <w:sz w:val="24"/>
          <w:szCs w:val="24"/>
          <w:rtl/>
          <w:lang w:bidi="ar-YE"/>
        </w:rPr>
        <w:t xml:space="preserve">متأهباً </w:t>
      </w:r>
      <w:r w:rsidR="00A54DBB" w:rsidRPr="00385491">
        <w:rPr>
          <w:rFonts w:asciiTheme="majorBidi" w:hAnsiTheme="majorBidi" w:cstheme="majorBidi"/>
          <w:color w:val="000000"/>
          <w:sz w:val="24"/>
          <w:szCs w:val="24"/>
          <w:rtl/>
          <w:lang w:bidi="ar-YE"/>
        </w:rPr>
        <w:t xml:space="preserve">بشكل جيد لمواجهة </w:t>
      </w:r>
      <w:r w:rsidR="00F56917" w:rsidRPr="00385491">
        <w:rPr>
          <w:rFonts w:asciiTheme="majorBidi" w:hAnsiTheme="majorBidi" w:cstheme="majorBidi"/>
          <w:color w:val="000000"/>
          <w:sz w:val="24"/>
          <w:szCs w:val="24"/>
          <w:rtl/>
          <w:lang w:bidi="ar-YE"/>
        </w:rPr>
        <w:t xml:space="preserve">حالة </w:t>
      </w:r>
      <w:r w:rsidR="00A54DBB" w:rsidRPr="00385491">
        <w:rPr>
          <w:rFonts w:asciiTheme="majorBidi" w:hAnsiTheme="majorBidi" w:cstheme="majorBidi"/>
          <w:color w:val="000000"/>
          <w:sz w:val="24"/>
          <w:szCs w:val="24"/>
          <w:rtl/>
          <w:lang w:bidi="ar-YE"/>
        </w:rPr>
        <w:t>الطوارئ عام 2009</w:t>
      </w:r>
      <w:r w:rsidR="000A140D" w:rsidRPr="00385491">
        <w:rPr>
          <w:rFonts w:asciiTheme="majorBidi" w:hAnsiTheme="majorBidi" w:cstheme="majorBidi"/>
          <w:color w:val="000000"/>
          <w:sz w:val="24"/>
          <w:szCs w:val="24"/>
          <w:rtl/>
          <w:lang w:bidi="ar-YE"/>
        </w:rPr>
        <w:t>م</w:t>
      </w:r>
      <w:r w:rsidR="00A54DBB" w:rsidRPr="00385491">
        <w:rPr>
          <w:rFonts w:asciiTheme="majorBidi" w:hAnsiTheme="majorBidi" w:cstheme="majorBidi"/>
          <w:color w:val="000000"/>
          <w:sz w:val="24"/>
          <w:szCs w:val="24"/>
          <w:rtl/>
          <w:lang w:bidi="ar-YE"/>
        </w:rPr>
        <w:t xml:space="preserve">. بدأ المكتب </w:t>
      </w:r>
      <w:r w:rsidR="007B29D7" w:rsidRPr="00385491">
        <w:rPr>
          <w:rFonts w:asciiTheme="majorBidi" w:hAnsiTheme="majorBidi" w:cstheme="majorBidi"/>
          <w:color w:val="000000"/>
          <w:sz w:val="24"/>
          <w:szCs w:val="24"/>
          <w:rtl/>
          <w:lang w:bidi="ar-YE"/>
        </w:rPr>
        <w:t xml:space="preserve">في عام 2007م </w:t>
      </w:r>
      <w:r w:rsidR="00A54DBB" w:rsidRPr="00385491">
        <w:rPr>
          <w:rFonts w:asciiTheme="majorBidi" w:hAnsiTheme="majorBidi" w:cstheme="majorBidi"/>
          <w:color w:val="000000"/>
          <w:sz w:val="24"/>
          <w:szCs w:val="24"/>
          <w:rtl/>
          <w:lang w:bidi="ar-YE"/>
        </w:rPr>
        <w:t xml:space="preserve">في العمل على إعداد خطة </w:t>
      </w:r>
      <w:r w:rsidR="000A140D" w:rsidRPr="00385491">
        <w:rPr>
          <w:rFonts w:asciiTheme="majorBidi" w:hAnsiTheme="majorBidi" w:cstheme="majorBidi"/>
          <w:color w:val="000000"/>
          <w:sz w:val="24"/>
          <w:szCs w:val="24"/>
          <w:rtl/>
          <w:lang w:bidi="ar-YE"/>
        </w:rPr>
        <w:t xml:space="preserve">التأهب </w:t>
      </w:r>
      <w:r w:rsidR="00A54DBB" w:rsidRPr="00385491">
        <w:rPr>
          <w:rFonts w:asciiTheme="majorBidi" w:hAnsiTheme="majorBidi" w:cstheme="majorBidi"/>
          <w:color w:val="000000"/>
          <w:sz w:val="24"/>
          <w:szCs w:val="24"/>
          <w:rtl/>
          <w:lang w:bidi="ar-YE"/>
        </w:rPr>
        <w:t>والاستجابة للطوارئ</w:t>
      </w:r>
      <w:r w:rsidR="00A54DBB" w:rsidRPr="00385491">
        <w:rPr>
          <w:rFonts w:asciiTheme="majorBidi" w:hAnsiTheme="majorBidi" w:cstheme="majorBidi"/>
          <w:color w:val="000000"/>
          <w:sz w:val="24"/>
          <w:szCs w:val="24"/>
          <w:lang w:bidi="ar-YE"/>
        </w:rPr>
        <w:t xml:space="preserve">(EPRP) </w:t>
      </w:r>
      <w:r w:rsidR="00A54DBB" w:rsidRPr="00385491">
        <w:rPr>
          <w:rFonts w:asciiTheme="majorBidi" w:hAnsiTheme="majorBidi" w:cstheme="majorBidi"/>
          <w:color w:val="000000"/>
          <w:sz w:val="24"/>
          <w:szCs w:val="24"/>
          <w:rtl/>
          <w:lang w:bidi="ar-YE"/>
        </w:rPr>
        <w:t xml:space="preserve"> بمساعدة المكتب الإقليمي لليونيسف. وقد حظيت هذه الخطة بمزيد من الاهتمام في أعقاب الفيضانات التي حدثت في محافظة حضرموت عام 2008</w:t>
      </w:r>
      <w:r w:rsidR="000A140D" w:rsidRPr="00385491">
        <w:rPr>
          <w:rFonts w:asciiTheme="majorBidi" w:hAnsiTheme="majorBidi" w:cstheme="majorBidi"/>
          <w:color w:val="000000"/>
          <w:sz w:val="24"/>
          <w:szCs w:val="24"/>
          <w:rtl/>
          <w:lang w:bidi="ar-YE"/>
        </w:rPr>
        <w:t>م</w:t>
      </w:r>
      <w:r w:rsidR="00A54DBB" w:rsidRPr="00385491">
        <w:rPr>
          <w:rFonts w:asciiTheme="majorBidi" w:hAnsiTheme="majorBidi" w:cstheme="majorBidi"/>
          <w:color w:val="000000"/>
          <w:sz w:val="24"/>
          <w:szCs w:val="24"/>
          <w:rtl/>
          <w:lang w:bidi="ar-YE"/>
        </w:rPr>
        <w:t xml:space="preserve">. في حين رأى العديد من الموظفين </w:t>
      </w:r>
      <w:r w:rsidR="000A140D" w:rsidRPr="00385491">
        <w:rPr>
          <w:rFonts w:asciiTheme="majorBidi" w:hAnsiTheme="majorBidi" w:cstheme="majorBidi"/>
          <w:color w:val="000000"/>
          <w:sz w:val="24"/>
          <w:szCs w:val="24"/>
          <w:rtl/>
          <w:lang w:bidi="ar-YE"/>
        </w:rPr>
        <w:t xml:space="preserve">الذين شاركو </w:t>
      </w:r>
      <w:r w:rsidR="00A54DBB" w:rsidRPr="00385491">
        <w:rPr>
          <w:rFonts w:asciiTheme="majorBidi" w:hAnsiTheme="majorBidi" w:cstheme="majorBidi"/>
          <w:color w:val="000000"/>
          <w:sz w:val="24"/>
          <w:szCs w:val="24"/>
          <w:rtl/>
          <w:lang w:bidi="ar-YE"/>
        </w:rPr>
        <w:t xml:space="preserve">في عملية صياغة هذا الخطة والتدريب الذي تزامن معها بأن </w:t>
      </w:r>
      <w:r w:rsidR="000A140D" w:rsidRPr="00385491">
        <w:rPr>
          <w:rFonts w:asciiTheme="majorBidi" w:hAnsiTheme="majorBidi" w:cstheme="majorBidi"/>
          <w:color w:val="000000"/>
          <w:sz w:val="24"/>
          <w:szCs w:val="24"/>
          <w:rtl/>
          <w:lang w:bidi="ar-YE"/>
        </w:rPr>
        <w:t xml:space="preserve">التدريب كان </w:t>
      </w:r>
      <w:r w:rsidR="00A54DBB" w:rsidRPr="00385491">
        <w:rPr>
          <w:rFonts w:asciiTheme="majorBidi" w:hAnsiTheme="majorBidi" w:cstheme="majorBidi"/>
          <w:color w:val="000000"/>
          <w:sz w:val="24"/>
          <w:szCs w:val="24"/>
          <w:rtl/>
          <w:lang w:bidi="ar-YE"/>
        </w:rPr>
        <w:t>مفيد لبناء قدرات الكادر، إلا</w:t>
      </w:r>
      <w:r w:rsidR="00F56917" w:rsidRPr="00385491">
        <w:rPr>
          <w:rFonts w:asciiTheme="majorBidi" w:hAnsiTheme="majorBidi" w:cstheme="majorBidi"/>
          <w:color w:val="000000"/>
          <w:sz w:val="24"/>
          <w:szCs w:val="24"/>
          <w:rtl/>
          <w:lang w:bidi="ar-YE"/>
        </w:rPr>
        <w:t>ّ</w:t>
      </w:r>
      <w:r w:rsidR="00A54DBB" w:rsidRPr="00385491">
        <w:rPr>
          <w:rFonts w:asciiTheme="majorBidi" w:hAnsiTheme="majorBidi" w:cstheme="majorBidi"/>
          <w:color w:val="000000"/>
          <w:sz w:val="24"/>
          <w:szCs w:val="24"/>
          <w:rtl/>
          <w:lang w:bidi="ar-YE"/>
        </w:rPr>
        <w:t xml:space="preserve"> أن الخطة لم ينش</w:t>
      </w:r>
      <w:r w:rsidR="000A140D" w:rsidRPr="00385491">
        <w:rPr>
          <w:rFonts w:asciiTheme="majorBidi" w:hAnsiTheme="majorBidi" w:cstheme="majorBidi"/>
          <w:color w:val="000000"/>
          <w:sz w:val="24"/>
          <w:szCs w:val="24"/>
          <w:rtl/>
          <w:lang w:bidi="ar-YE"/>
        </w:rPr>
        <w:t>ئ</w:t>
      </w:r>
      <w:r w:rsidR="00A54DBB" w:rsidRPr="00385491">
        <w:rPr>
          <w:rFonts w:asciiTheme="majorBidi" w:hAnsiTheme="majorBidi" w:cstheme="majorBidi"/>
          <w:color w:val="000000"/>
          <w:sz w:val="24"/>
          <w:szCs w:val="24"/>
          <w:rtl/>
          <w:lang w:bidi="ar-YE"/>
        </w:rPr>
        <w:t xml:space="preserve"> عنها مستوى ملائم من الجاهزية. عندما أندلعت الجولة السادسة من القتال في صعدة في أغسطس 2009</w:t>
      </w:r>
      <w:r w:rsidR="000A140D" w:rsidRPr="00385491">
        <w:rPr>
          <w:rFonts w:asciiTheme="majorBidi" w:hAnsiTheme="majorBidi" w:cstheme="majorBidi"/>
          <w:color w:val="000000"/>
          <w:sz w:val="24"/>
          <w:szCs w:val="24"/>
          <w:rtl/>
          <w:lang w:bidi="ar-YE"/>
        </w:rPr>
        <w:t>م</w:t>
      </w:r>
      <w:r w:rsidR="00A54DBB" w:rsidRPr="00385491">
        <w:rPr>
          <w:rFonts w:asciiTheme="majorBidi" w:hAnsiTheme="majorBidi" w:cstheme="majorBidi"/>
          <w:color w:val="000000"/>
          <w:sz w:val="24"/>
          <w:szCs w:val="24"/>
          <w:rtl/>
          <w:lang w:bidi="ar-YE"/>
        </w:rPr>
        <w:t xml:space="preserve"> فإن حجم الصراع وتبعاته اخذ </w:t>
      </w:r>
      <w:r w:rsidR="00BC7C7C" w:rsidRPr="00385491">
        <w:rPr>
          <w:rFonts w:asciiTheme="majorBidi" w:hAnsiTheme="majorBidi" w:cstheme="majorBidi"/>
          <w:color w:val="000000"/>
          <w:sz w:val="24"/>
          <w:szCs w:val="24"/>
          <w:rtl/>
          <w:lang w:bidi="ar-YE"/>
        </w:rPr>
        <w:t xml:space="preserve">اليونيسف </w:t>
      </w:r>
      <w:r w:rsidR="00A54DBB" w:rsidRPr="00385491">
        <w:rPr>
          <w:rFonts w:asciiTheme="majorBidi" w:hAnsiTheme="majorBidi" w:cstheme="majorBidi"/>
          <w:color w:val="000000"/>
          <w:sz w:val="24"/>
          <w:szCs w:val="24"/>
          <w:rtl/>
          <w:lang w:bidi="ar-YE"/>
        </w:rPr>
        <w:t>على حين غرة. حينها قام مكتب اليونيسف بتعبئة بعض موظفيه الميدانيين سريعاً لمواجهة حالة الطوارئ، ولكنه لم يجد منظمات محلية مؤهلة للإعتماد عليها كشر</w:t>
      </w:r>
      <w:r w:rsidR="000A140D" w:rsidRPr="00385491">
        <w:rPr>
          <w:rFonts w:asciiTheme="majorBidi" w:hAnsiTheme="majorBidi" w:cstheme="majorBidi"/>
          <w:color w:val="000000"/>
          <w:sz w:val="24"/>
          <w:szCs w:val="24"/>
          <w:rtl/>
          <w:lang w:bidi="ar-YE"/>
        </w:rPr>
        <w:t xml:space="preserve">كاء </w:t>
      </w:r>
      <w:r w:rsidR="00A54DBB" w:rsidRPr="00385491">
        <w:rPr>
          <w:rFonts w:asciiTheme="majorBidi" w:hAnsiTheme="majorBidi" w:cstheme="majorBidi"/>
          <w:color w:val="000000"/>
          <w:sz w:val="24"/>
          <w:szCs w:val="24"/>
          <w:rtl/>
          <w:lang w:bidi="ar-YE"/>
        </w:rPr>
        <w:t xml:space="preserve">في التنفيذ، ولم يكن هناك ما يكفي من مستلزمات ومؤون مخزونة للطوارئ ، ولم يكن هناك موظفين من ذوي الخبرة في </w:t>
      </w:r>
      <w:r w:rsidR="007B29D7" w:rsidRPr="00385491">
        <w:rPr>
          <w:rFonts w:asciiTheme="majorBidi" w:hAnsiTheme="majorBidi" w:cstheme="majorBidi"/>
          <w:color w:val="000000"/>
          <w:sz w:val="24"/>
          <w:szCs w:val="24"/>
          <w:rtl/>
          <w:lang w:bidi="ar-YE"/>
        </w:rPr>
        <w:t xml:space="preserve">مجال </w:t>
      </w:r>
      <w:r w:rsidR="00A54DBB" w:rsidRPr="00385491">
        <w:rPr>
          <w:rFonts w:asciiTheme="majorBidi" w:hAnsiTheme="majorBidi" w:cstheme="majorBidi"/>
          <w:color w:val="000000"/>
          <w:sz w:val="24"/>
          <w:szCs w:val="24"/>
          <w:rtl/>
          <w:lang w:bidi="ar-YE"/>
        </w:rPr>
        <w:t xml:space="preserve">الطوارئ. الأسباب التي أدت إلى </w:t>
      </w:r>
      <w:r w:rsidR="00A63B54" w:rsidRPr="00385491">
        <w:rPr>
          <w:rFonts w:asciiTheme="majorBidi" w:hAnsiTheme="majorBidi" w:cstheme="majorBidi"/>
          <w:color w:val="000000"/>
          <w:sz w:val="24"/>
          <w:szCs w:val="24"/>
          <w:rtl/>
          <w:lang w:bidi="ar-YE"/>
        </w:rPr>
        <w:t>كون</w:t>
      </w:r>
      <w:r w:rsidR="00A54DBB" w:rsidRPr="00385491">
        <w:rPr>
          <w:rFonts w:asciiTheme="majorBidi" w:hAnsiTheme="majorBidi" w:cstheme="majorBidi"/>
          <w:color w:val="000000"/>
          <w:sz w:val="24"/>
          <w:szCs w:val="24"/>
          <w:rtl/>
          <w:lang w:bidi="ar-YE"/>
        </w:rPr>
        <w:t xml:space="preserve"> خطة </w:t>
      </w:r>
      <w:r w:rsidR="00A63B54" w:rsidRPr="00385491">
        <w:rPr>
          <w:rFonts w:asciiTheme="majorBidi" w:hAnsiTheme="majorBidi" w:cstheme="majorBidi"/>
          <w:color w:val="000000"/>
          <w:sz w:val="24"/>
          <w:szCs w:val="24"/>
          <w:rtl/>
          <w:lang w:bidi="ar-YE"/>
        </w:rPr>
        <w:t xml:space="preserve">التأهب </w:t>
      </w:r>
      <w:r w:rsidR="00A54DBB" w:rsidRPr="00385491">
        <w:rPr>
          <w:rFonts w:asciiTheme="majorBidi" w:hAnsiTheme="majorBidi" w:cstheme="majorBidi"/>
          <w:color w:val="000000"/>
          <w:sz w:val="24"/>
          <w:szCs w:val="24"/>
          <w:rtl/>
          <w:lang w:bidi="ar-YE"/>
        </w:rPr>
        <w:t>والاستجابة للطوارئ</w:t>
      </w:r>
      <w:r w:rsidR="00A54DBB" w:rsidRPr="00385491">
        <w:rPr>
          <w:rFonts w:asciiTheme="majorBidi" w:hAnsiTheme="majorBidi" w:cstheme="majorBidi"/>
          <w:color w:val="000000"/>
          <w:sz w:val="24"/>
          <w:szCs w:val="24"/>
          <w:lang w:bidi="ar-YE"/>
        </w:rPr>
        <w:t xml:space="preserve">(EPRP) </w:t>
      </w:r>
      <w:r w:rsidR="00A54DBB" w:rsidRPr="00385491">
        <w:rPr>
          <w:rFonts w:asciiTheme="majorBidi" w:hAnsiTheme="majorBidi" w:cstheme="majorBidi"/>
          <w:color w:val="000000"/>
          <w:sz w:val="24"/>
          <w:szCs w:val="24"/>
          <w:rtl/>
          <w:lang w:bidi="ar-YE"/>
        </w:rPr>
        <w:t xml:space="preserve"> لم تكن عملية أو قابلة للتطبيق تشمل:</w:t>
      </w:r>
    </w:p>
    <w:p w:rsidR="001B45DF" w:rsidRDefault="00A54DBB">
      <w:pPr>
        <w:pStyle w:val="BodyText"/>
        <w:numPr>
          <w:ilvl w:val="1"/>
          <w:numId w:val="4"/>
        </w:numPr>
        <w:tabs>
          <w:tab w:val="clear" w:pos="1440"/>
        </w:tabs>
        <w:bidi/>
        <w:ind w:left="373"/>
        <w:rPr>
          <w:rFonts w:ascii="Times New Roman" w:hAnsi="Times New Roman"/>
          <w:sz w:val="24"/>
          <w:szCs w:val="24"/>
          <w:lang w:val="en-US"/>
        </w:rPr>
      </w:pPr>
      <w:r w:rsidRPr="00385491">
        <w:rPr>
          <w:rFonts w:ascii="Times New Roman" w:hAnsi="Times New Roman" w:hint="cs"/>
          <w:sz w:val="24"/>
          <w:szCs w:val="24"/>
          <w:rtl/>
          <w:lang w:val="en-US"/>
        </w:rPr>
        <w:t>خطة</w:t>
      </w:r>
      <w:r w:rsidRPr="00385491">
        <w:rPr>
          <w:rFonts w:ascii="Times New Roman" w:hAnsi="Times New Roman"/>
          <w:sz w:val="24"/>
          <w:szCs w:val="24"/>
          <w:rtl/>
          <w:lang w:bidi="ar-YE"/>
        </w:rPr>
        <w:t xml:space="preserve"> </w:t>
      </w:r>
      <w:r w:rsidRPr="00385491">
        <w:rPr>
          <w:rFonts w:ascii="Times New Roman" w:hAnsi="Times New Roman" w:hint="cs"/>
          <w:sz w:val="24"/>
          <w:szCs w:val="24"/>
          <w:rtl/>
          <w:lang w:bidi="ar-YE"/>
        </w:rPr>
        <w:t>الاستعداد</w:t>
      </w:r>
      <w:r w:rsidRPr="00385491">
        <w:rPr>
          <w:rFonts w:ascii="Times New Roman" w:hAnsi="Times New Roman"/>
          <w:sz w:val="24"/>
          <w:szCs w:val="24"/>
          <w:rtl/>
          <w:lang w:bidi="ar-YE"/>
        </w:rPr>
        <w:t xml:space="preserve"> </w:t>
      </w:r>
      <w:r w:rsidRPr="00385491">
        <w:rPr>
          <w:rFonts w:ascii="Times New Roman" w:hAnsi="Times New Roman" w:hint="cs"/>
          <w:sz w:val="24"/>
          <w:szCs w:val="24"/>
          <w:rtl/>
          <w:lang w:bidi="ar-YE"/>
        </w:rPr>
        <w:t>والاستجابة</w:t>
      </w:r>
      <w:r w:rsidRPr="00385491">
        <w:rPr>
          <w:rFonts w:ascii="Times New Roman" w:hAnsi="Times New Roman"/>
          <w:sz w:val="24"/>
          <w:szCs w:val="24"/>
          <w:rtl/>
          <w:lang w:bidi="ar-YE"/>
        </w:rPr>
        <w:t xml:space="preserve"> </w:t>
      </w:r>
      <w:r w:rsidRPr="00385491">
        <w:rPr>
          <w:rFonts w:ascii="Times New Roman" w:hAnsi="Times New Roman" w:hint="cs"/>
          <w:sz w:val="24"/>
          <w:szCs w:val="24"/>
          <w:rtl/>
          <w:lang w:bidi="ar-YE"/>
        </w:rPr>
        <w:t>للطوارئ</w:t>
      </w:r>
      <w:r w:rsidRPr="00385491">
        <w:rPr>
          <w:rFonts w:ascii="Times New Roman" w:hAnsi="Times New Roman"/>
          <w:sz w:val="24"/>
          <w:szCs w:val="24"/>
        </w:rPr>
        <w:t xml:space="preserve">(EPRP) </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أستندت</w:t>
      </w:r>
      <w:r w:rsidRPr="00385491">
        <w:rPr>
          <w:rFonts w:ascii="Times New Roman" w:hAnsi="Times New Roman"/>
          <w:sz w:val="24"/>
          <w:szCs w:val="24"/>
          <w:rtl/>
          <w:lang w:val="en-US"/>
        </w:rPr>
        <w:t xml:space="preserve"> على سيناريوهات </w:t>
      </w:r>
      <w:r w:rsidRPr="00385491">
        <w:rPr>
          <w:rFonts w:ascii="Times New Roman" w:hAnsi="Times New Roman" w:hint="cs"/>
          <w:sz w:val="24"/>
          <w:szCs w:val="24"/>
          <w:rtl/>
          <w:lang w:val="en-US"/>
        </w:rPr>
        <w:t>ركزت</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على</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أولويات</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أخرى</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ل</w:t>
      </w:r>
      <w:r w:rsidRPr="00385491">
        <w:rPr>
          <w:rFonts w:ascii="Times New Roman" w:hAnsi="Times New Roman"/>
          <w:sz w:val="24"/>
          <w:szCs w:val="24"/>
          <w:rtl/>
          <w:lang w:val="en-US"/>
        </w:rPr>
        <w:t xml:space="preserve">حالات الطوارئ، مثل تصاعد الحركة الانفصالية التي يمكن أن تؤدي </w:t>
      </w:r>
      <w:r w:rsidRPr="00385491">
        <w:rPr>
          <w:rFonts w:ascii="Times New Roman" w:hAnsi="Times New Roman" w:hint="cs"/>
          <w:sz w:val="24"/>
          <w:szCs w:val="24"/>
          <w:rtl/>
          <w:lang w:val="en-US"/>
        </w:rPr>
        <w:t>إلى</w:t>
      </w:r>
      <w:r w:rsidRPr="00385491">
        <w:rPr>
          <w:rFonts w:ascii="Times New Roman" w:hAnsi="Times New Roman"/>
          <w:sz w:val="24"/>
          <w:szCs w:val="24"/>
          <w:rtl/>
          <w:lang w:val="en-US"/>
        </w:rPr>
        <w:t xml:space="preserve"> نزاعات مسلحة في المحافظات الجنوبية. في عام 2009</w:t>
      </w:r>
      <w:r w:rsidRPr="00385491">
        <w:rPr>
          <w:rFonts w:ascii="Times New Roman" w:hAnsi="Times New Roman" w:hint="cs"/>
          <w:sz w:val="24"/>
          <w:szCs w:val="24"/>
          <w:rtl/>
          <w:lang w:val="en-US"/>
        </w:rPr>
        <w:t>م</w:t>
      </w:r>
      <w:r w:rsidRPr="00385491">
        <w:rPr>
          <w:rFonts w:ascii="Times New Roman" w:hAnsi="Times New Roman"/>
          <w:sz w:val="24"/>
          <w:szCs w:val="24"/>
          <w:rtl/>
          <w:lang w:val="en-US"/>
        </w:rPr>
        <w:t xml:space="preserve"> لم ي</w:t>
      </w:r>
      <w:r w:rsidRPr="00385491">
        <w:rPr>
          <w:rFonts w:ascii="Times New Roman" w:hAnsi="Times New Roman" w:hint="cs"/>
          <w:sz w:val="24"/>
          <w:szCs w:val="24"/>
          <w:rtl/>
          <w:lang w:val="en-US"/>
        </w:rPr>
        <w:t>تم</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القيام</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ب</w:t>
      </w:r>
      <w:r w:rsidRPr="00385491">
        <w:rPr>
          <w:rFonts w:ascii="Times New Roman" w:hAnsi="Times New Roman"/>
          <w:sz w:val="24"/>
          <w:szCs w:val="24"/>
          <w:rtl/>
          <w:lang w:val="en-US"/>
        </w:rPr>
        <w:t xml:space="preserve">أي تحليل </w:t>
      </w:r>
      <w:r w:rsidRPr="00385491">
        <w:rPr>
          <w:rFonts w:ascii="Times New Roman" w:hAnsi="Times New Roman" w:hint="cs"/>
          <w:sz w:val="24"/>
          <w:szCs w:val="24"/>
          <w:rtl/>
          <w:lang w:val="en-US"/>
        </w:rPr>
        <w:t>حديث</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وشامل</w:t>
      </w:r>
      <w:r w:rsidRPr="00385491">
        <w:rPr>
          <w:rFonts w:ascii="Times New Roman" w:hAnsi="Times New Roman"/>
          <w:sz w:val="24"/>
          <w:szCs w:val="24"/>
          <w:rtl/>
          <w:lang w:val="en-US"/>
        </w:rPr>
        <w:t xml:space="preserve"> للوضع </w:t>
      </w:r>
      <w:r w:rsidRPr="00385491">
        <w:rPr>
          <w:rFonts w:ascii="Times New Roman" w:hAnsi="Times New Roman" w:hint="cs"/>
          <w:sz w:val="24"/>
          <w:szCs w:val="24"/>
          <w:rtl/>
          <w:lang w:val="en-US"/>
        </w:rPr>
        <w:t>بحيث</w:t>
      </w:r>
      <w:r w:rsidRPr="00385491">
        <w:rPr>
          <w:rFonts w:ascii="Times New Roman" w:hAnsi="Times New Roman"/>
          <w:sz w:val="24"/>
          <w:szCs w:val="24"/>
          <w:rtl/>
          <w:lang w:val="en-US"/>
        </w:rPr>
        <w:t xml:space="preserve"> يمكن على اساسه تحديث </w:t>
      </w:r>
      <w:r w:rsidRPr="00385491">
        <w:rPr>
          <w:rFonts w:ascii="Times New Roman" w:hAnsi="Times New Roman" w:hint="cs"/>
          <w:sz w:val="24"/>
          <w:szCs w:val="24"/>
          <w:rtl/>
          <w:lang w:val="en-US"/>
        </w:rPr>
        <w:t>خطة</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الاستعداد</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والاستجابة</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للطوارئ</w:t>
      </w:r>
      <w:r w:rsidRPr="00A54DBB">
        <w:rPr>
          <w:rFonts w:ascii="Times New Roman" w:hAnsi="Times New Roman"/>
          <w:sz w:val="22"/>
          <w:lang w:val="en-US"/>
        </w:rPr>
        <w:t xml:space="preserve">(EPRP) </w:t>
      </w:r>
    </w:p>
    <w:p w:rsidR="001B45DF" w:rsidRDefault="00A54DBB">
      <w:pPr>
        <w:pStyle w:val="BodyText"/>
        <w:numPr>
          <w:ilvl w:val="1"/>
          <w:numId w:val="4"/>
        </w:numPr>
        <w:tabs>
          <w:tab w:val="clear" w:pos="1440"/>
        </w:tabs>
        <w:bidi/>
        <w:ind w:left="373"/>
        <w:rPr>
          <w:rFonts w:ascii="Times New Roman" w:hAnsi="Times New Roman"/>
          <w:sz w:val="24"/>
          <w:szCs w:val="24"/>
          <w:lang w:val="en-US"/>
        </w:rPr>
      </w:pPr>
      <w:r w:rsidRPr="00385491">
        <w:rPr>
          <w:rFonts w:ascii="Times New Roman" w:hAnsi="Times New Roman" w:hint="cs"/>
          <w:sz w:val="24"/>
          <w:szCs w:val="24"/>
          <w:rtl/>
          <w:lang w:val="en-US"/>
        </w:rPr>
        <w:t>خطة</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الاستعداد</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والاستجابة</w:t>
      </w:r>
      <w:r w:rsidRPr="00385491">
        <w:rPr>
          <w:rFonts w:ascii="Times New Roman" w:hAnsi="Times New Roman"/>
          <w:sz w:val="24"/>
          <w:szCs w:val="24"/>
          <w:rtl/>
          <w:lang w:val="en-US"/>
        </w:rPr>
        <w:t xml:space="preserve"> </w:t>
      </w:r>
      <w:r w:rsidRPr="00385491">
        <w:rPr>
          <w:rFonts w:ascii="Times New Roman" w:hAnsi="Times New Roman" w:hint="cs"/>
          <w:sz w:val="24"/>
          <w:szCs w:val="24"/>
          <w:rtl/>
          <w:lang w:val="en-US"/>
        </w:rPr>
        <w:t>للطوارئ</w:t>
      </w:r>
      <w:r w:rsidRPr="00385491">
        <w:rPr>
          <w:rFonts w:ascii="Times New Roman" w:hAnsi="Times New Roman"/>
          <w:sz w:val="24"/>
          <w:szCs w:val="24"/>
          <w:lang w:val="en-US"/>
        </w:rPr>
        <w:t xml:space="preserve">(EPRP) </w:t>
      </w:r>
      <w:r w:rsidRPr="00385491">
        <w:rPr>
          <w:rFonts w:ascii="Times New Roman" w:hAnsi="Times New Roman"/>
          <w:sz w:val="24"/>
          <w:szCs w:val="24"/>
          <w:rtl/>
          <w:lang w:val="en-US"/>
        </w:rPr>
        <w:t xml:space="preserve"> عف</w:t>
      </w:r>
      <w:r w:rsidRPr="00385491">
        <w:rPr>
          <w:rFonts w:ascii="Times New Roman" w:hAnsi="Times New Roman" w:hint="cs"/>
          <w:sz w:val="24"/>
          <w:szCs w:val="24"/>
          <w:rtl/>
          <w:lang w:val="en-US"/>
        </w:rPr>
        <w:t>ى</w:t>
      </w:r>
      <w:r w:rsidRPr="00385491">
        <w:rPr>
          <w:rFonts w:ascii="Times New Roman" w:hAnsi="Times New Roman"/>
          <w:sz w:val="24"/>
          <w:szCs w:val="24"/>
          <w:rtl/>
          <w:lang w:val="en-US"/>
        </w:rPr>
        <w:t xml:space="preserve"> عليها الزمن. </w:t>
      </w:r>
      <w:r w:rsidRPr="00385491">
        <w:rPr>
          <w:rFonts w:ascii="Times New Roman" w:hAnsi="Times New Roman" w:hint="cs"/>
          <w:sz w:val="24"/>
          <w:szCs w:val="24"/>
          <w:rtl/>
          <w:lang w:val="en-US"/>
        </w:rPr>
        <w:t>حيث</w:t>
      </w:r>
      <w:r w:rsidRPr="00385491">
        <w:rPr>
          <w:rFonts w:ascii="Times New Roman" w:hAnsi="Times New Roman"/>
          <w:sz w:val="24"/>
          <w:szCs w:val="24"/>
          <w:rtl/>
          <w:lang w:val="en-US"/>
        </w:rPr>
        <w:t xml:space="preserve"> تم صياغته</w:t>
      </w:r>
      <w:r w:rsidRPr="00385491">
        <w:rPr>
          <w:rFonts w:ascii="Times New Roman" w:hAnsi="Times New Roman" w:hint="cs"/>
          <w:sz w:val="24"/>
          <w:szCs w:val="24"/>
          <w:rtl/>
          <w:lang w:val="en-US"/>
        </w:rPr>
        <w:t>ا</w:t>
      </w:r>
      <w:r w:rsidRPr="00385491">
        <w:rPr>
          <w:rFonts w:ascii="Times New Roman" w:hAnsi="Times New Roman"/>
          <w:sz w:val="24"/>
          <w:szCs w:val="24"/>
          <w:rtl/>
          <w:lang w:val="en-US"/>
        </w:rPr>
        <w:t xml:space="preserve"> في عام 2008</w:t>
      </w:r>
      <w:r w:rsidRPr="00385491">
        <w:rPr>
          <w:rFonts w:ascii="Times New Roman" w:hAnsi="Times New Roman" w:hint="cs"/>
          <w:sz w:val="24"/>
          <w:szCs w:val="24"/>
          <w:rtl/>
          <w:lang w:val="en-US"/>
        </w:rPr>
        <w:t>م</w:t>
      </w:r>
      <w:r w:rsidRPr="00385491">
        <w:rPr>
          <w:rFonts w:ascii="Times New Roman" w:hAnsi="Times New Roman"/>
          <w:sz w:val="24"/>
          <w:szCs w:val="24"/>
          <w:rtl/>
          <w:lang w:val="en-US"/>
        </w:rPr>
        <w:t xml:space="preserve"> وكان ينبغي أن </w:t>
      </w:r>
      <w:r w:rsidRPr="00385491">
        <w:rPr>
          <w:rFonts w:ascii="Times New Roman" w:hAnsi="Times New Roman" w:hint="cs"/>
          <w:sz w:val="24"/>
          <w:szCs w:val="24"/>
          <w:rtl/>
          <w:lang w:val="en-US"/>
        </w:rPr>
        <w:t>يتم</w:t>
      </w:r>
      <w:r w:rsidRPr="00385491">
        <w:rPr>
          <w:rFonts w:ascii="Times New Roman" w:hAnsi="Times New Roman"/>
          <w:sz w:val="24"/>
          <w:szCs w:val="24"/>
          <w:rtl/>
          <w:lang w:val="en-US"/>
        </w:rPr>
        <w:t xml:space="preserve"> تحديث</w:t>
      </w:r>
      <w:r w:rsidRPr="00385491">
        <w:rPr>
          <w:rFonts w:ascii="Times New Roman" w:hAnsi="Times New Roman" w:hint="cs"/>
          <w:sz w:val="24"/>
          <w:szCs w:val="24"/>
          <w:rtl/>
          <w:lang w:val="en-US"/>
        </w:rPr>
        <w:t>ها</w:t>
      </w:r>
      <w:r w:rsidRPr="00385491">
        <w:rPr>
          <w:rFonts w:ascii="Times New Roman" w:hAnsi="Times New Roman"/>
          <w:sz w:val="24"/>
          <w:szCs w:val="24"/>
          <w:rtl/>
          <w:lang w:val="en-US"/>
        </w:rPr>
        <w:t xml:space="preserve"> بحلول منتصف عام 2009</w:t>
      </w:r>
      <w:r w:rsidRPr="00385491">
        <w:rPr>
          <w:rFonts w:ascii="Times New Roman" w:hAnsi="Times New Roman" w:hint="cs"/>
          <w:sz w:val="24"/>
          <w:szCs w:val="24"/>
          <w:rtl/>
          <w:lang w:val="en-US"/>
        </w:rPr>
        <w:t>م</w:t>
      </w:r>
      <w:r w:rsidRPr="00385491">
        <w:rPr>
          <w:rFonts w:ascii="Times New Roman" w:hAnsi="Times New Roman"/>
          <w:sz w:val="24"/>
          <w:szCs w:val="24"/>
          <w:rtl/>
          <w:lang w:val="en-US"/>
        </w:rPr>
        <w:t>، لكن اندلاع الحرب في صعدة تجاوز عملية التخطيط هذه</w:t>
      </w:r>
      <w:r w:rsidRPr="00A54DBB">
        <w:rPr>
          <w:rFonts w:ascii="Times New Roman" w:hAnsi="Times New Roman"/>
          <w:sz w:val="24"/>
          <w:szCs w:val="24"/>
          <w:rtl/>
          <w:lang w:val="en-US"/>
        </w:rPr>
        <w:t>.</w:t>
      </w:r>
    </w:p>
    <w:p w:rsidR="001B45DF" w:rsidRDefault="00A54DBB">
      <w:pPr>
        <w:pStyle w:val="BodyText"/>
        <w:numPr>
          <w:ilvl w:val="1"/>
          <w:numId w:val="4"/>
        </w:numPr>
        <w:tabs>
          <w:tab w:val="clear" w:pos="1440"/>
        </w:tabs>
        <w:bidi/>
        <w:ind w:left="373"/>
        <w:rPr>
          <w:rFonts w:ascii="Times New Roman" w:hAnsi="Times New Roman"/>
          <w:sz w:val="24"/>
          <w:szCs w:val="24"/>
          <w:lang w:val="en-US"/>
        </w:rPr>
      </w:pPr>
      <w:r w:rsidRPr="00A54DBB">
        <w:rPr>
          <w:rFonts w:ascii="Times New Roman" w:hAnsi="Times New Roman"/>
          <w:sz w:val="24"/>
          <w:szCs w:val="24"/>
          <w:rtl/>
        </w:rPr>
        <w:t>خطة معقدة جدا</w:t>
      </w:r>
      <w:r w:rsidRPr="00A54DBB">
        <w:rPr>
          <w:rFonts w:ascii="Times New Roman" w:hAnsi="Times New Roman" w:hint="cs"/>
          <w:sz w:val="24"/>
          <w:szCs w:val="24"/>
          <w:rtl/>
        </w:rPr>
        <w:t>ً</w:t>
      </w:r>
      <w:r w:rsidRPr="00A54DBB">
        <w:rPr>
          <w:rFonts w:ascii="Times New Roman" w:hAnsi="Times New Roman"/>
          <w:sz w:val="24"/>
          <w:szCs w:val="24"/>
          <w:rtl/>
        </w:rPr>
        <w:t xml:space="preserve"> ومجردة</w:t>
      </w:r>
      <w:r w:rsidR="00F56917">
        <w:rPr>
          <w:rFonts w:ascii="Times New Roman" w:hAnsi="Times New Roman" w:hint="cs"/>
          <w:sz w:val="24"/>
          <w:szCs w:val="24"/>
          <w:rtl/>
        </w:rPr>
        <w:t xml:space="preserve"> وأفتقرت إلى عدم إقتناع أعضاء فريق اليونيسف في اليمن بها</w:t>
      </w:r>
      <w:r w:rsidRPr="00A54DBB">
        <w:rPr>
          <w:rFonts w:ascii="Times New Roman" w:hAnsi="Times New Roman"/>
          <w:sz w:val="24"/>
          <w:szCs w:val="24"/>
          <w:rtl/>
        </w:rPr>
        <w:t>.</w:t>
      </w:r>
    </w:p>
    <w:p w:rsidR="001B45DF" w:rsidRDefault="00A54DBB">
      <w:pPr>
        <w:pStyle w:val="BodyText"/>
        <w:numPr>
          <w:ilvl w:val="1"/>
          <w:numId w:val="4"/>
        </w:numPr>
        <w:tabs>
          <w:tab w:val="clear" w:pos="1440"/>
        </w:tabs>
        <w:bidi/>
        <w:ind w:left="373"/>
        <w:rPr>
          <w:rFonts w:ascii="Times New Roman" w:hAnsi="Times New Roman"/>
          <w:sz w:val="24"/>
          <w:szCs w:val="24"/>
          <w:rtl/>
          <w:lang w:val="en-US"/>
        </w:rPr>
      </w:pPr>
      <w:r w:rsidRPr="00A54DBB">
        <w:rPr>
          <w:rFonts w:ascii="Times New Roman" w:hAnsi="Times New Roman"/>
          <w:sz w:val="24"/>
          <w:szCs w:val="24"/>
          <w:rtl/>
        </w:rPr>
        <w:t xml:space="preserve">لم </w:t>
      </w:r>
      <w:r w:rsidRPr="00A54DBB">
        <w:rPr>
          <w:rFonts w:ascii="Times New Roman" w:hAnsi="Times New Roman" w:hint="cs"/>
          <w:sz w:val="24"/>
          <w:szCs w:val="24"/>
          <w:rtl/>
        </w:rPr>
        <w:t>يشارك</w:t>
      </w:r>
      <w:r w:rsidRPr="00A54DBB">
        <w:rPr>
          <w:rFonts w:ascii="Times New Roman" w:hAnsi="Times New Roman"/>
          <w:sz w:val="24"/>
          <w:szCs w:val="24"/>
          <w:rtl/>
        </w:rPr>
        <w:t xml:space="preserve"> الشركاء المعنيين بما فيه الكفاية في صياغة الخطة.</w:t>
      </w:r>
    </w:p>
    <w:p w:rsidR="001B45DF" w:rsidRDefault="001B45DF">
      <w:pPr>
        <w:bidi/>
        <w:rPr>
          <w:rFonts w:ascii="Times New Roman" w:hAnsi="Times New Roman"/>
          <w:sz w:val="24"/>
          <w:rtl/>
        </w:rPr>
      </w:pPr>
    </w:p>
    <w:p w:rsidR="001B45DF" w:rsidRDefault="00327A49">
      <w:pPr>
        <w:pStyle w:val="BodyText"/>
        <w:numPr>
          <w:ilvl w:val="0"/>
          <w:numId w:val="4"/>
        </w:numPr>
        <w:bidi/>
        <w:spacing w:after="0"/>
        <w:rPr>
          <w:rFonts w:ascii="Arial" w:hAnsi="Arial" w:cs="Arial"/>
          <w:color w:val="000000"/>
          <w:sz w:val="24"/>
          <w:szCs w:val="24"/>
          <w:lang w:bidi="ar-YE"/>
        </w:rPr>
      </w:pPr>
      <w:r w:rsidRPr="00327A49">
        <w:rPr>
          <w:rFonts w:ascii="Times New Roman" w:hAnsi="Times New Roman"/>
          <w:noProof/>
          <w:lang w:val="en-US"/>
        </w:rPr>
        <w:pict>
          <v:shape id="_x0000_s1147" type="#_x0000_t202" style="position:absolute;left:0;text-align:left;margin-left:-113pt;margin-top:90.55pt;width:103.05pt;height:639.65pt;z-index:251709440;mso-position-horizontal-relative:margin;mso-position-vertical-relative:page;mso-width-relative:margin" o:allowincell="f" filled="f" stroked="f">
            <v:textbox style="mso-next-textbox:#_x0000_s1147" inset=",,13.5mm">
              <w:txbxContent>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Pr="004B0622" w:rsidRDefault="00226D74" w:rsidP="00E03145">
                  <w:pPr>
                    <w:pStyle w:val="BodyText"/>
                    <w:spacing w:line="276" w:lineRule="auto"/>
                    <w:ind w:left="90"/>
                    <w:jc w:val="left"/>
                    <w:rPr>
                      <w:rFonts w:ascii="Myriad Pro" w:hAnsi="Myriad Pro" w:cs="Arial"/>
                      <w:color w:val="800000"/>
                      <w:sz w:val="18"/>
                      <w:szCs w:val="18"/>
                      <w:rtl/>
                      <w:lang w:bidi="ar-YE"/>
                    </w:rPr>
                  </w:pPr>
                </w:p>
                <w:p w:rsidR="00226D74" w:rsidRPr="00E03145" w:rsidRDefault="00226D74" w:rsidP="00653E22">
                  <w:pPr>
                    <w:pStyle w:val="BodyText"/>
                    <w:bidi/>
                    <w:spacing w:line="276" w:lineRule="auto"/>
                    <w:ind w:left="-572"/>
                    <w:jc w:val="left"/>
                    <w:rPr>
                      <w:rFonts w:ascii="Myriad Pro" w:hAnsi="Myriad Pro" w:cs="Arial"/>
                      <w:color w:val="800000"/>
                      <w:sz w:val="22"/>
                    </w:rPr>
                  </w:pPr>
                  <w:r w:rsidRPr="00E03145">
                    <w:rPr>
                      <w:rFonts w:ascii="Myriad Pro" w:hAnsi="Myriad Pro" w:cs="Arial" w:hint="cs"/>
                      <w:color w:val="800000"/>
                      <w:sz w:val="24"/>
                      <w:szCs w:val="24"/>
                      <w:rtl/>
                    </w:rPr>
                    <w:t>القدرات الخارجية قصيرة المدى شكلت عبئاً</w:t>
                  </w: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Pr="00E03145" w:rsidRDefault="00226D74" w:rsidP="00653E22">
                  <w:pPr>
                    <w:pStyle w:val="BodyText"/>
                    <w:bidi/>
                    <w:spacing w:after="0" w:line="276" w:lineRule="auto"/>
                    <w:ind w:left="-572"/>
                    <w:jc w:val="left"/>
                    <w:rPr>
                      <w:rFonts w:ascii="Myriad Pro" w:hAnsi="Myriad Pro" w:cs="Arial"/>
                      <w:color w:val="800000"/>
                      <w:sz w:val="24"/>
                      <w:szCs w:val="24"/>
                    </w:rPr>
                  </w:pPr>
                  <w:r w:rsidRPr="00E03145">
                    <w:rPr>
                      <w:rFonts w:ascii="Myriad Pro" w:hAnsi="Myriad Pro" w:cs="Arial" w:hint="cs"/>
                      <w:color w:val="800000"/>
                      <w:sz w:val="24"/>
                      <w:szCs w:val="24"/>
                      <w:rtl/>
                    </w:rPr>
                    <w:t>القدرة الجيدة على التعلم</w:t>
                  </w: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Default="00226D74" w:rsidP="00E03145">
                  <w:pPr>
                    <w:pStyle w:val="BodyText"/>
                    <w:spacing w:after="0" w:line="276" w:lineRule="auto"/>
                    <w:ind w:left="90"/>
                    <w:jc w:val="left"/>
                    <w:rPr>
                      <w:rFonts w:ascii="Myriad Pro" w:hAnsi="Myriad Pro" w:cs="Arial"/>
                      <w:color w:val="8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Pr="008C6DDA" w:rsidRDefault="00226D74" w:rsidP="00E03145">
                  <w:pPr>
                    <w:pStyle w:val="BodyText"/>
                    <w:spacing w:after="0" w:line="300" w:lineRule="exact"/>
                    <w:ind w:left="90"/>
                    <w:jc w:val="left"/>
                    <w:rPr>
                      <w:rFonts w:ascii="Arial" w:hAnsi="Arial" w:cs="Arial"/>
                      <w:color w:val="C00000"/>
                      <w:sz w:val="18"/>
                      <w:szCs w:val="18"/>
                    </w:rPr>
                  </w:pPr>
                </w:p>
                <w:p w:rsidR="00226D74" w:rsidRDefault="00226D74" w:rsidP="00E03145">
                  <w:pPr>
                    <w:pStyle w:val="BodyText"/>
                    <w:spacing w:after="0" w:line="300" w:lineRule="exact"/>
                    <w:ind w:left="90"/>
                    <w:jc w:val="left"/>
                    <w:rPr>
                      <w:rFonts w:ascii="Arial" w:hAnsi="Arial" w:cs="Arial"/>
                      <w:color w:val="C00000"/>
                      <w:sz w:val="18"/>
                      <w:szCs w:val="18"/>
                    </w:rPr>
                  </w:pPr>
                </w:p>
                <w:p w:rsidR="00226D74" w:rsidRDefault="00226D74" w:rsidP="00E03145">
                  <w:pPr>
                    <w:pStyle w:val="BodyText"/>
                    <w:spacing w:after="0" w:line="300" w:lineRule="exact"/>
                    <w:ind w:left="90"/>
                    <w:jc w:val="left"/>
                    <w:rPr>
                      <w:rFonts w:ascii="Arial" w:hAnsi="Arial" w:cs="Arial"/>
                      <w:color w:val="C00000"/>
                      <w:sz w:val="18"/>
                      <w:szCs w:val="18"/>
                    </w:rPr>
                  </w:pPr>
                </w:p>
                <w:p w:rsidR="00226D74" w:rsidRDefault="00226D74" w:rsidP="00E03145">
                  <w:pPr>
                    <w:pStyle w:val="BodyText"/>
                    <w:spacing w:after="0" w:line="300" w:lineRule="exact"/>
                    <w:ind w:left="90"/>
                    <w:jc w:val="left"/>
                    <w:rPr>
                      <w:rFonts w:ascii="Arial" w:hAnsi="Arial" w:cs="Arial"/>
                      <w:color w:val="C00000"/>
                      <w:sz w:val="18"/>
                      <w:szCs w:val="18"/>
                    </w:rPr>
                  </w:pPr>
                </w:p>
                <w:p w:rsidR="00226D74" w:rsidRDefault="00226D74" w:rsidP="00E03145">
                  <w:pPr>
                    <w:pStyle w:val="BodyText"/>
                    <w:spacing w:after="0" w:line="300" w:lineRule="exact"/>
                    <w:ind w:left="90"/>
                    <w:jc w:val="left"/>
                    <w:rPr>
                      <w:rFonts w:ascii="Arial" w:hAnsi="Arial" w:cs="Arial"/>
                      <w:color w:val="C00000"/>
                      <w:sz w:val="18"/>
                      <w:szCs w:val="18"/>
                    </w:rPr>
                  </w:pPr>
                </w:p>
                <w:p w:rsidR="00226D74" w:rsidRDefault="00226D74" w:rsidP="00E03145">
                  <w:pPr>
                    <w:pStyle w:val="BodyText"/>
                    <w:spacing w:after="0" w:line="300" w:lineRule="exact"/>
                    <w:ind w:left="90"/>
                    <w:jc w:val="left"/>
                    <w:rPr>
                      <w:rFonts w:ascii="Arial" w:hAnsi="Arial" w:cs="Arial"/>
                      <w:color w:val="C00000"/>
                      <w:sz w:val="18"/>
                      <w:szCs w:val="18"/>
                    </w:rPr>
                  </w:pPr>
                </w:p>
                <w:p w:rsidR="00226D74" w:rsidRPr="006B38DB" w:rsidRDefault="00226D74" w:rsidP="00E03145">
                  <w:pPr>
                    <w:spacing w:line="300" w:lineRule="exact"/>
                    <w:ind w:left="90"/>
                    <w:rPr>
                      <w:color w:val="C0504D"/>
                      <w:spacing w:val="24"/>
                      <w:sz w:val="48"/>
                      <w:szCs w:val="48"/>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Default="00226D74" w:rsidP="00E03145">
                  <w:pPr>
                    <w:spacing w:line="300" w:lineRule="exact"/>
                    <w:ind w:left="90"/>
                    <w:rPr>
                      <w:sz w:val="2"/>
                      <w:szCs w:val="2"/>
                    </w:rPr>
                  </w:pPr>
                </w:p>
                <w:p w:rsidR="00226D74" w:rsidRPr="006B38DB" w:rsidRDefault="00226D74" w:rsidP="00E03145">
                  <w:pPr>
                    <w:spacing w:line="300" w:lineRule="exact"/>
                    <w:ind w:left="90"/>
                    <w:rPr>
                      <w:sz w:val="2"/>
                      <w:szCs w:val="2"/>
                    </w:rPr>
                  </w:pPr>
                </w:p>
              </w:txbxContent>
            </v:textbox>
            <w10:wrap type="square" anchorx="margin" anchory="page"/>
          </v:shape>
        </w:pict>
      </w:r>
      <w:r w:rsidRPr="00327A49">
        <w:rPr>
          <w:rFonts w:ascii="Times New Roman" w:hAnsi="Times New Roman"/>
          <w:noProof/>
          <w:lang w:val="de-DE" w:eastAsia="de-DE"/>
        </w:rPr>
        <w:pict>
          <v:shape id="_x0000_s1092" type="#_x0000_t202" style="position:absolute;left:0;text-align:left;margin-left:-5.2pt;margin-top:217.8pt;width:191.75pt;height:144.6pt;z-index:-251630592;visibility:visible;mso-width-relative:margin;mso-height-relative:margin" wrapcoords="-68 -92 -68 21600 21668 21600 21668 -92 -68 -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092">
              <w:txbxContent>
                <w:p w:rsidR="00226D74" w:rsidRDefault="00226D74">
                  <w:pPr>
                    <w:shd w:val="clear" w:color="auto" w:fill="DBE5F1"/>
                    <w:bidi/>
                    <w:rPr>
                      <w:rFonts w:ascii="Myriad Pro" w:hAnsi="Myriad Pro"/>
                      <w:sz w:val="16"/>
                      <w:szCs w:val="16"/>
                    </w:rPr>
                  </w:pPr>
                  <w:r w:rsidRPr="00A54DBB">
                    <w:rPr>
                      <w:rFonts w:ascii="Arial" w:hAnsi="Arial" w:cs="Arial" w:hint="eastAsia"/>
                      <w:b/>
                      <w:bCs/>
                      <w:color w:val="000000"/>
                      <w:sz w:val="24"/>
                      <w:rtl/>
                    </w:rPr>
                    <w:t>الممارسات</w:t>
                  </w:r>
                  <w:r w:rsidRPr="00A54DBB">
                    <w:rPr>
                      <w:rFonts w:ascii="Arial" w:hAnsi="Arial" w:cs="Arial"/>
                      <w:b/>
                      <w:bCs/>
                      <w:color w:val="000000"/>
                      <w:sz w:val="24"/>
                      <w:rtl/>
                    </w:rPr>
                    <w:t xml:space="preserve"> </w:t>
                  </w:r>
                  <w:r w:rsidRPr="00A54DBB">
                    <w:rPr>
                      <w:rFonts w:ascii="Arial" w:hAnsi="Arial" w:cs="Arial" w:hint="eastAsia"/>
                      <w:b/>
                      <w:bCs/>
                      <w:color w:val="000000"/>
                      <w:sz w:val="24"/>
                      <w:rtl/>
                    </w:rPr>
                    <w:t>الجيدة</w:t>
                  </w:r>
                  <w:r>
                    <w:rPr>
                      <w:rFonts w:ascii="Arial" w:hAnsi="Arial" w:cs="Arial" w:hint="cs"/>
                      <w:b/>
                      <w:bCs/>
                      <w:color w:val="000000"/>
                      <w:sz w:val="24"/>
                      <w:rtl/>
                    </w:rPr>
                    <w:t xml:space="preserve">: </w:t>
                  </w:r>
                  <w:r w:rsidRPr="00A54DBB">
                    <w:rPr>
                      <w:rFonts w:ascii="Arial" w:hAnsi="Arial" w:cs="Arial" w:hint="eastAsia"/>
                      <w:color w:val="000000"/>
                      <w:sz w:val="24"/>
                      <w:rtl/>
                    </w:rPr>
                    <w:t>تم</w:t>
                  </w:r>
                  <w:r w:rsidRPr="00A54DBB">
                    <w:rPr>
                      <w:rFonts w:ascii="Arial" w:hAnsi="Arial" w:cs="Arial"/>
                      <w:color w:val="000000"/>
                      <w:sz w:val="24"/>
                      <w:rtl/>
                    </w:rPr>
                    <w:t xml:space="preserve"> إستقطاب </w:t>
                  </w:r>
                  <w:r w:rsidRPr="00A54DBB">
                    <w:rPr>
                      <w:rFonts w:ascii="Arial" w:hAnsi="Arial" w:cs="Arial" w:hint="eastAsia"/>
                      <w:color w:val="000000"/>
                      <w:sz w:val="24"/>
                      <w:rtl/>
                    </w:rPr>
                    <w:t>خبير</w:t>
                  </w:r>
                  <w:r w:rsidRPr="00A54DBB">
                    <w:rPr>
                      <w:rFonts w:ascii="Arial" w:hAnsi="Arial" w:cs="Arial"/>
                      <w:color w:val="000000"/>
                      <w:sz w:val="24"/>
                      <w:rtl/>
                    </w:rPr>
                    <w:t xml:space="preserve"> </w:t>
                  </w:r>
                  <w:r w:rsidRPr="00A54DBB">
                    <w:rPr>
                      <w:rFonts w:ascii="Arial" w:hAnsi="Arial" w:cs="Arial" w:hint="eastAsia"/>
                      <w:color w:val="000000"/>
                      <w:sz w:val="24"/>
                      <w:rtl/>
                    </w:rPr>
                    <w:t>في</w:t>
                  </w:r>
                  <w:r w:rsidRPr="00A54DBB">
                    <w:rPr>
                      <w:rFonts w:ascii="Arial" w:hAnsi="Arial" w:cs="Arial"/>
                      <w:color w:val="000000"/>
                      <w:sz w:val="24"/>
                      <w:rtl/>
                    </w:rPr>
                    <w:t xml:space="preserve"> </w:t>
                  </w:r>
                  <w:r w:rsidRPr="00A54DBB">
                    <w:rPr>
                      <w:rFonts w:ascii="Arial" w:hAnsi="Arial" w:cs="Arial" w:hint="eastAsia"/>
                      <w:color w:val="000000"/>
                      <w:sz w:val="24"/>
                      <w:rtl/>
                    </w:rPr>
                    <w:t>المياه</w:t>
                  </w:r>
                  <w:r w:rsidRPr="00A54DBB">
                    <w:rPr>
                      <w:rFonts w:ascii="Arial" w:hAnsi="Arial" w:cs="Arial"/>
                      <w:color w:val="000000"/>
                      <w:sz w:val="24"/>
                      <w:rtl/>
                    </w:rPr>
                    <w:t xml:space="preserve"> والصرف الصحي من السودان لمدة شهرين </w:t>
                  </w:r>
                  <w:r w:rsidRPr="00A54DBB">
                    <w:rPr>
                      <w:rFonts w:ascii="Arial" w:hAnsi="Arial" w:cs="Arial" w:hint="eastAsia"/>
                      <w:color w:val="000000"/>
                      <w:sz w:val="24"/>
                      <w:rtl/>
                    </w:rPr>
                    <w:t>كقدرة</w:t>
                  </w:r>
                  <w:r w:rsidRPr="00A54DBB">
                    <w:rPr>
                      <w:rFonts w:ascii="Arial" w:hAnsi="Arial" w:cs="Arial"/>
                      <w:color w:val="000000"/>
                      <w:sz w:val="24"/>
                      <w:rtl/>
                    </w:rPr>
                    <w:t xml:space="preserve"> </w:t>
                  </w:r>
                  <w:r w:rsidRPr="00A54DBB">
                    <w:rPr>
                      <w:rFonts w:ascii="Arial" w:hAnsi="Arial" w:cs="Arial" w:hint="eastAsia"/>
                      <w:color w:val="000000"/>
                      <w:sz w:val="24"/>
                      <w:rtl/>
                    </w:rPr>
                    <w:t>إضافية</w:t>
                  </w:r>
                  <w:r w:rsidRPr="00A54DBB">
                    <w:rPr>
                      <w:rFonts w:ascii="Arial" w:hAnsi="Arial" w:cs="Arial"/>
                      <w:color w:val="000000"/>
                      <w:sz w:val="24"/>
                      <w:rtl/>
                    </w:rPr>
                    <w:t xml:space="preserve"> </w:t>
                  </w:r>
                  <w:r w:rsidRPr="00A54DBB">
                    <w:rPr>
                      <w:rFonts w:ascii="Arial" w:hAnsi="Arial" w:cs="Arial" w:hint="eastAsia"/>
                      <w:color w:val="000000"/>
                      <w:sz w:val="24"/>
                      <w:rtl/>
                    </w:rPr>
                    <w:t>لليمن</w:t>
                  </w:r>
                  <w:r w:rsidRPr="00A54DBB">
                    <w:rPr>
                      <w:rFonts w:ascii="Arial" w:hAnsi="Arial" w:cs="Arial"/>
                      <w:color w:val="000000"/>
                      <w:sz w:val="24"/>
                      <w:rtl/>
                    </w:rPr>
                    <w:t xml:space="preserve">. </w:t>
                  </w:r>
                  <w:r w:rsidRPr="00A54DBB">
                    <w:rPr>
                      <w:rFonts w:ascii="Arial" w:hAnsi="Arial" w:cs="Arial" w:hint="eastAsia"/>
                      <w:color w:val="000000"/>
                      <w:sz w:val="24"/>
                      <w:rtl/>
                    </w:rPr>
                    <w:t>وقد</w:t>
                  </w:r>
                  <w:r w:rsidRPr="00A54DBB">
                    <w:rPr>
                      <w:rFonts w:ascii="Arial" w:hAnsi="Arial" w:cs="Arial"/>
                      <w:color w:val="000000"/>
                      <w:sz w:val="24"/>
                      <w:rtl/>
                    </w:rPr>
                    <w:t xml:space="preserve"> </w:t>
                  </w:r>
                  <w:r w:rsidRPr="00A54DBB">
                    <w:rPr>
                      <w:rFonts w:ascii="Arial" w:hAnsi="Arial" w:cs="Arial" w:hint="eastAsia"/>
                      <w:color w:val="000000"/>
                      <w:sz w:val="24"/>
                      <w:rtl/>
                    </w:rPr>
                    <w:t>تميز</w:t>
                  </w:r>
                  <w:r w:rsidRPr="00A54DBB">
                    <w:rPr>
                      <w:rFonts w:ascii="Arial" w:hAnsi="Arial" w:cs="Arial"/>
                      <w:color w:val="000000"/>
                      <w:sz w:val="24"/>
                      <w:rtl/>
                    </w:rPr>
                    <w:t xml:space="preserve"> </w:t>
                  </w:r>
                  <w:r w:rsidRPr="00A54DBB">
                    <w:rPr>
                      <w:rFonts w:ascii="Arial" w:hAnsi="Arial" w:cs="Arial" w:hint="eastAsia"/>
                      <w:color w:val="000000"/>
                      <w:sz w:val="24"/>
                      <w:rtl/>
                    </w:rPr>
                    <w:t>الخبير</w:t>
                  </w:r>
                  <w:r w:rsidRPr="00A54DBB">
                    <w:rPr>
                      <w:rFonts w:ascii="Arial" w:hAnsi="Arial" w:cs="Arial"/>
                      <w:color w:val="000000"/>
                      <w:sz w:val="24"/>
                      <w:rtl/>
                    </w:rPr>
                    <w:t xml:space="preserve"> </w:t>
                  </w:r>
                  <w:r w:rsidRPr="00A54DBB">
                    <w:rPr>
                      <w:rFonts w:ascii="Arial" w:hAnsi="Arial" w:cs="Arial" w:hint="eastAsia"/>
                      <w:color w:val="000000"/>
                      <w:sz w:val="24"/>
                      <w:rtl/>
                    </w:rPr>
                    <w:t>بإمتلاكه</w:t>
                  </w:r>
                  <w:r w:rsidRPr="00A54DBB">
                    <w:rPr>
                      <w:rFonts w:ascii="Arial" w:hAnsi="Arial" w:cs="Arial"/>
                      <w:color w:val="000000"/>
                      <w:sz w:val="24"/>
                      <w:rtl/>
                    </w:rPr>
                    <w:t xml:space="preserve"> </w:t>
                  </w:r>
                  <w:r w:rsidRPr="00A54DBB">
                    <w:rPr>
                      <w:rFonts w:ascii="Arial" w:hAnsi="Arial" w:cs="Arial" w:hint="eastAsia"/>
                      <w:color w:val="000000"/>
                      <w:sz w:val="24"/>
                      <w:rtl/>
                    </w:rPr>
                    <w:t>تجربة</w:t>
                  </w:r>
                  <w:r w:rsidRPr="00A54DBB">
                    <w:rPr>
                      <w:rFonts w:ascii="Arial" w:hAnsi="Arial" w:cs="Arial"/>
                      <w:color w:val="000000"/>
                      <w:sz w:val="24"/>
                      <w:rtl/>
                    </w:rPr>
                    <w:t xml:space="preserve"> </w:t>
                  </w:r>
                  <w:r w:rsidRPr="00A54DBB">
                    <w:rPr>
                      <w:rFonts w:ascii="Arial" w:hAnsi="Arial" w:cs="Arial" w:hint="eastAsia"/>
                      <w:color w:val="000000"/>
                      <w:sz w:val="24"/>
                      <w:rtl/>
                    </w:rPr>
                    <w:t>في</w:t>
                  </w:r>
                  <w:r w:rsidRPr="00A54DBB">
                    <w:rPr>
                      <w:rFonts w:ascii="Arial" w:hAnsi="Arial" w:cs="Arial"/>
                      <w:color w:val="000000"/>
                      <w:sz w:val="24"/>
                      <w:rtl/>
                    </w:rPr>
                    <w:t xml:space="preserve"> عمل الطوارئ </w:t>
                  </w:r>
                  <w:r w:rsidRPr="00A54DBB">
                    <w:rPr>
                      <w:rFonts w:ascii="Arial" w:hAnsi="Arial" w:cs="Arial" w:hint="eastAsia"/>
                      <w:color w:val="000000"/>
                      <w:sz w:val="24"/>
                      <w:rtl/>
                    </w:rPr>
                    <w:t>قام</w:t>
                  </w:r>
                  <w:r w:rsidRPr="00A54DBB">
                    <w:rPr>
                      <w:rFonts w:ascii="Arial" w:hAnsi="Arial" w:cs="Arial"/>
                      <w:color w:val="000000"/>
                      <w:sz w:val="24"/>
                      <w:rtl/>
                    </w:rPr>
                    <w:t xml:space="preserve"> بنقلها لنظرائه في الميدان إضافه إلى قدرته على التحدث باللغة العربية </w:t>
                  </w:r>
                  <w:r w:rsidRPr="00A54DBB">
                    <w:rPr>
                      <w:rFonts w:ascii="Arial" w:hAnsi="Arial" w:cs="Arial" w:hint="eastAsia"/>
                      <w:color w:val="000000"/>
                      <w:sz w:val="24"/>
                      <w:rtl/>
                    </w:rPr>
                    <w:t>الأنشطة</w:t>
                  </w:r>
                  <w:r w:rsidRPr="00A54DBB">
                    <w:rPr>
                      <w:rFonts w:ascii="Arial" w:hAnsi="Arial" w:cs="Arial"/>
                      <w:color w:val="000000"/>
                      <w:sz w:val="24"/>
                      <w:rtl/>
                    </w:rPr>
                    <w:t xml:space="preserve"> </w:t>
                  </w:r>
                  <w:r w:rsidRPr="00A54DBB">
                    <w:rPr>
                      <w:rFonts w:ascii="Arial" w:hAnsi="Arial" w:cs="Arial" w:hint="eastAsia"/>
                      <w:color w:val="000000"/>
                      <w:sz w:val="24"/>
                      <w:rtl/>
                    </w:rPr>
                    <w:t>التي</w:t>
                  </w:r>
                  <w:r w:rsidRPr="00A54DBB">
                    <w:rPr>
                      <w:rFonts w:ascii="Arial" w:hAnsi="Arial" w:cs="Arial"/>
                      <w:color w:val="000000"/>
                      <w:sz w:val="24"/>
                      <w:rtl/>
                    </w:rPr>
                    <w:t xml:space="preserve"> قام بها كان لها </w:t>
                  </w:r>
                  <w:r w:rsidRPr="00A54DBB">
                    <w:rPr>
                      <w:rFonts w:ascii="Arial" w:hAnsi="Arial" w:cs="Arial" w:hint="eastAsia"/>
                      <w:color w:val="000000"/>
                      <w:sz w:val="24"/>
                      <w:rtl/>
                    </w:rPr>
                    <w:t>تأثير</w:t>
                  </w:r>
                  <w:r w:rsidRPr="00A54DBB">
                    <w:rPr>
                      <w:rFonts w:ascii="Arial" w:hAnsi="Arial" w:cs="Arial"/>
                      <w:color w:val="000000"/>
                      <w:sz w:val="24"/>
                      <w:rtl/>
                    </w:rPr>
                    <w:t xml:space="preserve"> ملحوظ على نوعية </w:t>
                  </w:r>
                  <w:r w:rsidRPr="00A54DBB">
                    <w:rPr>
                      <w:rFonts w:ascii="Arial" w:hAnsi="Arial" w:cs="Arial" w:hint="eastAsia"/>
                      <w:color w:val="000000"/>
                      <w:sz w:val="24"/>
                      <w:rtl/>
                    </w:rPr>
                    <w:t>الإستجابة</w:t>
                  </w:r>
                  <w:r w:rsidRPr="00A54DBB">
                    <w:rPr>
                      <w:rFonts w:ascii="Arial" w:hAnsi="Arial" w:cs="Arial"/>
                      <w:color w:val="000000"/>
                      <w:sz w:val="24"/>
                      <w:rtl/>
                    </w:rPr>
                    <w:t xml:space="preserve"> </w:t>
                  </w:r>
                  <w:r>
                    <w:rPr>
                      <w:rFonts w:ascii="Arial" w:hAnsi="Arial" w:cs="Arial"/>
                      <w:color w:val="000000"/>
                      <w:sz w:val="20"/>
                      <w:szCs w:val="20"/>
                      <w:rtl/>
                    </w:rPr>
                    <w:t>(</w:t>
                  </w:r>
                  <w:r>
                    <w:rPr>
                      <w:rFonts w:ascii="Arial" w:hAnsi="Arial" w:cs="Arial" w:hint="cs"/>
                      <w:color w:val="000000"/>
                      <w:sz w:val="24"/>
                      <w:rtl/>
                    </w:rPr>
                    <w:t>ع</w:t>
                  </w:r>
                  <w:r w:rsidRPr="00A54DBB">
                    <w:rPr>
                      <w:rFonts w:ascii="Arial" w:hAnsi="Arial" w:cs="Arial"/>
                      <w:color w:val="000000"/>
                      <w:sz w:val="24"/>
                      <w:rtl/>
                    </w:rPr>
                    <w:t xml:space="preserve">لى سبيل المثال من خلال </w:t>
                  </w:r>
                  <w:r w:rsidRPr="00A54DBB">
                    <w:rPr>
                      <w:rFonts w:ascii="Arial" w:hAnsi="Arial" w:cs="Arial" w:hint="eastAsia"/>
                      <w:color w:val="000000"/>
                      <w:sz w:val="24"/>
                      <w:rtl/>
                    </w:rPr>
                    <w:t>إستبدال</w:t>
                  </w:r>
                  <w:r w:rsidRPr="00A54DBB">
                    <w:rPr>
                      <w:rFonts w:ascii="Arial" w:hAnsi="Arial" w:cs="Arial"/>
                      <w:color w:val="000000"/>
                      <w:sz w:val="24"/>
                      <w:rtl/>
                    </w:rPr>
                    <w:t xml:space="preserve"> الحمامات </w:t>
                  </w:r>
                  <w:r w:rsidRPr="00A54DBB">
                    <w:rPr>
                      <w:rFonts w:ascii="Arial" w:hAnsi="Arial" w:cs="Arial" w:hint="eastAsia"/>
                      <w:color w:val="000000"/>
                      <w:sz w:val="24"/>
                      <w:rtl/>
                    </w:rPr>
                    <w:t>العامة</w:t>
                  </w:r>
                  <w:r w:rsidRPr="00A54DBB">
                    <w:rPr>
                      <w:rFonts w:ascii="Arial" w:hAnsi="Arial" w:cs="Arial"/>
                      <w:color w:val="000000"/>
                      <w:sz w:val="24"/>
                      <w:rtl/>
                    </w:rPr>
                    <w:t xml:space="preserve"> بحمام لكل أسرة </w:t>
                  </w:r>
                  <w:r w:rsidRPr="00A54DBB">
                    <w:rPr>
                      <w:rFonts w:ascii="Arial" w:hAnsi="Arial" w:cs="Arial" w:hint="eastAsia"/>
                      <w:color w:val="000000"/>
                      <w:sz w:val="24"/>
                      <w:rtl/>
                    </w:rPr>
                    <w:t>وتدريب</w:t>
                  </w:r>
                  <w:r w:rsidRPr="00A54DBB">
                    <w:rPr>
                      <w:rFonts w:ascii="Arial" w:hAnsi="Arial" w:cs="Arial"/>
                      <w:color w:val="000000"/>
                      <w:sz w:val="24"/>
                      <w:rtl/>
                    </w:rPr>
                    <w:t xml:space="preserve"> </w:t>
                  </w:r>
                  <w:r w:rsidRPr="00A54DBB">
                    <w:rPr>
                      <w:rFonts w:ascii="Arial" w:hAnsi="Arial" w:cs="Arial" w:hint="eastAsia"/>
                      <w:color w:val="000000"/>
                      <w:sz w:val="24"/>
                      <w:rtl/>
                    </w:rPr>
                    <w:t>المدربين</w:t>
                  </w:r>
                  <w:r w:rsidRPr="00A54DBB">
                    <w:rPr>
                      <w:rFonts w:ascii="Arial" w:hAnsi="Arial" w:cs="Arial"/>
                      <w:color w:val="000000"/>
                      <w:sz w:val="24"/>
                      <w:rtl/>
                    </w:rPr>
                    <w:t xml:space="preserve"> </w:t>
                  </w:r>
                  <w:r w:rsidRPr="00A54DBB">
                    <w:rPr>
                      <w:rFonts w:ascii="Arial" w:hAnsi="Arial" w:cs="Arial" w:hint="eastAsia"/>
                      <w:color w:val="000000"/>
                      <w:sz w:val="24"/>
                      <w:rtl/>
                    </w:rPr>
                    <w:t>في</w:t>
                  </w:r>
                  <w:r w:rsidRPr="00A54DBB">
                    <w:rPr>
                      <w:rFonts w:ascii="Arial" w:hAnsi="Arial" w:cs="Arial"/>
                      <w:color w:val="000000"/>
                      <w:sz w:val="24"/>
                      <w:rtl/>
                    </w:rPr>
                    <w:t xml:space="preserve"> </w:t>
                  </w:r>
                  <w:r w:rsidRPr="00A54DBB">
                    <w:rPr>
                      <w:rFonts w:ascii="Arial" w:hAnsi="Arial" w:cs="Arial" w:hint="eastAsia"/>
                      <w:color w:val="000000"/>
                      <w:sz w:val="24"/>
                      <w:rtl/>
                    </w:rPr>
                    <w:t>مجال</w:t>
                  </w:r>
                  <w:r w:rsidRPr="00A54DBB">
                    <w:rPr>
                      <w:rFonts w:ascii="Arial" w:hAnsi="Arial" w:cs="Arial"/>
                      <w:color w:val="000000"/>
                      <w:sz w:val="24"/>
                      <w:rtl/>
                    </w:rPr>
                    <w:t xml:space="preserve"> </w:t>
                  </w:r>
                  <w:r w:rsidRPr="00A54DBB">
                    <w:rPr>
                      <w:rFonts w:ascii="Arial" w:hAnsi="Arial" w:cs="Arial" w:hint="eastAsia"/>
                      <w:color w:val="000000"/>
                      <w:sz w:val="24"/>
                      <w:rtl/>
                    </w:rPr>
                    <w:t>تعزيز</w:t>
                  </w:r>
                  <w:r w:rsidRPr="00A54DBB">
                    <w:rPr>
                      <w:rFonts w:ascii="Arial" w:hAnsi="Arial" w:cs="Arial"/>
                      <w:color w:val="000000"/>
                      <w:sz w:val="24"/>
                      <w:rtl/>
                    </w:rPr>
                    <w:t xml:space="preserve"> </w:t>
                  </w:r>
                  <w:r w:rsidRPr="00A54DBB">
                    <w:rPr>
                      <w:rFonts w:ascii="Arial" w:hAnsi="Arial" w:cs="Arial" w:hint="eastAsia"/>
                      <w:color w:val="000000"/>
                      <w:sz w:val="24"/>
                      <w:rtl/>
                    </w:rPr>
                    <w:t>النظافة</w:t>
                  </w:r>
                  <w:r>
                    <w:rPr>
                      <w:rFonts w:ascii="Arial" w:hAnsi="Arial" w:cs="Arial" w:hint="cs"/>
                      <w:color w:val="000000"/>
                      <w:sz w:val="24"/>
                      <w:rtl/>
                    </w:rPr>
                    <w:t xml:space="preserve"> الصحية</w:t>
                  </w:r>
                  <w:r w:rsidRPr="00A54DBB">
                    <w:rPr>
                      <w:rFonts w:ascii="Arial" w:hAnsi="Arial" w:cs="Arial"/>
                      <w:color w:val="000000"/>
                      <w:sz w:val="22"/>
                      <w:szCs w:val="22"/>
                      <w:rtl/>
                    </w:rPr>
                    <w:t>)</w:t>
                  </w:r>
                  <w:r>
                    <w:rPr>
                      <w:rFonts w:ascii="Arial" w:hAnsi="Arial" w:cs="Arial" w:hint="cs"/>
                      <w:color w:val="000000"/>
                      <w:sz w:val="22"/>
                      <w:szCs w:val="22"/>
                      <w:rtl/>
                    </w:rPr>
                    <w:t>.</w:t>
                  </w:r>
                </w:p>
              </w:txbxContent>
            </v:textbox>
            <w10:wrap type="tight"/>
          </v:shape>
        </w:pict>
      </w:r>
      <w:r w:rsidR="003C654B" w:rsidRPr="006638A5">
        <w:rPr>
          <w:rFonts w:ascii="Times New Roman" w:hAnsi="Times New Roman"/>
          <w:noProof/>
          <w:color w:val="000000"/>
          <w:sz w:val="24"/>
          <w:szCs w:val="24"/>
          <w:rtl/>
          <w:lang w:val="de-DE" w:eastAsia="de-DE"/>
        </w:rPr>
        <w:t>عندما</w:t>
      </w:r>
      <w:r w:rsidR="003C654B" w:rsidRPr="006638A5">
        <w:rPr>
          <w:rFonts w:ascii="Times New Roman" w:hAnsi="Times New Roman"/>
          <w:color w:val="000000"/>
          <w:sz w:val="24"/>
          <w:szCs w:val="24"/>
          <w:rtl/>
        </w:rPr>
        <w:t xml:space="preserve"> اندلعت حالة الطوارئ في أغسطس 2009</w:t>
      </w:r>
      <w:r w:rsidR="003C654B" w:rsidRPr="006638A5">
        <w:rPr>
          <w:rFonts w:ascii="Times New Roman" w:hAnsi="Times New Roman"/>
          <w:color w:val="000000"/>
          <w:sz w:val="24"/>
          <w:szCs w:val="24"/>
          <w:rtl/>
          <w:lang w:bidi="ar-YE"/>
        </w:rPr>
        <w:t>م</w:t>
      </w:r>
      <w:r w:rsidR="003C654B" w:rsidRPr="006638A5">
        <w:rPr>
          <w:rFonts w:ascii="Times New Roman" w:hAnsi="Times New Roman"/>
          <w:color w:val="000000"/>
          <w:sz w:val="24"/>
          <w:szCs w:val="24"/>
          <w:rtl/>
        </w:rPr>
        <w:t xml:space="preserve"> ، وأصبح حجم النزوح الناجم عن ذلك</w:t>
      </w:r>
      <w:r w:rsidR="003C654B" w:rsidRPr="006638A5">
        <w:rPr>
          <w:rFonts w:ascii="Times New Roman" w:eastAsia="Times New Roman" w:hAnsi="Times New Roman"/>
          <w:color w:val="000000"/>
          <w:sz w:val="24"/>
          <w:szCs w:val="24"/>
          <w:rtl/>
        </w:rPr>
        <w:t xml:space="preserve"> </w:t>
      </w:r>
      <w:r w:rsidR="003C654B" w:rsidRPr="006638A5">
        <w:rPr>
          <w:rFonts w:ascii="Times New Roman" w:hAnsi="Times New Roman"/>
          <w:color w:val="000000"/>
          <w:sz w:val="24"/>
          <w:szCs w:val="24"/>
          <w:rtl/>
        </w:rPr>
        <w:t>واضحاً في سبتمبر 2009م، قام مكتب اليونيسف في اليمن بحشد الموارد ، بما في ذلك الموظفين والإمدادات اللازمة من برامجه الإعتيادية لتنظيم الإستجابة لحالة الطوارئ. ونظر</w:t>
      </w:r>
      <w:r w:rsidR="003C654B" w:rsidRPr="006638A5">
        <w:rPr>
          <w:rFonts w:ascii="Times New Roman" w:hAnsi="Times New Roman"/>
          <w:color w:val="000000"/>
          <w:sz w:val="24"/>
          <w:szCs w:val="24"/>
          <w:rtl/>
          <w:lang w:bidi="ar-YE"/>
        </w:rPr>
        <w:t>اً</w:t>
      </w:r>
      <w:r w:rsidR="003C654B" w:rsidRPr="006638A5">
        <w:rPr>
          <w:rFonts w:ascii="Times New Roman" w:hAnsi="Times New Roman"/>
          <w:color w:val="000000"/>
          <w:sz w:val="24"/>
          <w:szCs w:val="24"/>
          <w:rtl/>
        </w:rPr>
        <w:t xml:space="preserve"> </w:t>
      </w:r>
      <w:r w:rsidR="00F56917">
        <w:rPr>
          <w:rFonts w:ascii="Times New Roman" w:hAnsi="Times New Roman" w:hint="cs"/>
          <w:color w:val="000000"/>
          <w:sz w:val="24"/>
          <w:szCs w:val="24"/>
          <w:rtl/>
        </w:rPr>
        <w:t xml:space="preserve">للبطئ في إدراك </w:t>
      </w:r>
      <w:r w:rsidR="003C654B" w:rsidRPr="006638A5">
        <w:rPr>
          <w:rFonts w:ascii="Times New Roman" w:hAnsi="Times New Roman"/>
          <w:color w:val="000000"/>
          <w:sz w:val="24"/>
          <w:szCs w:val="24"/>
          <w:rtl/>
        </w:rPr>
        <w:t xml:space="preserve">حجم حالة الطوارئ بشكل سريع وعدم وجود خبرة بين موظفي مكتب المنظمة في اليمن عن الترتيبات العالمية للمنظمة في إستدعاء القدرات الإحتياطية لتعزيز قدرات مكتب المنظمة في اليمن للإستجابة للطوارئ فإن المكتب أعتمد في البداية على عمليات الإنتقال (الإبتعاث) وإعادة التوزيع الداخلية للكوادر لملئ الفجوات. وهذه </w:t>
      </w:r>
      <w:r w:rsidR="00C632A1">
        <w:rPr>
          <w:rFonts w:ascii="Times New Roman" w:hAnsi="Times New Roman" w:hint="cs"/>
          <w:color w:val="000000"/>
          <w:sz w:val="24"/>
          <w:szCs w:val="24"/>
          <w:rtl/>
        </w:rPr>
        <w:t xml:space="preserve">الإبتعاثات </w:t>
      </w:r>
      <w:r w:rsidR="003C654B" w:rsidRPr="006638A5">
        <w:rPr>
          <w:rFonts w:ascii="Times New Roman" w:hAnsi="Times New Roman"/>
          <w:color w:val="000000"/>
          <w:sz w:val="24"/>
          <w:szCs w:val="24"/>
          <w:rtl/>
        </w:rPr>
        <w:t>كانت عادة ما تكون قصيرة الأجل، حيث بلغ متوسط مدة الإنتقال في عام 2009م حوالي أربعة أسابيع ونصف (مدة الإنتقال الوسيطة كانت أسبوعين</w:t>
      </w:r>
      <w:r w:rsidR="006C0A71" w:rsidRPr="009733A2">
        <w:rPr>
          <w:rStyle w:val="FootnoteReference"/>
        </w:rPr>
        <w:footnoteReference w:id="3"/>
      </w:r>
      <w:r w:rsidR="006C0A71" w:rsidRPr="009733A2">
        <w:t xml:space="preserve"> </w:t>
      </w:r>
      <w:r w:rsidR="003C654B" w:rsidRPr="006638A5">
        <w:rPr>
          <w:rFonts w:ascii="Times New Roman" w:hAnsi="Times New Roman"/>
          <w:color w:val="000000"/>
          <w:sz w:val="24"/>
          <w:szCs w:val="24"/>
          <w:rtl/>
        </w:rPr>
        <w:t xml:space="preserve"> فقط)</w:t>
      </w:r>
      <w:r w:rsidR="00C632A1">
        <w:rPr>
          <w:rFonts w:ascii="Times New Roman" w:hAnsi="Times New Roman" w:hint="cs"/>
          <w:color w:val="000000"/>
          <w:sz w:val="24"/>
          <w:szCs w:val="24"/>
          <w:rtl/>
        </w:rPr>
        <w:t xml:space="preserve">، </w:t>
      </w:r>
      <w:r w:rsidR="003C654B" w:rsidRPr="006638A5">
        <w:rPr>
          <w:rFonts w:ascii="Times New Roman" w:hAnsi="Times New Roman"/>
          <w:color w:val="000000"/>
          <w:sz w:val="24"/>
          <w:szCs w:val="24"/>
          <w:rtl/>
        </w:rPr>
        <w:t>خصوصاً عندما يفتقر الكادر الأجنبي الذي يتم إرساله في هذه البعثات إلى مهارات اللغة العربية، فإن تنظيم البعثات شكلت عبئاً كبيراً على كوادر اليونيسف في اليمن مقابل إستفادة محدودة نسبياً قدمها الكادر الأجنبي المبتعث لفترة قصيرة. وبالإضافة إلى ذلك ، لاحظ العديد من الموظفين عدم التناغم بين أعضاء فريق اليونيسف في اليمن وكوادر القدرات الإحتياطية التي يتم إبتعاثها إلى اليمن لفترة قصيرة مما أدى إلى عدم وجود رقابة على هذه الكوادر الوافدة وأحيانا إلى اتخاذ قرارات غير مخولين بها: ففي أسوأ حالة ، القرار الذي أتخذ بنقل عدد من الأطفال المصابين بسوء التغذية الحاد من المخيمات إلى المستشفيات دون إشراف طبي أثناء الإحالة مما أدى إلى وفاة خمسة أطفال</w:t>
      </w:r>
      <w:r w:rsidR="003C654B" w:rsidRPr="006638A5">
        <w:rPr>
          <w:rStyle w:val="FootnoteReference"/>
          <w:rFonts w:ascii="Times New Roman" w:hAnsi="Times New Roman"/>
          <w:sz w:val="24"/>
          <w:szCs w:val="24"/>
        </w:rPr>
        <w:footnoteReference w:id="4"/>
      </w:r>
      <w:r w:rsidR="003C654B" w:rsidRPr="006638A5">
        <w:rPr>
          <w:rFonts w:ascii="Times New Roman" w:hAnsi="Times New Roman"/>
          <w:color w:val="000000"/>
          <w:sz w:val="24"/>
          <w:szCs w:val="24"/>
          <w:rtl/>
        </w:rPr>
        <w:t xml:space="preserve">. تُعتبر كوادر اليونيسف في اليمن بأن إستقطاب قدرات إحتياطية </w:t>
      </w:r>
      <w:r w:rsidR="003C654B" w:rsidRPr="006638A5">
        <w:rPr>
          <w:rFonts w:ascii="Times New Roman" w:hAnsi="Times New Roman"/>
          <w:color w:val="000000"/>
          <w:sz w:val="24"/>
          <w:szCs w:val="24"/>
          <w:u w:val="single"/>
          <w:rtl/>
        </w:rPr>
        <w:t>طويلة المدى</w:t>
      </w:r>
      <w:r w:rsidR="003C654B" w:rsidRPr="006638A5">
        <w:rPr>
          <w:rFonts w:ascii="Times New Roman" w:hAnsi="Times New Roman"/>
          <w:color w:val="000000"/>
          <w:sz w:val="24"/>
          <w:szCs w:val="24"/>
          <w:rtl/>
        </w:rPr>
        <w:t xml:space="preserve"> سواء من مكاتب اليونيسف الأخرى المنتشرة حول العالم أو من شركاء اليونيسف أكثر فائدة بكثير، وخاصة تلك التي أسهمت في نقل ممارسات جيدة من تجارب لأوضاع طوارئ مماثلة.</w:t>
      </w:r>
    </w:p>
    <w:p w:rsidR="001B45DF" w:rsidRDefault="001B45DF">
      <w:pPr>
        <w:pStyle w:val="BodyText"/>
        <w:bidi/>
        <w:spacing w:after="0"/>
        <w:jc w:val="left"/>
        <w:rPr>
          <w:rFonts w:ascii="Times New Roman" w:hAnsi="Times New Roman"/>
        </w:rPr>
      </w:pPr>
    </w:p>
    <w:p w:rsidR="001B45DF" w:rsidRDefault="00A54DBB">
      <w:pPr>
        <w:pStyle w:val="BodyText"/>
        <w:numPr>
          <w:ilvl w:val="0"/>
          <w:numId w:val="4"/>
        </w:numPr>
        <w:bidi/>
        <w:spacing w:after="0"/>
        <w:rPr>
          <w:rFonts w:ascii="Times New Roman" w:hAnsi="Times New Roman"/>
          <w:sz w:val="24"/>
          <w:szCs w:val="24"/>
        </w:rPr>
      </w:pPr>
      <w:r w:rsidRPr="00A54DBB">
        <w:rPr>
          <w:rFonts w:ascii="Times New Roman" w:hAnsi="Times New Roman" w:hint="cs"/>
          <w:sz w:val="24"/>
          <w:szCs w:val="24"/>
          <w:rtl/>
        </w:rPr>
        <w:t>بسبب</w:t>
      </w:r>
      <w:r w:rsidRPr="00A54DBB">
        <w:rPr>
          <w:rFonts w:ascii="Times New Roman" w:hAnsi="Times New Roman"/>
          <w:sz w:val="24"/>
          <w:szCs w:val="24"/>
          <w:rtl/>
        </w:rPr>
        <w:t xml:space="preserve"> التأخير والمشاكل المتعلقة </w:t>
      </w:r>
      <w:r w:rsidRPr="00A54DBB">
        <w:rPr>
          <w:rFonts w:ascii="Times New Roman" w:hAnsi="Times New Roman" w:hint="cs"/>
          <w:sz w:val="24"/>
          <w:szCs w:val="24"/>
          <w:rtl/>
        </w:rPr>
        <w:t>ب</w:t>
      </w:r>
      <w:r w:rsidRPr="00A54DBB">
        <w:rPr>
          <w:rFonts w:ascii="Times New Roman" w:hAnsi="Times New Roman"/>
          <w:sz w:val="24"/>
          <w:szCs w:val="24"/>
          <w:rtl/>
        </w:rPr>
        <w:t xml:space="preserve">تفعيل </w:t>
      </w:r>
      <w:r w:rsidRPr="00A54DBB">
        <w:rPr>
          <w:rFonts w:ascii="Times New Roman" w:hAnsi="Times New Roman" w:hint="cs"/>
          <w:sz w:val="24"/>
          <w:szCs w:val="24"/>
          <w:rtl/>
        </w:rPr>
        <w:t>ال</w:t>
      </w:r>
      <w:r w:rsidRPr="00A54DBB">
        <w:rPr>
          <w:rFonts w:ascii="Times New Roman" w:hAnsi="Times New Roman"/>
          <w:sz w:val="24"/>
          <w:szCs w:val="24"/>
          <w:rtl/>
        </w:rPr>
        <w:t>قدر</w:t>
      </w:r>
      <w:r w:rsidRPr="00A54DBB">
        <w:rPr>
          <w:rFonts w:ascii="Times New Roman" w:hAnsi="Times New Roman" w:hint="cs"/>
          <w:sz w:val="24"/>
          <w:szCs w:val="24"/>
          <w:rtl/>
        </w:rPr>
        <w:t>ات</w:t>
      </w:r>
      <w:r w:rsidRPr="00A54DBB">
        <w:rPr>
          <w:rFonts w:ascii="Times New Roman" w:hAnsi="Times New Roman"/>
          <w:sz w:val="24"/>
          <w:szCs w:val="24"/>
          <w:rtl/>
        </w:rPr>
        <w:t xml:space="preserve"> الإحتياطية </w:t>
      </w:r>
      <w:r w:rsidRPr="00A54DBB">
        <w:rPr>
          <w:rFonts w:ascii="Times New Roman" w:hAnsi="Times New Roman" w:hint="cs"/>
          <w:sz w:val="24"/>
          <w:szCs w:val="24"/>
          <w:rtl/>
        </w:rPr>
        <w:t>العالمية</w:t>
      </w:r>
      <w:r w:rsidRPr="00A54DBB">
        <w:rPr>
          <w:rFonts w:ascii="Times New Roman" w:hAnsi="Times New Roman"/>
          <w:sz w:val="24"/>
          <w:szCs w:val="24"/>
          <w:rtl/>
        </w:rPr>
        <w:t xml:space="preserve"> </w:t>
      </w:r>
      <w:r w:rsidRPr="00A54DBB">
        <w:rPr>
          <w:rFonts w:ascii="Times New Roman" w:hAnsi="Times New Roman" w:hint="cs"/>
          <w:sz w:val="24"/>
          <w:szCs w:val="24"/>
          <w:rtl/>
        </w:rPr>
        <w:t>من</w:t>
      </w:r>
      <w:r w:rsidRPr="00A54DBB">
        <w:rPr>
          <w:rFonts w:ascii="Times New Roman" w:hAnsi="Times New Roman"/>
          <w:sz w:val="24"/>
          <w:szCs w:val="24"/>
          <w:rtl/>
        </w:rPr>
        <w:t xml:space="preserve"> داخل أو خارج </w:t>
      </w:r>
      <w:r w:rsidRPr="00A54DBB">
        <w:rPr>
          <w:rFonts w:ascii="Times New Roman" w:hAnsi="Times New Roman" w:hint="cs"/>
          <w:sz w:val="24"/>
          <w:szCs w:val="24"/>
          <w:rtl/>
        </w:rPr>
        <w:t>المنظمة،</w:t>
      </w:r>
      <w:r w:rsidRPr="00A54DBB">
        <w:rPr>
          <w:rFonts w:ascii="Times New Roman" w:hAnsi="Times New Roman"/>
          <w:sz w:val="24"/>
          <w:szCs w:val="24"/>
          <w:rtl/>
        </w:rPr>
        <w:t xml:space="preserve"> </w:t>
      </w:r>
      <w:r w:rsidRPr="00A54DBB">
        <w:rPr>
          <w:rFonts w:ascii="Times New Roman" w:hAnsi="Times New Roman" w:hint="cs"/>
          <w:sz w:val="24"/>
          <w:szCs w:val="24"/>
          <w:rtl/>
        </w:rPr>
        <w:t>فإن</w:t>
      </w:r>
      <w:r w:rsidRPr="00A54DBB">
        <w:rPr>
          <w:rFonts w:ascii="Times New Roman" w:hAnsi="Times New Roman"/>
          <w:sz w:val="24"/>
          <w:szCs w:val="24"/>
          <w:rtl/>
        </w:rPr>
        <w:t xml:space="preserve"> عناصر هامة للاستجابة </w:t>
      </w:r>
      <w:r w:rsidR="003A29D9">
        <w:rPr>
          <w:rFonts w:ascii="Times New Roman" w:hAnsi="Times New Roman" w:hint="cs"/>
          <w:sz w:val="24"/>
          <w:szCs w:val="24"/>
          <w:rtl/>
        </w:rPr>
        <w:t>لل</w:t>
      </w:r>
      <w:r w:rsidRPr="00A54DBB">
        <w:rPr>
          <w:rFonts w:ascii="Times New Roman" w:hAnsi="Times New Roman"/>
          <w:sz w:val="24"/>
          <w:szCs w:val="24"/>
          <w:rtl/>
        </w:rPr>
        <w:t xml:space="preserve">طوارئ تم تنفيذها من قبل موظفي مكتب اليونيسف في اليمن </w:t>
      </w:r>
      <w:r w:rsidRPr="00A54DBB">
        <w:rPr>
          <w:rFonts w:ascii="Times New Roman" w:hAnsi="Times New Roman" w:hint="cs"/>
          <w:sz w:val="24"/>
          <w:szCs w:val="24"/>
          <w:rtl/>
        </w:rPr>
        <w:t>العاملين</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البرامج</w:t>
      </w:r>
      <w:r w:rsidRPr="00A54DBB">
        <w:rPr>
          <w:rFonts w:ascii="Times New Roman" w:hAnsi="Times New Roman"/>
          <w:sz w:val="24"/>
          <w:szCs w:val="24"/>
          <w:rtl/>
        </w:rPr>
        <w:t xml:space="preserve"> </w:t>
      </w:r>
      <w:r w:rsidRPr="00A54DBB">
        <w:rPr>
          <w:rFonts w:ascii="Times New Roman" w:hAnsi="Times New Roman" w:hint="cs"/>
          <w:sz w:val="24"/>
          <w:szCs w:val="24"/>
          <w:rtl/>
        </w:rPr>
        <w:t>التنموية،</w:t>
      </w:r>
      <w:r w:rsidRPr="00A54DBB">
        <w:rPr>
          <w:rFonts w:ascii="Times New Roman" w:hAnsi="Times New Roman"/>
          <w:sz w:val="24"/>
          <w:szCs w:val="24"/>
          <w:rtl/>
        </w:rPr>
        <w:t xml:space="preserve"> ومعظم هؤلاء الموظفين </w:t>
      </w:r>
      <w:r w:rsidRPr="00A54DBB">
        <w:rPr>
          <w:rFonts w:ascii="Times New Roman" w:hAnsi="Times New Roman" w:hint="cs"/>
          <w:sz w:val="24"/>
          <w:szCs w:val="24"/>
          <w:rtl/>
        </w:rPr>
        <w:t>كانت</w:t>
      </w:r>
      <w:r w:rsidRPr="00A54DBB">
        <w:rPr>
          <w:rFonts w:ascii="Times New Roman" w:hAnsi="Times New Roman"/>
          <w:sz w:val="24"/>
          <w:szCs w:val="24"/>
          <w:rtl/>
        </w:rPr>
        <w:t xml:space="preserve"> لديهم خبرة قليلة </w:t>
      </w:r>
      <w:r w:rsidRPr="00A54DBB">
        <w:rPr>
          <w:rFonts w:ascii="Times New Roman" w:hAnsi="Times New Roman" w:hint="cs"/>
          <w:sz w:val="24"/>
          <w:szCs w:val="24"/>
          <w:rtl/>
        </w:rPr>
        <w:t>إن</w:t>
      </w:r>
      <w:r w:rsidRPr="00A54DBB">
        <w:rPr>
          <w:rFonts w:ascii="Times New Roman" w:hAnsi="Times New Roman"/>
          <w:sz w:val="24"/>
          <w:szCs w:val="24"/>
          <w:rtl/>
        </w:rPr>
        <w:t xml:space="preserve"> لم تكن معدومة </w:t>
      </w:r>
      <w:r w:rsidRPr="00A54DBB">
        <w:rPr>
          <w:rFonts w:ascii="Times New Roman" w:hAnsi="Times New Roman" w:hint="cs"/>
          <w:sz w:val="24"/>
          <w:szCs w:val="24"/>
          <w:rtl/>
        </w:rPr>
        <w:t>في</w:t>
      </w:r>
      <w:r w:rsidRPr="00A54DBB">
        <w:rPr>
          <w:rFonts w:ascii="Times New Roman" w:hAnsi="Times New Roman"/>
          <w:sz w:val="24"/>
          <w:szCs w:val="24"/>
          <w:rtl/>
        </w:rPr>
        <w:t xml:space="preserve"> عمليات الطوارئ ، </w:t>
      </w:r>
      <w:r w:rsidRPr="00A54DBB">
        <w:rPr>
          <w:rFonts w:ascii="Times New Roman" w:hAnsi="Times New Roman" w:hint="cs"/>
          <w:sz w:val="24"/>
          <w:szCs w:val="24"/>
          <w:rtl/>
        </w:rPr>
        <w:t>لكنهم</w:t>
      </w:r>
      <w:r w:rsidRPr="00A54DBB">
        <w:rPr>
          <w:rFonts w:ascii="Times New Roman" w:hAnsi="Times New Roman"/>
          <w:sz w:val="24"/>
          <w:szCs w:val="24"/>
          <w:rtl/>
        </w:rPr>
        <w:t xml:space="preserve"> أظهر</w:t>
      </w:r>
      <w:r w:rsidRPr="00A54DBB">
        <w:rPr>
          <w:rFonts w:ascii="Times New Roman" w:hAnsi="Times New Roman" w:hint="cs"/>
          <w:sz w:val="24"/>
          <w:szCs w:val="24"/>
          <w:rtl/>
        </w:rPr>
        <w:t>وا</w:t>
      </w:r>
      <w:r w:rsidRPr="00A54DBB">
        <w:rPr>
          <w:rFonts w:ascii="Times New Roman" w:hAnsi="Times New Roman"/>
          <w:sz w:val="24"/>
          <w:szCs w:val="24"/>
          <w:rtl/>
        </w:rPr>
        <w:t xml:space="preserve"> قدرة جيدة </w:t>
      </w:r>
      <w:r w:rsidRPr="00A54DBB">
        <w:rPr>
          <w:rFonts w:ascii="Times New Roman" w:hAnsi="Times New Roman" w:hint="cs"/>
          <w:sz w:val="24"/>
          <w:szCs w:val="24"/>
          <w:rtl/>
        </w:rPr>
        <w:t>على</w:t>
      </w:r>
      <w:r w:rsidRPr="00A54DBB">
        <w:rPr>
          <w:rFonts w:ascii="Times New Roman" w:hAnsi="Times New Roman"/>
          <w:sz w:val="24"/>
          <w:szCs w:val="24"/>
          <w:rtl/>
        </w:rPr>
        <w:t xml:space="preserve"> </w:t>
      </w:r>
      <w:r w:rsidRPr="00A54DBB">
        <w:rPr>
          <w:rFonts w:ascii="Times New Roman" w:hAnsi="Times New Roman" w:hint="cs"/>
          <w:sz w:val="24"/>
          <w:szCs w:val="24"/>
          <w:rtl/>
        </w:rPr>
        <w:t>التعلم</w:t>
      </w:r>
      <w:r w:rsidRPr="00A54DBB">
        <w:rPr>
          <w:rFonts w:ascii="Times New Roman" w:hAnsi="Times New Roman"/>
          <w:sz w:val="24"/>
          <w:szCs w:val="24"/>
          <w:rtl/>
        </w:rPr>
        <w:t xml:space="preserve"> </w:t>
      </w:r>
      <w:r w:rsidRPr="00A54DBB">
        <w:rPr>
          <w:rFonts w:ascii="Times New Roman" w:hAnsi="Times New Roman" w:hint="cs"/>
          <w:sz w:val="24"/>
          <w:szCs w:val="24"/>
          <w:rtl/>
        </w:rPr>
        <w:t>من</w:t>
      </w:r>
      <w:r w:rsidRPr="00A54DBB">
        <w:rPr>
          <w:rFonts w:ascii="Times New Roman" w:hAnsi="Times New Roman"/>
          <w:sz w:val="24"/>
          <w:szCs w:val="24"/>
          <w:rtl/>
        </w:rPr>
        <w:t xml:space="preserve"> </w:t>
      </w:r>
      <w:r w:rsidRPr="00A54DBB">
        <w:rPr>
          <w:rFonts w:ascii="Times New Roman" w:hAnsi="Times New Roman" w:hint="cs"/>
          <w:sz w:val="24"/>
          <w:szCs w:val="24"/>
          <w:rtl/>
        </w:rPr>
        <w:t>الدروس</w:t>
      </w:r>
      <w:r w:rsidRPr="00A54DBB">
        <w:rPr>
          <w:rFonts w:ascii="Times New Roman" w:hAnsi="Times New Roman"/>
          <w:sz w:val="24"/>
          <w:szCs w:val="24"/>
          <w:rtl/>
        </w:rPr>
        <w:t xml:space="preserve"> </w:t>
      </w:r>
      <w:r w:rsidRPr="00A54DBB">
        <w:rPr>
          <w:rFonts w:ascii="Times New Roman" w:hAnsi="Times New Roman" w:hint="cs"/>
          <w:sz w:val="24"/>
          <w:szCs w:val="24"/>
          <w:rtl/>
        </w:rPr>
        <w:t>المستفادة</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Pr="00A54DBB">
        <w:rPr>
          <w:rFonts w:ascii="Times New Roman" w:hAnsi="Times New Roman"/>
          <w:sz w:val="24"/>
          <w:szCs w:val="24"/>
          <w:rtl/>
        </w:rPr>
        <w:t xml:space="preserve">تكييف التدخلات </w:t>
      </w:r>
      <w:r w:rsidR="009D3EB0">
        <w:rPr>
          <w:rFonts w:ascii="Times New Roman" w:hAnsi="Times New Roman" w:hint="cs"/>
          <w:sz w:val="24"/>
          <w:szCs w:val="24"/>
          <w:rtl/>
        </w:rPr>
        <w:t xml:space="preserve">بحسب </w:t>
      </w:r>
      <w:r w:rsidRPr="00A54DBB">
        <w:rPr>
          <w:rFonts w:ascii="Times New Roman" w:hAnsi="Times New Roman"/>
          <w:sz w:val="24"/>
          <w:szCs w:val="24"/>
          <w:rtl/>
        </w:rPr>
        <w:t xml:space="preserve">الوضع على أرض الواقع. </w:t>
      </w:r>
      <w:r w:rsidRPr="00A54DBB">
        <w:rPr>
          <w:rFonts w:ascii="Times New Roman" w:hAnsi="Times New Roman" w:hint="cs"/>
          <w:sz w:val="24"/>
          <w:szCs w:val="24"/>
          <w:rtl/>
        </w:rPr>
        <w:t>ولذلك</w:t>
      </w:r>
      <w:r w:rsidRPr="00A54DBB">
        <w:rPr>
          <w:rFonts w:ascii="Times New Roman" w:hAnsi="Times New Roman"/>
          <w:sz w:val="24"/>
          <w:szCs w:val="24"/>
          <w:rtl/>
        </w:rPr>
        <w:t>،</w:t>
      </w:r>
      <w:r w:rsidRPr="00A54DBB">
        <w:rPr>
          <w:rFonts w:ascii="Times New Roman" w:hAnsi="Times New Roman"/>
          <w:sz w:val="24"/>
          <w:szCs w:val="24"/>
        </w:rPr>
        <w:t xml:space="preserve"> </w:t>
      </w:r>
      <w:r w:rsidRPr="00A54DBB">
        <w:rPr>
          <w:rFonts w:ascii="Times New Roman" w:hAnsi="Times New Roman" w:hint="cs"/>
          <w:sz w:val="24"/>
          <w:szCs w:val="24"/>
          <w:rtl/>
        </w:rPr>
        <w:t>فإن</w:t>
      </w:r>
      <w:r w:rsidRPr="00A54DBB">
        <w:rPr>
          <w:rFonts w:ascii="Times New Roman" w:hAnsi="Times New Roman"/>
          <w:sz w:val="24"/>
          <w:szCs w:val="24"/>
          <w:rtl/>
        </w:rPr>
        <w:t xml:space="preserve"> المراحيض (الحمامات) المتنقلة التي </w:t>
      </w:r>
      <w:r w:rsidRPr="00A54DBB">
        <w:rPr>
          <w:rFonts w:ascii="Times New Roman" w:hAnsi="Times New Roman" w:hint="cs"/>
          <w:sz w:val="24"/>
          <w:szCs w:val="24"/>
          <w:rtl/>
        </w:rPr>
        <w:t>كانت</w:t>
      </w:r>
      <w:r w:rsidRPr="00A54DBB">
        <w:rPr>
          <w:rFonts w:ascii="Times New Roman" w:hAnsi="Times New Roman"/>
          <w:sz w:val="24"/>
          <w:szCs w:val="24"/>
          <w:rtl/>
        </w:rPr>
        <w:t xml:space="preserve"> تتعرض للإنسداد بسبب </w:t>
      </w:r>
      <w:r w:rsidRPr="00A54DBB">
        <w:rPr>
          <w:rFonts w:ascii="Times New Roman" w:hAnsi="Times New Roman" w:hint="cs"/>
          <w:sz w:val="24"/>
          <w:szCs w:val="24"/>
          <w:rtl/>
        </w:rPr>
        <w:t>إستخدام</w:t>
      </w:r>
      <w:r w:rsidRPr="00A54DBB">
        <w:rPr>
          <w:rFonts w:ascii="Times New Roman" w:hAnsi="Times New Roman"/>
          <w:sz w:val="24"/>
          <w:szCs w:val="24"/>
          <w:rtl/>
        </w:rPr>
        <w:t xml:space="preserve"> النازحين </w:t>
      </w:r>
      <w:r w:rsidRPr="00A54DBB">
        <w:rPr>
          <w:rFonts w:ascii="Times New Roman" w:hAnsi="Times New Roman" w:hint="cs"/>
          <w:sz w:val="24"/>
          <w:szCs w:val="24"/>
          <w:rtl/>
        </w:rPr>
        <w:t>للأحجار</w:t>
      </w:r>
      <w:r w:rsidRPr="00A54DBB">
        <w:rPr>
          <w:rFonts w:ascii="Times New Roman" w:hAnsi="Times New Roman"/>
          <w:sz w:val="24"/>
          <w:szCs w:val="24"/>
          <w:rtl/>
        </w:rPr>
        <w:t xml:space="preserve"> في الإستنجاء بدلا</w:t>
      </w:r>
      <w:r w:rsidRPr="00A54DBB">
        <w:rPr>
          <w:rFonts w:ascii="Times New Roman" w:hAnsi="Times New Roman" w:hint="cs"/>
          <w:sz w:val="24"/>
          <w:szCs w:val="24"/>
          <w:rtl/>
        </w:rPr>
        <w:t>ً</w:t>
      </w:r>
      <w:r w:rsidRPr="00A54DBB">
        <w:rPr>
          <w:rFonts w:ascii="Times New Roman" w:hAnsi="Times New Roman"/>
          <w:sz w:val="24"/>
          <w:szCs w:val="24"/>
          <w:rtl/>
        </w:rPr>
        <w:t xml:space="preserve"> من الماء، والتي بدورها </w:t>
      </w:r>
      <w:r w:rsidRPr="00A54DBB">
        <w:rPr>
          <w:rFonts w:ascii="Times New Roman" w:hAnsi="Times New Roman" w:hint="cs"/>
          <w:sz w:val="24"/>
          <w:szCs w:val="24"/>
          <w:rtl/>
        </w:rPr>
        <w:t>أ</w:t>
      </w:r>
      <w:r w:rsidRPr="00A54DBB">
        <w:rPr>
          <w:rFonts w:ascii="Times New Roman" w:hAnsi="Times New Roman"/>
          <w:sz w:val="24"/>
          <w:szCs w:val="24"/>
          <w:rtl/>
        </w:rPr>
        <w:t xml:space="preserve">ستبدلت في وقت لاحق </w:t>
      </w:r>
      <w:r w:rsidRPr="00A54DBB">
        <w:rPr>
          <w:rFonts w:ascii="Times New Roman" w:hAnsi="Times New Roman" w:hint="cs"/>
          <w:sz w:val="24"/>
          <w:szCs w:val="24"/>
          <w:rtl/>
        </w:rPr>
        <w:t>ب</w:t>
      </w:r>
      <w:r w:rsidRPr="00A54DBB">
        <w:rPr>
          <w:rFonts w:ascii="Times New Roman" w:hAnsi="Times New Roman"/>
          <w:sz w:val="24"/>
          <w:szCs w:val="24"/>
          <w:rtl/>
        </w:rPr>
        <w:t xml:space="preserve">مراحيض (حمامات) عامة </w:t>
      </w:r>
      <w:r w:rsidRPr="00A54DBB">
        <w:rPr>
          <w:rFonts w:ascii="Times New Roman" w:hAnsi="Times New Roman" w:hint="cs"/>
          <w:sz w:val="24"/>
          <w:szCs w:val="24"/>
          <w:rtl/>
        </w:rPr>
        <w:t>و</w:t>
      </w:r>
      <w:r w:rsidRPr="00A54DBB">
        <w:rPr>
          <w:rFonts w:ascii="Times New Roman" w:hAnsi="Times New Roman"/>
          <w:sz w:val="24"/>
          <w:szCs w:val="24"/>
          <w:rtl/>
        </w:rPr>
        <w:t xml:space="preserve">التي </w:t>
      </w:r>
      <w:r w:rsidRPr="00A54DBB">
        <w:rPr>
          <w:rFonts w:ascii="Times New Roman" w:hAnsi="Times New Roman" w:hint="cs"/>
          <w:sz w:val="24"/>
          <w:szCs w:val="24"/>
          <w:rtl/>
        </w:rPr>
        <w:t>أيضاً</w:t>
      </w:r>
      <w:r w:rsidRPr="00A54DBB">
        <w:rPr>
          <w:rFonts w:ascii="Times New Roman" w:hAnsi="Times New Roman"/>
          <w:sz w:val="24"/>
          <w:szCs w:val="24"/>
          <w:rtl/>
        </w:rPr>
        <w:t xml:space="preserve"> بدورها </w:t>
      </w:r>
      <w:r w:rsidRPr="00A54DBB">
        <w:rPr>
          <w:rFonts w:ascii="Times New Roman" w:hAnsi="Times New Roman" w:hint="cs"/>
          <w:sz w:val="24"/>
          <w:szCs w:val="24"/>
          <w:rtl/>
        </w:rPr>
        <w:t>أ</w:t>
      </w:r>
      <w:r w:rsidRPr="00A54DBB">
        <w:rPr>
          <w:rFonts w:ascii="Times New Roman" w:hAnsi="Times New Roman"/>
          <w:sz w:val="24"/>
          <w:szCs w:val="24"/>
          <w:rtl/>
        </w:rPr>
        <w:t xml:space="preserve">ستبدلت في وقت لاحق </w:t>
      </w:r>
      <w:r w:rsidRPr="00A54DBB">
        <w:rPr>
          <w:rFonts w:ascii="Times New Roman" w:hAnsi="Times New Roman" w:hint="cs"/>
          <w:sz w:val="24"/>
          <w:szCs w:val="24"/>
          <w:rtl/>
        </w:rPr>
        <w:t>ب</w:t>
      </w:r>
      <w:r w:rsidRPr="00A54DBB">
        <w:rPr>
          <w:rFonts w:ascii="Times New Roman" w:hAnsi="Times New Roman"/>
          <w:sz w:val="24"/>
          <w:szCs w:val="24"/>
          <w:rtl/>
        </w:rPr>
        <w:t>مر</w:t>
      </w:r>
      <w:r w:rsidRPr="00A54DBB">
        <w:rPr>
          <w:rFonts w:ascii="Times New Roman" w:hAnsi="Times New Roman" w:hint="cs"/>
          <w:sz w:val="24"/>
          <w:szCs w:val="24"/>
          <w:rtl/>
        </w:rPr>
        <w:t>حاض</w:t>
      </w:r>
      <w:r w:rsidRPr="00A54DBB">
        <w:rPr>
          <w:rFonts w:ascii="Times New Roman" w:hAnsi="Times New Roman"/>
          <w:sz w:val="24"/>
          <w:szCs w:val="24"/>
          <w:rtl/>
        </w:rPr>
        <w:t xml:space="preserve"> لكل أسرة أثبتت أكثر ملائمة </w:t>
      </w:r>
      <w:r w:rsidRPr="00A54DBB">
        <w:rPr>
          <w:rFonts w:ascii="Times New Roman" w:hAnsi="Times New Roman" w:hint="cs"/>
          <w:sz w:val="24"/>
          <w:szCs w:val="24"/>
          <w:rtl/>
        </w:rPr>
        <w:t>نظراً</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 xml:space="preserve">لحاجة </w:t>
      </w:r>
      <w:r w:rsidRPr="00A54DBB">
        <w:rPr>
          <w:rFonts w:ascii="Times New Roman" w:hAnsi="Times New Roman" w:hint="cs"/>
          <w:sz w:val="24"/>
          <w:szCs w:val="24"/>
          <w:rtl/>
        </w:rPr>
        <w:t>ال</w:t>
      </w:r>
      <w:r w:rsidRPr="00A54DBB">
        <w:rPr>
          <w:rFonts w:ascii="Times New Roman" w:hAnsi="Times New Roman"/>
          <w:sz w:val="24"/>
          <w:szCs w:val="24"/>
          <w:rtl/>
        </w:rPr>
        <w:t xml:space="preserve">شديدة </w:t>
      </w:r>
      <w:r w:rsidRPr="00A54DBB">
        <w:rPr>
          <w:rFonts w:ascii="Times New Roman" w:hAnsi="Times New Roman" w:hint="cs"/>
          <w:sz w:val="24"/>
          <w:szCs w:val="24"/>
          <w:rtl/>
        </w:rPr>
        <w:t>ل</w:t>
      </w:r>
      <w:r w:rsidRPr="00A54DBB">
        <w:rPr>
          <w:rFonts w:ascii="Times New Roman" w:hAnsi="Times New Roman"/>
          <w:sz w:val="24"/>
          <w:szCs w:val="24"/>
          <w:rtl/>
        </w:rPr>
        <w:t xml:space="preserve">لخصوصية. وبالمثل ، فإن </w:t>
      </w:r>
      <w:r w:rsidRPr="00A54DBB">
        <w:rPr>
          <w:rFonts w:ascii="Times New Roman" w:hAnsi="Times New Roman" w:hint="cs"/>
          <w:sz w:val="24"/>
          <w:szCs w:val="24"/>
          <w:rtl/>
        </w:rPr>
        <w:t>أنظمة</w:t>
      </w:r>
      <w:r w:rsidRPr="00A54DBB">
        <w:rPr>
          <w:rFonts w:ascii="Times New Roman" w:hAnsi="Times New Roman"/>
          <w:sz w:val="24"/>
          <w:szCs w:val="24"/>
          <w:rtl/>
        </w:rPr>
        <w:t xml:space="preserve"> تو</w:t>
      </w:r>
      <w:r w:rsidRPr="00A54DBB">
        <w:rPr>
          <w:rFonts w:ascii="Times New Roman" w:hAnsi="Times New Roman" w:hint="cs"/>
          <w:sz w:val="24"/>
          <w:szCs w:val="24"/>
          <w:rtl/>
        </w:rPr>
        <w:t>ريد</w:t>
      </w:r>
      <w:r w:rsidRPr="00A54DBB">
        <w:rPr>
          <w:rFonts w:ascii="Times New Roman" w:hAnsi="Times New Roman"/>
          <w:sz w:val="24"/>
          <w:szCs w:val="24"/>
          <w:rtl/>
        </w:rPr>
        <w:t xml:space="preserve"> المياه </w:t>
      </w:r>
      <w:r w:rsidR="009D1DBE">
        <w:rPr>
          <w:rFonts w:ascii="Times New Roman" w:hAnsi="Times New Roman" w:hint="cs"/>
          <w:sz w:val="24"/>
          <w:szCs w:val="24"/>
          <w:rtl/>
        </w:rPr>
        <w:t>ظ</w:t>
      </w:r>
      <w:r w:rsidRPr="00A54DBB">
        <w:rPr>
          <w:rFonts w:ascii="Times New Roman" w:hAnsi="Times New Roman" w:hint="cs"/>
          <w:sz w:val="24"/>
          <w:szCs w:val="24"/>
          <w:rtl/>
        </w:rPr>
        <w:t>لّت</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تحسن</w:t>
      </w:r>
      <w:r w:rsidRPr="00A54DBB">
        <w:rPr>
          <w:rFonts w:ascii="Times New Roman" w:hAnsi="Times New Roman"/>
          <w:sz w:val="24"/>
          <w:szCs w:val="24"/>
          <w:rtl/>
        </w:rPr>
        <w:t xml:space="preserve"> </w:t>
      </w:r>
      <w:r w:rsidRPr="00A54DBB">
        <w:rPr>
          <w:rFonts w:ascii="Times New Roman" w:hAnsi="Times New Roman" w:hint="cs"/>
          <w:sz w:val="24"/>
          <w:szCs w:val="24"/>
          <w:rtl/>
        </w:rPr>
        <w:t>مستمر</w:t>
      </w:r>
      <w:r w:rsidRPr="00A54DBB">
        <w:rPr>
          <w:rFonts w:ascii="Times New Roman" w:hAnsi="Times New Roman"/>
          <w:sz w:val="24"/>
          <w:szCs w:val="24"/>
          <w:rtl/>
        </w:rPr>
        <w:t>: خز</w:t>
      </w:r>
      <w:r w:rsidRPr="00A54DBB">
        <w:rPr>
          <w:rFonts w:ascii="Times New Roman" w:hAnsi="Times New Roman" w:hint="cs"/>
          <w:sz w:val="24"/>
          <w:szCs w:val="24"/>
          <w:rtl/>
        </w:rPr>
        <w:t>ّ</w:t>
      </w:r>
      <w:r w:rsidRPr="00A54DBB">
        <w:rPr>
          <w:rFonts w:ascii="Times New Roman" w:hAnsi="Times New Roman"/>
          <w:sz w:val="24"/>
          <w:szCs w:val="24"/>
          <w:rtl/>
        </w:rPr>
        <w:t>ان</w:t>
      </w:r>
      <w:r w:rsidRPr="00A54DBB">
        <w:rPr>
          <w:rFonts w:ascii="Times New Roman" w:hAnsi="Times New Roman" w:hint="cs"/>
          <w:sz w:val="24"/>
          <w:szCs w:val="24"/>
          <w:rtl/>
        </w:rPr>
        <w:t>ات</w:t>
      </w:r>
      <w:r w:rsidRPr="00A54DBB">
        <w:rPr>
          <w:rFonts w:ascii="Times New Roman" w:hAnsi="Times New Roman"/>
          <w:sz w:val="24"/>
          <w:szCs w:val="24"/>
          <w:rtl/>
        </w:rPr>
        <w:t xml:space="preserve"> </w:t>
      </w:r>
      <w:r w:rsidRPr="00A54DBB">
        <w:rPr>
          <w:rFonts w:ascii="Times New Roman" w:hAnsi="Times New Roman" w:hint="cs"/>
          <w:sz w:val="24"/>
          <w:szCs w:val="24"/>
          <w:rtl/>
        </w:rPr>
        <w:t>ا</w:t>
      </w:r>
      <w:r w:rsidRPr="00A54DBB">
        <w:rPr>
          <w:rFonts w:ascii="Times New Roman" w:hAnsi="Times New Roman"/>
          <w:sz w:val="24"/>
          <w:szCs w:val="24"/>
          <w:rtl/>
        </w:rPr>
        <w:t xml:space="preserve">لمياه </w:t>
      </w:r>
      <w:r w:rsidRPr="00A54DBB">
        <w:rPr>
          <w:rFonts w:ascii="Times New Roman" w:hAnsi="Times New Roman" w:hint="cs"/>
          <w:sz w:val="24"/>
          <w:szCs w:val="24"/>
          <w:rtl/>
        </w:rPr>
        <w:t>التي</w:t>
      </w:r>
      <w:r w:rsidRPr="00A54DBB">
        <w:rPr>
          <w:rFonts w:ascii="Times New Roman" w:hAnsi="Times New Roman"/>
          <w:sz w:val="24"/>
          <w:szCs w:val="24"/>
          <w:rtl/>
        </w:rPr>
        <w:t xml:space="preserve"> تم تركيبها لأول مرة </w:t>
      </w:r>
      <w:r w:rsidRPr="00A54DBB">
        <w:rPr>
          <w:rFonts w:ascii="Times New Roman" w:hAnsi="Times New Roman" w:hint="cs"/>
          <w:sz w:val="24"/>
          <w:szCs w:val="24"/>
          <w:rtl/>
        </w:rPr>
        <w:t>كانت</w:t>
      </w:r>
      <w:r w:rsidRPr="00A54DBB">
        <w:rPr>
          <w:rFonts w:ascii="Times New Roman" w:hAnsi="Times New Roman"/>
          <w:sz w:val="24"/>
          <w:szCs w:val="24"/>
          <w:rtl/>
        </w:rPr>
        <w:t xml:space="preserve"> </w:t>
      </w:r>
      <w:r w:rsidRPr="00A54DBB">
        <w:rPr>
          <w:rFonts w:ascii="Times New Roman" w:hAnsi="Times New Roman" w:hint="cs"/>
          <w:sz w:val="24"/>
          <w:szCs w:val="24"/>
          <w:rtl/>
        </w:rPr>
        <w:t>مرتبطة</w:t>
      </w:r>
      <w:r w:rsidRPr="00A54DBB">
        <w:rPr>
          <w:rFonts w:ascii="Times New Roman" w:hAnsi="Times New Roman"/>
          <w:sz w:val="24"/>
          <w:szCs w:val="24"/>
          <w:rtl/>
        </w:rPr>
        <w:t xml:space="preserve"> </w:t>
      </w:r>
      <w:r w:rsidRPr="00A54DBB">
        <w:rPr>
          <w:rFonts w:ascii="Times New Roman" w:hAnsi="Times New Roman" w:hint="cs"/>
          <w:sz w:val="24"/>
          <w:szCs w:val="24"/>
          <w:rtl/>
        </w:rPr>
        <w:t>بحنفية</w:t>
      </w:r>
      <w:r w:rsidRPr="00A54DBB">
        <w:rPr>
          <w:rFonts w:ascii="Times New Roman" w:hAnsi="Times New Roman"/>
          <w:sz w:val="24"/>
          <w:szCs w:val="24"/>
          <w:rtl/>
        </w:rPr>
        <w:t xml:space="preserve"> </w:t>
      </w:r>
      <w:r w:rsidRPr="00A54DBB">
        <w:rPr>
          <w:rFonts w:ascii="Times New Roman" w:hAnsi="Times New Roman" w:hint="cs"/>
          <w:sz w:val="24"/>
          <w:szCs w:val="24"/>
          <w:rtl/>
        </w:rPr>
        <w:t>واحدة</w:t>
      </w:r>
      <w:r w:rsidRPr="00A54DBB">
        <w:rPr>
          <w:rFonts w:ascii="Times New Roman" w:hAnsi="Times New Roman"/>
          <w:sz w:val="24"/>
          <w:szCs w:val="24"/>
          <w:rtl/>
        </w:rPr>
        <w:t xml:space="preserve"> فقط </w:t>
      </w:r>
      <w:r w:rsidRPr="00A54DBB">
        <w:rPr>
          <w:rFonts w:ascii="Times New Roman" w:hAnsi="Times New Roman" w:hint="cs"/>
          <w:sz w:val="24"/>
          <w:szCs w:val="24"/>
          <w:rtl/>
        </w:rPr>
        <w:t>وكانت</w:t>
      </w:r>
      <w:r w:rsidRPr="00A54DBB">
        <w:rPr>
          <w:rFonts w:ascii="Times New Roman" w:hAnsi="Times New Roman"/>
          <w:sz w:val="24"/>
          <w:szCs w:val="24"/>
          <w:rtl/>
        </w:rPr>
        <w:t xml:space="preserve"> الحنفية </w:t>
      </w:r>
      <w:r w:rsidR="003A29D9">
        <w:rPr>
          <w:rFonts w:ascii="Times New Roman" w:hAnsi="Times New Roman" w:hint="cs"/>
          <w:sz w:val="24"/>
          <w:szCs w:val="24"/>
          <w:rtl/>
        </w:rPr>
        <w:t>متدنية</w:t>
      </w:r>
      <w:r w:rsidRPr="00A54DBB">
        <w:rPr>
          <w:rFonts w:ascii="Times New Roman" w:hAnsi="Times New Roman"/>
          <w:sz w:val="24"/>
          <w:szCs w:val="24"/>
          <w:rtl/>
        </w:rPr>
        <w:t xml:space="preserve"> جداً لدرجة أنها كانت قريب</w:t>
      </w:r>
      <w:r w:rsidRPr="00A54DBB">
        <w:rPr>
          <w:rFonts w:ascii="Times New Roman" w:hAnsi="Times New Roman" w:hint="cs"/>
          <w:sz w:val="24"/>
          <w:szCs w:val="24"/>
          <w:rtl/>
        </w:rPr>
        <w:t>ة</w:t>
      </w:r>
      <w:r w:rsidRPr="00A54DBB">
        <w:rPr>
          <w:rFonts w:ascii="Times New Roman" w:hAnsi="Times New Roman"/>
          <w:sz w:val="24"/>
          <w:szCs w:val="24"/>
          <w:rtl/>
        </w:rPr>
        <w:t xml:space="preserve"> جدا من الارض. </w:t>
      </w:r>
      <w:r w:rsidRPr="00A54DBB">
        <w:rPr>
          <w:rFonts w:ascii="Times New Roman" w:hAnsi="Times New Roman" w:hint="cs"/>
          <w:sz w:val="24"/>
          <w:szCs w:val="24"/>
          <w:rtl/>
        </w:rPr>
        <w:t>وقد</w:t>
      </w:r>
      <w:r w:rsidRPr="00A54DBB">
        <w:rPr>
          <w:rFonts w:ascii="Times New Roman" w:hAnsi="Times New Roman"/>
          <w:sz w:val="24"/>
          <w:szCs w:val="24"/>
          <w:rtl/>
        </w:rPr>
        <w:t xml:space="preserve"> تم </w:t>
      </w:r>
      <w:r w:rsidRPr="00A54DBB">
        <w:rPr>
          <w:rFonts w:ascii="Times New Roman" w:hAnsi="Times New Roman" w:hint="cs"/>
          <w:sz w:val="24"/>
          <w:szCs w:val="24"/>
          <w:rtl/>
        </w:rPr>
        <w:t>بنجاح</w:t>
      </w:r>
      <w:r w:rsidRPr="00A54DBB">
        <w:rPr>
          <w:rFonts w:ascii="Times New Roman" w:hAnsi="Times New Roman"/>
          <w:sz w:val="24"/>
          <w:szCs w:val="24"/>
          <w:rtl/>
        </w:rPr>
        <w:t xml:space="preserve"> استبدال </w:t>
      </w:r>
      <w:r w:rsidRPr="00A54DBB">
        <w:rPr>
          <w:rFonts w:ascii="Times New Roman" w:hAnsi="Times New Roman" w:hint="cs"/>
          <w:sz w:val="24"/>
          <w:szCs w:val="24"/>
          <w:rtl/>
        </w:rPr>
        <w:t>هذه</w:t>
      </w:r>
      <w:r w:rsidRPr="00A54DBB">
        <w:rPr>
          <w:rFonts w:ascii="Times New Roman" w:hAnsi="Times New Roman"/>
          <w:sz w:val="24"/>
          <w:szCs w:val="24"/>
          <w:rtl/>
        </w:rPr>
        <w:t xml:space="preserve"> الخزانات بخزانات </w:t>
      </w:r>
      <w:r w:rsidRPr="00A54DBB">
        <w:rPr>
          <w:rFonts w:ascii="Times New Roman" w:hAnsi="Times New Roman" w:hint="cs"/>
          <w:sz w:val="24"/>
          <w:szCs w:val="24"/>
          <w:rtl/>
        </w:rPr>
        <w:t>مرتفعة</w:t>
      </w:r>
      <w:r w:rsidRPr="00A54DBB">
        <w:rPr>
          <w:rFonts w:ascii="Times New Roman" w:hAnsi="Times New Roman"/>
          <w:sz w:val="24"/>
          <w:szCs w:val="24"/>
          <w:rtl/>
        </w:rPr>
        <w:t xml:space="preserve"> </w:t>
      </w:r>
      <w:r w:rsidRPr="00A54DBB">
        <w:rPr>
          <w:rFonts w:ascii="Times New Roman" w:hAnsi="Times New Roman" w:hint="cs"/>
          <w:sz w:val="24"/>
          <w:szCs w:val="24"/>
          <w:rtl/>
        </w:rPr>
        <w:t>وبكل</w:t>
      </w:r>
      <w:r w:rsidRPr="00A54DBB">
        <w:rPr>
          <w:rFonts w:ascii="Times New Roman" w:hAnsi="Times New Roman"/>
          <w:sz w:val="24"/>
          <w:szCs w:val="24"/>
          <w:rtl/>
        </w:rPr>
        <w:t xml:space="preserve"> </w:t>
      </w:r>
      <w:r w:rsidRPr="00A54DBB">
        <w:rPr>
          <w:rFonts w:ascii="Times New Roman" w:hAnsi="Times New Roman" w:hint="cs"/>
          <w:sz w:val="24"/>
          <w:szCs w:val="24"/>
          <w:rtl/>
        </w:rPr>
        <w:t>منها</w:t>
      </w:r>
      <w:r w:rsidRPr="00A54DBB">
        <w:rPr>
          <w:rFonts w:ascii="Times New Roman" w:hAnsi="Times New Roman"/>
          <w:sz w:val="24"/>
          <w:szCs w:val="24"/>
          <w:rtl/>
        </w:rPr>
        <w:t xml:space="preserve"> </w:t>
      </w:r>
      <w:r w:rsidRPr="00A54DBB">
        <w:rPr>
          <w:rFonts w:ascii="Times New Roman" w:hAnsi="Times New Roman" w:hint="cs"/>
          <w:sz w:val="24"/>
          <w:szCs w:val="24"/>
          <w:rtl/>
        </w:rPr>
        <w:t>عدد</w:t>
      </w:r>
      <w:r w:rsidRPr="00A54DBB">
        <w:rPr>
          <w:rFonts w:ascii="Times New Roman" w:hAnsi="Times New Roman"/>
          <w:sz w:val="24"/>
          <w:szCs w:val="24"/>
          <w:rtl/>
        </w:rPr>
        <w:t xml:space="preserve"> من الحنفيات (الصنابير) </w:t>
      </w:r>
      <w:r w:rsidRPr="00A54DBB">
        <w:rPr>
          <w:rFonts w:ascii="Times New Roman" w:hAnsi="Times New Roman" w:hint="cs"/>
          <w:sz w:val="24"/>
          <w:szCs w:val="24"/>
          <w:rtl/>
        </w:rPr>
        <w:t>و</w:t>
      </w:r>
      <w:r w:rsidRPr="00A54DBB">
        <w:rPr>
          <w:rFonts w:ascii="Times New Roman" w:hAnsi="Times New Roman"/>
          <w:sz w:val="24"/>
          <w:szCs w:val="24"/>
          <w:rtl/>
        </w:rPr>
        <w:t xml:space="preserve">عدة نقاط </w:t>
      </w:r>
      <w:r w:rsidRPr="00A54DBB">
        <w:rPr>
          <w:rFonts w:ascii="Times New Roman" w:hAnsi="Times New Roman" w:hint="cs"/>
          <w:sz w:val="24"/>
          <w:szCs w:val="24"/>
          <w:rtl/>
        </w:rPr>
        <w:t>ل</w:t>
      </w:r>
      <w:r w:rsidRPr="00A54DBB">
        <w:rPr>
          <w:rFonts w:ascii="Times New Roman" w:hAnsi="Times New Roman"/>
          <w:sz w:val="24"/>
          <w:szCs w:val="24"/>
          <w:rtl/>
        </w:rPr>
        <w:t xml:space="preserve">تجميع </w:t>
      </w:r>
      <w:r w:rsidRPr="00A54DBB">
        <w:rPr>
          <w:rFonts w:ascii="Times New Roman" w:hAnsi="Times New Roman" w:hint="cs"/>
          <w:sz w:val="24"/>
          <w:szCs w:val="24"/>
          <w:rtl/>
        </w:rPr>
        <w:t>وتصريف</w:t>
      </w:r>
      <w:r w:rsidRPr="00A54DBB">
        <w:rPr>
          <w:rFonts w:ascii="Times New Roman" w:hAnsi="Times New Roman"/>
          <w:sz w:val="24"/>
          <w:szCs w:val="24"/>
          <w:rtl/>
        </w:rPr>
        <w:t xml:space="preserve"> </w:t>
      </w:r>
      <w:r w:rsidRPr="00A54DBB">
        <w:rPr>
          <w:rFonts w:ascii="Times New Roman" w:hAnsi="Times New Roman" w:hint="cs"/>
          <w:sz w:val="24"/>
          <w:szCs w:val="24"/>
          <w:rtl/>
        </w:rPr>
        <w:t>المياه</w:t>
      </w:r>
      <w:r w:rsidRPr="00A54DBB">
        <w:rPr>
          <w:rFonts w:ascii="Times New Roman" w:hAnsi="Times New Roman"/>
          <w:sz w:val="24"/>
          <w:szCs w:val="24"/>
          <w:rtl/>
        </w:rPr>
        <w:t xml:space="preserve"> </w:t>
      </w:r>
      <w:r w:rsidRPr="00A54DBB">
        <w:rPr>
          <w:rFonts w:ascii="Times New Roman" w:hAnsi="Times New Roman" w:hint="cs"/>
          <w:sz w:val="24"/>
          <w:szCs w:val="24"/>
          <w:rtl/>
        </w:rPr>
        <w:t>بشكل</w:t>
      </w:r>
      <w:r w:rsidRPr="00A54DBB">
        <w:rPr>
          <w:rFonts w:ascii="Times New Roman" w:hAnsi="Times New Roman"/>
          <w:sz w:val="24"/>
          <w:szCs w:val="24"/>
          <w:rtl/>
        </w:rPr>
        <w:t xml:space="preserve"> </w:t>
      </w:r>
      <w:r w:rsidRPr="00A54DBB">
        <w:rPr>
          <w:rFonts w:ascii="Times New Roman" w:hAnsi="Times New Roman" w:hint="cs"/>
          <w:sz w:val="24"/>
          <w:szCs w:val="24"/>
          <w:rtl/>
        </w:rPr>
        <w:t>ملائم</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خزانات كبيرة ، وأخيرا </w:t>
      </w:r>
      <w:r w:rsidRPr="00A54DBB">
        <w:rPr>
          <w:rFonts w:ascii="Times New Roman" w:hAnsi="Times New Roman" w:hint="cs"/>
          <w:sz w:val="24"/>
          <w:szCs w:val="24"/>
          <w:rtl/>
        </w:rPr>
        <w:t>يتم</w:t>
      </w:r>
      <w:r w:rsidRPr="00A54DBB">
        <w:rPr>
          <w:rFonts w:ascii="Times New Roman" w:hAnsi="Times New Roman"/>
          <w:sz w:val="24"/>
          <w:szCs w:val="24"/>
          <w:rtl/>
        </w:rPr>
        <w:t xml:space="preserve"> حالياً الإنتهاء من ربط نظام أنابيب المياه التي </w:t>
      </w:r>
      <w:r w:rsidRPr="00A54DBB">
        <w:rPr>
          <w:rFonts w:ascii="Times New Roman" w:hAnsi="Times New Roman" w:hint="cs"/>
          <w:sz w:val="24"/>
          <w:szCs w:val="24"/>
          <w:rtl/>
        </w:rPr>
        <w:t>ستصل</w:t>
      </w:r>
      <w:r w:rsidRPr="00A54DBB">
        <w:rPr>
          <w:rFonts w:ascii="Times New Roman" w:hAnsi="Times New Roman"/>
          <w:sz w:val="24"/>
          <w:szCs w:val="24"/>
          <w:rtl/>
        </w:rPr>
        <w:t xml:space="preserve"> إلى مخيمات </w:t>
      </w:r>
      <w:r w:rsidRPr="00A54DBB">
        <w:rPr>
          <w:rFonts w:ascii="Times New Roman" w:hAnsi="Times New Roman" w:hint="cs"/>
          <w:sz w:val="24"/>
          <w:szCs w:val="24"/>
          <w:rtl/>
        </w:rPr>
        <w:t>النازحين</w:t>
      </w:r>
      <w:r w:rsidRPr="00A54DBB">
        <w:rPr>
          <w:rFonts w:ascii="Times New Roman" w:hAnsi="Times New Roman"/>
          <w:sz w:val="24"/>
          <w:szCs w:val="24"/>
          <w:rtl/>
        </w:rPr>
        <w:t xml:space="preserve"> </w:t>
      </w:r>
      <w:r w:rsidR="009D3EB0" w:rsidRPr="00527D50">
        <w:rPr>
          <w:rFonts w:ascii="Times New Roman" w:hAnsi="Times New Roman"/>
          <w:sz w:val="24"/>
          <w:szCs w:val="24"/>
          <w:rtl/>
        </w:rPr>
        <w:t xml:space="preserve">(بدلا من نقلها بالشاحنات) </w:t>
      </w:r>
      <w:r w:rsidRPr="00A54DBB">
        <w:rPr>
          <w:rFonts w:ascii="Times New Roman" w:hAnsi="Times New Roman"/>
          <w:sz w:val="24"/>
          <w:szCs w:val="24"/>
          <w:rtl/>
        </w:rPr>
        <w:t>إضافة إلى القرى المجاورة. و</w:t>
      </w:r>
      <w:r w:rsidR="00F74B8D">
        <w:rPr>
          <w:rFonts w:ascii="Times New Roman" w:hAnsi="Times New Roman" w:hint="cs"/>
          <w:sz w:val="24"/>
          <w:szCs w:val="24"/>
          <w:rtl/>
        </w:rPr>
        <w:t xml:space="preserve">هناك </w:t>
      </w:r>
      <w:r w:rsidRPr="00A54DBB">
        <w:rPr>
          <w:rFonts w:ascii="Times New Roman" w:hAnsi="Times New Roman"/>
          <w:sz w:val="24"/>
          <w:szCs w:val="24"/>
          <w:rtl/>
        </w:rPr>
        <w:t xml:space="preserve">مثال آخر للتعلم </w:t>
      </w:r>
      <w:r w:rsidR="00F74B8D">
        <w:rPr>
          <w:rFonts w:ascii="Times New Roman" w:hAnsi="Times New Roman" w:hint="cs"/>
          <w:sz w:val="24"/>
          <w:szCs w:val="24"/>
          <w:rtl/>
        </w:rPr>
        <w:t>و</w:t>
      </w:r>
      <w:r w:rsidRPr="00A54DBB">
        <w:rPr>
          <w:rFonts w:ascii="Times New Roman" w:hAnsi="Times New Roman"/>
          <w:sz w:val="24"/>
          <w:szCs w:val="24"/>
          <w:rtl/>
        </w:rPr>
        <w:t xml:space="preserve">هو بروتوكول العلاج للأطفال المصابين بسوء التغذية الحاد. في البداية ، تم </w:t>
      </w:r>
      <w:r w:rsidRPr="00A54DBB">
        <w:rPr>
          <w:rFonts w:ascii="Times New Roman" w:hAnsi="Times New Roman" w:hint="cs"/>
          <w:sz w:val="24"/>
          <w:szCs w:val="24"/>
          <w:rtl/>
        </w:rPr>
        <w:t>نقل</w:t>
      </w:r>
      <w:r w:rsidRPr="00A54DBB">
        <w:rPr>
          <w:rFonts w:ascii="Times New Roman" w:hAnsi="Times New Roman"/>
          <w:sz w:val="24"/>
          <w:szCs w:val="24"/>
          <w:rtl/>
        </w:rPr>
        <w:t xml:space="preserve"> هؤلاء الأطفال إلى مرافق </w:t>
      </w:r>
      <w:r w:rsidRPr="00A54DBB">
        <w:rPr>
          <w:rFonts w:ascii="Times New Roman" w:hAnsi="Times New Roman" w:hint="cs"/>
          <w:sz w:val="24"/>
          <w:szCs w:val="24"/>
          <w:rtl/>
        </w:rPr>
        <w:t>علاجية</w:t>
      </w:r>
      <w:r w:rsidRPr="00A54DBB">
        <w:rPr>
          <w:rFonts w:ascii="Times New Roman" w:hAnsi="Times New Roman"/>
          <w:sz w:val="24"/>
          <w:szCs w:val="24"/>
          <w:rtl/>
        </w:rPr>
        <w:t xml:space="preserve"> خارج المخيمات ، الأمر الذي جعل من الصعب على الآباء </w:t>
      </w:r>
      <w:r w:rsidRPr="00A54DBB">
        <w:rPr>
          <w:rFonts w:ascii="Times New Roman" w:hAnsi="Times New Roman" w:hint="cs"/>
          <w:sz w:val="24"/>
          <w:szCs w:val="24"/>
          <w:rtl/>
        </w:rPr>
        <w:t>القاطنين</w:t>
      </w:r>
      <w:r w:rsidRPr="00A54DBB">
        <w:rPr>
          <w:rFonts w:ascii="Times New Roman" w:hAnsi="Times New Roman"/>
          <w:sz w:val="24"/>
          <w:szCs w:val="24"/>
          <w:rtl/>
        </w:rPr>
        <w:t xml:space="preserve"> في المخيم </w:t>
      </w:r>
      <w:r w:rsidRPr="00A54DBB">
        <w:rPr>
          <w:rFonts w:ascii="Times New Roman" w:hAnsi="Times New Roman" w:hint="cs"/>
          <w:sz w:val="24"/>
          <w:szCs w:val="24"/>
          <w:rtl/>
        </w:rPr>
        <w:t>مرافقتهم</w:t>
      </w:r>
      <w:r w:rsidRPr="00A54DBB">
        <w:rPr>
          <w:rFonts w:ascii="Times New Roman" w:hAnsi="Times New Roman"/>
          <w:sz w:val="24"/>
          <w:szCs w:val="24"/>
          <w:rtl/>
        </w:rPr>
        <w:t>. و</w:t>
      </w:r>
      <w:r w:rsidRPr="00A54DBB">
        <w:rPr>
          <w:rFonts w:ascii="Times New Roman" w:hAnsi="Times New Roman" w:hint="cs"/>
          <w:sz w:val="24"/>
          <w:szCs w:val="24"/>
          <w:rtl/>
        </w:rPr>
        <w:t>بالتالي</w:t>
      </w:r>
      <w:r w:rsidRPr="00A54DBB">
        <w:rPr>
          <w:rFonts w:ascii="Times New Roman" w:hAnsi="Times New Roman"/>
          <w:sz w:val="24"/>
          <w:szCs w:val="24"/>
          <w:rtl/>
        </w:rPr>
        <w:t xml:space="preserve"> أنشأت منظمة اليونيسف مرافق </w:t>
      </w:r>
      <w:r w:rsidRPr="00A54DBB">
        <w:rPr>
          <w:rFonts w:ascii="Times New Roman" w:hAnsi="Times New Roman" w:hint="cs"/>
          <w:sz w:val="24"/>
          <w:szCs w:val="24"/>
          <w:rtl/>
        </w:rPr>
        <w:t>علاجية</w:t>
      </w:r>
      <w:r w:rsidRPr="00A54DBB">
        <w:rPr>
          <w:rFonts w:ascii="Times New Roman" w:hAnsi="Times New Roman"/>
          <w:sz w:val="24"/>
          <w:szCs w:val="24"/>
          <w:rtl/>
        </w:rPr>
        <w:t xml:space="preserve"> في المخيمات لضمان توفير الرعاية المستمرة للأطفال. </w:t>
      </w:r>
    </w:p>
    <w:p w:rsidR="001B45DF" w:rsidRDefault="00327A49">
      <w:pPr>
        <w:pStyle w:val="BodyText"/>
        <w:bidi/>
        <w:spacing w:after="0"/>
        <w:rPr>
          <w:rFonts w:ascii="Times New Roman" w:hAnsi="Times New Roman"/>
          <w:sz w:val="24"/>
          <w:szCs w:val="24"/>
        </w:rPr>
      </w:pPr>
      <w:r>
        <w:rPr>
          <w:rFonts w:ascii="Times New Roman" w:hAnsi="Times New Roman"/>
          <w:noProof/>
          <w:sz w:val="24"/>
          <w:szCs w:val="24"/>
          <w:lang w:val="en-US"/>
        </w:rPr>
        <w:pict>
          <v:shape id="_x0000_s1148" type="#_x0000_t202" style="position:absolute;left:0;text-align:left;margin-left:-109.95pt;margin-top:88.8pt;width:97.2pt;height:639.65pt;z-index:251710464;mso-position-horizontal-relative:margin;mso-position-vertical-relative:page;mso-width-relative:margin" o:allowincell="f" filled="f" stroked="f">
            <v:textbox style="mso-next-textbox:#_x0000_s1148" inset=",,13.5mm">
              <w:txbxContent>
                <w:p w:rsidR="00226D74" w:rsidRDefault="00226D74" w:rsidP="00E03145">
                  <w:pPr>
                    <w:pStyle w:val="BodyText"/>
                    <w:spacing w:after="0" w:line="300" w:lineRule="exact"/>
                    <w:jc w:val="left"/>
                    <w:rPr>
                      <w:rFonts w:ascii="Arial" w:hAnsi="Arial" w:cs="Arial"/>
                      <w:color w:val="C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Default="00226D74" w:rsidP="00E03145">
                  <w:pPr>
                    <w:pStyle w:val="BodyText"/>
                    <w:spacing w:after="0" w:line="300" w:lineRule="exact"/>
                    <w:jc w:val="left"/>
                    <w:rPr>
                      <w:rFonts w:ascii="Myriad Pro" w:hAnsi="Myriad Pro" w:cs="Arial"/>
                      <w:color w:val="800000"/>
                      <w:sz w:val="18"/>
                      <w:szCs w:val="18"/>
                    </w:rPr>
                  </w:pPr>
                </w:p>
                <w:p w:rsidR="00226D74" w:rsidRPr="00653E22" w:rsidRDefault="00226D74" w:rsidP="00E03145">
                  <w:pPr>
                    <w:pStyle w:val="BodyText"/>
                    <w:spacing w:after="0" w:line="276" w:lineRule="auto"/>
                    <w:jc w:val="left"/>
                    <w:rPr>
                      <w:rFonts w:ascii="Myriad Pro" w:hAnsi="Myriad Pro" w:cs="Arial"/>
                      <w:color w:val="800000"/>
                      <w:sz w:val="18"/>
                      <w:szCs w:val="18"/>
                    </w:rPr>
                  </w:pPr>
                </w:p>
                <w:p w:rsidR="00226D74" w:rsidRPr="00653E22" w:rsidRDefault="00226D74" w:rsidP="00653E22">
                  <w:pPr>
                    <w:bidi/>
                    <w:ind w:left="-663"/>
                    <w:textAlignment w:val="top"/>
                    <w:rPr>
                      <w:rFonts w:ascii="Arial" w:hAnsi="Arial" w:cs="Arial"/>
                      <w:color w:val="800000"/>
                      <w:sz w:val="24"/>
                    </w:rPr>
                  </w:pPr>
                  <w:r w:rsidRPr="00653E22">
                    <w:rPr>
                      <w:rFonts w:ascii="Arial" w:hAnsi="Arial" w:cs="Arial" w:hint="cs"/>
                      <w:color w:val="800000"/>
                      <w:sz w:val="24"/>
                      <w:rtl/>
                    </w:rPr>
                    <w:t>آليات جيدة لإستخلاص الدروس ، ولكن قلة آليات المتابعة</w:t>
                  </w: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Pr="00E03145" w:rsidRDefault="00226D74" w:rsidP="00653E22">
                  <w:pPr>
                    <w:pStyle w:val="BodyText"/>
                    <w:bidi/>
                    <w:spacing w:after="0" w:line="276" w:lineRule="auto"/>
                    <w:ind w:left="-663"/>
                    <w:jc w:val="left"/>
                    <w:rPr>
                      <w:rFonts w:ascii="Myriad Pro" w:hAnsi="Myriad Pro" w:cs="Arial"/>
                      <w:color w:val="800000"/>
                      <w:sz w:val="24"/>
                      <w:szCs w:val="24"/>
                    </w:rPr>
                  </w:pPr>
                  <w:r w:rsidRPr="00E03145">
                    <w:rPr>
                      <w:rFonts w:ascii="Myriad Pro" w:hAnsi="Myriad Pro" w:cs="Arial" w:hint="cs"/>
                      <w:color w:val="800000"/>
                      <w:sz w:val="24"/>
                      <w:szCs w:val="24"/>
                      <w:rtl/>
                    </w:rPr>
                    <w:t>غياب خطة حالية للتأهب</w:t>
                  </w: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Default="00226D74" w:rsidP="00E03145">
                  <w:pPr>
                    <w:pStyle w:val="BodyText"/>
                    <w:spacing w:after="0" w:line="276" w:lineRule="auto"/>
                    <w:jc w:val="left"/>
                    <w:rPr>
                      <w:rFonts w:ascii="Myriad Pro" w:hAnsi="Myriad Pro" w:cs="Arial"/>
                      <w:color w:val="800000"/>
                      <w:sz w:val="18"/>
                      <w:szCs w:val="18"/>
                    </w:rPr>
                  </w:pPr>
                </w:p>
                <w:p w:rsidR="00226D74" w:rsidRPr="009A2A82" w:rsidRDefault="00226D74" w:rsidP="00E03145">
                  <w:pPr>
                    <w:pStyle w:val="BodyText"/>
                    <w:spacing w:after="0" w:line="276" w:lineRule="auto"/>
                    <w:jc w:val="left"/>
                    <w:rPr>
                      <w:rFonts w:ascii="Myriad Pro" w:hAnsi="Myriad Pro" w:cs="Arial"/>
                      <w:color w:val="800000"/>
                      <w:sz w:val="18"/>
                      <w:szCs w:val="18"/>
                    </w:rPr>
                  </w:pPr>
                  <w:r w:rsidRPr="009A2A82">
                    <w:rPr>
                      <w:rFonts w:ascii="Myriad Pro" w:hAnsi="Myriad Pro" w:cs="Arial"/>
                      <w:color w:val="800000"/>
                      <w:sz w:val="18"/>
                      <w:szCs w:val="18"/>
                    </w:rPr>
                    <w:t>Increased humanitarian response faces significant challenges</w:t>
                  </w: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Pr="008C6DDA" w:rsidRDefault="00226D74" w:rsidP="00E03145">
                  <w:pPr>
                    <w:pStyle w:val="BodyText"/>
                    <w:spacing w:after="0" w:line="300" w:lineRule="exact"/>
                    <w:jc w:val="left"/>
                    <w:rPr>
                      <w:rFonts w:ascii="Arial" w:hAnsi="Arial" w:cs="Arial"/>
                      <w:color w:val="C00000"/>
                      <w:sz w:val="18"/>
                      <w:szCs w:val="18"/>
                    </w:rPr>
                  </w:pPr>
                </w:p>
                <w:p w:rsidR="00226D74" w:rsidRDefault="00226D74" w:rsidP="00E03145">
                  <w:pPr>
                    <w:pStyle w:val="BodyText"/>
                    <w:spacing w:after="0" w:line="300" w:lineRule="exact"/>
                    <w:jc w:val="left"/>
                    <w:rPr>
                      <w:rFonts w:ascii="Arial" w:hAnsi="Arial" w:cs="Arial"/>
                      <w:color w:val="C00000"/>
                      <w:sz w:val="18"/>
                      <w:szCs w:val="18"/>
                    </w:rPr>
                  </w:pPr>
                </w:p>
                <w:p w:rsidR="00226D74" w:rsidRDefault="00226D74" w:rsidP="00E03145">
                  <w:pPr>
                    <w:pStyle w:val="BodyText"/>
                    <w:spacing w:after="0" w:line="300" w:lineRule="exact"/>
                    <w:jc w:val="left"/>
                    <w:rPr>
                      <w:rFonts w:ascii="Arial" w:hAnsi="Arial" w:cs="Arial"/>
                      <w:color w:val="C00000"/>
                      <w:sz w:val="18"/>
                      <w:szCs w:val="18"/>
                    </w:rPr>
                  </w:pPr>
                </w:p>
                <w:p w:rsidR="00226D74" w:rsidRDefault="00226D74" w:rsidP="00E03145">
                  <w:pPr>
                    <w:pStyle w:val="BodyText"/>
                    <w:spacing w:after="0" w:line="300" w:lineRule="exact"/>
                    <w:jc w:val="left"/>
                    <w:rPr>
                      <w:rFonts w:ascii="Arial" w:hAnsi="Arial" w:cs="Arial"/>
                      <w:color w:val="C00000"/>
                      <w:sz w:val="18"/>
                      <w:szCs w:val="18"/>
                    </w:rPr>
                  </w:pPr>
                </w:p>
                <w:p w:rsidR="00226D74" w:rsidRDefault="00226D74" w:rsidP="00E03145">
                  <w:pPr>
                    <w:pStyle w:val="BodyText"/>
                    <w:spacing w:after="0" w:line="300" w:lineRule="exact"/>
                    <w:jc w:val="left"/>
                    <w:rPr>
                      <w:rFonts w:ascii="Arial" w:hAnsi="Arial" w:cs="Arial"/>
                      <w:color w:val="C00000"/>
                      <w:sz w:val="18"/>
                      <w:szCs w:val="18"/>
                    </w:rPr>
                  </w:pPr>
                </w:p>
                <w:p w:rsidR="00226D74" w:rsidRDefault="00226D74" w:rsidP="00E03145">
                  <w:pPr>
                    <w:pStyle w:val="BodyText"/>
                    <w:spacing w:after="0" w:line="300" w:lineRule="exact"/>
                    <w:jc w:val="left"/>
                    <w:rPr>
                      <w:rFonts w:ascii="Arial" w:hAnsi="Arial" w:cs="Arial"/>
                      <w:color w:val="C00000"/>
                      <w:sz w:val="18"/>
                      <w:szCs w:val="18"/>
                    </w:rPr>
                  </w:pPr>
                </w:p>
                <w:p w:rsidR="00226D74" w:rsidRPr="006B38DB" w:rsidRDefault="00226D74" w:rsidP="00E03145">
                  <w:pPr>
                    <w:spacing w:line="300" w:lineRule="exact"/>
                    <w:rPr>
                      <w:color w:val="C0504D"/>
                      <w:spacing w:val="24"/>
                      <w:sz w:val="48"/>
                      <w:szCs w:val="48"/>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Default="00226D74" w:rsidP="00E03145">
                  <w:pPr>
                    <w:spacing w:line="300" w:lineRule="exact"/>
                    <w:rPr>
                      <w:sz w:val="2"/>
                      <w:szCs w:val="2"/>
                    </w:rPr>
                  </w:pPr>
                </w:p>
                <w:p w:rsidR="00226D74" w:rsidRPr="006B38DB" w:rsidRDefault="00226D74" w:rsidP="00E03145">
                  <w:pPr>
                    <w:spacing w:line="300" w:lineRule="exact"/>
                    <w:rPr>
                      <w:sz w:val="2"/>
                      <w:szCs w:val="2"/>
                    </w:rPr>
                  </w:pPr>
                </w:p>
              </w:txbxContent>
            </v:textbox>
            <w10:wrap type="square" anchorx="margin" anchory="page"/>
          </v:shape>
        </w:pict>
      </w:r>
    </w:p>
    <w:p w:rsidR="001B45DF" w:rsidRDefault="00A54DBB">
      <w:pPr>
        <w:pStyle w:val="BodyText"/>
        <w:numPr>
          <w:ilvl w:val="0"/>
          <w:numId w:val="4"/>
        </w:numPr>
        <w:bidi/>
        <w:spacing w:after="0"/>
        <w:rPr>
          <w:rFonts w:ascii="Times New Roman" w:hAnsi="Times New Roman"/>
          <w:sz w:val="24"/>
          <w:szCs w:val="24"/>
        </w:rPr>
      </w:pPr>
      <w:r w:rsidRPr="00A54DBB">
        <w:rPr>
          <w:rFonts w:ascii="Times New Roman" w:hAnsi="Times New Roman" w:hint="cs"/>
          <w:sz w:val="24"/>
          <w:szCs w:val="24"/>
          <w:rtl/>
        </w:rPr>
        <w:t>عمليات</w:t>
      </w:r>
      <w:r w:rsidRPr="00A54DBB">
        <w:rPr>
          <w:rFonts w:ascii="Times New Roman" w:hAnsi="Times New Roman"/>
          <w:sz w:val="24"/>
          <w:szCs w:val="24"/>
          <w:rtl/>
        </w:rPr>
        <w:t xml:space="preserve"> التعلم هذه التي تم الإشارة إليها </w:t>
      </w:r>
      <w:r w:rsidRPr="00A54DBB">
        <w:rPr>
          <w:rFonts w:ascii="Times New Roman" w:hAnsi="Times New Roman" w:hint="cs"/>
          <w:sz w:val="24"/>
          <w:szCs w:val="24"/>
          <w:rtl/>
        </w:rPr>
        <w:t>مدعومة</w:t>
      </w:r>
      <w:r w:rsidRPr="00A54DBB">
        <w:rPr>
          <w:rFonts w:ascii="Times New Roman" w:hAnsi="Times New Roman"/>
          <w:sz w:val="24"/>
          <w:szCs w:val="24"/>
          <w:rtl/>
        </w:rPr>
        <w:t xml:space="preserve"> من خلال مجموعة من الآليات المؤسسية المهمة داخل </w:t>
      </w:r>
      <w:r w:rsidRPr="00A54DBB">
        <w:rPr>
          <w:rFonts w:ascii="Times New Roman" w:hAnsi="Times New Roman" w:hint="cs"/>
          <w:sz w:val="24"/>
          <w:szCs w:val="24"/>
          <w:rtl/>
        </w:rPr>
        <w:t>مكتب</w:t>
      </w:r>
      <w:r w:rsidRPr="00A54DBB">
        <w:rPr>
          <w:rFonts w:ascii="Times New Roman" w:hAnsi="Times New Roman"/>
          <w:sz w:val="24"/>
          <w:szCs w:val="24"/>
          <w:rtl/>
        </w:rPr>
        <w:t xml:space="preserve"> المنظمة </w:t>
      </w:r>
      <w:r w:rsidRPr="00A54DBB">
        <w:rPr>
          <w:rFonts w:ascii="Times New Roman" w:hAnsi="Times New Roman" w:hint="cs"/>
          <w:sz w:val="24"/>
          <w:szCs w:val="24"/>
          <w:rtl/>
        </w:rPr>
        <w:t>لإستخلاص</w:t>
      </w:r>
      <w:r w:rsidRPr="00A54DBB">
        <w:rPr>
          <w:rFonts w:ascii="Times New Roman" w:hAnsi="Times New Roman"/>
          <w:sz w:val="24"/>
          <w:szCs w:val="24"/>
          <w:rtl/>
        </w:rPr>
        <w:t xml:space="preserve"> الدروس المستفادة. وتشمل هذه الآليات على سبيل المثال تقارير </w:t>
      </w:r>
      <w:r w:rsidRPr="00A54DBB">
        <w:rPr>
          <w:rFonts w:ascii="Times New Roman" w:hAnsi="Times New Roman" w:hint="cs"/>
          <w:sz w:val="24"/>
          <w:szCs w:val="24"/>
          <w:rtl/>
        </w:rPr>
        <w:t>الزيارات</w:t>
      </w:r>
      <w:r w:rsidRPr="00A54DBB">
        <w:rPr>
          <w:rFonts w:ascii="Times New Roman" w:hAnsi="Times New Roman"/>
          <w:sz w:val="24"/>
          <w:szCs w:val="24"/>
          <w:rtl/>
        </w:rPr>
        <w:t xml:space="preserve"> </w:t>
      </w:r>
      <w:r w:rsidRPr="00A54DBB">
        <w:rPr>
          <w:rFonts w:ascii="Times New Roman" w:hAnsi="Times New Roman" w:hint="cs"/>
          <w:sz w:val="24"/>
          <w:szCs w:val="24"/>
          <w:rtl/>
        </w:rPr>
        <w:t>الميدانية</w:t>
      </w:r>
      <w:r w:rsidRPr="00A54DBB">
        <w:rPr>
          <w:rFonts w:ascii="Times New Roman" w:hAnsi="Times New Roman"/>
          <w:sz w:val="24"/>
          <w:szCs w:val="24"/>
          <w:rtl/>
        </w:rPr>
        <w:t xml:space="preserve"> </w:t>
      </w:r>
      <w:r w:rsidRPr="00A54DBB">
        <w:rPr>
          <w:rFonts w:ascii="Times New Roman" w:hAnsi="Times New Roman" w:hint="cs"/>
          <w:sz w:val="24"/>
          <w:szCs w:val="24"/>
          <w:rtl/>
        </w:rPr>
        <w:t>ال</w:t>
      </w:r>
      <w:r w:rsidRPr="00A54DBB">
        <w:rPr>
          <w:rFonts w:ascii="Times New Roman" w:hAnsi="Times New Roman"/>
          <w:sz w:val="24"/>
          <w:szCs w:val="24"/>
          <w:rtl/>
        </w:rPr>
        <w:t xml:space="preserve">منتظمة، تقارير </w:t>
      </w:r>
      <w:r w:rsidRPr="00A54DBB">
        <w:rPr>
          <w:rFonts w:ascii="Times New Roman" w:hAnsi="Times New Roman" w:hint="cs"/>
          <w:sz w:val="24"/>
          <w:szCs w:val="24"/>
          <w:rtl/>
        </w:rPr>
        <w:t>الوضع</w:t>
      </w:r>
      <w:r w:rsidRPr="00A54DBB">
        <w:rPr>
          <w:rFonts w:ascii="Times New Roman" w:hAnsi="Times New Roman"/>
          <w:sz w:val="24"/>
          <w:szCs w:val="24"/>
          <w:rtl/>
        </w:rPr>
        <w:t xml:space="preserve">، </w:t>
      </w:r>
      <w:r w:rsidRPr="00A54DBB">
        <w:rPr>
          <w:rFonts w:ascii="Times New Roman" w:hAnsi="Times New Roman" w:hint="cs"/>
          <w:sz w:val="24"/>
          <w:szCs w:val="24"/>
          <w:rtl/>
        </w:rPr>
        <w:t>المراجعة</w:t>
      </w:r>
      <w:r w:rsidRPr="00A54DBB">
        <w:rPr>
          <w:rFonts w:ascii="Times New Roman" w:hAnsi="Times New Roman"/>
          <w:sz w:val="24"/>
          <w:szCs w:val="24"/>
          <w:rtl/>
        </w:rPr>
        <w:t xml:space="preserve"> </w:t>
      </w:r>
      <w:r w:rsidR="00F74B8D">
        <w:rPr>
          <w:rFonts w:ascii="Times New Roman" w:hAnsi="Times New Roman" w:hint="cs"/>
          <w:sz w:val="24"/>
          <w:szCs w:val="24"/>
          <w:rtl/>
        </w:rPr>
        <w:t>ال</w:t>
      </w:r>
      <w:r w:rsidRPr="00A54DBB">
        <w:rPr>
          <w:rFonts w:ascii="Times New Roman" w:hAnsi="Times New Roman" w:hint="cs"/>
          <w:sz w:val="24"/>
          <w:szCs w:val="24"/>
          <w:rtl/>
        </w:rPr>
        <w:t>سنوية</w:t>
      </w:r>
      <w:r w:rsidRPr="00A54DBB">
        <w:rPr>
          <w:rFonts w:ascii="Times New Roman" w:hAnsi="Times New Roman"/>
          <w:sz w:val="24"/>
          <w:szCs w:val="24"/>
          <w:rtl/>
        </w:rPr>
        <w:t xml:space="preserve"> </w:t>
      </w:r>
      <w:r w:rsidR="00F74B8D">
        <w:rPr>
          <w:rFonts w:ascii="Times New Roman" w:hAnsi="Times New Roman" w:hint="cs"/>
          <w:sz w:val="24"/>
          <w:szCs w:val="24"/>
          <w:rtl/>
        </w:rPr>
        <w:t xml:space="preserve">والنصف مرحلية </w:t>
      </w:r>
      <w:r w:rsidRPr="00A54DBB">
        <w:rPr>
          <w:rFonts w:ascii="Times New Roman" w:hAnsi="Times New Roman"/>
          <w:sz w:val="24"/>
          <w:szCs w:val="24"/>
          <w:rtl/>
        </w:rPr>
        <w:t xml:space="preserve">لخطة العمل السنوية لمكتب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في اليمن وعمليات </w:t>
      </w:r>
      <w:r w:rsidRPr="00A54DBB">
        <w:rPr>
          <w:rFonts w:ascii="Times New Roman" w:hAnsi="Times New Roman" w:hint="cs"/>
          <w:sz w:val="24"/>
          <w:szCs w:val="24"/>
          <w:rtl/>
        </w:rPr>
        <w:t>المراجعة</w:t>
      </w:r>
      <w:r w:rsidRPr="00A54DBB">
        <w:rPr>
          <w:rFonts w:ascii="Times New Roman" w:hAnsi="Times New Roman"/>
          <w:sz w:val="24"/>
          <w:szCs w:val="24"/>
          <w:rtl/>
        </w:rPr>
        <w:t xml:space="preserve"> </w:t>
      </w:r>
      <w:r w:rsidR="007345C3">
        <w:rPr>
          <w:rFonts w:ascii="Times New Roman" w:hAnsi="Times New Roman" w:hint="cs"/>
          <w:sz w:val="24"/>
          <w:szCs w:val="24"/>
          <w:rtl/>
        </w:rPr>
        <w:t xml:space="preserve">للبرنامج القطري والمراجعات التي تمت </w:t>
      </w:r>
      <w:r w:rsidRPr="00A54DBB">
        <w:rPr>
          <w:rFonts w:ascii="Times New Roman" w:hAnsi="Times New Roman"/>
          <w:sz w:val="24"/>
          <w:szCs w:val="24"/>
          <w:rtl/>
        </w:rPr>
        <w:t xml:space="preserve">من قبل </w:t>
      </w:r>
      <w:r w:rsidRPr="00A54DBB">
        <w:rPr>
          <w:rFonts w:ascii="Times New Roman" w:hAnsi="Times New Roman" w:hint="cs"/>
          <w:sz w:val="24"/>
          <w:szCs w:val="24"/>
          <w:rtl/>
        </w:rPr>
        <w:t>بعض</w:t>
      </w:r>
      <w:r w:rsidRPr="00A54DBB">
        <w:rPr>
          <w:rFonts w:ascii="Times New Roman" w:hAnsi="Times New Roman"/>
          <w:sz w:val="24"/>
          <w:szCs w:val="24"/>
          <w:rtl/>
        </w:rPr>
        <w:t xml:space="preserve"> </w:t>
      </w:r>
      <w:r w:rsidRPr="00A54DBB">
        <w:rPr>
          <w:rFonts w:ascii="Times New Roman" w:hAnsi="Times New Roman" w:hint="cs"/>
          <w:sz w:val="24"/>
          <w:szCs w:val="24"/>
          <w:rtl/>
        </w:rPr>
        <w:t>ال</w:t>
      </w:r>
      <w:r w:rsidRPr="00A54DBB">
        <w:rPr>
          <w:rFonts w:ascii="Times New Roman" w:hAnsi="Times New Roman"/>
          <w:sz w:val="24"/>
          <w:szCs w:val="24"/>
          <w:rtl/>
        </w:rPr>
        <w:t xml:space="preserve">مجموعات </w:t>
      </w:r>
      <w:r w:rsidRPr="00A54DBB">
        <w:rPr>
          <w:rFonts w:ascii="Times New Roman" w:hAnsi="Times New Roman" w:hint="cs"/>
          <w:sz w:val="24"/>
          <w:szCs w:val="24"/>
          <w:rtl/>
        </w:rPr>
        <w:t>كالمراجعة</w:t>
      </w:r>
      <w:r w:rsidRPr="00A54DBB">
        <w:rPr>
          <w:rFonts w:ascii="Times New Roman" w:hAnsi="Times New Roman"/>
          <w:sz w:val="24"/>
          <w:szCs w:val="24"/>
          <w:rtl/>
        </w:rPr>
        <w:t xml:space="preserve"> لمجموعة قطاع </w:t>
      </w:r>
      <w:r w:rsidRPr="00A54DBB">
        <w:rPr>
          <w:rFonts w:ascii="Times New Roman" w:hAnsi="Times New Roman" w:hint="cs"/>
          <w:sz w:val="24"/>
          <w:szCs w:val="24"/>
          <w:rtl/>
        </w:rPr>
        <w:t>المياه</w:t>
      </w:r>
      <w:r w:rsidRPr="00A54DBB">
        <w:rPr>
          <w:rFonts w:ascii="Times New Roman" w:hAnsi="Times New Roman"/>
          <w:sz w:val="24"/>
          <w:szCs w:val="24"/>
          <w:rtl/>
        </w:rPr>
        <w:t xml:space="preserve"> </w:t>
      </w:r>
      <w:r w:rsidRPr="00A54DBB">
        <w:rPr>
          <w:rFonts w:ascii="Times New Roman" w:hAnsi="Times New Roman" w:hint="cs"/>
          <w:sz w:val="24"/>
          <w:szCs w:val="24"/>
          <w:rtl/>
        </w:rPr>
        <w:t>والصرف</w:t>
      </w:r>
      <w:r w:rsidRPr="00A54DBB">
        <w:rPr>
          <w:rFonts w:ascii="Times New Roman" w:hAnsi="Times New Roman"/>
          <w:sz w:val="24"/>
          <w:szCs w:val="24"/>
          <w:rtl/>
        </w:rPr>
        <w:t xml:space="preserve"> </w:t>
      </w:r>
      <w:r w:rsidRPr="00A54DBB">
        <w:rPr>
          <w:rFonts w:ascii="Times New Roman" w:hAnsi="Times New Roman" w:hint="cs"/>
          <w:sz w:val="24"/>
          <w:szCs w:val="24"/>
          <w:rtl/>
        </w:rPr>
        <w:t>الصحي</w:t>
      </w:r>
      <w:r w:rsidR="007345C3">
        <w:rPr>
          <w:rFonts w:ascii="Times New Roman" w:hAnsi="Times New Roman" w:hint="cs"/>
          <w:sz w:val="24"/>
          <w:szCs w:val="24"/>
          <w:rtl/>
        </w:rPr>
        <w:t xml:space="preserve"> والنظافة</w:t>
      </w:r>
      <w:r w:rsidRPr="00A54DBB">
        <w:rPr>
          <w:rFonts w:ascii="Times New Roman" w:hAnsi="Times New Roman"/>
          <w:sz w:val="24"/>
          <w:szCs w:val="24"/>
          <w:rtl/>
        </w:rPr>
        <w:t xml:space="preserve">. في حين أن هذه العمليات </w:t>
      </w:r>
      <w:r w:rsidR="007345C3">
        <w:rPr>
          <w:rFonts w:ascii="Times New Roman" w:hAnsi="Times New Roman" w:hint="cs"/>
          <w:sz w:val="24"/>
          <w:szCs w:val="24"/>
          <w:rtl/>
        </w:rPr>
        <w:t xml:space="preserve">ينتج عنها إستخلاص أهم </w:t>
      </w:r>
      <w:r w:rsidRPr="00A54DBB">
        <w:rPr>
          <w:rFonts w:ascii="Times New Roman" w:hAnsi="Times New Roman"/>
          <w:sz w:val="24"/>
          <w:szCs w:val="24"/>
          <w:rtl/>
        </w:rPr>
        <w:t xml:space="preserve">الدروس </w:t>
      </w:r>
      <w:r w:rsidRPr="00A54DBB">
        <w:rPr>
          <w:rFonts w:ascii="Times New Roman" w:hAnsi="Times New Roman" w:hint="cs"/>
          <w:sz w:val="24"/>
          <w:szCs w:val="24"/>
          <w:rtl/>
        </w:rPr>
        <w:t>التي</w:t>
      </w:r>
      <w:r w:rsidRPr="00A54DBB">
        <w:rPr>
          <w:rFonts w:ascii="Times New Roman" w:hAnsi="Times New Roman"/>
          <w:sz w:val="24"/>
          <w:szCs w:val="24"/>
          <w:rtl/>
        </w:rPr>
        <w:t xml:space="preserve"> يمكن </w:t>
      </w:r>
      <w:r w:rsidR="007345C3">
        <w:rPr>
          <w:rFonts w:ascii="Times New Roman" w:hAnsi="Times New Roman" w:hint="cs"/>
          <w:sz w:val="24"/>
          <w:szCs w:val="24"/>
          <w:rtl/>
        </w:rPr>
        <w:t xml:space="preserve">الإستفادة منها </w:t>
      </w:r>
      <w:r w:rsidRPr="00A54DBB">
        <w:rPr>
          <w:rFonts w:ascii="Times New Roman" w:hAnsi="Times New Roman"/>
          <w:sz w:val="24"/>
          <w:szCs w:val="24"/>
          <w:rtl/>
        </w:rPr>
        <w:t xml:space="preserve">، إلا أنها ليست بالضرورة مرتبطة </w:t>
      </w:r>
      <w:r w:rsidRPr="00A54DBB">
        <w:rPr>
          <w:rFonts w:ascii="Times New Roman" w:hAnsi="Times New Roman" w:hint="cs"/>
          <w:sz w:val="24"/>
          <w:szCs w:val="24"/>
          <w:rtl/>
        </w:rPr>
        <w:t>ب</w:t>
      </w:r>
      <w:r w:rsidRPr="00A54DBB">
        <w:rPr>
          <w:rFonts w:ascii="Times New Roman" w:hAnsi="Times New Roman"/>
          <w:sz w:val="24"/>
          <w:szCs w:val="24"/>
          <w:rtl/>
        </w:rPr>
        <w:t>آليات مؤسسي</w:t>
      </w:r>
      <w:r w:rsidRPr="00A54DBB">
        <w:rPr>
          <w:rFonts w:ascii="Times New Roman" w:hAnsi="Times New Roman" w:hint="cs"/>
          <w:sz w:val="24"/>
          <w:szCs w:val="24"/>
          <w:rtl/>
        </w:rPr>
        <w:t>ة</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 xml:space="preserve">لمتابعة. ولذلك </w:t>
      </w:r>
      <w:r w:rsidRPr="00A54DBB">
        <w:rPr>
          <w:rFonts w:ascii="Times New Roman" w:hAnsi="Times New Roman" w:hint="cs"/>
          <w:sz w:val="24"/>
          <w:szCs w:val="24"/>
          <w:rtl/>
        </w:rPr>
        <w:t>فإن</w:t>
      </w:r>
      <w:r w:rsidRPr="00A54DBB">
        <w:rPr>
          <w:rFonts w:ascii="Times New Roman" w:hAnsi="Times New Roman"/>
          <w:sz w:val="24"/>
          <w:szCs w:val="24"/>
          <w:rtl/>
        </w:rPr>
        <w:t xml:space="preserve"> العديد من الدروس </w:t>
      </w:r>
      <w:r w:rsidRPr="00A54DBB">
        <w:rPr>
          <w:rFonts w:ascii="Times New Roman" w:hAnsi="Times New Roman" w:hint="cs"/>
          <w:sz w:val="24"/>
          <w:szCs w:val="24"/>
          <w:rtl/>
        </w:rPr>
        <w:t>المستفادة</w:t>
      </w:r>
      <w:r w:rsidRPr="00A54DBB">
        <w:rPr>
          <w:rFonts w:ascii="Times New Roman" w:hAnsi="Times New Roman"/>
          <w:sz w:val="24"/>
          <w:szCs w:val="24"/>
          <w:rtl/>
        </w:rPr>
        <w:t xml:space="preserve"> </w:t>
      </w:r>
      <w:r w:rsidRPr="00A54DBB">
        <w:rPr>
          <w:rFonts w:ascii="Times New Roman" w:hAnsi="Times New Roman" w:hint="cs"/>
          <w:sz w:val="24"/>
          <w:szCs w:val="24"/>
          <w:rtl/>
        </w:rPr>
        <w:t>التي</w:t>
      </w:r>
      <w:r w:rsidRPr="00A54DBB">
        <w:rPr>
          <w:rFonts w:ascii="Times New Roman" w:hAnsi="Times New Roman"/>
          <w:sz w:val="24"/>
          <w:szCs w:val="24"/>
          <w:rtl/>
        </w:rPr>
        <w:t xml:space="preserve"> تم تنفيذ</w:t>
      </w:r>
      <w:r w:rsidRPr="00A54DBB">
        <w:rPr>
          <w:rFonts w:ascii="Times New Roman" w:hAnsi="Times New Roman" w:hint="cs"/>
          <w:sz w:val="24"/>
          <w:szCs w:val="24"/>
          <w:rtl/>
        </w:rPr>
        <w:t>ها</w:t>
      </w:r>
      <w:r w:rsidRPr="00A54DBB">
        <w:rPr>
          <w:rFonts w:ascii="Times New Roman" w:hAnsi="Times New Roman"/>
          <w:sz w:val="24"/>
          <w:szCs w:val="24"/>
          <w:rtl/>
        </w:rPr>
        <w:t xml:space="preserve"> </w:t>
      </w:r>
      <w:r w:rsidR="007345C3">
        <w:rPr>
          <w:rFonts w:ascii="Times New Roman" w:hAnsi="Times New Roman" w:hint="cs"/>
          <w:sz w:val="24"/>
          <w:szCs w:val="24"/>
          <w:rtl/>
        </w:rPr>
        <w:t xml:space="preserve">داخل </w:t>
      </w:r>
      <w:r w:rsidRPr="00A54DBB">
        <w:rPr>
          <w:rFonts w:ascii="Times New Roman" w:hAnsi="Times New Roman"/>
          <w:sz w:val="24"/>
          <w:szCs w:val="24"/>
          <w:rtl/>
        </w:rPr>
        <w:t xml:space="preserve">مخيمات </w:t>
      </w:r>
      <w:r w:rsidR="007345C3">
        <w:rPr>
          <w:rFonts w:ascii="Times New Roman" w:hAnsi="Times New Roman" w:hint="cs"/>
          <w:sz w:val="24"/>
          <w:szCs w:val="24"/>
          <w:rtl/>
        </w:rPr>
        <w:t xml:space="preserve">المزرق </w:t>
      </w:r>
      <w:r w:rsidRPr="00A54DBB">
        <w:rPr>
          <w:rFonts w:ascii="Times New Roman" w:hAnsi="Times New Roman"/>
          <w:sz w:val="24"/>
          <w:szCs w:val="24"/>
          <w:rtl/>
        </w:rPr>
        <w:t xml:space="preserve">في حرض </w:t>
      </w:r>
      <w:r w:rsidR="007345C3">
        <w:rPr>
          <w:rFonts w:ascii="Times New Roman" w:hAnsi="Times New Roman" w:hint="cs"/>
          <w:sz w:val="24"/>
          <w:szCs w:val="24"/>
          <w:rtl/>
        </w:rPr>
        <w:t xml:space="preserve">- </w:t>
      </w:r>
      <w:r w:rsidRPr="00A54DBB">
        <w:rPr>
          <w:rFonts w:ascii="Times New Roman" w:hAnsi="Times New Roman"/>
          <w:sz w:val="24"/>
          <w:szCs w:val="24"/>
          <w:rtl/>
        </w:rPr>
        <w:t>بعد التعرف على المشكلة</w:t>
      </w:r>
      <w:r w:rsidR="007345C3">
        <w:rPr>
          <w:rFonts w:ascii="Times New Roman" w:hAnsi="Times New Roman" w:hint="cs"/>
          <w:sz w:val="24"/>
          <w:szCs w:val="24"/>
          <w:rtl/>
        </w:rPr>
        <w:t xml:space="preserve"> -  </w:t>
      </w:r>
      <w:r w:rsidRPr="00A54DBB">
        <w:rPr>
          <w:rFonts w:ascii="Times New Roman" w:hAnsi="Times New Roman" w:hint="cs"/>
          <w:sz w:val="24"/>
          <w:szCs w:val="24"/>
          <w:rtl/>
        </w:rPr>
        <w:t>لم</w:t>
      </w:r>
      <w:r w:rsidRPr="00A54DBB">
        <w:rPr>
          <w:rFonts w:ascii="Times New Roman" w:hAnsi="Times New Roman"/>
          <w:sz w:val="24"/>
          <w:szCs w:val="24"/>
          <w:rtl/>
        </w:rPr>
        <w:t xml:space="preserve"> يتم نقل</w:t>
      </w:r>
      <w:r w:rsidR="007345C3">
        <w:rPr>
          <w:rFonts w:ascii="Times New Roman" w:hAnsi="Times New Roman" w:hint="cs"/>
          <w:sz w:val="24"/>
          <w:szCs w:val="24"/>
          <w:rtl/>
        </w:rPr>
        <w:t xml:space="preserve"> هذه الدروس </w:t>
      </w:r>
      <w:r w:rsidRPr="00A54DBB">
        <w:rPr>
          <w:rFonts w:ascii="Times New Roman" w:hAnsi="Times New Roman"/>
          <w:sz w:val="24"/>
          <w:szCs w:val="24"/>
          <w:rtl/>
        </w:rPr>
        <w:t xml:space="preserve">إلى مناطق أخرى خارج المخيمات أو </w:t>
      </w:r>
      <w:r w:rsidRPr="00A54DBB">
        <w:rPr>
          <w:rFonts w:ascii="Times New Roman" w:hAnsi="Times New Roman" w:hint="cs"/>
          <w:sz w:val="24"/>
          <w:szCs w:val="24"/>
          <w:rtl/>
        </w:rPr>
        <w:t>إلى</w:t>
      </w:r>
      <w:r w:rsidRPr="00A54DBB">
        <w:rPr>
          <w:rFonts w:ascii="Times New Roman" w:hAnsi="Times New Roman"/>
          <w:sz w:val="24"/>
          <w:szCs w:val="24"/>
          <w:rtl/>
        </w:rPr>
        <w:t xml:space="preserve"> المحافظات الأخرى. </w:t>
      </w:r>
      <w:r w:rsidRPr="00A54DBB">
        <w:rPr>
          <w:rFonts w:ascii="Times New Roman" w:hAnsi="Times New Roman" w:hint="cs"/>
          <w:sz w:val="24"/>
          <w:szCs w:val="24"/>
          <w:rtl/>
        </w:rPr>
        <w:t>فعلى</w:t>
      </w:r>
      <w:r w:rsidRPr="00A54DBB">
        <w:rPr>
          <w:rFonts w:ascii="Times New Roman" w:hAnsi="Times New Roman"/>
          <w:sz w:val="24"/>
          <w:szCs w:val="24"/>
          <w:rtl/>
        </w:rPr>
        <w:t xml:space="preserve"> سبيل المثال </w:t>
      </w:r>
      <w:r w:rsidRPr="00A54DBB">
        <w:rPr>
          <w:rFonts w:ascii="Times New Roman" w:hAnsi="Times New Roman" w:hint="cs"/>
          <w:sz w:val="24"/>
          <w:szCs w:val="24"/>
          <w:rtl/>
        </w:rPr>
        <w:t>لاحظ</w:t>
      </w:r>
      <w:r w:rsidRPr="00A54DBB">
        <w:rPr>
          <w:rFonts w:ascii="Times New Roman" w:hAnsi="Times New Roman"/>
          <w:sz w:val="24"/>
          <w:szCs w:val="24"/>
          <w:rtl/>
        </w:rPr>
        <w:t xml:space="preserve"> فريق التقييم </w:t>
      </w:r>
      <w:r w:rsidRPr="00A54DBB">
        <w:rPr>
          <w:rFonts w:ascii="Times New Roman" w:hAnsi="Times New Roman" w:hint="cs"/>
          <w:sz w:val="24"/>
          <w:szCs w:val="24"/>
          <w:rtl/>
        </w:rPr>
        <w:t>بأن</w:t>
      </w:r>
      <w:r w:rsidRPr="00A54DBB">
        <w:rPr>
          <w:rFonts w:ascii="Times New Roman" w:hAnsi="Times New Roman"/>
          <w:sz w:val="24"/>
          <w:szCs w:val="24"/>
          <w:rtl/>
        </w:rPr>
        <w:t xml:space="preserve"> </w:t>
      </w:r>
      <w:r w:rsidRPr="00A54DBB">
        <w:rPr>
          <w:rFonts w:ascii="Times New Roman" w:hAnsi="Times New Roman" w:hint="cs"/>
          <w:sz w:val="24"/>
          <w:szCs w:val="24"/>
          <w:rtl/>
        </w:rPr>
        <w:t>خزانات</w:t>
      </w:r>
      <w:r w:rsidRPr="00A54DBB">
        <w:rPr>
          <w:rFonts w:ascii="Times New Roman" w:hAnsi="Times New Roman"/>
          <w:sz w:val="24"/>
          <w:szCs w:val="24"/>
          <w:rtl/>
        </w:rPr>
        <w:t xml:space="preserve"> </w:t>
      </w:r>
      <w:r w:rsidRPr="00A54DBB">
        <w:rPr>
          <w:rFonts w:ascii="Times New Roman" w:hAnsi="Times New Roman" w:hint="cs"/>
          <w:sz w:val="24"/>
          <w:szCs w:val="24"/>
          <w:rtl/>
        </w:rPr>
        <w:t>المياه</w:t>
      </w:r>
      <w:r w:rsidRPr="00A54DBB">
        <w:rPr>
          <w:rFonts w:ascii="Times New Roman" w:hAnsi="Times New Roman"/>
          <w:sz w:val="24"/>
          <w:szCs w:val="24"/>
          <w:rtl/>
        </w:rPr>
        <w:t xml:space="preserve"> </w:t>
      </w:r>
      <w:r w:rsidRPr="00A54DBB">
        <w:rPr>
          <w:rFonts w:ascii="Times New Roman" w:hAnsi="Times New Roman" w:hint="cs"/>
          <w:sz w:val="24"/>
          <w:szCs w:val="24"/>
          <w:rtl/>
        </w:rPr>
        <w:t>التي</w:t>
      </w:r>
      <w:r w:rsidRPr="00A54DBB">
        <w:rPr>
          <w:rFonts w:ascii="Times New Roman" w:hAnsi="Times New Roman"/>
          <w:sz w:val="24"/>
          <w:szCs w:val="24"/>
          <w:rtl/>
        </w:rPr>
        <w:t xml:space="preserve"> </w:t>
      </w:r>
      <w:r w:rsidRPr="00A54DBB">
        <w:rPr>
          <w:rFonts w:ascii="Times New Roman" w:hAnsi="Times New Roman" w:hint="cs"/>
          <w:sz w:val="24"/>
          <w:szCs w:val="24"/>
          <w:rtl/>
        </w:rPr>
        <w:t>تم</w:t>
      </w:r>
      <w:r w:rsidRPr="00A54DBB">
        <w:rPr>
          <w:rFonts w:ascii="Times New Roman" w:hAnsi="Times New Roman"/>
          <w:sz w:val="24"/>
          <w:szCs w:val="24"/>
          <w:rtl/>
        </w:rPr>
        <w:t xml:space="preserve"> </w:t>
      </w:r>
      <w:r w:rsidRPr="00A54DBB">
        <w:rPr>
          <w:rFonts w:ascii="Times New Roman" w:hAnsi="Times New Roman" w:hint="cs"/>
          <w:sz w:val="24"/>
          <w:szCs w:val="24"/>
          <w:rtl/>
        </w:rPr>
        <w:t>إستبدالها</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المخيمات بسبب </w:t>
      </w:r>
      <w:r w:rsidRPr="00A54DBB">
        <w:rPr>
          <w:rFonts w:ascii="Times New Roman" w:hAnsi="Times New Roman" w:hint="cs"/>
          <w:sz w:val="24"/>
          <w:szCs w:val="24"/>
          <w:rtl/>
        </w:rPr>
        <w:t>عدم</w:t>
      </w:r>
      <w:r w:rsidRPr="00A54DBB">
        <w:rPr>
          <w:rFonts w:ascii="Times New Roman" w:hAnsi="Times New Roman"/>
          <w:sz w:val="24"/>
          <w:szCs w:val="24"/>
          <w:rtl/>
        </w:rPr>
        <w:t xml:space="preserve"> كفاية الحنفيات (الصنابير) </w:t>
      </w:r>
      <w:r w:rsidR="007345C3">
        <w:rPr>
          <w:rFonts w:ascii="Times New Roman" w:hAnsi="Times New Roman" w:hint="cs"/>
          <w:sz w:val="24"/>
          <w:szCs w:val="24"/>
          <w:rtl/>
        </w:rPr>
        <w:t>المرتبطة ب</w:t>
      </w:r>
      <w:r w:rsidRPr="00A54DBB">
        <w:rPr>
          <w:rFonts w:ascii="Times New Roman" w:hAnsi="Times New Roman"/>
          <w:sz w:val="24"/>
          <w:szCs w:val="24"/>
          <w:rtl/>
        </w:rPr>
        <w:t xml:space="preserve">الخزان لا زالت تستخدم خارج المخيمات ، مما أدى </w:t>
      </w:r>
      <w:r w:rsidR="007345C3">
        <w:rPr>
          <w:rFonts w:ascii="Times New Roman" w:hAnsi="Times New Roman" w:hint="cs"/>
          <w:sz w:val="24"/>
          <w:szCs w:val="24"/>
          <w:rtl/>
        </w:rPr>
        <w:t xml:space="preserve">بالنازحين </w:t>
      </w:r>
      <w:r w:rsidRPr="00A54DBB">
        <w:rPr>
          <w:rFonts w:ascii="Times New Roman" w:hAnsi="Times New Roman"/>
          <w:sz w:val="24"/>
          <w:szCs w:val="24"/>
          <w:rtl/>
        </w:rPr>
        <w:t xml:space="preserve">إلى استخدام خراطيم المياه لاستخراج المياه من أعلى الخزان ويحتمل أن تكون </w:t>
      </w:r>
      <w:r w:rsidRPr="00A54DBB">
        <w:rPr>
          <w:rFonts w:ascii="Times New Roman" w:hAnsi="Times New Roman" w:hint="cs"/>
          <w:sz w:val="24"/>
          <w:szCs w:val="24"/>
          <w:rtl/>
        </w:rPr>
        <w:t>هذه</w:t>
      </w:r>
      <w:r w:rsidRPr="00A54DBB">
        <w:rPr>
          <w:rFonts w:ascii="Times New Roman" w:hAnsi="Times New Roman"/>
          <w:sz w:val="24"/>
          <w:szCs w:val="24"/>
          <w:rtl/>
        </w:rPr>
        <w:t xml:space="preserve"> الخراطيم ملوثة </w:t>
      </w:r>
      <w:r w:rsidRPr="00A54DBB">
        <w:rPr>
          <w:rFonts w:ascii="Times New Roman" w:hAnsi="Times New Roman" w:hint="cs"/>
          <w:sz w:val="24"/>
          <w:szCs w:val="24"/>
          <w:rtl/>
        </w:rPr>
        <w:t>وتؤدي</w:t>
      </w:r>
      <w:r w:rsidRPr="00A54DBB">
        <w:rPr>
          <w:rFonts w:ascii="Times New Roman" w:hAnsi="Times New Roman"/>
          <w:sz w:val="24"/>
          <w:szCs w:val="24"/>
          <w:rtl/>
        </w:rPr>
        <w:t xml:space="preserve"> </w:t>
      </w:r>
      <w:r w:rsidRPr="00A54DBB">
        <w:rPr>
          <w:rFonts w:ascii="Times New Roman" w:hAnsi="Times New Roman" w:hint="cs"/>
          <w:sz w:val="24"/>
          <w:szCs w:val="24"/>
          <w:rtl/>
        </w:rPr>
        <w:t>إلى</w:t>
      </w:r>
      <w:r w:rsidRPr="00A54DBB">
        <w:rPr>
          <w:rFonts w:ascii="Times New Roman" w:hAnsi="Times New Roman"/>
          <w:sz w:val="24"/>
          <w:szCs w:val="24"/>
          <w:rtl/>
        </w:rPr>
        <w:t xml:space="preserve"> </w:t>
      </w:r>
      <w:r w:rsidRPr="00A54DBB">
        <w:rPr>
          <w:rFonts w:ascii="Times New Roman" w:hAnsi="Times New Roman" w:hint="cs"/>
          <w:sz w:val="24"/>
          <w:szCs w:val="24"/>
          <w:rtl/>
        </w:rPr>
        <w:t>تلوث</w:t>
      </w:r>
      <w:r w:rsidRPr="00A54DBB">
        <w:rPr>
          <w:rFonts w:ascii="Times New Roman" w:hAnsi="Times New Roman"/>
          <w:sz w:val="24"/>
          <w:szCs w:val="24"/>
          <w:rtl/>
        </w:rPr>
        <w:t xml:space="preserve"> </w:t>
      </w:r>
      <w:r w:rsidRPr="00A54DBB">
        <w:rPr>
          <w:rFonts w:ascii="Times New Roman" w:hAnsi="Times New Roman" w:hint="cs"/>
          <w:sz w:val="24"/>
          <w:szCs w:val="24"/>
          <w:rtl/>
        </w:rPr>
        <w:t>المياه</w:t>
      </w:r>
      <w:r w:rsidRPr="00A54DBB">
        <w:rPr>
          <w:rFonts w:ascii="Times New Roman" w:hAnsi="Times New Roman"/>
          <w:sz w:val="24"/>
          <w:szCs w:val="24"/>
          <w:rtl/>
        </w:rPr>
        <w:t xml:space="preserve"> </w:t>
      </w:r>
      <w:r w:rsidRPr="00A54DBB">
        <w:rPr>
          <w:rFonts w:ascii="Times New Roman" w:hAnsi="Times New Roman" w:hint="cs"/>
          <w:sz w:val="24"/>
          <w:szCs w:val="24"/>
          <w:rtl/>
        </w:rPr>
        <w:t>داخل</w:t>
      </w:r>
      <w:r w:rsidRPr="00A54DBB">
        <w:rPr>
          <w:rFonts w:ascii="Times New Roman" w:hAnsi="Times New Roman"/>
          <w:sz w:val="24"/>
          <w:szCs w:val="24"/>
          <w:rtl/>
        </w:rPr>
        <w:t xml:space="preserve"> </w:t>
      </w:r>
      <w:r w:rsidRPr="00A54DBB">
        <w:rPr>
          <w:rFonts w:ascii="Times New Roman" w:hAnsi="Times New Roman" w:hint="cs"/>
          <w:sz w:val="24"/>
          <w:szCs w:val="24"/>
          <w:rtl/>
        </w:rPr>
        <w:t>الخزان</w:t>
      </w:r>
      <w:r w:rsidRPr="00A54DBB">
        <w:rPr>
          <w:rFonts w:ascii="Times New Roman" w:hAnsi="Times New Roman"/>
          <w:sz w:val="24"/>
          <w:szCs w:val="24"/>
          <w:rtl/>
        </w:rPr>
        <w:t xml:space="preserve">، فضلا عن المياه الراكدة حول </w:t>
      </w:r>
      <w:r w:rsidRPr="00A54DBB">
        <w:rPr>
          <w:rFonts w:ascii="Times New Roman" w:hAnsi="Times New Roman" w:hint="cs"/>
          <w:sz w:val="24"/>
          <w:szCs w:val="24"/>
          <w:rtl/>
        </w:rPr>
        <w:t>الخزان</w:t>
      </w:r>
      <w:r w:rsidRPr="00A54DBB">
        <w:rPr>
          <w:rFonts w:ascii="Times New Roman" w:hAnsi="Times New Roman"/>
          <w:sz w:val="24"/>
          <w:szCs w:val="24"/>
          <w:rtl/>
        </w:rPr>
        <w:t xml:space="preserve">  مما يزيد من مخاطر الإصابة بالملاريا. </w:t>
      </w:r>
    </w:p>
    <w:p w:rsidR="001B45DF" w:rsidRDefault="001B45DF">
      <w:pPr>
        <w:pStyle w:val="BodyText"/>
        <w:bidi/>
        <w:spacing w:after="0"/>
        <w:rPr>
          <w:rFonts w:ascii="Times New Roman" w:hAnsi="Times New Roman"/>
          <w:sz w:val="24"/>
          <w:szCs w:val="24"/>
        </w:rPr>
      </w:pPr>
    </w:p>
    <w:p w:rsidR="001B45DF" w:rsidRDefault="00A54DBB">
      <w:pPr>
        <w:pStyle w:val="BodyText"/>
        <w:numPr>
          <w:ilvl w:val="0"/>
          <w:numId w:val="4"/>
        </w:numPr>
        <w:bidi/>
        <w:rPr>
          <w:rFonts w:ascii="Times New Roman" w:hAnsi="Times New Roman"/>
          <w:sz w:val="24"/>
          <w:szCs w:val="24"/>
        </w:rPr>
      </w:pPr>
      <w:r w:rsidRPr="00A54DBB">
        <w:rPr>
          <w:rFonts w:ascii="Times New Roman" w:hAnsi="Times New Roman"/>
          <w:sz w:val="24"/>
          <w:szCs w:val="24"/>
          <w:rtl/>
        </w:rPr>
        <w:t xml:space="preserve">أحد </w:t>
      </w:r>
      <w:r w:rsidRPr="00A54DBB">
        <w:rPr>
          <w:rFonts w:ascii="Times New Roman" w:hAnsi="Times New Roman" w:hint="cs"/>
          <w:sz w:val="24"/>
          <w:szCs w:val="24"/>
          <w:rtl/>
        </w:rPr>
        <w:t>الجوانب</w:t>
      </w:r>
      <w:r w:rsidRPr="00A54DBB">
        <w:rPr>
          <w:rFonts w:ascii="Times New Roman" w:hAnsi="Times New Roman"/>
          <w:sz w:val="24"/>
          <w:szCs w:val="24"/>
          <w:rtl/>
        </w:rPr>
        <w:t xml:space="preserve"> التي تم </w:t>
      </w:r>
      <w:r w:rsidRPr="00A54DBB">
        <w:rPr>
          <w:rFonts w:ascii="Times New Roman" w:hAnsi="Times New Roman" w:hint="cs"/>
          <w:sz w:val="24"/>
          <w:szCs w:val="24"/>
          <w:rtl/>
        </w:rPr>
        <w:t>إستخلاص</w:t>
      </w:r>
      <w:r w:rsidRPr="00A54DBB">
        <w:rPr>
          <w:rFonts w:ascii="Times New Roman" w:hAnsi="Times New Roman"/>
          <w:sz w:val="24"/>
          <w:szCs w:val="24"/>
          <w:rtl/>
        </w:rPr>
        <w:t xml:space="preserve"> الدروس فيها ، ولكن لم تنفذ بصورة منهجية </w:t>
      </w:r>
      <w:r w:rsidRPr="00A54DBB">
        <w:rPr>
          <w:rFonts w:ascii="Times New Roman" w:hAnsi="Times New Roman" w:hint="cs"/>
          <w:sz w:val="24"/>
          <w:szCs w:val="24"/>
          <w:rtl/>
        </w:rPr>
        <w:t>تتمثل</w:t>
      </w:r>
      <w:r w:rsidRPr="00A54DBB">
        <w:rPr>
          <w:rFonts w:ascii="Times New Roman" w:hAnsi="Times New Roman"/>
          <w:sz w:val="24"/>
          <w:szCs w:val="24"/>
          <w:rtl/>
        </w:rPr>
        <w:t xml:space="preserve"> في التخطيط </w:t>
      </w:r>
      <w:r w:rsidRPr="00A54DBB">
        <w:rPr>
          <w:rFonts w:ascii="Times New Roman" w:hAnsi="Times New Roman" w:hint="cs"/>
          <w:sz w:val="24"/>
          <w:szCs w:val="24"/>
          <w:rtl/>
        </w:rPr>
        <w:t>والجاهزية</w:t>
      </w:r>
      <w:r w:rsidRPr="00A54DBB">
        <w:rPr>
          <w:rFonts w:ascii="Times New Roman" w:hAnsi="Times New Roman"/>
          <w:sz w:val="24"/>
          <w:szCs w:val="24"/>
          <w:rtl/>
        </w:rPr>
        <w:t xml:space="preserve"> </w:t>
      </w:r>
      <w:r w:rsidRPr="00A54DBB">
        <w:rPr>
          <w:rFonts w:ascii="Times New Roman" w:hAnsi="Times New Roman" w:hint="cs"/>
          <w:sz w:val="24"/>
          <w:szCs w:val="24"/>
          <w:rtl/>
        </w:rPr>
        <w:t>للإستجابة</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 xml:space="preserve">لطوارئ. حيث يعترف مكتب </w:t>
      </w:r>
      <w:r w:rsidRPr="00A54DBB">
        <w:rPr>
          <w:rFonts w:ascii="Times New Roman" w:hAnsi="Times New Roman" w:hint="cs"/>
          <w:sz w:val="24"/>
          <w:szCs w:val="24"/>
          <w:rtl/>
        </w:rPr>
        <w:t>المنظمة</w:t>
      </w:r>
      <w:r w:rsidRPr="00A54DBB">
        <w:rPr>
          <w:rFonts w:ascii="Times New Roman" w:hAnsi="Times New Roman"/>
          <w:sz w:val="24"/>
          <w:szCs w:val="24"/>
          <w:rtl/>
        </w:rPr>
        <w:t xml:space="preserve"> في اليمن بوضوح </w:t>
      </w:r>
      <w:r w:rsidRPr="00A54DBB">
        <w:rPr>
          <w:rFonts w:ascii="Times New Roman" w:hAnsi="Times New Roman" w:hint="cs"/>
          <w:sz w:val="24"/>
          <w:szCs w:val="24"/>
          <w:rtl/>
        </w:rPr>
        <w:t>ب</w:t>
      </w:r>
      <w:r w:rsidRPr="00A54DBB">
        <w:rPr>
          <w:rFonts w:ascii="Times New Roman" w:hAnsi="Times New Roman"/>
          <w:sz w:val="24"/>
          <w:szCs w:val="24"/>
          <w:rtl/>
        </w:rPr>
        <w:t xml:space="preserve">عدم </w:t>
      </w:r>
      <w:r w:rsidRPr="00A54DBB">
        <w:rPr>
          <w:rFonts w:ascii="Times New Roman" w:hAnsi="Times New Roman" w:hint="cs"/>
          <w:sz w:val="24"/>
          <w:szCs w:val="24"/>
          <w:rtl/>
        </w:rPr>
        <w:t>جاهزيته</w:t>
      </w:r>
      <w:r w:rsidRPr="00A54DBB">
        <w:rPr>
          <w:rFonts w:ascii="Times New Roman" w:hAnsi="Times New Roman"/>
          <w:sz w:val="24"/>
          <w:szCs w:val="24"/>
          <w:rtl/>
        </w:rPr>
        <w:t xml:space="preserve"> قبل اندلاع الحرب السادسة في صعدة ، </w:t>
      </w:r>
      <w:r w:rsidRPr="00A54DBB">
        <w:rPr>
          <w:rFonts w:ascii="Times New Roman" w:hAnsi="Times New Roman" w:hint="cs"/>
          <w:sz w:val="24"/>
          <w:szCs w:val="24"/>
          <w:rtl/>
        </w:rPr>
        <w:t>ومع</w:t>
      </w:r>
      <w:r w:rsidRPr="00A54DBB">
        <w:rPr>
          <w:rFonts w:ascii="Times New Roman" w:hAnsi="Times New Roman"/>
          <w:sz w:val="24"/>
          <w:szCs w:val="24"/>
          <w:rtl/>
        </w:rPr>
        <w:t xml:space="preserve"> ذلك </w:t>
      </w:r>
      <w:r w:rsidRPr="00A54DBB">
        <w:rPr>
          <w:rFonts w:ascii="Times New Roman" w:hAnsi="Times New Roman" w:hint="cs"/>
          <w:sz w:val="24"/>
          <w:szCs w:val="24"/>
          <w:rtl/>
        </w:rPr>
        <w:t>لم</w:t>
      </w:r>
      <w:r w:rsidRPr="00A54DBB">
        <w:rPr>
          <w:rFonts w:ascii="Times New Roman" w:hAnsi="Times New Roman"/>
          <w:sz w:val="24"/>
          <w:szCs w:val="24"/>
          <w:rtl/>
        </w:rPr>
        <w:t xml:space="preserve"> يتم إتخاذ </w:t>
      </w:r>
      <w:r w:rsidRPr="00A54DBB">
        <w:rPr>
          <w:rFonts w:ascii="Times New Roman" w:hAnsi="Times New Roman" w:hint="cs"/>
          <w:sz w:val="24"/>
          <w:szCs w:val="24"/>
          <w:rtl/>
        </w:rPr>
        <w:t>خطوات</w:t>
      </w:r>
      <w:r w:rsidRPr="00A54DBB">
        <w:rPr>
          <w:rFonts w:ascii="Times New Roman" w:hAnsi="Times New Roman"/>
          <w:sz w:val="24"/>
          <w:szCs w:val="24"/>
          <w:rtl/>
        </w:rPr>
        <w:t xml:space="preserve"> </w:t>
      </w:r>
      <w:r w:rsidRPr="00A54DBB">
        <w:rPr>
          <w:rFonts w:ascii="Times New Roman" w:hAnsi="Times New Roman" w:hint="cs"/>
          <w:sz w:val="24"/>
          <w:szCs w:val="24"/>
          <w:rtl/>
        </w:rPr>
        <w:t>كافية</w:t>
      </w:r>
      <w:r w:rsidRPr="00A54DBB">
        <w:rPr>
          <w:rFonts w:ascii="Times New Roman" w:hAnsi="Times New Roman"/>
          <w:sz w:val="24"/>
          <w:szCs w:val="24"/>
          <w:rtl/>
        </w:rPr>
        <w:t xml:space="preserve"> حالي</w:t>
      </w:r>
      <w:r w:rsidRPr="00A54DBB">
        <w:rPr>
          <w:rFonts w:ascii="Times New Roman" w:hAnsi="Times New Roman" w:hint="cs"/>
          <w:sz w:val="24"/>
          <w:szCs w:val="24"/>
          <w:rtl/>
        </w:rPr>
        <w:t>اً</w:t>
      </w:r>
      <w:r w:rsidRPr="00A54DBB">
        <w:rPr>
          <w:rFonts w:ascii="Times New Roman" w:hAnsi="Times New Roman"/>
          <w:sz w:val="24"/>
          <w:szCs w:val="24"/>
          <w:rtl/>
        </w:rPr>
        <w:t xml:space="preserve"> لضمان </w:t>
      </w:r>
      <w:r w:rsidRPr="00A54DBB">
        <w:rPr>
          <w:rFonts w:ascii="Times New Roman" w:hAnsi="Times New Roman" w:hint="cs"/>
          <w:sz w:val="24"/>
          <w:szCs w:val="24"/>
          <w:rtl/>
        </w:rPr>
        <w:t>جاهزية</w:t>
      </w:r>
      <w:r w:rsidRPr="00A54DBB">
        <w:rPr>
          <w:rFonts w:ascii="Times New Roman" w:hAnsi="Times New Roman"/>
          <w:sz w:val="24"/>
          <w:szCs w:val="24"/>
          <w:rtl/>
        </w:rPr>
        <w:t xml:space="preserve"> </w:t>
      </w:r>
      <w:r w:rsidRPr="00A54DBB">
        <w:rPr>
          <w:rFonts w:ascii="Times New Roman" w:hAnsi="Times New Roman" w:hint="cs"/>
          <w:sz w:val="24"/>
          <w:szCs w:val="24"/>
          <w:rtl/>
        </w:rPr>
        <w:t>أفضل</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 xml:space="preserve">ليونيسف وشركاؤها </w:t>
      </w:r>
      <w:r w:rsidRPr="00A54DBB">
        <w:rPr>
          <w:rFonts w:ascii="Times New Roman" w:hAnsi="Times New Roman" w:hint="cs"/>
          <w:sz w:val="24"/>
          <w:szCs w:val="24"/>
          <w:rtl/>
        </w:rPr>
        <w:t>سواء</w:t>
      </w:r>
      <w:r w:rsidRPr="00A54DBB">
        <w:rPr>
          <w:rFonts w:ascii="Times New Roman" w:hAnsi="Times New Roman"/>
          <w:sz w:val="24"/>
          <w:szCs w:val="24"/>
          <w:rtl/>
        </w:rPr>
        <w:t xml:space="preserve"> فيما يتعلق بالتنمية المستقبلية </w:t>
      </w:r>
      <w:r w:rsidRPr="00A54DBB">
        <w:rPr>
          <w:rFonts w:ascii="Times New Roman" w:hAnsi="Times New Roman" w:hint="cs"/>
          <w:sz w:val="24"/>
          <w:szCs w:val="24"/>
          <w:rtl/>
        </w:rPr>
        <w:t>في</w:t>
      </w:r>
      <w:r w:rsidRPr="00A54DBB">
        <w:rPr>
          <w:rFonts w:ascii="Times New Roman" w:hAnsi="Times New Roman"/>
          <w:sz w:val="24"/>
          <w:szCs w:val="24"/>
          <w:rtl/>
        </w:rPr>
        <w:t xml:space="preserve"> حالة العودة المتسارعة للنازحين إلى مناطقهم أو </w:t>
      </w:r>
      <w:r w:rsidRPr="00A54DBB">
        <w:rPr>
          <w:rFonts w:ascii="Times New Roman" w:hAnsi="Times New Roman" w:hint="cs"/>
          <w:sz w:val="24"/>
          <w:szCs w:val="24"/>
          <w:rtl/>
        </w:rPr>
        <w:t>الإستمرار</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الطوارئ</w:t>
      </w:r>
      <w:r w:rsidRPr="00A54DBB">
        <w:rPr>
          <w:rFonts w:ascii="Times New Roman" w:hAnsi="Times New Roman"/>
          <w:sz w:val="24"/>
          <w:szCs w:val="24"/>
          <w:rtl/>
        </w:rPr>
        <w:t xml:space="preserve"> في حالة إندلاع جولة جديدة من القتال ، أو </w:t>
      </w:r>
      <w:r w:rsidRPr="00A54DBB">
        <w:rPr>
          <w:rFonts w:ascii="Times New Roman" w:hAnsi="Times New Roman" w:hint="cs"/>
          <w:sz w:val="24"/>
          <w:szCs w:val="24"/>
          <w:rtl/>
        </w:rPr>
        <w:t>زيادة</w:t>
      </w:r>
      <w:r w:rsidRPr="00A54DBB">
        <w:rPr>
          <w:rFonts w:ascii="Times New Roman" w:hAnsi="Times New Roman"/>
          <w:sz w:val="24"/>
          <w:szCs w:val="24"/>
          <w:rtl/>
        </w:rPr>
        <w:t xml:space="preserve"> حدة الصراعات الأخرى في البلد:</w:t>
      </w:r>
    </w:p>
    <w:p w:rsidR="001B45DF" w:rsidRDefault="00A54DBB" w:rsidP="004F2D5E">
      <w:pPr>
        <w:pStyle w:val="BodyText"/>
        <w:numPr>
          <w:ilvl w:val="0"/>
          <w:numId w:val="52"/>
        </w:numPr>
        <w:bidi/>
        <w:spacing w:after="0"/>
        <w:ind w:left="162" w:hanging="180"/>
        <w:rPr>
          <w:rFonts w:ascii="Times New Roman" w:hAnsi="Times New Roman"/>
          <w:sz w:val="24"/>
          <w:szCs w:val="24"/>
        </w:rPr>
      </w:pPr>
      <w:r w:rsidRPr="00A54DBB">
        <w:rPr>
          <w:rFonts w:ascii="Times New Roman" w:hAnsi="Times New Roman"/>
          <w:sz w:val="24"/>
          <w:szCs w:val="24"/>
          <w:rtl/>
        </w:rPr>
        <w:t xml:space="preserve">بعد سنة </w:t>
      </w:r>
      <w:r w:rsidRPr="00A54DBB">
        <w:rPr>
          <w:rFonts w:ascii="Times New Roman" w:hAnsi="Times New Roman" w:hint="cs"/>
          <w:sz w:val="24"/>
          <w:szCs w:val="24"/>
          <w:rtl/>
        </w:rPr>
        <w:t>من</w:t>
      </w:r>
      <w:r w:rsidRPr="00A54DBB">
        <w:rPr>
          <w:rFonts w:ascii="Times New Roman" w:hAnsi="Times New Roman"/>
          <w:sz w:val="24"/>
          <w:szCs w:val="24"/>
          <w:rtl/>
        </w:rPr>
        <w:t xml:space="preserve"> الاستجابة، </w:t>
      </w:r>
      <w:r w:rsidR="004F2D5E" w:rsidRPr="00A54DBB">
        <w:rPr>
          <w:rFonts w:ascii="Times New Roman" w:hAnsi="Times New Roman"/>
          <w:sz w:val="24"/>
          <w:szCs w:val="24"/>
          <w:rtl/>
        </w:rPr>
        <w:t xml:space="preserve">لا تزال </w:t>
      </w:r>
      <w:r w:rsidRPr="00A54DBB">
        <w:rPr>
          <w:rFonts w:ascii="Times New Roman" w:hAnsi="Times New Roman"/>
          <w:sz w:val="24"/>
          <w:szCs w:val="24"/>
          <w:rtl/>
        </w:rPr>
        <w:t xml:space="preserve">اليونيسف </w:t>
      </w:r>
      <w:r w:rsidR="00561C7C">
        <w:rPr>
          <w:rFonts w:ascii="Times New Roman" w:hAnsi="Times New Roman" w:hint="cs"/>
          <w:sz w:val="24"/>
          <w:szCs w:val="24"/>
          <w:rtl/>
        </w:rPr>
        <w:t>مثلها مثل ا</w:t>
      </w:r>
      <w:r w:rsidRPr="00A54DBB">
        <w:rPr>
          <w:rFonts w:ascii="Times New Roman" w:hAnsi="Times New Roman"/>
          <w:sz w:val="24"/>
          <w:szCs w:val="24"/>
          <w:rtl/>
        </w:rPr>
        <w:t xml:space="preserve">لمنظمات الأخرى تفتقر </w:t>
      </w:r>
      <w:r w:rsidRPr="00A54DBB">
        <w:rPr>
          <w:rFonts w:ascii="Times New Roman" w:hAnsi="Times New Roman" w:hint="cs"/>
          <w:sz w:val="24"/>
          <w:szCs w:val="24"/>
          <w:rtl/>
          <w:lang w:bidi="ar-YE"/>
        </w:rPr>
        <w:t>ل</w:t>
      </w:r>
      <w:r w:rsidRPr="00A54DBB">
        <w:rPr>
          <w:rFonts w:ascii="Times New Roman" w:hAnsi="Times New Roman" w:hint="cs"/>
          <w:sz w:val="24"/>
          <w:szCs w:val="24"/>
          <w:rtl/>
        </w:rPr>
        <w:t>لوصول</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Pr="00A54DBB">
        <w:rPr>
          <w:rFonts w:ascii="Times New Roman" w:hAnsi="Times New Roman"/>
          <w:sz w:val="24"/>
          <w:szCs w:val="24"/>
          <w:rtl/>
        </w:rPr>
        <w:t xml:space="preserve">الحصول على بيانات موثوقة عن عدد </w:t>
      </w:r>
      <w:r w:rsidRPr="00A54DBB">
        <w:rPr>
          <w:rFonts w:ascii="Times New Roman" w:hAnsi="Times New Roman" w:hint="cs"/>
          <w:sz w:val="24"/>
          <w:szCs w:val="24"/>
          <w:rtl/>
        </w:rPr>
        <w:t>النازحين</w:t>
      </w:r>
      <w:r w:rsidRPr="00A54DBB">
        <w:rPr>
          <w:rFonts w:ascii="Times New Roman" w:hAnsi="Times New Roman"/>
          <w:sz w:val="24"/>
          <w:szCs w:val="24"/>
          <w:rtl/>
        </w:rPr>
        <w:t xml:space="preserve"> واحتياجات</w:t>
      </w:r>
      <w:r w:rsidRPr="00A54DBB">
        <w:rPr>
          <w:rFonts w:ascii="Times New Roman" w:hAnsi="Times New Roman" w:hint="cs"/>
          <w:sz w:val="24"/>
          <w:szCs w:val="24"/>
          <w:rtl/>
        </w:rPr>
        <w:t>هم</w:t>
      </w:r>
      <w:r w:rsidRPr="00A54DBB">
        <w:rPr>
          <w:rFonts w:ascii="Times New Roman" w:hAnsi="Times New Roman"/>
          <w:sz w:val="24"/>
          <w:szCs w:val="24"/>
          <w:rtl/>
        </w:rPr>
        <w:t xml:space="preserve">، سواء في المناطق التي يمكن الوصول </w:t>
      </w:r>
      <w:r w:rsidRPr="00A54DBB">
        <w:rPr>
          <w:rFonts w:ascii="Times New Roman" w:hAnsi="Times New Roman" w:hint="cs"/>
          <w:sz w:val="24"/>
          <w:szCs w:val="24"/>
          <w:rtl/>
        </w:rPr>
        <w:t>إليها</w:t>
      </w:r>
      <w:r w:rsidRPr="00A54DBB">
        <w:rPr>
          <w:rFonts w:ascii="Times New Roman" w:hAnsi="Times New Roman"/>
          <w:sz w:val="24"/>
          <w:szCs w:val="24"/>
          <w:rtl/>
        </w:rPr>
        <w:t xml:space="preserve"> مثل حجة </w:t>
      </w:r>
      <w:r w:rsidRPr="00A54DBB">
        <w:rPr>
          <w:rFonts w:ascii="Times New Roman" w:hAnsi="Times New Roman" w:hint="cs"/>
          <w:sz w:val="24"/>
          <w:szCs w:val="24"/>
          <w:rtl/>
        </w:rPr>
        <w:t>أو</w:t>
      </w:r>
      <w:r w:rsidRPr="00A54DBB">
        <w:rPr>
          <w:rFonts w:ascii="Times New Roman" w:hAnsi="Times New Roman"/>
          <w:sz w:val="24"/>
          <w:szCs w:val="24"/>
          <w:rtl/>
        </w:rPr>
        <w:t xml:space="preserve"> </w:t>
      </w:r>
      <w:r w:rsidRPr="00A54DBB">
        <w:rPr>
          <w:rFonts w:ascii="Times New Roman" w:hAnsi="Times New Roman" w:hint="cs"/>
          <w:sz w:val="24"/>
          <w:szCs w:val="24"/>
          <w:rtl/>
        </w:rPr>
        <w:t>الم</w:t>
      </w:r>
      <w:r w:rsidRPr="00A54DBB">
        <w:rPr>
          <w:rFonts w:ascii="Times New Roman" w:hAnsi="Times New Roman"/>
          <w:sz w:val="24"/>
          <w:szCs w:val="24"/>
          <w:rtl/>
        </w:rPr>
        <w:t xml:space="preserve">ناطق </w:t>
      </w:r>
      <w:r w:rsidRPr="00A54DBB">
        <w:rPr>
          <w:rFonts w:ascii="Times New Roman" w:hAnsi="Times New Roman" w:hint="cs"/>
          <w:sz w:val="24"/>
          <w:szCs w:val="24"/>
          <w:rtl/>
        </w:rPr>
        <w:t>التي</w:t>
      </w:r>
      <w:r w:rsidRPr="00A54DBB">
        <w:rPr>
          <w:rFonts w:ascii="Times New Roman" w:hAnsi="Times New Roman"/>
          <w:sz w:val="24"/>
          <w:szCs w:val="24"/>
          <w:rtl/>
        </w:rPr>
        <w:t xml:space="preserve"> يتعذر الوصول إليها مثل صعدة والجوف وأجزاء من محافظة عمران، و</w:t>
      </w:r>
      <w:r w:rsidRPr="00A54DBB">
        <w:rPr>
          <w:rFonts w:ascii="Times New Roman" w:hAnsi="Times New Roman" w:hint="cs"/>
          <w:sz w:val="24"/>
          <w:szCs w:val="24"/>
          <w:rtl/>
        </w:rPr>
        <w:t>ال</w:t>
      </w:r>
      <w:r w:rsidRPr="00A54DBB">
        <w:rPr>
          <w:rFonts w:ascii="Times New Roman" w:hAnsi="Times New Roman"/>
          <w:sz w:val="24"/>
          <w:szCs w:val="24"/>
          <w:rtl/>
        </w:rPr>
        <w:t>تقييم</w:t>
      </w:r>
      <w:r w:rsidRPr="00A54DBB">
        <w:rPr>
          <w:rFonts w:ascii="Times New Roman" w:hAnsi="Times New Roman" w:hint="cs"/>
          <w:sz w:val="24"/>
          <w:szCs w:val="24"/>
          <w:rtl/>
        </w:rPr>
        <w:t>ات</w:t>
      </w:r>
      <w:r w:rsidRPr="00A54DBB">
        <w:rPr>
          <w:rFonts w:ascii="Times New Roman" w:hAnsi="Times New Roman"/>
          <w:sz w:val="24"/>
          <w:szCs w:val="24"/>
          <w:rtl/>
        </w:rPr>
        <w:t xml:space="preserve"> </w:t>
      </w:r>
      <w:r w:rsidRPr="00A54DBB">
        <w:rPr>
          <w:rFonts w:ascii="Times New Roman" w:hAnsi="Times New Roman" w:hint="cs"/>
          <w:sz w:val="24"/>
          <w:szCs w:val="24"/>
          <w:rtl/>
        </w:rPr>
        <w:t>ال</w:t>
      </w:r>
      <w:r w:rsidRPr="00A54DBB">
        <w:rPr>
          <w:rFonts w:ascii="Times New Roman" w:hAnsi="Times New Roman"/>
          <w:sz w:val="24"/>
          <w:szCs w:val="24"/>
          <w:rtl/>
        </w:rPr>
        <w:t xml:space="preserve">شاملة للاحتياجات </w:t>
      </w:r>
      <w:r w:rsidRPr="00A54DBB">
        <w:rPr>
          <w:rFonts w:ascii="Times New Roman" w:hAnsi="Times New Roman" w:hint="cs"/>
          <w:sz w:val="24"/>
          <w:szCs w:val="24"/>
          <w:rtl/>
        </w:rPr>
        <w:t>التي</w:t>
      </w:r>
      <w:r w:rsidRPr="00A54DBB">
        <w:rPr>
          <w:rFonts w:ascii="Times New Roman" w:hAnsi="Times New Roman"/>
          <w:sz w:val="24"/>
          <w:szCs w:val="24"/>
          <w:rtl/>
        </w:rPr>
        <w:t xml:space="preserve"> تمت حتى الأن قليلة. ويرجع ذلك إلى مجموعة من مشاكل </w:t>
      </w:r>
      <w:r w:rsidRPr="00A54DBB">
        <w:rPr>
          <w:rFonts w:ascii="Times New Roman" w:hAnsi="Times New Roman" w:hint="cs"/>
          <w:sz w:val="24"/>
          <w:szCs w:val="24"/>
          <w:rtl/>
        </w:rPr>
        <w:t>ال</w:t>
      </w:r>
      <w:r w:rsidRPr="00A54DBB">
        <w:rPr>
          <w:rFonts w:ascii="Times New Roman" w:hAnsi="Times New Roman"/>
          <w:sz w:val="24"/>
          <w:szCs w:val="24"/>
          <w:rtl/>
        </w:rPr>
        <w:t xml:space="preserve">وصول </w:t>
      </w:r>
      <w:r w:rsidRPr="00A54DBB">
        <w:rPr>
          <w:rFonts w:ascii="Times New Roman" w:hAnsi="Times New Roman" w:hint="cs"/>
          <w:sz w:val="24"/>
          <w:szCs w:val="24"/>
          <w:rtl/>
        </w:rPr>
        <w:t>والقيود</w:t>
      </w:r>
      <w:r w:rsidRPr="00A54DBB">
        <w:rPr>
          <w:rFonts w:ascii="Times New Roman" w:hAnsi="Times New Roman"/>
          <w:sz w:val="24"/>
          <w:szCs w:val="24"/>
          <w:rtl/>
        </w:rPr>
        <w:t xml:space="preserve"> </w:t>
      </w:r>
      <w:r w:rsidR="00C67F77">
        <w:rPr>
          <w:rFonts w:ascii="Times New Roman" w:hAnsi="Times New Roman" w:hint="cs"/>
          <w:sz w:val="24"/>
          <w:szCs w:val="24"/>
          <w:rtl/>
        </w:rPr>
        <w:t xml:space="preserve">المتعلقة  </w:t>
      </w:r>
      <w:r w:rsidRPr="00A54DBB">
        <w:rPr>
          <w:rFonts w:ascii="Times New Roman" w:hAnsi="Times New Roman" w:hint="cs"/>
          <w:sz w:val="24"/>
          <w:szCs w:val="24"/>
          <w:rtl/>
        </w:rPr>
        <w:t>بمحدودية</w:t>
      </w:r>
      <w:r w:rsidRPr="00A54DBB">
        <w:rPr>
          <w:rFonts w:ascii="Times New Roman" w:hAnsi="Times New Roman"/>
          <w:sz w:val="24"/>
          <w:szCs w:val="24"/>
          <w:rtl/>
        </w:rPr>
        <w:t xml:space="preserve"> الموارد </w:t>
      </w:r>
      <w:r w:rsidR="00C67F77">
        <w:rPr>
          <w:rFonts w:ascii="Times New Roman" w:hAnsi="Times New Roman"/>
          <w:sz w:val="24"/>
          <w:szCs w:val="24"/>
          <w:rtl/>
        </w:rPr>
        <w:t xml:space="preserve">وضعف </w:t>
      </w:r>
      <w:r w:rsidRPr="00A54DBB">
        <w:rPr>
          <w:rFonts w:ascii="Times New Roman" w:hAnsi="Times New Roman"/>
          <w:sz w:val="24"/>
          <w:szCs w:val="24"/>
          <w:rtl/>
        </w:rPr>
        <w:t xml:space="preserve">في التنسيق </w:t>
      </w:r>
      <w:r w:rsidRPr="00A54DBB">
        <w:rPr>
          <w:rFonts w:ascii="Times New Roman" w:hAnsi="Times New Roman" w:hint="cs"/>
          <w:sz w:val="24"/>
          <w:szCs w:val="24"/>
          <w:rtl/>
        </w:rPr>
        <w:t>وفي</w:t>
      </w:r>
      <w:r w:rsidRPr="00A54DBB">
        <w:rPr>
          <w:rFonts w:ascii="Times New Roman" w:hAnsi="Times New Roman"/>
          <w:sz w:val="24"/>
          <w:szCs w:val="24"/>
          <w:rtl/>
        </w:rPr>
        <w:t xml:space="preserve"> إدارة </w:t>
      </w:r>
      <w:r w:rsidRPr="00A54DBB">
        <w:rPr>
          <w:rFonts w:ascii="Times New Roman" w:hAnsi="Times New Roman" w:hint="cs"/>
          <w:sz w:val="24"/>
          <w:szCs w:val="24"/>
          <w:rtl/>
        </w:rPr>
        <w:t>ل</w:t>
      </w:r>
      <w:r w:rsidRPr="00A54DBB">
        <w:rPr>
          <w:rFonts w:ascii="Times New Roman" w:hAnsi="Times New Roman"/>
          <w:sz w:val="24"/>
          <w:szCs w:val="24"/>
          <w:rtl/>
        </w:rPr>
        <w:t xml:space="preserve">لمعلومات. </w:t>
      </w:r>
    </w:p>
    <w:p w:rsidR="001B45DF" w:rsidRDefault="00A54DBB">
      <w:pPr>
        <w:pStyle w:val="BodyText"/>
        <w:numPr>
          <w:ilvl w:val="0"/>
          <w:numId w:val="52"/>
        </w:numPr>
        <w:bidi/>
        <w:spacing w:after="0"/>
        <w:ind w:left="173" w:hanging="187"/>
        <w:rPr>
          <w:rFonts w:ascii="Times New Roman" w:hAnsi="Times New Roman"/>
          <w:sz w:val="24"/>
          <w:szCs w:val="24"/>
        </w:rPr>
      </w:pPr>
      <w:r w:rsidRPr="00A54DBB">
        <w:rPr>
          <w:rFonts w:ascii="Times New Roman" w:hAnsi="Times New Roman" w:hint="cs"/>
          <w:sz w:val="24"/>
          <w:szCs w:val="24"/>
          <w:rtl/>
        </w:rPr>
        <w:t>لا</w:t>
      </w:r>
      <w:r w:rsidRPr="00A54DBB">
        <w:rPr>
          <w:rFonts w:ascii="Times New Roman" w:hAnsi="Times New Roman"/>
          <w:sz w:val="24"/>
          <w:szCs w:val="24"/>
          <w:rtl/>
        </w:rPr>
        <w:t xml:space="preserve"> يوجد أي تحليل شامل للوضع </w:t>
      </w:r>
      <w:r w:rsidRPr="00A54DBB">
        <w:rPr>
          <w:rFonts w:ascii="Times New Roman" w:hAnsi="Times New Roman" w:hint="cs"/>
          <w:sz w:val="24"/>
          <w:szCs w:val="24"/>
          <w:rtl/>
        </w:rPr>
        <w:t>لكي</w:t>
      </w:r>
      <w:r w:rsidRPr="00A54DBB">
        <w:rPr>
          <w:rFonts w:ascii="Times New Roman" w:hAnsi="Times New Roman"/>
          <w:sz w:val="24"/>
          <w:szCs w:val="24"/>
          <w:rtl/>
        </w:rPr>
        <w:t xml:space="preserve"> يتم على أساسه بناء سيناريوهات </w:t>
      </w:r>
      <w:r w:rsidRPr="00A54DBB">
        <w:rPr>
          <w:rFonts w:ascii="Times New Roman" w:hAnsi="Times New Roman" w:hint="cs"/>
          <w:sz w:val="24"/>
          <w:szCs w:val="24"/>
          <w:rtl/>
        </w:rPr>
        <w:t>يمكن</w:t>
      </w:r>
      <w:r w:rsidRPr="00A54DBB">
        <w:rPr>
          <w:rFonts w:ascii="Times New Roman" w:hAnsi="Times New Roman"/>
          <w:sz w:val="24"/>
          <w:szCs w:val="24"/>
          <w:rtl/>
        </w:rPr>
        <w:t xml:space="preserve"> الإعتماد عليها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w:t>
      </w:r>
      <w:r w:rsidRPr="00A54DBB">
        <w:rPr>
          <w:rFonts w:ascii="Times New Roman" w:hAnsi="Times New Roman"/>
          <w:sz w:val="24"/>
          <w:szCs w:val="24"/>
          <w:rtl/>
        </w:rPr>
        <w:t xml:space="preserve">لتخطيط للطوارئ وليس هناك </w:t>
      </w:r>
      <w:r w:rsidRPr="00A54DBB">
        <w:rPr>
          <w:rFonts w:ascii="Times New Roman" w:hAnsi="Times New Roman" w:hint="cs"/>
          <w:sz w:val="24"/>
          <w:szCs w:val="24"/>
          <w:rtl/>
        </w:rPr>
        <w:t>خطة</w:t>
      </w:r>
      <w:r w:rsidRPr="00A54DBB">
        <w:rPr>
          <w:rFonts w:ascii="Times New Roman" w:hAnsi="Times New Roman"/>
          <w:sz w:val="24"/>
          <w:szCs w:val="24"/>
          <w:rtl/>
        </w:rPr>
        <w:t xml:space="preserve"> "حي</w:t>
      </w:r>
      <w:r w:rsidRPr="00A54DBB">
        <w:rPr>
          <w:rFonts w:ascii="Times New Roman" w:hAnsi="Times New Roman" w:hint="cs"/>
          <w:sz w:val="24"/>
          <w:szCs w:val="24"/>
          <w:rtl/>
        </w:rPr>
        <w:t>ّ</w:t>
      </w:r>
      <w:r w:rsidRPr="00A54DBB">
        <w:rPr>
          <w:rFonts w:ascii="Times New Roman" w:hAnsi="Times New Roman"/>
          <w:sz w:val="24"/>
          <w:szCs w:val="24"/>
          <w:rtl/>
        </w:rPr>
        <w:t xml:space="preserve">ة" </w:t>
      </w:r>
      <w:r w:rsidR="00561C7C">
        <w:rPr>
          <w:rFonts w:ascii="Times New Roman" w:hAnsi="Times New Roman" w:hint="cs"/>
          <w:sz w:val="24"/>
          <w:szCs w:val="24"/>
          <w:rtl/>
        </w:rPr>
        <w:t xml:space="preserve">للتأهب </w:t>
      </w:r>
      <w:r w:rsidRPr="00A54DBB">
        <w:rPr>
          <w:rFonts w:ascii="Times New Roman" w:hAnsi="Times New Roman" w:hint="cs"/>
          <w:sz w:val="24"/>
          <w:szCs w:val="24"/>
          <w:rtl/>
        </w:rPr>
        <w:t>والإستجابة</w:t>
      </w:r>
      <w:r w:rsidRPr="00A54DBB">
        <w:rPr>
          <w:rFonts w:ascii="Times New Roman" w:hAnsi="Times New Roman"/>
          <w:sz w:val="24"/>
          <w:szCs w:val="24"/>
          <w:rtl/>
        </w:rPr>
        <w:t xml:space="preserve"> للطوارئ. </w:t>
      </w:r>
    </w:p>
    <w:p w:rsidR="001B45DF" w:rsidRDefault="00A54DBB">
      <w:pPr>
        <w:pStyle w:val="BodyText"/>
        <w:numPr>
          <w:ilvl w:val="0"/>
          <w:numId w:val="52"/>
        </w:numPr>
        <w:bidi/>
        <w:spacing w:after="0"/>
        <w:ind w:left="173" w:hanging="187"/>
        <w:rPr>
          <w:rFonts w:ascii="Times New Roman" w:hAnsi="Times New Roman"/>
          <w:sz w:val="24"/>
        </w:rPr>
      </w:pPr>
      <w:r w:rsidRPr="00A54DBB">
        <w:rPr>
          <w:rFonts w:ascii="Times New Roman" w:hAnsi="Times New Roman" w:hint="eastAsia"/>
          <w:sz w:val="24"/>
          <w:szCs w:val="24"/>
          <w:rtl/>
        </w:rPr>
        <w:t>ي</w:t>
      </w:r>
      <w:r w:rsidRPr="00A54DBB">
        <w:rPr>
          <w:rFonts w:ascii="Times New Roman" w:hAnsi="Times New Roman"/>
          <w:sz w:val="24"/>
          <w:szCs w:val="24"/>
          <w:rtl/>
        </w:rPr>
        <w:t xml:space="preserve">عتمد </w:t>
      </w:r>
      <w:r w:rsidRPr="00A54DBB">
        <w:rPr>
          <w:rFonts w:ascii="Times New Roman" w:hAnsi="Times New Roman" w:hint="eastAsia"/>
          <w:sz w:val="24"/>
          <w:szCs w:val="24"/>
          <w:rtl/>
        </w:rPr>
        <w:t>مكتب</w:t>
      </w:r>
      <w:r w:rsidRPr="00A54DBB">
        <w:rPr>
          <w:rFonts w:ascii="Times New Roman" w:hAnsi="Times New Roman"/>
          <w:sz w:val="24"/>
          <w:szCs w:val="24"/>
          <w:rtl/>
        </w:rPr>
        <w:t xml:space="preserve"> اليونيسف على العديد من </w:t>
      </w:r>
      <w:r w:rsidRPr="00A54DBB">
        <w:rPr>
          <w:rFonts w:ascii="Times New Roman" w:hAnsi="Times New Roman" w:hint="eastAsia"/>
          <w:sz w:val="24"/>
          <w:szCs w:val="24"/>
          <w:rtl/>
        </w:rPr>
        <w:t>الجهات</w:t>
      </w:r>
      <w:r w:rsidRPr="00A54DBB">
        <w:rPr>
          <w:rFonts w:ascii="Times New Roman" w:hAnsi="Times New Roman"/>
          <w:sz w:val="24"/>
          <w:szCs w:val="24"/>
          <w:rtl/>
        </w:rPr>
        <w:t xml:space="preserve"> مثل الحكومة أو المنظمات غير الحكومية المحلية </w:t>
      </w:r>
      <w:r w:rsidRPr="00A54DBB">
        <w:rPr>
          <w:rFonts w:ascii="Times New Roman" w:hAnsi="Times New Roman" w:hint="eastAsia"/>
          <w:sz w:val="24"/>
          <w:szCs w:val="24"/>
          <w:rtl/>
        </w:rPr>
        <w:t>في</w:t>
      </w:r>
      <w:r w:rsidRPr="00A54DBB">
        <w:rPr>
          <w:rFonts w:ascii="Times New Roman" w:hAnsi="Times New Roman"/>
          <w:sz w:val="24"/>
          <w:szCs w:val="24"/>
          <w:rtl/>
        </w:rPr>
        <w:t xml:space="preserve"> </w:t>
      </w:r>
      <w:r w:rsidRPr="00A54DBB">
        <w:rPr>
          <w:rFonts w:ascii="Times New Roman" w:hAnsi="Times New Roman" w:hint="eastAsia"/>
          <w:sz w:val="24"/>
          <w:szCs w:val="24"/>
          <w:rtl/>
        </w:rPr>
        <w:t>تخزين</w:t>
      </w:r>
      <w:r w:rsidRPr="00A54DBB">
        <w:rPr>
          <w:rFonts w:ascii="Times New Roman" w:hAnsi="Times New Roman"/>
          <w:sz w:val="24"/>
          <w:szCs w:val="24"/>
          <w:rtl/>
        </w:rPr>
        <w:t xml:space="preserve"> إمدادات</w:t>
      </w:r>
      <w:r w:rsidRPr="00A54DBB">
        <w:rPr>
          <w:rFonts w:ascii="Times New Roman" w:hAnsi="Times New Roman" w:hint="eastAsia"/>
          <w:sz w:val="24"/>
          <w:szCs w:val="24"/>
          <w:rtl/>
        </w:rPr>
        <w:t>ه</w:t>
      </w:r>
      <w:r w:rsidRPr="00A54DBB">
        <w:rPr>
          <w:rFonts w:ascii="Times New Roman" w:hAnsi="Times New Roman"/>
          <w:sz w:val="24"/>
          <w:szCs w:val="24"/>
          <w:rtl/>
        </w:rPr>
        <w:t xml:space="preserve"> </w:t>
      </w:r>
      <w:r w:rsidRPr="00A54DBB">
        <w:rPr>
          <w:rFonts w:ascii="Times New Roman" w:hAnsi="Times New Roman" w:hint="eastAsia"/>
          <w:sz w:val="24"/>
          <w:szCs w:val="24"/>
          <w:rtl/>
        </w:rPr>
        <w:t>الأساسية</w:t>
      </w:r>
      <w:r w:rsidRPr="00A54DBB">
        <w:rPr>
          <w:rFonts w:ascii="Times New Roman" w:hAnsi="Times New Roman"/>
          <w:sz w:val="24"/>
          <w:szCs w:val="24"/>
          <w:rtl/>
        </w:rPr>
        <w:t xml:space="preserve"> </w:t>
      </w:r>
      <w:r w:rsidRPr="00A54DBB">
        <w:rPr>
          <w:rFonts w:ascii="Times New Roman" w:hAnsi="Times New Roman" w:hint="eastAsia"/>
          <w:sz w:val="24"/>
          <w:szCs w:val="24"/>
          <w:rtl/>
        </w:rPr>
        <w:t>للإغاثة</w:t>
      </w:r>
      <w:r w:rsidRPr="00A54DBB">
        <w:rPr>
          <w:rFonts w:ascii="Times New Roman" w:hAnsi="Times New Roman"/>
          <w:sz w:val="24"/>
          <w:szCs w:val="24"/>
          <w:rtl/>
        </w:rPr>
        <w:t xml:space="preserve">، </w:t>
      </w:r>
      <w:r w:rsidRPr="00A54DBB">
        <w:rPr>
          <w:rFonts w:ascii="Times New Roman" w:hAnsi="Times New Roman" w:hint="eastAsia"/>
          <w:sz w:val="24"/>
          <w:szCs w:val="24"/>
          <w:rtl/>
        </w:rPr>
        <w:t>و</w:t>
      </w:r>
      <w:r w:rsidRPr="00A54DBB">
        <w:rPr>
          <w:rFonts w:ascii="Times New Roman" w:hAnsi="Times New Roman"/>
          <w:sz w:val="24"/>
          <w:szCs w:val="24"/>
          <w:rtl/>
        </w:rPr>
        <w:t xml:space="preserve">لكن </w:t>
      </w:r>
      <w:r w:rsidRPr="00A54DBB">
        <w:rPr>
          <w:rFonts w:ascii="Times New Roman" w:hAnsi="Times New Roman" w:hint="eastAsia"/>
          <w:sz w:val="24"/>
          <w:szCs w:val="24"/>
          <w:rtl/>
        </w:rPr>
        <w:t>ليس</w:t>
      </w:r>
      <w:r w:rsidRPr="00A54DBB">
        <w:rPr>
          <w:rFonts w:ascii="Times New Roman" w:hAnsi="Times New Roman"/>
          <w:sz w:val="24"/>
          <w:szCs w:val="24"/>
          <w:rtl/>
        </w:rPr>
        <w:t xml:space="preserve"> بالضرورة </w:t>
      </w:r>
      <w:r w:rsidRPr="00A54DBB">
        <w:rPr>
          <w:rFonts w:ascii="Times New Roman" w:hAnsi="Times New Roman" w:hint="eastAsia"/>
          <w:sz w:val="24"/>
          <w:szCs w:val="24"/>
          <w:rtl/>
        </w:rPr>
        <w:t>من</w:t>
      </w:r>
      <w:r w:rsidRPr="00A54DBB">
        <w:rPr>
          <w:rFonts w:ascii="Times New Roman" w:hAnsi="Times New Roman"/>
          <w:sz w:val="24"/>
          <w:szCs w:val="24"/>
          <w:rtl/>
        </w:rPr>
        <w:t xml:space="preserve"> السهل على اليونيسف </w:t>
      </w:r>
      <w:r w:rsidRPr="00A54DBB">
        <w:rPr>
          <w:rFonts w:ascii="Times New Roman" w:hAnsi="Times New Roman" w:hint="eastAsia"/>
          <w:sz w:val="24"/>
          <w:szCs w:val="24"/>
          <w:rtl/>
        </w:rPr>
        <w:t>الوصول</w:t>
      </w:r>
      <w:r w:rsidRPr="00A54DBB">
        <w:rPr>
          <w:rFonts w:ascii="Times New Roman" w:hAnsi="Times New Roman"/>
          <w:sz w:val="24"/>
          <w:szCs w:val="24"/>
          <w:rtl/>
        </w:rPr>
        <w:t xml:space="preserve"> </w:t>
      </w:r>
      <w:r w:rsidRPr="00A54DBB">
        <w:rPr>
          <w:rFonts w:ascii="Times New Roman" w:hAnsi="Times New Roman" w:hint="eastAsia"/>
          <w:sz w:val="24"/>
          <w:szCs w:val="24"/>
          <w:rtl/>
        </w:rPr>
        <w:t>إلى</w:t>
      </w:r>
      <w:r w:rsidRPr="00A54DBB">
        <w:rPr>
          <w:rFonts w:ascii="Times New Roman" w:hAnsi="Times New Roman"/>
          <w:sz w:val="24"/>
          <w:szCs w:val="24"/>
          <w:rtl/>
        </w:rPr>
        <w:t xml:space="preserve"> </w:t>
      </w:r>
      <w:r w:rsidRPr="00A54DBB">
        <w:rPr>
          <w:rFonts w:ascii="Times New Roman" w:hAnsi="Times New Roman" w:hint="eastAsia"/>
          <w:sz w:val="24"/>
          <w:szCs w:val="24"/>
          <w:rtl/>
        </w:rPr>
        <w:t>هذه</w:t>
      </w:r>
      <w:r w:rsidRPr="00A54DBB">
        <w:rPr>
          <w:rFonts w:ascii="Times New Roman" w:hAnsi="Times New Roman"/>
          <w:sz w:val="24"/>
          <w:szCs w:val="24"/>
          <w:rtl/>
        </w:rPr>
        <w:t xml:space="preserve"> الإمداد</w:t>
      </w:r>
      <w:r w:rsidRPr="00A54DBB">
        <w:rPr>
          <w:rFonts w:ascii="Times New Roman" w:hAnsi="Times New Roman" w:hint="eastAsia"/>
          <w:sz w:val="24"/>
          <w:szCs w:val="24"/>
          <w:rtl/>
        </w:rPr>
        <w:t>ا</w:t>
      </w:r>
      <w:r w:rsidRPr="00A54DBB">
        <w:rPr>
          <w:rFonts w:ascii="Times New Roman" w:hAnsi="Times New Roman"/>
          <w:sz w:val="24"/>
          <w:szCs w:val="24"/>
          <w:rtl/>
        </w:rPr>
        <w:t>ت للاستخدام الفوري عند الحاجة</w:t>
      </w:r>
      <w:r w:rsidRPr="00A54DBB">
        <w:rPr>
          <w:rFonts w:ascii="Times New Roman" w:hAnsi="Times New Roman" w:hint="eastAsia"/>
          <w:sz w:val="24"/>
          <w:szCs w:val="24"/>
          <w:rtl/>
        </w:rPr>
        <w:t>،</w:t>
      </w:r>
      <w:r w:rsidRPr="00A54DBB">
        <w:rPr>
          <w:rFonts w:ascii="Times New Roman" w:hAnsi="Times New Roman"/>
          <w:sz w:val="24"/>
          <w:szCs w:val="24"/>
          <w:rtl/>
        </w:rPr>
        <w:t xml:space="preserve"> و</w:t>
      </w:r>
      <w:r w:rsidRPr="00A54DBB">
        <w:rPr>
          <w:rFonts w:ascii="Times New Roman" w:hAnsi="Times New Roman" w:hint="eastAsia"/>
          <w:sz w:val="24"/>
          <w:szCs w:val="24"/>
          <w:rtl/>
        </w:rPr>
        <w:t>مكتب</w:t>
      </w:r>
      <w:r w:rsidRPr="00A54DBB">
        <w:rPr>
          <w:rFonts w:ascii="Times New Roman" w:hAnsi="Times New Roman"/>
          <w:sz w:val="24"/>
          <w:szCs w:val="24"/>
          <w:rtl/>
        </w:rPr>
        <w:t xml:space="preserve"> اليونيسف لا </w:t>
      </w:r>
      <w:r w:rsidRPr="00A54DBB">
        <w:rPr>
          <w:rFonts w:ascii="Times New Roman" w:hAnsi="Times New Roman" w:hint="eastAsia"/>
          <w:sz w:val="24"/>
          <w:szCs w:val="24"/>
          <w:rtl/>
        </w:rPr>
        <w:t>يمتلك</w:t>
      </w:r>
      <w:r w:rsidRPr="00A54DBB">
        <w:rPr>
          <w:rFonts w:ascii="Times New Roman" w:hAnsi="Times New Roman"/>
          <w:sz w:val="24"/>
          <w:szCs w:val="24"/>
          <w:rtl/>
        </w:rPr>
        <w:t xml:space="preserve"> </w:t>
      </w:r>
      <w:r w:rsidRPr="00A54DBB">
        <w:rPr>
          <w:rFonts w:ascii="Times New Roman" w:hAnsi="Times New Roman" w:hint="eastAsia"/>
          <w:sz w:val="24"/>
          <w:szCs w:val="24"/>
          <w:rtl/>
        </w:rPr>
        <w:t>مخازن</w:t>
      </w:r>
      <w:r w:rsidRPr="00A54DBB">
        <w:rPr>
          <w:rFonts w:ascii="Times New Roman" w:hAnsi="Times New Roman"/>
          <w:sz w:val="24"/>
          <w:szCs w:val="24"/>
          <w:rtl/>
        </w:rPr>
        <w:t xml:space="preserve"> </w:t>
      </w:r>
      <w:r w:rsidRPr="00A54DBB">
        <w:rPr>
          <w:rFonts w:ascii="Times New Roman" w:hAnsi="Times New Roman" w:hint="eastAsia"/>
          <w:sz w:val="24"/>
          <w:szCs w:val="24"/>
          <w:rtl/>
        </w:rPr>
        <w:t>خاصة</w:t>
      </w:r>
      <w:r w:rsidRPr="00A54DBB">
        <w:rPr>
          <w:rFonts w:ascii="Times New Roman" w:hAnsi="Times New Roman"/>
          <w:sz w:val="24"/>
          <w:szCs w:val="24"/>
          <w:rtl/>
        </w:rPr>
        <w:t xml:space="preserve"> </w:t>
      </w:r>
      <w:r w:rsidRPr="00A54DBB">
        <w:rPr>
          <w:rFonts w:ascii="Times New Roman" w:hAnsi="Times New Roman" w:hint="eastAsia"/>
          <w:sz w:val="24"/>
          <w:szCs w:val="24"/>
          <w:rtl/>
        </w:rPr>
        <w:t>به</w:t>
      </w:r>
      <w:r w:rsidRPr="00A54DBB">
        <w:rPr>
          <w:rFonts w:ascii="Times New Roman" w:hAnsi="Times New Roman"/>
          <w:sz w:val="24"/>
          <w:szCs w:val="24"/>
          <w:rtl/>
        </w:rPr>
        <w:t xml:space="preserve"> </w:t>
      </w:r>
      <w:r w:rsidRPr="00A54DBB">
        <w:rPr>
          <w:rFonts w:ascii="Times New Roman" w:hAnsi="Times New Roman" w:hint="eastAsia"/>
          <w:sz w:val="24"/>
          <w:szCs w:val="24"/>
          <w:rtl/>
        </w:rPr>
        <w:t>في</w:t>
      </w:r>
      <w:r w:rsidRPr="00A54DBB">
        <w:rPr>
          <w:rFonts w:ascii="Times New Roman" w:hAnsi="Times New Roman"/>
          <w:sz w:val="24"/>
          <w:szCs w:val="24"/>
          <w:rtl/>
        </w:rPr>
        <w:t xml:space="preserve"> </w:t>
      </w:r>
      <w:r w:rsidRPr="00A54DBB">
        <w:rPr>
          <w:rFonts w:ascii="Times New Roman" w:hAnsi="Times New Roman" w:hint="eastAsia"/>
          <w:sz w:val="24"/>
          <w:szCs w:val="24"/>
          <w:rtl/>
        </w:rPr>
        <w:t>اليمن</w:t>
      </w:r>
      <w:r w:rsidRPr="00A54DBB">
        <w:rPr>
          <w:rFonts w:ascii="Times New Roman" w:hAnsi="Times New Roman"/>
          <w:sz w:val="24"/>
          <w:szCs w:val="24"/>
          <w:rtl/>
        </w:rPr>
        <w:t>.</w:t>
      </w:r>
    </w:p>
    <w:p w:rsidR="001B45DF" w:rsidRDefault="00327A49">
      <w:pPr>
        <w:pStyle w:val="BodyText"/>
        <w:numPr>
          <w:ilvl w:val="0"/>
          <w:numId w:val="52"/>
        </w:numPr>
        <w:bidi/>
        <w:spacing w:after="0"/>
        <w:ind w:left="173" w:hanging="187"/>
        <w:rPr>
          <w:rFonts w:ascii="Times New Roman" w:hAnsi="Times New Roman"/>
          <w:sz w:val="24"/>
        </w:rPr>
      </w:pPr>
      <w:r w:rsidRPr="00327A49">
        <w:rPr>
          <w:rFonts w:ascii="Times New Roman" w:hAnsi="Times New Roman"/>
          <w:noProof/>
          <w:lang w:val="en-US"/>
        </w:rPr>
        <w:pict>
          <v:shape id="_x0000_s1114" type="#_x0000_t202" style="position:absolute;left:0;text-align:left;margin-left:-18.7pt;margin-top:36.9pt;width:356.75pt;height:200.25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14" inset="8.5mm,,8.5mm">
              <w:txbxContent>
                <w:p w:rsidR="00226D74" w:rsidRDefault="00226D74" w:rsidP="006D72BF">
                  <w:pPr>
                    <w:shd w:val="clear" w:color="auto" w:fill="DBE5F1"/>
                    <w:rPr>
                      <w:b/>
                      <w:sz w:val="24"/>
                    </w:rPr>
                  </w:pPr>
                </w:p>
                <w:p w:rsidR="00226D74" w:rsidRPr="000A00DF" w:rsidRDefault="00226D74" w:rsidP="006D72BF">
                  <w:pPr>
                    <w:shd w:val="clear" w:color="auto" w:fill="DBE5F1"/>
                    <w:bidi/>
                    <w:rPr>
                      <w:rFonts w:ascii="Myriad Pro" w:hAnsi="Myriad Pro"/>
                      <w:b/>
                      <w:sz w:val="24"/>
                    </w:rPr>
                  </w:pPr>
                  <w:r w:rsidRPr="006D72BF">
                    <w:rPr>
                      <w:rFonts w:ascii="Myriad Pro" w:hAnsi="Myriad Pro" w:hint="cs"/>
                      <w:bCs/>
                      <w:sz w:val="24"/>
                      <w:rtl/>
                    </w:rPr>
                    <w:t>التوصيات ذات الأولوية: الجاهزية</w:t>
                  </w:r>
                </w:p>
                <w:p w:rsidR="00226D74" w:rsidRPr="000A00DF" w:rsidRDefault="00226D74" w:rsidP="006D72BF">
                  <w:pPr>
                    <w:shd w:val="clear" w:color="auto" w:fill="DBE5F1"/>
                    <w:bidi/>
                    <w:rPr>
                      <w:rFonts w:ascii="Myriad Pro" w:hAnsi="Myriad Pro"/>
                      <w:sz w:val="16"/>
                      <w:szCs w:val="16"/>
                    </w:rPr>
                  </w:pPr>
                </w:p>
                <w:p w:rsidR="00226D74" w:rsidRPr="006D72BF" w:rsidRDefault="00226D74" w:rsidP="006D72BF">
                  <w:pPr>
                    <w:numPr>
                      <w:ilvl w:val="0"/>
                      <w:numId w:val="27"/>
                    </w:numPr>
                    <w:shd w:val="clear" w:color="auto" w:fill="DBE5F1"/>
                    <w:bidi/>
                    <w:rPr>
                      <w:rFonts w:ascii="Myriad Pro" w:hAnsi="Myriad Pro"/>
                    </w:rPr>
                  </w:pPr>
                  <w:r w:rsidRPr="006D72BF">
                    <w:rPr>
                      <w:rFonts w:ascii="Myriad Pro" w:hAnsi="Myriad Pro" w:hint="cs"/>
                      <w:rtl/>
                    </w:rPr>
                    <w:t xml:space="preserve">إجراء تحليل شامل للوضع </w:t>
                  </w:r>
                  <w:r w:rsidRPr="006D72BF">
                    <w:rPr>
                      <w:rFonts w:ascii="Myriad Pro" w:hAnsi="Myriad Pro"/>
                      <w:rtl/>
                    </w:rPr>
                    <w:t xml:space="preserve">بناء على عمليات التقييم الحالية </w:t>
                  </w:r>
                  <w:r w:rsidRPr="006D72BF">
                    <w:rPr>
                      <w:rFonts w:ascii="Myriad Pro" w:hAnsi="Myriad Pro" w:hint="cs"/>
                      <w:rtl/>
                    </w:rPr>
                    <w:t>كأساس لمقترحات التمويل ، وخطط العمل السنوية وخطط الطوارئ.</w:t>
                  </w:r>
                </w:p>
                <w:p w:rsidR="00226D74" w:rsidRPr="006D72BF" w:rsidRDefault="00226D74" w:rsidP="006D72BF">
                  <w:pPr>
                    <w:shd w:val="clear" w:color="auto" w:fill="DBE5F1"/>
                    <w:bidi/>
                    <w:rPr>
                      <w:rFonts w:ascii="Myriad Pro" w:hAnsi="Myriad Pro"/>
                      <w:lang w:val="en-GB"/>
                    </w:rPr>
                  </w:pPr>
                </w:p>
                <w:p w:rsidR="00226D74" w:rsidRPr="006D72BF" w:rsidRDefault="00226D74" w:rsidP="006D72BF">
                  <w:pPr>
                    <w:numPr>
                      <w:ilvl w:val="0"/>
                      <w:numId w:val="27"/>
                    </w:numPr>
                    <w:shd w:val="clear" w:color="auto" w:fill="DBE5F1"/>
                    <w:bidi/>
                    <w:rPr>
                      <w:rFonts w:ascii="Myriad Pro" w:hAnsi="Myriad Pro"/>
                      <w:lang w:val="en-GB"/>
                    </w:rPr>
                  </w:pPr>
                  <w:r w:rsidRPr="006D72BF">
                    <w:rPr>
                      <w:rFonts w:ascii="Myriad Pro" w:hAnsi="Myriad Pro" w:hint="cs"/>
                      <w:rtl/>
                    </w:rPr>
                    <w:t>على منسق الشؤون الإنسانية مع الفريق القطري الإنساني تقديم توجيهات واضحة للوكالات حول الموقف بشأن صعدة (التركيز على العودة وتوسيع الأنشطة؟ العمل من خلال الشركاء المنفذين؟ العمل مع الحوثيين؟).</w:t>
                  </w:r>
                </w:p>
                <w:p w:rsidR="00226D74" w:rsidRPr="006D72BF" w:rsidRDefault="00226D74" w:rsidP="006D72BF">
                  <w:pPr>
                    <w:shd w:val="clear" w:color="auto" w:fill="DBE5F1"/>
                    <w:bidi/>
                    <w:rPr>
                      <w:rFonts w:ascii="Myriad Pro" w:hAnsi="Myriad Pro"/>
                      <w:rtl/>
                    </w:rPr>
                  </w:pPr>
                </w:p>
                <w:p w:rsidR="00226D74" w:rsidRPr="000A00DF" w:rsidRDefault="00226D74" w:rsidP="006D72BF">
                  <w:pPr>
                    <w:numPr>
                      <w:ilvl w:val="0"/>
                      <w:numId w:val="80"/>
                    </w:numPr>
                    <w:shd w:val="clear" w:color="auto" w:fill="DBE5F1"/>
                    <w:bidi/>
                    <w:ind w:right="209"/>
                    <w:rPr>
                      <w:rFonts w:ascii="Myriad Pro" w:hAnsi="Myriad Pro"/>
                    </w:rPr>
                  </w:pPr>
                  <w:r w:rsidRPr="006D72BF">
                    <w:rPr>
                      <w:rFonts w:ascii="Myriad Pro" w:hAnsi="Myriad Pro" w:hint="cs"/>
                      <w:rtl/>
                    </w:rPr>
                    <w:t>تحديد الشركاء الذين لديهم قبول في المجتمعات التي يعملون معها في صعدة ، وإشراكهم في مجال التأهب ، وبناء قدراتهم ، وإنشاء عقود اتفاقات احتياطية أو اتفاق</w:t>
                  </w:r>
                  <w:r>
                    <w:rPr>
                      <w:rFonts w:ascii="Myriad Pro" w:hAnsi="Myriad Pro" w:hint="cs"/>
                      <w:rtl/>
                    </w:rPr>
                    <w:t>ي</w:t>
                  </w:r>
                  <w:r w:rsidRPr="006D72BF">
                    <w:rPr>
                      <w:rFonts w:ascii="Myriad Pro" w:hAnsi="Myriad Pro" w:hint="cs"/>
                      <w:rtl/>
                    </w:rPr>
                    <w:t>ات تعاون لمشروع (</w:t>
                  </w:r>
                  <w:r w:rsidRPr="006D72BF">
                    <w:rPr>
                      <w:rFonts w:ascii="Myriad Pro" w:hAnsi="Myriad Pro" w:hint="cs"/>
                    </w:rPr>
                    <w:t>PCAs</w:t>
                  </w:r>
                  <w:r w:rsidRPr="006D72BF">
                    <w:rPr>
                      <w:rFonts w:ascii="Myriad Pro" w:hAnsi="Myriad Pro" w:hint="cs"/>
                      <w:rtl/>
                    </w:rPr>
                    <w:t>).</w:t>
                  </w:r>
                </w:p>
              </w:txbxContent>
            </v:textbox>
            <w10:wrap type="topAndBottom"/>
          </v:shape>
        </w:pict>
      </w:r>
      <w:r w:rsidR="00A54DBB" w:rsidRPr="00A54DBB">
        <w:rPr>
          <w:rFonts w:ascii="Times New Roman" w:hAnsi="Times New Roman" w:hint="eastAsia"/>
          <w:sz w:val="24"/>
          <w:szCs w:val="24"/>
          <w:rtl/>
        </w:rPr>
        <w:t>ت</w:t>
      </w:r>
      <w:r w:rsidR="00A54DBB" w:rsidRPr="00A54DBB">
        <w:rPr>
          <w:rFonts w:ascii="Times New Roman" w:hAnsi="Times New Roman"/>
          <w:sz w:val="24"/>
          <w:szCs w:val="24"/>
          <w:rtl/>
        </w:rPr>
        <w:t>و</w:t>
      </w:r>
      <w:r w:rsidR="00A54DBB" w:rsidRPr="00A54DBB">
        <w:rPr>
          <w:rFonts w:ascii="Times New Roman" w:hAnsi="Times New Roman" w:hint="eastAsia"/>
          <w:sz w:val="24"/>
          <w:szCs w:val="24"/>
          <w:rtl/>
        </w:rPr>
        <w:t>اجد</w:t>
      </w:r>
      <w:r w:rsidR="00A54DBB" w:rsidRPr="00A54DBB">
        <w:rPr>
          <w:rFonts w:ascii="Times New Roman" w:hAnsi="Times New Roman"/>
          <w:sz w:val="24"/>
          <w:szCs w:val="24"/>
          <w:rtl/>
        </w:rPr>
        <w:t xml:space="preserve"> اليونيسف في محافظات صعدة وعمران والجوف </w:t>
      </w:r>
      <w:r w:rsidR="00A54DBB" w:rsidRPr="00A54DBB">
        <w:rPr>
          <w:rFonts w:ascii="Times New Roman" w:hAnsi="Times New Roman" w:hint="eastAsia"/>
          <w:sz w:val="24"/>
          <w:szCs w:val="24"/>
          <w:rtl/>
        </w:rPr>
        <w:t>لا</w:t>
      </w:r>
      <w:r w:rsidR="00A54DBB" w:rsidRPr="00A54DBB">
        <w:rPr>
          <w:rFonts w:ascii="Times New Roman" w:hAnsi="Times New Roman"/>
          <w:sz w:val="24"/>
          <w:szCs w:val="24"/>
          <w:rtl/>
        </w:rPr>
        <w:t xml:space="preserve"> يزال </w:t>
      </w:r>
      <w:r w:rsidR="00A54DBB" w:rsidRPr="00A54DBB">
        <w:rPr>
          <w:rFonts w:ascii="Times New Roman" w:hAnsi="Times New Roman" w:hint="eastAsia"/>
          <w:sz w:val="24"/>
          <w:szCs w:val="24"/>
          <w:rtl/>
        </w:rPr>
        <w:t>في</w:t>
      </w:r>
      <w:r w:rsidR="00A54DBB" w:rsidRPr="00A54DBB">
        <w:rPr>
          <w:rFonts w:ascii="Times New Roman" w:hAnsi="Times New Roman"/>
          <w:sz w:val="24"/>
          <w:szCs w:val="24"/>
          <w:rtl/>
        </w:rPr>
        <w:t xml:space="preserve"> </w:t>
      </w:r>
      <w:r w:rsidR="00A54DBB" w:rsidRPr="00A54DBB">
        <w:rPr>
          <w:rFonts w:ascii="Times New Roman" w:hAnsi="Times New Roman" w:hint="eastAsia"/>
          <w:sz w:val="24"/>
          <w:szCs w:val="24"/>
          <w:rtl/>
        </w:rPr>
        <w:t>حده</w:t>
      </w:r>
      <w:r w:rsidR="00A54DBB" w:rsidRPr="00A54DBB">
        <w:rPr>
          <w:rFonts w:ascii="Times New Roman" w:hAnsi="Times New Roman"/>
          <w:sz w:val="24"/>
          <w:szCs w:val="24"/>
          <w:rtl/>
        </w:rPr>
        <w:t xml:space="preserve"> </w:t>
      </w:r>
      <w:r w:rsidR="00A54DBB" w:rsidRPr="00A54DBB">
        <w:rPr>
          <w:rFonts w:ascii="Times New Roman" w:hAnsi="Times New Roman" w:hint="eastAsia"/>
          <w:sz w:val="24"/>
          <w:szCs w:val="24"/>
          <w:rtl/>
        </w:rPr>
        <w:t>الأدنى</w:t>
      </w:r>
      <w:r w:rsidR="00A54DBB" w:rsidRPr="00A54DBB">
        <w:rPr>
          <w:rFonts w:ascii="Times New Roman" w:hAnsi="Times New Roman"/>
          <w:sz w:val="24"/>
          <w:szCs w:val="24"/>
          <w:rtl/>
        </w:rPr>
        <w:t xml:space="preserve"> ويرجع ذلك جزئيا إلى القيود الأمنية و</w:t>
      </w:r>
      <w:r w:rsidR="00A54DBB" w:rsidRPr="00A54DBB">
        <w:rPr>
          <w:rFonts w:ascii="Times New Roman" w:hAnsi="Times New Roman" w:hint="eastAsia"/>
          <w:sz w:val="24"/>
          <w:szCs w:val="24"/>
          <w:rtl/>
        </w:rPr>
        <w:t>المتعلقة</w:t>
      </w:r>
      <w:r w:rsidR="00A54DBB" w:rsidRPr="00A54DBB">
        <w:rPr>
          <w:rFonts w:ascii="Times New Roman" w:hAnsi="Times New Roman"/>
          <w:sz w:val="24"/>
          <w:szCs w:val="24"/>
          <w:rtl/>
        </w:rPr>
        <w:t xml:space="preserve"> </w:t>
      </w:r>
      <w:r w:rsidR="00A54DBB" w:rsidRPr="00A54DBB">
        <w:rPr>
          <w:rFonts w:ascii="Times New Roman" w:hAnsi="Times New Roman" w:hint="eastAsia"/>
          <w:sz w:val="24"/>
          <w:szCs w:val="24"/>
          <w:rtl/>
        </w:rPr>
        <w:t>ب</w:t>
      </w:r>
      <w:r w:rsidR="00A54DBB" w:rsidRPr="00A54DBB">
        <w:rPr>
          <w:rFonts w:ascii="Times New Roman" w:hAnsi="Times New Roman"/>
          <w:sz w:val="24"/>
          <w:szCs w:val="24"/>
          <w:rtl/>
        </w:rPr>
        <w:t xml:space="preserve">الوصول. </w:t>
      </w:r>
    </w:p>
    <w:p w:rsidR="006D72BF" w:rsidRDefault="006D72BF">
      <w:pPr>
        <w:rPr>
          <w:rFonts w:ascii="Times New Roman" w:eastAsia="Lucida Sans Unicode" w:hAnsi="Times New Roman"/>
          <w:szCs w:val="22"/>
          <w:rtl/>
          <w:lang w:val="en-GB"/>
        </w:rPr>
      </w:pPr>
      <w:r>
        <w:rPr>
          <w:rFonts w:ascii="Times New Roman" w:hAnsi="Times New Roman"/>
          <w:rtl/>
        </w:rPr>
        <w:br w:type="page"/>
      </w:r>
    </w:p>
    <w:p w:rsidR="006D72BF" w:rsidRDefault="00327A49" w:rsidP="006D72BF">
      <w:pPr>
        <w:pStyle w:val="BodyText"/>
        <w:bidi/>
        <w:ind w:left="-18"/>
        <w:jc w:val="left"/>
        <w:rPr>
          <w:rFonts w:ascii="Times New Roman" w:hAnsi="Times New Roman"/>
          <w:rtl/>
        </w:rPr>
      </w:pPr>
      <w:r w:rsidRPr="00327A49">
        <w:rPr>
          <w:rFonts w:ascii="Times New Roman" w:hAnsi="Times New Roman"/>
          <w:noProof/>
          <w:sz w:val="24"/>
          <w:szCs w:val="24"/>
          <w:rtl/>
          <w:lang w:val="en-US"/>
        </w:rPr>
        <w:pict>
          <v:shape id="_x0000_s1149" type="#_x0000_t202" style="position:absolute;left:0;text-align:left;margin-left:-115pt;margin-top:90pt;width:100.15pt;height:639.65pt;z-index:251711488;mso-position-horizontal-relative:margin;mso-position-vertical-relative:page;mso-width-relative:margin" o:allowincell="f" filled="f" stroked="f">
            <v:textbox style="mso-next-textbox:#_x0000_s1149" inset=",,13.5mm">
              <w:txbxContent>
                <w:p w:rsidR="00226D74" w:rsidRDefault="00226D74" w:rsidP="004F2D5E">
                  <w:pPr>
                    <w:pStyle w:val="BodyText"/>
                    <w:spacing w:after="0" w:line="300" w:lineRule="exact"/>
                    <w:ind w:left="180"/>
                    <w:jc w:val="left"/>
                    <w:rPr>
                      <w:rFonts w:ascii="Arial" w:hAnsi="Arial" w:cs="Arial"/>
                      <w:color w:val="C00000"/>
                      <w:sz w:val="18"/>
                      <w:szCs w:val="18"/>
                    </w:rPr>
                  </w:pPr>
                </w:p>
                <w:p w:rsidR="00226D74" w:rsidRDefault="00226D74" w:rsidP="004F2D5E">
                  <w:pPr>
                    <w:pStyle w:val="BodyText"/>
                    <w:spacing w:after="0" w:line="300" w:lineRule="exact"/>
                    <w:ind w:left="180"/>
                    <w:jc w:val="left"/>
                    <w:rPr>
                      <w:rFonts w:ascii="Myriad Pro" w:hAnsi="Myriad Pro" w:cs="Arial"/>
                      <w:color w:val="800000"/>
                      <w:sz w:val="18"/>
                      <w:szCs w:val="18"/>
                    </w:rPr>
                  </w:pPr>
                </w:p>
                <w:p w:rsidR="00226D74" w:rsidRDefault="00226D74" w:rsidP="004F2D5E">
                  <w:pPr>
                    <w:pStyle w:val="BodyText"/>
                    <w:spacing w:after="0" w:line="300" w:lineRule="exact"/>
                    <w:ind w:left="180"/>
                    <w:jc w:val="left"/>
                    <w:rPr>
                      <w:rFonts w:ascii="Myriad Pro" w:hAnsi="Myriad Pro" w:cs="Arial"/>
                      <w:color w:val="800000"/>
                      <w:sz w:val="18"/>
                      <w:szCs w:val="18"/>
                    </w:rPr>
                  </w:pPr>
                </w:p>
                <w:p w:rsidR="00226D74" w:rsidRDefault="00226D74" w:rsidP="004F2D5E">
                  <w:pPr>
                    <w:pStyle w:val="BodyText"/>
                    <w:spacing w:line="276" w:lineRule="auto"/>
                    <w:ind w:left="180"/>
                    <w:jc w:val="left"/>
                    <w:rPr>
                      <w:rFonts w:ascii="Myriad Pro" w:hAnsi="Myriad Pro" w:cs="Arial"/>
                      <w:color w:val="800000"/>
                      <w:sz w:val="18"/>
                      <w:szCs w:val="18"/>
                    </w:rPr>
                  </w:pPr>
                </w:p>
                <w:p w:rsidR="00226D74" w:rsidRPr="004F2D5E" w:rsidRDefault="00226D74" w:rsidP="00653E22">
                  <w:pPr>
                    <w:pStyle w:val="BodyText"/>
                    <w:bidi/>
                    <w:spacing w:line="276" w:lineRule="auto"/>
                    <w:ind w:left="-596" w:right="180"/>
                    <w:jc w:val="left"/>
                    <w:rPr>
                      <w:rFonts w:ascii="Myriad Pro" w:hAnsi="Myriad Pro" w:cs="Arial"/>
                      <w:color w:val="800000"/>
                      <w:sz w:val="24"/>
                      <w:szCs w:val="24"/>
                    </w:rPr>
                  </w:pPr>
                  <w:r w:rsidRPr="004F2D5E">
                    <w:rPr>
                      <w:rFonts w:ascii="Myriad Pro" w:hAnsi="Myriad Pro" w:cs="Arial" w:hint="cs"/>
                      <w:color w:val="800000"/>
                      <w:sz w:val="24"/>
                      <w:szCs w:val="24"/>
                      <w:rtl/>
                    </w:rPr>
                    <w:t>من أوائل المنظمات التي كانت على الأرض</w:t>
                  </w:r>
                </w:p>
                <w:p w:rsidR="00226D74" w:rsidRDefault="00226D74" w:rsidP="00653E22">
                  <w:pPr>
                    <w:pStyle w:val="BodyText"/>
                    <w:spacing w:line="276" w:lineRule="auto"/>
                    <w:ind w:left="-596"/>
                    <w:jc w:val="left"/>
                    <w:rPr>
                      <w:rFonts w:ascii="Myriad Pro" w:hAnsi="Myriad Pro" w:cs="Arial"/>
                      <w:color w:val="800000"/>
                      <w:sz w:val="18"/>
                      <w:szCs w:val="18"/>
                    </w:rPr>
                  </w:pPr>
                </w:p>
                <w:p w:rsidR="00226D74" w:rsidRDefault="00226D74" w:rsidP="00653E22">
                  <w:pPr>
                    <w:pStyle w:val="BodyText"/>
                    <w:spacing w:line="276" w:lineRule="auto"/>
                    <w:ind w:left="-596"/>
                    <w:jc w:val="left"/>
                    <w:rPr>
                      <w:rFonts w:ascii="Myriad Pro" w:hAnsi="Myriad Pro" w:cs="Arial"/>
                      <w:color w:val="800000"/>
                      <w:sz w:val="18"/>
                      <w:szCs w:val="18"/>
                    </w:rPr>
                  </w:pPr>
                </w:p>
                <w:p w:rsidR="00226D74" w:rsidRDefault="00226D74" w:rsidP="00653E22">
                  <w:pPr>
                    <w:pStyle w:val="BodyText"/>
                    <w:spacing w:line="276" w:lineRule="auto"/>
                    <w:ind w:left="-596"/>
                    <w:jc w:val="left"/>
                    <w:rPr>
                      <w:rFonts w:ascii="Myriad Pro" w:hAnsi="Myriad Pro" w:cs="Arial"/>
                      <w:color w:val="800000"/>
                      <w:sz w:val="18"/>
                      <w:szCs w:val="18"/>
                    </w:rPr>
                  </w:pPr>
                </w:p>
                <w:p w:rsidR="00226D74" w:rsidRPr="00757857" w:rsidRDefault="00226D74" w:rsidP="00653E22">
                  <w:pPr>
                    <w:pStyle w:val="BodyText"/>
                    <w:spacing w:line="276" w:lineRule="auto"/>
                    <w:ind w:left="-596"/>
                    <w:jc w:val="left"/>
                    <w:rPr>
                      <w:rFonts w:ascii="Myriad Pro" w:hAnsi="Myriad Pro" w:cs="Arial"/>
                      <w:color w:val="800000"/>
                      <w:sz w:val="18"/>
                      <w:szCs w:val="18"/>
                    </w:rPr>
                  </w:pPr>
                </w:p>
                <w:p w:rsidR="00226D74" w:rsidRPr="004F2D5E" w:rsidRDefault="00226D74" w:rsidP="00653E22">
                  <w:pPr>
                    <w:pStyle w:val="BodyText"/>
                    <w:bidi/>
                    <w:spacing w:line="276" w:lineRule="auto"/>
                    <w:ind w:left="-596" w:right="180"/>
                    <w:jc w:val="left"/>
                    <w:rPr>
                      <w:rFonts w:ascii="Myriad Pro" w:hAnsi="Myriad Pro" w:cs="Arial"/>
                      <w:color w:val="800000"/>
                      <w:sz w:val="24"/>
                      <w:szCs w:val="24"/>
                    </w:rPr>
                  </w:pPr>
                  <w:r>
                    <w:rPr>
                      <w:rFonts w:ascii="Myriad Pro" w:hAnsi="Myriad Pro" w:cs="Arial" w:hint="cs"/>
                      <w:color w:val="800000"/>
                      <w:sz w:val="24"/>
                      <w:szCs w:val="24"/>
                      <w:rtl/>
                    </w:rPr>
                    <w:t>...</w:t>
                  </w:r>
                  <w:r w:rsidRPr="004F2D5E">
                    <w:rPr>
                      <w:rFonts w:ascii="Myriad Pro" w:hAnsi="Myriad Pro" w:cs="Arial" w:hint="cs"/>
                      <w:color w:val="800000"/>
                      <w:sz w:val="24"/>
                      <w:szCs w:val="24"/>
                      <w:rtl/>
                    </w:rPr>
                    <w:t>ولكن التأخير المتكرر يقوض مصداقية اليونيسف</w:t>
                  </w:r>
                </w:p>
                <w:p w:rsidR="00226D74" w:rsidRPr="004F2D5E" w:rsidRDefault="00226D74" w:rsidP="004F2D5E">
                  <w:pPr>
                    <w:pStyle w:val="BodyText"/>
                    <w:bidi/>
                    <w:spacing w:line="276" w:lineRule="auto"/>
                    <w:ind w:left="180"/>
                    <w:jc w:val="left"/>
                    <w:rPr>
                      <w:rFonts w:ascii="Myriad Pro" w:hAnsi="Myriad Pro" w:cs="Arial"/>
                      <w:color w:val="800000"/>
                      <w:sz w:val="24"/>
                      <w:szCs w:val="24"/>
                    </w:rPr>
                  </w:pPr>
                </w:p>
                <w:p w:rsidR="00226D74" w:rsidRDefault="00226D74" w:rsidP="004F2D5E">
                  <w:pPr>
                    <w:pStyle w:val="BodyText"/>
                    <w:bidi/>
                    <w:spacing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Default="00226D74" w:rsidP="004F2D5E">
                  <w:pPr>
                    <w:pStyle w:val="BodyText"/>
                    <w:spacing w:after="0" w:line="276" w:lineRule="auto"/>
                    <w:ind w:left="180"/>
                    <w:jc w:val="left"/>
                    <w:rPr>
                      <w:rFonts w:ascii="Myriad Pro" w:hAnsi="Myriad Pro" w:cs="Arial"/>
                      <w:color w:val="8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Pr="008C6DDA" w:rsidRDefault="00226D74" w:rsidP="004F2D5E">
                  <w:pPr>
                    <w:pStyle w:val="BodyText"/>
                    <w:spacing w:after="0" w:line="300" w:lineRule="exact"/>
                    <w:ind w:left="180"/>
                    <w:jc w:val="left"/>
                    <w:rPr>
                      <w:rFonts w:ascii="Arial" w:hAnsi="Arial" w:cs="Arial"/>
                      <w:color w:val="C00000"/>
                      <w:sz w:val="18"/>
                      <w:szCs w:val="18"/>
                    </w:rPr>
                  </w:pPr>
                </w:p>
                <w:p w:rsidR="00226D74" w:rsidRDefault="00226D74" w:rsidP="004F2D5E">
                  <w:pPr>
                    <w:pStyle w:val="BodyText"/>
                    <w:spacing w:after="0" w:line="300" w:lineRule="exact"/>
                    <w:ind w:left="180"/>
                    <w:jc w:val="left"/>
                    <w:rPr>
                      <w:rFonts w:ascii="Arial" w:hAnsi="Arial" w:cs="Arial"/>
                      <w:color w:val="C00000"/>
                      <w:sz w:val="18"/>
                      <w:szCs w:val="18"/>
                    </w:rPr>
                  </w:pPr>
                </w:p>
                <w:p w:rsidR="00226D74" w:rsidRDefault="00226D74" w:rsidP="004F2D5E">
                  <w:pPr>
                    <w:pStyle w:val="BodyText"/>
                    <w:spacing w:after="0" w:line="300" w:lineRule="exact"/>
                    <w:ind w:left="180"/>
                    <w:jc w:val="left"/>
                    <w:rPr>
                      <w:rFonts w:ascii="Arial" w:hAnsi="Arial" w:cs="Arial"/>
                      <w:color w:val="C00000"/>
                      <w:sz w:val="18"/>
                      <w:szCs w:val="18"/>
                    </w:rPr>
                  </w:pPr>
                </w:p>
                <w:p w:rsidR="00226D74" w:rsidRDefault="00226D74" w:rsidP="004F2D5E">
                  <w:pPr>
                    <w:pStyle w:val="BodyText"/>
                    <w:spacing w:after="0" w:line="300" w:lineRule="exact"/>
                    <w:ind w:left="180"/>
                    <w:jc w:val="left"/>
                    <w:rPr>
                      <w:rFonts w:ascii="Arial" w:hAnsi="Arial" w:cs="Arial"/>
                      <w:color w:val="C00000"/>
                      <w:sz w:val="18"/>
                      <w:szCs w:val="18"/>
                    </w:rPr>
                  </w:pPr>
                </w:p>
                <w:p w:rsidR="00226D74" w:rsidRDefault="00226D74" w:rsidP="004F2D5E">
                  <w:pPr>
                    <w:pStyle w:val="BodyText"/>
                    <w:spacing w:after="0" w:line="300" w:lineRule="exact"/>
                    <w:ind w:left="180"/>
                    <w:jc w:val="left"/>
                    <w:rPr>
                      <w:rFonts w:ascii="Arial" w:hAnsi="Arial" w:cs="Arial"/>
                      <w:color w:val="C00000"/>
                      <w:sz w:val="18"/>
                      <w:szCs w:val="18"/>
                    </w:rPr>
                  </w:pPr>
                </w:p>
                <w:p w:rsidR="00226D74" w:rsidRDefault="00226D74" w:rsidP="004F2D5E">
                  <w:pPr>
                    <w:pStyle w:val="BodyText"/>
                    <w:spacing w:after="0" w:line="300" w:lineRule="exact"/>
                    <w:ind w:left="180"/>
                    <w:jc w:val="left"/>
                    <w:rPr>
                      <w:rFonts w:ascii="Arial" w:hAnsi="Arial" w:cs="Arial"/>
                      <w:color w:val="C00000"/>
                      <w:sz w:val="18"/>
                      <w:szCs w:val="18"/>
                    </w:rPr>
                  </w:pPr>
                </w:p>
                <w:p w:rsidR="00226D74" w:rsidRPr="006B38DB" w:rsidRDefault="00226D74" w:rsidP="004F2D5E">
                  <w:pPr>
                    <w:spacing w:line="300" w:lineRule="exact"/>
                    <w:ind w:left="180"/>
                    <w:rPr>
                      <w:color w:val="C0504D"/>
                      <w:spacing w:val="24"/>
                      <w:sz w:val="48"/>
                      <w:szCs w:val="48"/>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Default="00226D74" w:rsidP="004F2D5E">
                  <w:pPr>
                    <w:spacing w:line="300" w:lineRule="exact"/>
                    <w:ind w:left="180"/>
                    <w:rPr>
                      <w:sz w:val="2"/>
                      <w:szCs w:val="2"/>
                    </w:rPr>
                  </w:pPr>
                </w:p>
                <w:p w:rsidR="00226D74" w:rsidRPr="006B38DB" w:rsidRDefault="00226D74" w:rsidP="004F2D5E">
                  <w:pPr>
                    <w:spacing w:line="300" w:lineRule="exact"/>
                    <w:ind w:left="180"/>
                    <w:rPr>
                      <w:sz w:val="2"/>
                      <w:szCs w:val="2"/>
                    </w:rPr>
                  </w:pPr>
                </w:p>
              </w:txbxContent>
            </v:textbox>
            <w10:wrap type="square" anchorx="margin" anchory="page"/>
          </v:shape>
        </w:pict>
      </w:r>
    </w:p>
    <w:p w:rsidR="001B45DF" w:rsidRDefault="00A54DBB">
      <w:pPr>
        <w:pStyle w:val="Heading2"/>
        <w:bidi/>
        <w:spacing w:before="0" w:after="0"/>
        <w:rPr>
          <w:rFonts w:ascii="Times New Roman" w:hAnsi="Times New Roman"/>
          <w:rtl/>
        </w:rPr>
      </w:pPr>
      <w:bookmarkStart w:id="112" w:name="_Toc278567849"/>
      <w:r w:rsidRPr="00A54DBB">
        <w:rPr>
          <w:rFonts w:ascii="Times New Roman" w:hAnsi="Times New Roman" w:hint="cs"/>
          <w:rtl/>
        </w:rPr>
        <w:t>التوقيت</w:t>
      </w:r>
      <w:r w:rsidRPr="00A54DBB">
        <w:rPr>
          <w:rFonts w:ascii="Times New Roman" w:hAnsi="Times New Roman"/>
          <w:rtl/>
        </w:rPr>
        <w:t xml:space="preserve"> المناسب</w:t>
      </w:r>
      <w:bookmarkEnd w:id="112"/>
      <w:r w:rsidRPr="00A54DBB">
        <w:rPr>
          <w:rFonts w:ascii="Times New Roman" w:hAnsi="Times New Roman"/>
          <w:rtl/>
        </w:rPr>
        <w:t xml:space="preserve"> </w:t>
      </w:r>
    </w:p>
    <w:p w:rsidR="001B45DF" w:rsidRDefault="001B45DF">
      <w:pPr>
        <w:pStyle w:val="BodyText"/>
        <w:bidi/>
        <w:spacing w:after="0"/>
        <w:rPr>
          <w:sz w:val="24"/>
          <w:szCs w:val="24"/>
          <w:highlight w:val="yellow"/>
          <w:lang w:val="en-US"/>
        </w:rPr>
      </w:pPr>
    </w:p>
    <w:p w:rsidR="001B45DF" w:rsidRDefault="00A54DBB">
      <w:pPr>
        <w:pStyle w:val="BodyText"/>
        <w:numPr>
          <w:ilvl w:val="0"/>
          <w:numId w:val="4"/>
        </w:numPr>
        <w:bidi/>
        <w:rPr>
          <w:rFonts w:ascii="Times New Roman" w:hAnsi="Times New Roman"/>
          <w:sz w:val="24"/>
          <w:szCs w:val="24"/>
        </w:rPr>
      </w:pPr>
      <w:r w:rsidRPr="00A54DBB">
        <w:rPr>
          <w:rFonts w:ascii="Times New Roman" w:hAnsi="Times New Roman"/>
          <w:sz w:val="24"/>
          <w:szCs w:val="24"/>
          <w:rtl/>
        </w:rPr>
        <w:t xml:space="preserve">على الرغم من افتقاره </w:t>
      </w:r>
      <w:r w:rsidRPr="00A54DBB">
        <w:rPr>
          <w:rFonts w:ascii="Times New Roman" w:hAnsi="Times New Roman" w:hint="cs"/>
          <w:sz w:val="24"/>
          <w:szCs w:val="24"/>
          <w:rtl/>
        </w:rPr>
        <w:t>للجاهزية</w:t>
      </w:r>
      <w:r w:rsidRPr="00A54DBB">
        <w:rPr>
          <w:rFonts w:ascii="Times New Roman" w:hAnsi="Times New Roman"/>
          <w:sz w:val="24"/>
          <w:szCs w:val="24"/>
          <w:rtl/>
        </w:rPr>
        <w:t xml:space="preserve"> لح</w:t>
      </w:r>
      <w:r w:rsidRPr="00A54DBB">
        <w:rPr>
          <w:rFonts w:ascii="Times New Roman" w:hAnsi="Times New Roman" w:hint="cs"/>
          <w:sz w:val="24"/>
          <w:szCs w:val="24"/>
          <w:rtl/>
        </w:rPr>
        <w:t>ا</w:t>
      </w:r>
      <w:r w:rsidRPr="00A54DBB">
        <w:rPr>
          <w:rFonts w:ascii="Times New Roman" w:hAnsi="Times New Roman"/>
          <w:sz w:val="24"/>
          <w:szCs w:val="24"/>
          <w:rtl/>
        </w:rPr>
        <w:t>ل</w:t>
      </w:r>
      <w:r w:rsidRPr="00A54DBB">
        <w:rPr>
          <w:rFonts w:ascii="Times New Roman" w:hAnsi="Times New Roman" w:hint="cs"/>
          <w:sz w:val="24"/>
          <w:szCs w:val="24"/>
          <w:rtl/>
        </w:rPr>
        <w:t>ة</w:t>
      </w:r>
      <w:r w:rsidRPr="00A54DBB">
        <w:rPr>
          <w:rFonts w:ascii="Times New Roman" w:hAnsi="Times New Roman"/>
          <w:sz w:val="24"/>
          <w:szCs w:val="24"/>
          <w:rtl/>
        </w:rPr>
        <w:t xml:space="preserve"> الطوارئ و</w:t>
      </w:r>
      <w:r w:rsidRPr="00A54DBB">
        <w:rPr>
          <w:rFonts w:ascii="Times New Roman" w:hAnsi="Times New Roman" w:hint="cs"/>
          <w:sz w:val="24"/>
          <w:szCs w:val="24"/>
          <w:rtl/>
          <w:lang w:bidi="ar-YE"/>
        </w:rPr>
        <w:t>الجانب</w:t>
      </w:r>
      <w:r w:rsidRPr="00A54DBB">
        <w:rPr>
          <w:rFonts w:ascii="Times New Roman" w:hAnsi="Times New Roman"/>
          <w:sz w:val="24"/>
          <w:szCs w:val="24"/>
          <w:rtl/>
          <w:lang w:bidi="ar-YE"/>
        </w:rPr>
        <w:t xml:space="preserve"> </w:t>
      </w:r>
      <w:r w:rsidRPr="00A54DBB">
        <w:rPr>
          <w:rFonts w:ascii="Times New Roman" w:hAnsi="Times New Roman" w:hint="cs"/>
          <w:sz w:val="24"/>
          <w:szCs w:val="24"/>
          <w:rtl/>
        </w:rPr>
        <w:t>التنموي</w:t>
      </w:r>
      <w:r w:rsidRPr="00A54DBB">
        <w:rPr>
          <w:rFonts w:ascii="Times New Roman" w:hAnsi="Times New Roman"/>
          <w:sz w:val="24"/>
          <w:szCs w:val="24"/>
          <w:rtl/>
        </w:rPr>
        <w:t xml:space="preserve"> الم</w:t>
      </w:r>
      <w:r w:rsidRPr="00A54DBB">
        <w:rPr>
          <w:rFonts w:ascii="Times New Roman" w:hAnsi="Times New Roman" w:hint="cs"/>
          <w:sz w:val="24"/>
          <w:szCs w:val="24"/>
          <w:rtl/>
        </w:rPr>
        <w:t>ُ</w:t>
      </w:r>
      <w:r w:rsidRPr="00A54DBB">
        <w:rPr>
          <w:rFonts w:ascii="Times New Roman" w:hAnsi="Times New Roman"/>
          <w:sz w:val="24"/>
          <w:szCs w:val="24"/>
          <w:rtl/>
        </w:rPr>
        <w:t>هيم</w:t>
      </w:r>
      <w:r w:rsidRPr="00A54DBB">
        <w:rPr>
          <w:rFonts w:ascii="Times New Roman" w:hAnsi="Times New Roman" w:hint="cs"/>
          <w:sz w:val="24"/>
          <w:szCs w:val="24"/>
          <w:rtl/>
        </w:rPr>
        <w:t>ن</w:t>
      </w:r>
      <w:r w:rsidRPr="00A54DBB">
        <w:rPr>
          <w:rFonts w:ascii="Times New Roman" w:hAnsi="Times New Roman"/>
          <w:sz w:val="24"/>
          <w:szCs w:val="24"/>
          <w:rtl/>
        </w:rPr>
        <w:t xml:space="preserve"> على توج</w:t>
      </w:r>
      <w:r w:rsidR="006D72BF">
        <w:rPr>
          <w:rFonts w:ascii="Times New Roman" w:hAnsi="Times New Roman" w:hint="cs"/>
          <w:sz w:val="24"/>
          <w:szCs w:val="24"/>
          <w:rtl/>
        </w:rPr>
        <w:t>ّ</w:t>
      </w:r>
      <w:r w:rsidRPr="00A54DBB">
        <w:rPr>
          <w:rFonts w:ascii="Times New Roman" w:hAnsi="Times New Roman" w:hint="cs"/>
          <w:sz w:val="24"/>
          <w:szCs w:val="24"/>
          <w:rtl/>
        </w:rPr>
        <w:t>هٍه</w:t>
      </w:r>
      <w:r w:rsidRPr="00A54DBB">
        <w:rPr>
          <w:rFonts w:ascii="Times New Roman" w:hAnsi="Times New Roman"/>
          <w:sz w:val="24"/>
          <w:szCs w:val="24"/>
          <w:rtl/>
        </w:rPr>
        <w:t xml:space="preserve">، </w:t>
      </w:r>
      <w:r w:rsidRPr="00A54DBB">
        <w:rPr>
          <w:rFonts w:ascii="Times New Roman" w:hAnsi="Times New Roman" w:hint="cs"/>
          <w:sz w:val="24"/>
          <w:szCs w:val="24"/>
          <w:rtl/>
        </w:rPr>
        <w:t>إلاّ</w:t>
      </w:r>
      <w:r w:rsidRPr="00A54DBB">
        <w:rPr>
          <w:rFonts w:ascii="Times New Roman" w:hAnsi="Times New Roman"/>
          <w:sz w:val="24"/>
          <w:szCs w:val="24"/>
          <w:rtl/>
        </w:rPr>
        <w:t xml:space="preserve"> أن مكتب اليونيسف في اليمن </w:t>
      </w:r>
      <w:r w:rsidRPr="00A54DBB">
        <w:rPr>
          <w:rFonts w:ascii="Times New Roman" w:hAnsi="Times New Roman" w:hint="cs"/>
          <w:sz w:val="24"/>
          <w:szCs w:val="24"/>
          <w:rtl/>
        </w:rPr>
        <w:t>تعامل</w:t>
      </w:r>
      <w:r w:rsidRPr="00A54DBB">
        <w:rPr>
          <w:rFonts w:ascii="Times New Roman" w:hAnsi="Times New Roman"/>
          <w:sz w:val="24"/>
          <w:szCs w:val="24"/>
          <w:rtl/>
        </w:rPr>
        <w:t xml:space="preserve"> بشكل سريع نسبيا</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حشد</w:t>
      </w:r>
      <w:r w:rsidRPr="00A54DBB">
        <w:rPr>
          <w:rFonts w:ascii="Times New Roman" w:hAnsi="Times New Roman"/>
          <w:sz w:val="24"/>
          <w:szCs w:val="24"/>
          <w:rtl/>
        </w:rPr>
        <w:t xml:space="preserve"> </w:t>
      </w:r>
      <w:r w:rsidRPr="00A54DBB">
        <w:rPr>
          <w:rFonts w:ascii="Times New Roman" w:hAnsi="Times New Roman" w:hint="cs"/>
          <w:sz w:val="24"/>
          <w:szCs w:val="24"/>
          <w:rtl/>
        </w:rPr>
        <w:t>الموارد</w:t>
      </w:r>
      <w:r w:rsidRPr="00A54DBB">
        <w:rPr>
          <w:rFonts w:ascii="Times New Roman" w:hAnsi="Times New Roman"/>
          <w:sz w:val="24"/>
          <w:szCs w:val="24"/>
          <w:rtl/>
        </w:rPr>
        <w:t xml:space="preserve"> من موظفين و</w:t>
      </w:r>
      <w:r w:rsidRPr="00A54DBB">
        <w:rPr>
          <w:rFonts w:ascii="Times New Roman" w:hAnsi="Times New Roman" w:hint="cs"/>
          <w:sz w:val="24"/>
          <w:szCs w:val="24"/>
          <w:rtl/>
        </w:rPr>
        <w:t>مستلزمات</w:t>
      </w:r>
      <w:r w:rsidRPr="00A54DBB">
        <w:rPr>
          <w:rFonts w:ascii="Times New Roman" w:hAnsi="Times New Roman"/>
          <w:sz w:val="24"/>
          <w:szCs w:val="24"/>
          <w:rtl/>
        </w:rPr>
        <w:t xml:space="preserve"> متوفرة </w:t>
      </w:r>
      <w:r w:rsidRPr="00A54DBB">
        <w:rPr>
          <w:rFonts w:ascii="Times New Roman" w:hAnsi="Times New Roman" w:hint="cs"/>
          <w:sz w:val="24"/>
          <w:szCs w:val="24"/>
          <w:rtl/>
        </w:rPr>
        <w:t>في</w:t>
      </w:r>
      <w:r w:rsidRPr="00A54DBB">
        <w:rPr>
          <w:rFonts w:ascii="Times New Roman" w:hAnsi="Times New Roman"/>
          <w:sz w:val="24"/>
          <w:szCs w:val="24"/>
          <w:rtl/>
        </w:rPr>
        <w:t xml:space="preserve"> المخازن من أجل الاستجابة لحال</w:t>
      </w:r>
      <w:r w:rsidRPr="00A54DBB">
        <w:rPr>
          <w:rFonts w:ascii="Times New Roman" w:hAnsi="Times New Roman" w:hint="cs"/>
          <w:sz w:val="24"/>
          <w:szCs w:val="24"/>
          <w:rtl/>
        </w:rPr>
        <w:t>ة</w:t>
      </w:r>
      <w:r w:rsidRPr="00A54DBB">
        <w:rPr>
          <w:rFonts w:ascii="Times New Roman" w:hAnsi="Times New Roman"/>
          <w:sz w:val="24"/>
          <w:szCs w:val="24"/>
          <w:rtl/>
        </w:rPr>
        <w:t xml:space="preserve"> الطوارئ عام 2009</w:t>
      </w:r>
      <w:r w:rsidRPr="00A54DBB">
        <w:rPr>
          <w:rFonts w:ascii="Times New Roman" w:hAnsi="Times New Roman" w:hint="cs"/>
          <w:sz w:val="24"/>
          <w:szCs w:val="24"/>
          <w:rtl/>
        </w:rPr>
        <w:t>م</w:t>
      </w:r>
      <w:r w:rsidRPr="00A54DBB">
        <w:rPr>
          <w:rFonts w:ascii="Times New Roman" w:hAnsi="Times New Roman"/>
          <w:sz w:val="24"/>
          <w:szCs w:val="24"/>
          <w:rtl/>
        </w:rPr>
        <w:t xml:space="preserve">. </w:t>
      </w:r>
      <w:r w:rsidRPr="00A54DBB">
        <w:rPr>
          <w:rFonts w:ascii="Times New Roman" w:hAnsi="Times New Roman" w:hint="cs"/>
          <w:sz w:val="24"/>
          <w:szCs w:val="24"/>
          <w:rtl/>
        </w:rPr>
        <w:t>وبقرض</w:t>
      </w:r>
      <w:r w:rsidRPr="00A54DBB">
        <w:rPr>
          <w:rFonts w:ascii="Times New Roman" w:hAnsi="Times New Roman"/>
          <w:sz w:val="24"/>
          <w:szCs w:val="24"/>
          <w:rtl/>
        </w:rPr>
        <w:t xml:space="preserve"> قيمته إثنين مليون دولار </w:t>
      </w:r>
      <w:r w:rsidRPr="00A54DBB">
        <w:rPr>
          <w:rFonts w:ascii="Times New Roman" w:hAnsi="Times New Roman" w:hint="cs"/>
          <w:sz w:val="24"/>
          <w:szCs w:val="24"/>
          <w:rtl/>
        </w:rPr>
        <w:t>من</w:t>
      </w:r>
      <w:r w:rsidRPr="00A54DBB">
        <w:rPr>
          <w:rFonts w:ascii="Times New Roman" w:hAnsi="Times New Roman"/>
          <w:sz w:val="24"/>
          <w:szCs w:val="24"/>
          <w:rtl/>
        </w:rPr>
        <w:t xml:space="preserve"> </w:t>
      </w:r>
      <w:r w:rsidRPr="00A54DBB">
        <w:rPr>
          <w:rFonts w:ascii="Times New Roman" w:hAnsi="Times New Roman" w:hint="cs"/>
          <w:sz w:val="24"/>
          <w:szCs w:val="24"/>
          <w:rtl/>
        </w:rPr>
        <w:t>آليات</w:t>
      </w:r>
      <w:r w:rsidRPr="00A54DBB">
        <w:rPr>
          <w:rFonts w:ascii="Times New Roman" w:hAnsi="Times New Roman"/>
          <w:sz w:val="24"/>
          <w:szCs w:val="24"/>
          <w:rtl/>
        </w:rPr>
        <w:t xml:space="preserve"> </w:t>
      </w:r>
      <w:r w:rsidRPr="00A54DBB">
        <w:rPr>
          <w:rFonts w:ascii="Times New Roman" w:hAnsi="Times New Roman" w:hint="cs"/>
          <w:sz w:val="24"/>
          <w:szCs w:val="24"/>
          <w:rtl/>
        </w:rPr>
        <w:t>التمويل</w:t>
      </w:r>
      <w:r w:rsidRPr="00A54DBB">
        <w:rPr>
          <w:rFonts w:ascii="Times New Roman" w:hAnsi="Times New Roman"/>
          <w:sz w:val="24"/>
          <w:szCs w:val="24"/>
          <w:rtl/>
        </w:rPr>
        <w:t xml:space="preserve"> </w:t>
      </w:r>
      <w:r w:rsidRPr="00A54DBB">
        <w:rPr>
          <w:rFonts w:ascii="Times New Roman" w:hAnsi="Times New Roman" w:hint="cs"/>
          <w:sz w:val="24"/>
          <w:szCs w:val="24"/>
          <w:rtl/>
        </w:rPr>
        <w:t>الداخلية</w:t>
      </w:r>
      <w:r w:rsidRPr="00A54DBB">
        <w:rPr>
          <w:rFonts w:ascii="Times New Roman" w:hAnsi="Times New Roman"/>
          <w:sz w:val="24"/>
          <w:szCs w:val="24"/>
          <w:rtl/>
        </w:rPr>
        <w:t xml:space="preserve"> </w:t>
      </w:r>
      <w:r w:rsidRPr="00A54DBB">
        <w:rPr>
          <w:rFonts w:ascii="Times New Roman" w:hAnsi="Times New Roman" w:hint="cs"/>
          <w:sz w:val="24"/>
          <w:szCs w:val="24"/>
          <w:rtl/>
        </w:rPr>
        <w:t>الطارئة،</w:t>
      </w:r>
      <w:r w:rsidRPr="00A54DBB">
        <w:rPr>
          <w:rFonts w:ascii="Times New Roman" w:hAnsi="Times New Roman"/>
          <w:sz w:val="24"/>
          <w:szCs w:val="24"/>
          <w:rtl/>
        </w:rPr>
        <w:t xml:space="preserve"> برنامج  </w:t>
      </w:r>
      <w:r w:rsidRPr="00A54DBB">
        <w:rPr>
          <w:rFonts w:ascii="Times New Roman" w:hAnsi="Times New Roman" w:hint="cs"/>
          <w:sz w:val="24"/>
          <w:szCs w:val="24"/>
          <w:rtl/>
        </w:rPr>
        <w:t>تمويل</w:t>
      </w:r>
      <w:r w:rsidRPr="00A54DBB">
        <w:rPr>
          <w:rFonts w:ascii="Times New Roman" w:hAnsi="Times New Roman"/>
          <w:sz w:val="24"/>
          <w:szCs w:val="24"/>
          <w:rtl/>
        </w:rPr>
        <w:t xml:space="preserve"> الطوارئ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عام</w:t>
      </w:r>
      <w:r w:rsidRPr="00A54DBB">
        <w:rPr>
          <w:rFonts w:ascii="Times New Roman" w:hAnsi="Times New Roman"/>
          <w:sz w:val="24"/>
          <w:szCs w:val="24"/>
          <w:rtl/>
        </w:rPr>
        <w:t xml:space="preserve"> 2009م، </w:t>
      </w:r>
      <w:r w:rsidRPr="00A54DBB">
        <w:rPr>
          <w:rFonts w:ascii="Times New Roman" w:hAnsi="Times New Roman" w:hint="cs"/>
          <w:sz w:val="24"/>
          <w:szCs w:val="24"/>
          <w:rtl/>
        </w:rPr>
        <w:t>تمكًن</w:t>
      </w:r>
      <w:r w:rsidRPr="00A54DBB">
        <w:rPr>
          <w:rFonts w:ascii="Times New Roman" w:hAnsi="Times New Roman"/>
          <w:sz w:val="24"/>
          <w:szCs w:val="24"/>
          <w:rtl/>
        </w:rPr>
        <w:t xml:space="preserve"> من </w:t>
      </w:r>
      <w:r w:rsidRPr="00A54DBB">
        <w:rPr>
          <w:rFonts w:ascii="Times New Roman" w:hAnsi="Times New Roman" w:hint="cs"/>
          <w:sz w:val="24"/>
          <w:szCs w:val="24"/>
          <w:rtl/>
        </w:rPr>
        <w:t>الإستجابة</w:t>
      </w:r>
      <w:r w:rsidRPr="00A54DBB">
        <w:rPr>
          <w:rFonts w:ascii="Times New Roman" w:hAnsi="Times New Roman"/>
          <w:sz w:val="24"/>
          <w:szCs w:val="24"/>
          <w:rtl/>
        </w:rPr>
        <w:t xml:space="preserve"> </w:t>
      </w:r>
      <w:r w:rsidRPr="00A54DBB">
        <w:rPr>
          <w:rFonts w:ascii="Times New Roman" w:hAnsi="Times New Roman" w:hint="cs"/>
          <w:sz w:val="24"/>
          <w:szCs w:val="24"/>
          <w:rtl/>
        </w:rPr>
        <w:t>السريعة</w:t>
      </w:r>
      <w:r w:rsidRPr="00A54DBB">
        <w:rPr>
          <w:rFonts w:ascii="Times New Roman" w:hAnsi="Times New Roman"/>
          <w:sz w:val="24"/>
          <w:szCs w:val="24"/>
          <w:rtl/>
        </w:rPr>
        <w:t xml:space="preserve"> </w:t>
      </w:r>
      <w:r w:rsidRPr="00A54DBB">
        <w:rPr>
          <w:rFonts w:ascii="Times New Roman" w:hAnsi="Times New Roman" w:hint="cs"/>
          <w:sz w:val="24"/>
          <w:szCs w:val="24"/>
          <w:rtl/>
        </w:rPr>
        <w:t>لحالة</w:t>
      </w:r>
      <w:r w:rsidRPr="00A54DBB">
        <w:rPr>
          <w:rFonts w:ascii="Times New Roman" w:hAnsi="Times New Roman"/>
          <w:sz w:val="24"/>
          <w:szCs w:val="24"/>
          <w:rtl/>
        </w:rPr>
        <w:t xml:space="preserve"> </w:t>
      </w:r>
      <w:r w:rsidRPr="00A54DBB">
        <w:rPr>
          <w:rFonts w:ascii="Times New Roman" w:hAnsi="Times New Roman" w:hint="cs"/>
          <w:sz w:val="24"/>
          <w:szCs w:val="24"/>
          <w:rtl/>
        </w:rPr>
        <w:t>الطوارئ</w:t>
      </w:r>
      <w:r w:rsidRPr="00A54DBB">
        <w:rPr>
          <w:rFonts w:ascii="Times New Roman" w:hAnsi="Times New Roman"/>
          <w:sz w:val="24"/>
          <w:szCs w:val="24"/>
          <w:rtl/>
        </w:rPr>
        <w:t xml:space="preserve">. </w:t>
      </w:r>
    </w:p>
    <w:p w:rsidR="001B45DF" w:rsidRDefault="00A54DBB">
      <w:pPr>
        <w:pStyle w:val="BodyText"/>
        <w:bidi/>
        <w:rPr>
          <w:rFonts w:ascii="Times New Roman" w:hAnsi="Times New Roman"/>
          <w:sz w:val="24"/>
          <w:szCs w:val="24"/>
        </w:rPr>
      </w:pPr>
      <w:r w:rsidRPr="00A54DBB">
        <w:rPr>
          <w:rFonts w:ascii="Times New Roman" w:hAnsi="Times New Roman" w:hint="cs"/>
          <w:sz w:val="24"/>
          <w:szCs w:val="24"/>
          <w:rtl/>
        </w:rPr>
        <w:t>بعد</w:t>
      </w:r>
      <w:r w:rsidRPr="00A54DBB">
        <w:rPr>
          <w:rFonts w:ascii="Times New Roman" w:hAnsi="Times New Roman"/>
          <w:sz w:val="24"/>
          <w:szCs w:val="24"/>
          <w:rtl/>
        </w:rPr>
        <w:t xml:space="preserve"> </w:t>
      </w:r>
      <w:r w:rsidRPr="00A54DBB">
        <w:rPr>
          <w:rFonts w:ascii="Times New Roman" w:hAnsi="Times New Roman" w:hint="cs"/>
          <w:sz w:val="24"/>
          <w:szCs w:val="24"/>
          <w:rtl/>
        </w:rPr>
        <w:t>هذا</w:t>
      </w:r>
      <w:r w:rsidRPr="00A54DBB">
        <w:rPr>
          <w:rFonts w:ascii="Times New Roman" w:hAnsi="Times New Roman"/>
          <w:sz w:val="24"/>
          <w:szCs w:val="24"/>
          <w:rtl/>
        </w:rPr>
        <w:t xml:space="preserve"> </w:t>
      </w:r>
      <w:r w:rsidRPr="00A54DBB">
        <w:rPr>
          <w:rFonts w:ascii="Times New Roman" w:hAnsi="Times New Roman" w:hint="cs"/>
          <w:sz w:val="24"/>
          <w:szCs w:val="24"/>
          <w:rtl/>
        </w:rPr>
        <w:t>التدخل</w:t>
      </w:r>
      <w:r w:rsidRPr="00A54DBB">
        <w:rPr>
          <w:rFonts w:ascii="Times New Roman" w:hAnsi="Times New Roman"/>
          <w:sz w:val="24"/>
          <w:szCs w:val="24"/>
          <w:rtl/>
        </w:rPr>
        <w:t xml:space="preserve"> </w:t>
      </w:r>
      <w:r w:rsidRPr="00A54DBB">
        <w:rPr>
          <w:rFonts w:ascii="Times New Roman" w:hAnsi="Times New Roman" w:hint="cs"/>
          <w:sz w:val="24"/>
          <w:szCs w:val="24"/>
          <w:rtl/>
        </w:rPr>
        <w:t>السريع</w:t>
      </w:r>
      <w:r w:rsidRPr="00A54DBB">
        <w:rPr>
          <w:rFonts w:ascii="Times New Roman" w:hAnsi="Times New Roman"/>
          <w:sz w:val="24"/>
          <w:szCs w:val="24"/>
          <w:rtl/>
        </w:rPr>
        <w:t xml:space="preserve">، </w:t>
      </w:r>
      <w:r w:rsidRPr="00A54DBB">
        <w:rPr>
          <w:rFonts w:ascii="Times New Roman" w:hAnsi="Times New Roman" w:hint="cs"/>
          <w:sz w:val="24"/>
          <w:szCs w:val="24"/>
          <w:rtl/>
        </w:rPr>
        <w:t>شهدت</w:t>
      </w:r>
      <w:r w:rsidRPr="00A54DBB">
        <w:rPr>
          <w:rFonts w:ascii="Times New Roman" w:hAnsi="Times New Roman"/>
          <w:sz w:val="24"/>
          <w:szCs w:val="24"/>
          <w:rtl/>
        </w:rPr>
        <w:t xml:space="preserve"> أعمال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في كثير من الأحيان تأخير كبير في شراء </w:t>
      </w:r>
      <w:r w:rsidRPr="00A54DBB">
        <w:rPr>
          <w:rFonts w:ascii="Times New Roman" w:hAnsi="Times New Roman" w:hint="cs"/>
          <w:sz w:val="24"/>
          <w:szCs w:val="24"/>
          <w:rtl/>
        </w:rPr>
        <w:t>وشحن</w:t>
      </w:r>
      <w:r w:rsidRPr="00A54DBB">
        <w:rPr>
          <w:rFonts w:ascii="Times New Roman" w:hAnsi="Times New Roman"/>
          <w:sz w:val="24"/>
          <w:szCs w:val="24"/>
          <w:rtl/>
        </w:rPr>
        <w:t xml:space="preserve"> مستلزمات إضافية أو </w:t>
      </w:r>
      <w:r w:rsidRPr="00A54DBB">
        <w:rPr>
          <w:rFonts w:ascii="Times New Roman" w:hAnsi="Times New Roman" w:hint="cs"/>
          <w:sz w:val="24"/>
          <w:szCs w:val="24"/>
          <w:rtl/>
        </w:rPr>
        <w:t>في</w:t>
      </w:r>
      <w:r w:rsidRPr="00A54DBB">
        <w:rPr>
          <w:rFonts w:ascii="Times New Roman" w:hAnsi="Times New Roman"/>
          <w:sz w:val="24"/>
          <w:szCs w:val="24"/>
          <w:rtl/>
        </w:rPr>
        <w:t xml:space="preserve"> تنفيذ الأنشطة</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Pr="00A54DBB">
        <w:rPr>
          <w:rFonts w:ascii="Times New Roman" w:hAnsi="Times New Roman"/>
          <w:sz w:val="24"/>
          <w:szCs w:val="24"/>
          <w:rtl/>
        </w:rPr>
        <w:t xml:space="preserve">ترجع </w:t>
      </w:r>
      <w:r w:rsidRPr="00A54DBB">
        <w:rPr>
          <w:rFonts w:ascii="Times New Roman" w:hAnsi="Times New Roman" w:hint="cs"/>
          <w:sz w:val="24"/>
          <w:szCs w:val="24"/>
          <w:rtl/>
        </w:rPr>
        <w:t>أسباب</w:t>
      </w:r>
      <w:r w:rsidRPr="00A54DBB">
        <w:rPr>
          <w:rFonts w:ascii="Times New Roman" w:hAnsi="Times New Roman"/>
          <w:sz w:val="24"/>
          <w:szCs w:val="24"/>
          <w:rtl/>
        </w:rPr>
        <w:t xml:space="preserve"> هذا التأخير أساسا</w:t>
      </w:r>
      <w:r w:rsidRPr="00A54DBB">
        <w:rPr>
          <w:rFonts w:ascii="Times New Roman" w:hAnsi="Times New Roman" w:hint="cs"/>
          <w:sz w:val="24"/>
          <w:szCs w:val="24"/>
          <w:rtl/>
        </w:rPr>
        <w:t>ً</w:t>
      </w:r>
      <w:r w:rsidRPr="00A54DBB">
        <w:rPr>
          <w:rFonts w:ascii="Times New Roman" w:hAnsi="Times New Roman"/>
          <w:sz w:val="24"/>
          <w:szCs w:val="24"/>
          <w:rtl/>
        </w:rPr>
        <w:t xml:space="preserve"> إلى حقيقة أن </w:t>
      </w:r>
      <w:r w:rsidRPr="00A54DBB">
        <w:rPr>
          <w:rFonts w:ascii="Times New Roman" w:hAnsi="Times New Roman" w:hint="cs"/>
          <w:sz w:val="24"/>
          <w:szCs w:val="24"/>
          <w:rtl/>
        </w:rPr>
        <w:t>مكتب</w:t>
      </w:r>
      <w:r w:rsidRPr="00A54DBB">
        <w:rPr>
          <w:rFonts w:ascii="Times New Roman" w:hAnsi="Times New Roman"/>
          <w:sz w:val="24"/>
          <w:szCs w:val="24"/>
          <w:rtl/>
        </w:rPr>
        <w:t xml:space="preserve"> اليونيسف </w:t>
      </w:r>
      <w:r w:rsidRPr="00A54DBB">
        <w:rPr>
          <w:rFonts w:ascii="Times New Roman" w:hAnsi="Times New Roman" w:hint="cs"/>
          <w:sz w:val="24"/>
          <w:szCs w:val="24"/>
          <w:rtl/>
        </w:rPr>
        <w:t>يعتمد</w:t>
      </w:r>
      <w:r w:rsidRPr="00A54DBB">
        <w:rPr>
          <w:rFonts w:ascii="Times New Roman" w:hAnsi="Times New Roman"/>
          <w:sz w:val="24"/>
          <w:szCs w:val="24"/>
          <w:rtl/>
        </w:rPr>
        <w:t xml:space="preserve"> على </w:t>
      </w:r>
      <w:r w:rsidRPr="00A54DBB">
        <w:rPr>
          <w:rFonts w:ascii="Times New Roman" w:hAnsi="Times New Roman" w:hint="cs"/>
          <w:sz w:val="24"/>
          <w:szCs w:val="24"/>
          <w:rtl/>
        </w:rPr>
        <w:t>ال</w:t>
      </w:r>
      <w:r w:rsidRPr="00A54DBB">
        <w:rPr>
          <w:rFonts w:ascii="Times New Roman" w:hAnsi="Times New Roman"/>
          <w:sz w:val="24"/>
          <w:szCs w:val="24"/>
          <w:rtl/>
        </w:rPr>
        <w:t xml:space="preserve">هياكل </w:t>
      </w:r>
      <w:r w:rsidRPr="00A54DBB">
        <w:rPr>
          <w:rFonts w:ascii="Times New Roman" w:hAnsi="Times New Roman" w:hint="cs"/>
          <w:sz w:val="24"/>
          <w:szCs w:val="24"/>
          <w:rtl/>
        </w:rPr>
        <w:t>و</w:t>
      </w:r>
      <w:r w:rsidRPr="00A54DBB">
        <w:rPr>
          <w:rFonts w:ascii="Times New Roman" w:hAnsi="Times New Roman"/>
          <w:sz w:val="24"/>
          <w:szCs w:val="24"/>
          <w:rtl/>
        </w:rPr>
        <w:t xml:space="preserve">العمليات </w:t>
      </w:r>
      <w:r w:rsidRPr="00A54DBB">
        <w:rPr>
          <w:rFonts w:ascii="Times New Roman" w:hAnsi="Times New Roman" w:hint="cs"/>
          <w:sz w:val="24"/>
          <w:szCs w:val="24"/>
          <w:rtl/>
        </w:rPr>
        <w:t>التي</w:t>
      </w:r>
      <w:r w:rsidRPr="00A54DBB">
        <w:rPr>
          <w:rFonts w:ascii="Times New Roman" w:hAnsi="Times New Roman"/>
          <w:sz w:val="24"/>
          <w:szCs w:val="24"/>
          <w:rtl/>
        </w:rPr>
        <w:t xml:space="preserve"> أنشئت لبرامجه الإعتياديه التي تمنح الموظفين المحليين </w:t>
      </w:r>
      <w:r w:rsidRPr="00A54DBB">
        <w:rPr>
          <w:rFonts w:ascii="Times New Roman" w:hAnsi="Times New Roman" w:hint="cs"/>
          <w:sz w:val="24"/>
          <w:szCs w:val="24"/>
          <w:rtl/>
        </w:rPr>
        <w:t>صلاحيات</w:t>
      </w:r>
      <w:r w:rsidRPr="00A54DBB">
        <w:rPr>
          <w:rFonts w:ascii="Times New Roman" w:hAnsi="Times New Roman"/>
          <w:sz w:val="24"/>
          <w:szCs w:val="24"/>
          <w:rtl/>
        </w:rPr>
        <w:t xml:space="preserve"> ضئيلة وتتسم بإجراءات بطي</w:t>
      </w:r>
      <w:r w:rsidRPr="00A54DBB">
        <w:rPr>
          <w:rFonts w:ascii="Times New Roman" w:hAnsi="Times New Roman" w:hint="cs"/>
          <w:sz w:val="24"/>
          <w:szCs w:val="24"/>
          <w:rtl/>
        </w:rPr>
        <w:t>ئة</w:t>
      </w:r>
      <w:r w:rsidRPr="00A54DBB">
        <w:rPr>
          <w:rFonts w:ascii="Times New Roman" w:hAnsi="Times New Roman"/>
          <w:sz w:val="24"/>
          <w:szCs w:val="24"/>
          <w:rtl/>
        </w:rPr>
        <w:t xml:space="preserve"> في </w:t>
      </w:r>
      <w:r w:rsidRPr="00A54DBB">
        <w:rPr>
          <w:rFonts w:ascii="Times New Roman" w:hAnsi="Times New Roman" w:hint="cs"/>
          <w:sz w:val="24"/>
          <w:szCs w:val="24"/>
          <w:rtl/>
        </w:rPr>
        <w:t>المشتريات</w:t>
      </w:r>
      <w:r w:rsidRPr="00A54DBB">
        <w:rPr>
          <w:rFonts w:ascii="Times New Roman" w:hAnsi="Times New Roman"/>
          <w:sz w:val="24"/>
          <w:szCs w:val="24"/>
          <w:rtl/>
        </w:rPr>
        <w:t xml:space="preserve"> </w:t>
      </w:r>
      <w:r w:rsidRPr="00A54DBB">
        <w:rPr>
          <w:rFonts w:ascii="Times New Roman" w:hAnsi="Times New Roman" w:hint="cs"/>
          <w:sz w:val="24"/>
          <w:szCs w:val="24"/>
          <w:rtl/>
        </w:rPr>
        <w:t>والإمداد</w:t>
      </w:r>
      <w:r w:rsidRPr="00A54DBB">
        <w:rPr>
          <w:rFonts w:ascii="Times New Roman" w:hAnsi="Times New Roman"/>
          <w:sz w:val="24"/>
          <w:szCs w:val="24"/>
          <w:rtl/>
        </w:rPr>
        <w:t xml:space="preserve"> (</w:t>
      </w:r>
      <w:r w:rsidRPr="00A54DBB">
        <w:rPr>
          <w:rFonts w:ascii="Times New Roman" w:hAnsi="Times New Roman" w:hint="cs"/>
          <w:sz w:val="24"/>
          <w:szCs w:val="24"/>
          <w:rtl/>
        </w:rPr>
        <w:t>راجع</w:t>
      </w:r>
      <w:r w:rsidRPr="00A54DBB">
        <w:rPr>
          <w:rFonts w:ascii="Times New Roman" w:hAnsi="Times New Roman"/>
          <w:sz w:val="24"/>
          <w:szCs w:val="24"/>
          <w:rtl/>
        </w:rPr>
        <w:t xml:space="preserve"> الفقرة رقم 3.6). هذ</w:t>
      </w:r>
      <w:r w:rsidRPr="00A54DBB">
        <w:rPr>
          <w:rFonts w:ascii="Times New Roman" w:hAnsi="Times New Roman" w:hint="cs"/>
          <w:sz w:val="24"/>
          <w:szCs w:val="24"/>
          <w:rtl/>
        </w:rPr>
        <w:t>ا</w:t>
      </w:r>
      <w:r w:rsidRPr="00A54DBB">
        <w:rPr>
          <w:rFonts w:ascii="Times New Roman" w:hAnsi="Times New Roman"/>
          <w:sz w:val="24"/>
          <w:szCs w:val="24"/>
          <w:rtl/>
        </w:rPr>
        <w:t xml:space="preserve"> التأخير </w:t>
      </w:r>
      <w:r w:rsidRPr="00A54DBB">
        <w:rPr>
          <w:rFonts w:ascii="Times New Roman" w:hAnsi="Times New Roman" w:hint="cs"/>
          <w:sz w:val="24"/>
          <w:szCs w:val="24"/>
          <w:rtl/>
        </w:rPr>
        <w:t>ي</w:t>
      </w:r>
      <w:r w:rsidRPr="00A54DBB">
        <w:rPr>
          <w:rFonts w:ascii="Times New Roman" w:hAnsi="Times New Roman"/>
          <w:sz w:val="24"/>
          <w:szCs w:val="24"/>
          <w:rtl/>
        </w:rPr>
        <w:t>قو</w:t>
      </w:r>
      <w:r w:rsidRPr="00A54DBB">
        <w:rPr>
          <w:rFonts w:ascii="Times New Roman" w:hAnsi="Times New Roman" w:hint="cs"/>
          <w:sz w:val="24"/>
          <w:szCs w:val="24"/>
          <w:rtl/>
        </w:rPr>
        <w:t>ِّ</w:t>
      </w:r>
      <w:r w:rsidRPr="00A54DBB">
        <w:rPr>
          <w:rFonts w:ascii="Times New Roman" w:hAnsi="Times New Roman"/>
          <w:sz w:val="24"/>
          <w:szCs w:val="24"/>
          <w:rtl/>
        </w:rPr>
        <w:t xml:space="preserve">ض مصداقية اليونيسف في نظر شركائها والمستفيدين من خدماتها المقدمة. ونتيجة لذلك </w:t>
      </w:r>
      <w:r w:rsidRPr="00A54DBB">
        <w:rPr>
          <w:rFonts w:ascii="Times New Roman" w:hAnsi="Times New Roman" w:hint="cs"/>
          <w:sz w:val="24"/>
          <w:szCs w:val="24"/>
          <w:rtl/>
        </w:rPr>
        <w:t>يُبدي</w:t>
      </w:r>
      <w:r w:rsidRPr="00A54DBB">
        <w:rPr>
          <w:rFonts w:ascii="Times New Roman" w:hAnsi="Times New Roman"/>
          <w:sz w:val="24"/>
          <w:szCs w:val="24"/>
          <w:rtl/>
        </w:rPr>
        <w:t xml:space="preserve"> المستفيدين </w:t>
      </w:r>
      <w:r w:rsidRPr="00A54DBB">
        <w:rPr>
          <w:rFonts w:ascii="Times New Roman" w:hAnsi="Times New Roman" w:hint="cs"/>
          <w:sz w:val="24"/>
          <w:szCs w:val="24"/>
          <w:rtl/>
        </w:rPr>
        <w:t>عدم</w:t>
      </w:r>
      <w:r w:rsidRPr="00A54DBB">
        <w:rPr>
          <w:rFonts w:ascii="Times New Roman" w:hAnsi="Times New Roman"/>
          <w:sz w:val="24"/>
          <w:szCs w:val="24"/>
          <w:rtl/>
        </w:rPr>
        <w:t xml:space="preserve"> </w:t>
      </w:r>
      <w:r w:rsidRPr="00A54DBB">
        <w:rPr>
          <w:rFonts w:ascii="Times New Roman" w:hAnsi="Times New Roman" w:hint="cs"/>
          <w:sz w:val="24"/>
          <w:szCs w:val="24"/>
          <w:rtl/>
        </w:rPr>
        <w:t>إنفتاحهم</w:t>
      </w:r>
      <w:r w:rsidRPr="00A54DBB">
        <w:rPr>
          <w:rFonts w:ascii="Times New Roman" w:hAnsi="Times New Roman"/>
          <w:sz w:val="24"/>
          <w:szCs w:val="24"/>
          <w:rtl/>
        </w:rPr>
        <w:t xml:space="preserve"> لقبول </w:t>
      </w:r>
      <w:r w:rsidRPr="00A54DBB">
        <w:rPr>
          <w:rFonts w:ascii="Times New Roman" w:hAnsi="Times New Roman" w:hint="cs"/>
          <w:sz w:val="24"/>
          <w:szCs w:val="24"/>
          <w:rtl/>
        </w:rPr>
        <w:t>تدخلات</w:t>
      </w:r>
      <w:r w:rsidRPr="00A54DBB">
        <w:rPr>
          <w:rFonts w:ascii="Times New Roman" w:hAnsi="Times New Roman"/>
          <w:sz w:val="24"/>
          <w:szCs w:val="24"/>
          <w:rtl/>
        </w:rPr>
        <w:t xml:space="preserve"> </w:t>
      </w:r>
      <w:r w:rsidRPr="00A54DBB">
        <w:rPr>
          <w:rFonts w:ascii="Times New Roman" w:hAnsi="Times New Roman" w:hint="cs"/>
          <w:sz w:val="24"/>
          <w:szCs w:val="24"/>
          <w:rtl/>
        </w:rPr>
        <w:t>مهمة</w:t>
      </w:r>
      <w:r w:rsidRPr="00A54DBB">
        <w:rPr>
          <w:rFonts w:ascii="Times New Roman" w:hAnsi="Times New Roman"/>
          <w:sz w:val="24"/>
          <w:szCs w:val="24"/>
          <w:rtl/>
        </w:rPr>
        <w:t xml:space="preserve"> </w:t>
      </w:r>
      <w:r w:rsidR="00272159">
        <w:rPr>
          <w:rFonts w:ascii="Times New Roman" w:hAnsi="Times New Roman" w:hint="cs"/>
          <w:sz w:val="24"/>
          <w:szCs w:val="24"/>
          <w:rtl/>
        </w:rPr>
        <w:t xml:space="preserve">ذات منفعة غير مرئية تقوم بها </w:t>
      </w:r>
      <w:r w:rsidRPr="00A54DBB">
        <w:rPr>
          <w:rFonts w:ascii="Times New Roman" w:hAnsi="Times New Roman"/>
          <w:sz w:val="24"/>
          <w:szCs w:val="24"/>
          <w:rtl/>
        </w:rPr>
        <w:t xml:space="preserve">اليونيسف وشركائها المنفذين ، مثل التثقيف الصحي أو أنشطة </w:t>
      </w:r>
      <w:r w:rsidRPr="00A54DBB">
        <w:rPr>
          <w:rFonts w:ascii="Times New Roman" w:hAnsi="Times New Roman" w:hint="cs"/>
          <w:sz w:val="24"/>
          <w:szCs w:val="24"/>
          <w:rtl/>
        </w:rPr>
        <w:t>رفع</w:t>
      </w:r>
      <w:r w:rsidRPr="00A54DBB">
        <w:rPr>
          <w:rFonts w:ascii="Times New Roman" w:hAnsi="Times New Roman"/>
          <w:sz w:val="24"/>
          <w:szCs w:val="24"/>
          <w:rtl/>
        </w:rPr>
        <w:t xml:space="preserve"> الوعي حول قضايا حماية الطفل. ومن الأمثلة على التأخير ما يلي:</w:t>
      </w:r>
    </w:p>
    <w:p w:rsidR="001B45DF" w:rsidRDefault="00A54DBB">
      <w:pPr>
        <w:pStyle w:val="BodyText"/>
        <w:numPr>
          <w:ilvl w:val="0"/>
          <w:numId w:val="52"/>
        </w:numPr>
        <w:bidi/>
        <w:ind w:left="342"/>
        <w:rPr>
          <w:rFonts w:ascii="Times New Roman" w:hAnsi="Times New Roman"/>
          <w:sz w:val="24"/>
          <w:szCs w:val="24"/>
        </w:rPr>
      </w:pPr>
      <w:r w:rsidRPr="00A54DBB">
        <w:rPr>
          <w:rFonts w:ascii="Times New Roman" w:hAnsi="Times New Roman"/>
          <w:sz w:val="24"/>
          <w:szCs w:val="24"/>
          <w:rtl/>
        </w:rPr>
        <w:t xml:space="preserve">انشاء مراحيض إضافية </w:t>
      </w:r>
      <w:r w:rsidRPr="00A54DBB">
        <w:rPr>
          <w:rFonts w:ascii="Times New Roman" w:hAnsi="Times New Roman" w:hint="cs"/>
          <w:sz w:val="24"/>
          <w:szCs w:val="24"/>
          <w:rtl/>
        </w:rPr>
        <w:t>للنازحين</w:t>
      </w:r>
      <w:r w:rsidRPr="00A54DBB">
        <w:rPr>
          <w:rFonts w:ascii="Times New Roman" w:hAnsi="Times New Roman"/>
          <w:sz w:val="24"/>
          <w:szCs w:val="24"/>
          <w:rtl/>
        </w:rPr>
        <w:t xml:space="preserve"> الواصلين الجدد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مخيم</w:t>
      </w:r>
      <w:r w:rsidRPr="00A54DBB">
        <w:rPr>
          <w:rFonts w:ascii="Times New Roman" w:hAnsi="Times New Roman"/>
          <w:sz w:val="24"/>
          <w:szCs w:val="24"/>
          <w:rtl/>
        </w:rPr>
        <w:t xml:space="preserve"> </w:t>
      </w:r>
      <w:r w:rsidRPr="00A54DBB">
        <w:rPr>
          <w:rFonts w:ascii="Times New Roman" w:hAnsi="Times New Roman" w:hint="cs"/>
          <w:sz w:val="24"/>
          <w:szCs w:val="24"/>
          <w:rtl/>
        </w:rPr>
        <w:t>المزرق</w:t>
      </w:r>
      <w:r w:rsidRPr="00A54DBB">
        <w:rPr>
          <w:rFonts w:ascii="Times New Roman" w:hAnsi="Times New Roman"/>
          <w:sz w:val="24"/>
          <w:szCs w:val="24"/>
          <w:rtl/>
        </w:rPr>
        <w:t xml:space="preserve"> </w:t>
      </w:r>
      <w:r w:rsidRPr="00A54DBB">
        <w:rPr>
          <w:rFonts w:ascii="Times New Roman" w:hAnsi="Times New Roman" w:hint="cs"/>
          <w:sz w:val="24"/>
          <w:szCs w:val="24"/>
          <w:rtl/>
        </w:rPr>
        <w:t>رقم</w:t>
      </w:r>
      <w:r w:rsidRPr="00A54DBB">
        <w:rPr>
          <w:rFonts w:ascii="Times New Roman" w:hAnsi="Times New Roman"/>
          <w:sz w:val="24"/>
          <w:szCs w:val="24"/>
          <w:rtl/>
        </w:rPr>
        <w:t xml:space="preserve"> 1 و 3</w:t>
      </w:r>
      <w:r w:rsidRPr="00A54DBB">
        <w:rPr>
          <w:rFonts w:ascii="Times New Roman" w:hAnsi="Times New Roman" w:hint="cs"/>
          <w:sz w:val="24"/>
          <w:szCs w:val="24"/>
          <w:rtl/>
        </w:rPr>
        <w:t>،</w:t>
      </w:r>
      <w:r w:rsidRPr="00A54DBB">
        <w:rPr>
          <w:rFonts w:ascii="Times New Roman" w:hAnsi="Times New Roman"/>
          <w:sz w:val="24"/>
          <w:szCs w:val="24"/>
          <w:rtl/>
        </w:rPr>
        <w:t xml:space="preserve"> و ترميم أو إعادة تأهيل المراحيض القائمة </w:t>
      </w:r>
      <w:r w:rsidRPr="00A54DBB">
        <w:rPr>
          <w:rFonts w:ascii="Times New Roman" w:hAnsi="Times New Roman" w:hint="cs"/>
          <w:sz w:val="24"/>
          <w:szCs w:val="24"/>
          <w:rtl/>
        </w:rPr>
        <w:t>أ</w:t>
      </w:r>
      <w:r w:rsidRPr="00A54DBB">
        <w:rPr>
          <w:rFonts w:ascii="Times New Roman" w:hAnsi="Times New Roman"/>
          <w:sz w:val="24"/>
          <w:szCs w:val="24"/>
          <w:rtl/>
        </w:rPr>
        <w:t xml:space="preserve">خذت في الآونة الأخيرة أكثر من 3 أشهر بسبب </w:t>
      </w:r>
      <w:r w:rsidRPr="00A54DBB">
        <w:rPr>
          <w:rFonts w:ascii="Times New Roman" w:hAnsi="Times New Roman" w:hint="cs"/>
          <w:sz w:val="24"/>
          <w:szCs w:val="24"/>
          <w:rtl/>
        </w:rPr>
        <w:t>ال</w:t>
      </w:r>
      <w:r w:rsidRPr="00A54DBB">
        <w:rPr>
          <w:rFonts w:ascii="Times New Roman" w:hAnsi="Times New Roman"/>
          <w:sz w:val="24"/>
          <w:szCs w:val="24"/>
          <w:rtl/>
        </w:rPr>
        <w:t>مشاكل المتعلقة ب</w:t>
      </w:r>
      <w:r w:rsidRPr="00A54DBB">
        <w:rPr>
          <w:rFonts w:ascii="Times New Roman" w:hAnsi="Times New Roman" w:hint="cs"/>
          <w:sz w:val="24"/>
          <w:szCs w:val="24"/>
          <w:rtl/>
        </w:rPr>
        <w:t>اإجراءات</w:t>
      </w:r>
      <w:r w:rsidRPr="00A54DBB">
        <w:rPr>
          <w:rFonts w:ascii="Times New Roman" w:hAnsi="Times New Roman"/>
          <w:sz w:val="24"/>
          <w:szCs w:val="24"/>
          <w:rtl/>
        </w:rPr>
        <w:t xml:space="preserve"> </w:t>
      </w:r>
      <w:r w:rsidRPr="00A54DBB">
        <w:rPr>
          <w:rFonts w:ascii="Times New Roman" w:hAnsi="Times New Roman" w:hint="cs"/>
          <w:sz w:val="24"/>
          <w:szCs w:val="24"/>
          <w:rtl/>
        </w:rPr>
        <w:t>الإمداد</w:t>
      </w:r>
      <w:r w:rsidRPr="00A54DBB">
        <w:rPr>
          <w:rFonts w:ascii="Times New Roman" w:hAnsi="Times New Roman"/>
          <w:sz w:val="24"/>
          <w:szCs w:val="24"/>
          <w:rtl/>
        </w:rPr>
        <w:t xml:space="preserve"> </w:t>
      </w:r>
      <w:r w:rsidRPr="00A54DBB">
        <w:rPr>
          <w:rFonts w:ascii="Times New Roman" w:hAnsi="Times New Roman" w:hint="cs"/>
          <w:sz w:val="24"/>
          <w:szCs w:val="24"/>
          <w:rtl/>
        </w:rPr>
        <w:t>والتعاقد</w:t>
      </w:r>
      <w:r w:rsidRPr="00A54DBB">
        <w:rPr>
          <w:rFonts w:ascii="Times New Roman" w:hAnsi="Times New Roman"/>
          <w:sz w:val="24"/>
          <w:szCs w:val="24"/>
          <w:rtl/>
        </w:rPr>
        <w:t>.</w:t>
      </w:r>
    </w:p>
    <w:p w:rsidR="001B45DF" w:rsidRDefault="00A54DBB">
      <w:pPr>
        <w:pStyle w:val="BodyText"/>
        <w:numPr>
          <w:ilvl w:val="0"/>
          <w:numId w:val="52"/>
        </w:numPr>
        <w:bidi/>
        <w:ind w:left="342"/>
        <w:rPr>
          <w:rFonts w:ascii="Times New Roman" w:hAnsi="Times New Roman"/>
          <w:sz w:val="24"/>
          <w:szCs w:val="24"/>
        </w:rPr>
      </w:pPr>
      <w:r w:rsidRPr="00A54DBB">
        <w:rPr>
          <w:rFonts w:ascii="Times New Roman" w:hAnsi="Times New Roman"/>
          <w:sz w:val="24"/>
          <w:szCs w:val="24"/>
          <w:rtl/>
        </w:rPr>
        <w:t xml:space="preserve">شراء وشحن </w:t>
      </w:r>
      <w:r w:rsidRPr="00A54DBB">
        <w:rPr>
          <w:rFonts w:ascii="Times New Roman" w:hAnsi="Times New Roman" w:hint="cs"/>
          <w:sz w:val="24"/>
          <w:szCs w:val="24"/>
          <w:rtl/>
        </w:rPr>
        <w:t>السلع</w:t>
      </w:r>
      <w:r w:rsidRPr="00A54DBB">
        <w:rPr>
          <w:rFonts w:ascii="Times New Roman" w:hAnsi="Times New Roman"/>
          <w:sz w:val="24"/>
          <w:szCs w:val="24"/>
          <w:rtl/>
        </w:rPr>
        <w:t xml:space="preserve"> اللازمة للتعليم وأنشطة تنمية الطفولة المبكرة </w:t>
      </w:r>
      <w:r w:rsidR="00272159">
        <w:rPr>
          <w:rFonts w:ascii="Times New Roman" w:hAnsi="Times New Roman" w:hint="cs"/>
          <w:sz w:val="24"/>
          <w:szCs w:val="24"/>
          <w:rtl/>
        </w:rPr>
        <w:t>ل</w:t>
      </w:r>
      <w:r w:rsidRPr="00A54DBB">
        <w:rPr>
          <w:rFonts w:ascii="Times New Roman" w:hAnsi="Times New Roman"/>
          <w:sz w:val="24"/>
          <w:szCs w:val="24"/>
          <w:rtl/>
        </w:rPr>
        <w:t xml:space="preserve">مخيمات النازحين  أخذت </w:t>
      </w:r>
      <w:r w:rsidRPr="00A54DBB">
        <w:rPr>
          <w:rFonts w:ascii="Times New Roman" w:hAnsi="Times New Roman" w:hint="cs"/>
          <w:sz w:val="24"/>
          <w:szCs w:val="24"/>
          <w:rtl/>
        </w:rPr>
        <w:t>ما</w:t>
      </w:r>
      <w:r w:rsidRPr="00A54DBB">
        <w:rPr>
          <w:rFonts w:ascii="Times New Roman" w:hAnsi="Times New Roman"/>
          <w:sz w:val="24"/>
          <w:szCs w:val="24"/>
          <w:rtl/>
        </w:rPr>
        <w:t xml:space="preserve"> بين 3 إلى 8 أشهر. </w:t>
      </w:r>
    </w:p>
    <w:p w:rsidR="001B45DF" w:rsidRDefault="00A54DBB">
      <w:pPr>
        <w:pStyle w:val="BodyText"/>
        <w:numPr>
          <w:ilvl w:val="0"/>
          <w:numId w:val="52"/>
        </w:numPr>
        <w:bidi/>
        <w:spacing w:after="0"/>
        <w:ind w:left="346"/>
        <w:rPr>
          <w:rFonts w:ascii="Times New Roman" w:hAnsi="Times New Roman"/>
          <w:sz w:val="24"/>
          <w:szCs w:val="24"/>
        </w:rPr>
      </w:pPr>
      <w:r w:rsidRPr="00A54DBB">
        <w:rPr>
          <w:rFonts w:ascii="Times New Roman" w:hAnsi="Times New Roman"/>
          <w:sz w:val="24"/>
          <w:szCs w:val="24"/>
          <w:rtl/>
        </w:rPr>
        <w:t xml:space="preserve">مخيم </w:t>
      </w:r>
      <w:r w:rsidRPr="00A54DBB">
        <w:rPr>
          <w:rFonts w:ascii="Times New Roman" w:hAnsi="Times New Roman" w:hint="cs"/>
          <w:sz w:val="24"/>
          <w:szCs w:val="24"/>
          <w:rtl/>
        </w:rPr>
        <w:t>المزرق</w:t>
      </w:r>
      <w:r w:rsidRPr="00A54DBB">
        <w:rPr>
          <w:rFonts w:ascii="Times New Roman" w:hAnsi="Times New Roman"/>
          <w:sz w:val="24"/>
          <w:szCs w:val="24"/>
          <w:rtl/>
        </w:rPr>
        <w:t xml:space="preserve"> رقم 1 </w:t>
      </w:r>
      <w:r w:rsidRPr="00A54DBB">
        <w:rPr>
          <w:rFonts w:ascii="Times New Roman" w:hAnsi="Times New Roman" w:hint="cs"/>
          <w:sz w:val="24"/>
          <w:szCs w:val="24"/>
          <w:rtl/>
        </w:rPr>
        <w:t>مقسم</w:t>
      </w:r>
      <w:r w:rsidRPr="00A54DBB">
        <w:rPr>
          <w:rFonts w:ascii="Times New Roman" w:hAnsi="Times New Roman"/>
          <w:sz w:val="24"/>
          <w:szCs w:val="24"/>
          <w:rtl/>
        </w:rPr>
        <w:t xml:space="preserve"> </w:t>
      </w:r>
      <w:r w:rsidRPr="00A54DBB">
        <w:rPr>
          <w:rFonts w:ascii="Times New Roman" w:hAnsi="Times New Roman" w:hint="cs"/>
          <w:sz w:val="24"/>
          <w:szCs w:val="24"/>
          <w:rtl/>
        </w:rPr>
        <w:t>إلى</w:t>
      </w:r>
      <w:r w:rsidRPr="00A54DBB">
        <w:rPr>
          <w:rFonts w:ascii="Times New Roman" w:hAnsi="Times New Roman"/>
          <w:sz w:val="24"/>
          <w:szCs w:val="24"/>
          <w:rtl/>
        </w:rPr>
        <w:t xml:space="preserve"> </w:t>
      </w:r>
      <w:r w:rsidRPr="00A54DBB">
        <w:rPr>
          <w:rFonts w:ascii="Times New Roman" w:hAnsi="Times New Roman" w:hint="cs"/>
          <w:sz w:val="24"/>
          <w:szCs w:val="24"/>
          <w:rtl/>
        </w:rPr>
        <w:t>قسمين</w:t>
      </w:r>
      <w:r w:rsidRPr="00A54DBB">
        <w:rPr>
          <w:rFonts w:ascii="Times New Roman" w:hAnsi="Times New Roman"/>
          <w:sz w:val="24"/>
          <w:szCs w:val="24"/>
          <w:rtl/>
        </w:rPr>
        <w:t xml:space="preserve">: </w:t>
      </w:r>
      <w:r w:rsidRPr="00A54DBB">
        <w:rPr>
          <w:rFonts w:ascii="Times New Roman" w:hAnsi="Times New Roman" w:hint="cs"/>
          <w:sz w:val="24"/>
          <w:szCs w:val="24"/>
          <w:rtl/>
        </w:rPr>
        <w:t>قسم</w:t>
      </w:r>
      <w:r w:rsidRPr="00A54DBB">
        <w:rPr>
          <w:rFonts w:ascii="Times New Roman" w:hAnsi="Times New Roman"/>
          <w:sz w:val="24"/>
          <w:szCs w:val="24"/>
          <w:rtl/>
        </w:rPr>
        <w:t xml:space="preserve"> </w:t>
      </w:r>
      <w:r w:rsidRPr="00A54DBB">
        <w:rPr>
          <w:rFonts w:ascii="Times New Roman" w:hAnsi="Times New Roman" w:hint="cs"/>
          <w:sz w:val="24"/>
          <w:szCs w:val="24"/>
          <w:rtl/>
        </w:rPr>
        <w:t>تابع</w:t>
      </w:r>
      <w:r w:rsidRPr="00A54DBB">
        <w:rPr>
          <w:rFonts w:ascii="Times New Roman" w:hAnsi="Times New Roman"/>
          <w:sz w:val="24"/>
          <w:szCs w:val="24"/>
          <w:rtl/>
        </w:rPr>
        <w:t xml:space="preserve"> لإمدادات تقدمها اليونيسف </w:t>
      </w:r>
      <w:r w:rsidRPr="00A54DBB">
        <w:rPr>
          <w:rFonts w:ascii="Times New Roman" w:hAnsi="Times New Roman" w:hint="cs"/>
          <w:sz w:val="24"/>
          <w:szCs w:val="24"/>
          <w:rtl/>
        </w:rPr>
        <w:t>والقسم</w:t>
      </w:r>
      <w:r w:rsidRPr="00A54DBB">
        <w:rPr>
          <w:rFonts w:ascii="Times New Roman" w:hAnsi="Times New Roman"/>
          <w:sz w:val="24"/>
          <w:szCs w:val="24"/>
          <w:rtl/>
        </w:rPr>
        <w:t xml:space="preserve"> الآخر لمنظمة أوكسفام. </w:t>
      </w:r>
      <w:r w:rsidRPr="00A54DBB">
        <w:rPr>
          <w:rFonts w:ascii="Times New Roman" w:hAnsi="Times New Roman" w:hint="cs"/>
          <w:sz w:val="24"/>
          <w:szCs w:val="24"/>
          <w:rtl/>
        </w:rPr>
        <w:t>وقد</w:t>
      </w:r>
      <w:r w:rsidRPr="00A54DBB">
        <w:rPr>
          <w:rFonts w:ascii="Times New Roman" w:hAnsi="Times New Roman"/>
          <w:sz w:val="24"/>
          <w:szCs w:val="24"/>
          <w:rtl/>
        </w:rPr>
        <w:t xml:space="preserve"> واجهت اليونيسف مشاكل في </w:t>
      </w:r>
      <w:r w:rsidRPr="00A54DBB">
        <w:rPr>
          <w:rFonts w:ascii="Times New Roman" w:hAnsi="Times New Roman" w:hint="cs"/>
          <w:sz w:val="24"/>
          <w:szCs w:val="24"/>
          <w:rtl/>
        </w:rPr>
        <w:t>الإمداد</w:t>
      </w:r>
      <w:r w:rsidRPr="00A54DBB">
        <w:rPr>
          <w:rFonts w:ascii="Times New Roman" w:hAnsi="Times New Roman"/>
          <w:sz w:val="24"/>
          <w:szCs w:val="24"/>
          <w:rtl/>
        </w:rPr>
        <w:t xml:space="preserve"> والتوزيع الشهري للسلع الاستهلاكية </w:t>
      </w:r>
      <w:r w:rsidRPr="00A54DBB">
        <w:rPr>
          <w:rFonts w:ascii="Times New Roman" w:hAnsi="Times New Roman" w:hint="cs"/>
          <w:sz w:val="24"/>
          <w:szCs w:val="24"/>
          <w:rtl/>
        </w:rPr>
        <w:t>الخاصة</w:t>
      </w:r>
      <w:r w:rsidRPr="00A54DBB">
        <w:rPr>
          <w:rFonts w:ascii="Times New Roman" w:hAnsi="Times New Roman"/>
          <w:sz w:val="24"/>
          <w:szCs w:val="24"/>
          <w:rtl/>
        </w:rPr>
        <w:t xml:space="preserve"> </w:t>
      </w:r>
      <w:r w:rsidRPr="00A54DBB">
        <w:rPr>
          <w:rFonts w:ascii="Times New Roman" w:hAnsi="Times New Roman" w:hint="cs"/>
          <w:sz w:val="24"/>
          <w:szCs w:val="24"/>
          <w:rtl/>
        </w:rPr>
        <w:t>ب</w:t>
      </w:r>
      <w:r w:rsidRPr="00A54DBB">
        <w:rPr>
          <w:rFonts w:ascii="Times New Roman" w:hAnsi="Times New Roman"/>
          <w:sz w:val="24"/>
          <w:szCs w:val="24"/>
          <w:rtl/>
        </w:rPr>
        <w:t xml:space="preserve">النظافة. </w:t>
      </w:r>
      <w:r w:rsidRPr="00A54DBB">
        <w:rPr>
          <w:rFonts w:ascii="Times New Roman" w:hAnsi="Times New Roman" w:hint="cs"/>
          <w:sz w:val="24"/>
          <w:szCs w:val="24"/>
          <w:rtl/>
        </w:rPr>
        <w:t>و</w:t>
      </w:r>
      <w:r w:rsidRPr="00A54DBB">
        <w:rPr>
          <w:rFonts w:ascii="Times New Roman" w:hAnsi="Times New Roman"/>
          <w:sz w:val="24"/>
          <w:szCs w:val="24"/>
          <w:rtl/>
        </w:rPr>
        <w:t xml:space="preserve">بالتالي </w:t>
      </w:r>
      <w:r w:rsidRPr="00A54DBB">
        <w:rPr>
          <w:rFonts w:ascii="Times New Roman" w:hAnsi="Times New Roman" w:hint="cs"/>
          <w:sz w:val="24"/>
          <w:szCs w:val="24"/>
          <w:rtl/>
        </w:rPr>
        <w:t>قامت</w:t>
      </w:r>
      <w:r w:rsidRPr="00A54DBB">
        <w:rPr>
          <w:rFonts w:ascii="Times New Roman" w:hAnsi="Times New Roman"/>
          <w:sz w:val="24"/>
          <w:szCs w:val="24"/>
          <w:rtl/>
        </w:rPr>
        <w:t xml:space="preserve"> أوكسفام </w:t>
      </w:r>
      <w:r w:rsidRPr="00A54DBB">
        <w:rPr>
          <w:rFonts w:ascii="Times New Roman" w:hAnsi="Times New Roman" w:hint="cs"/>
          <w:sz w:val="24"/>
          <w:szCs w:val="24"/>
          <w:rtl/>
        </w:rPr>
        <w:t>بالتوزيع</w:t>
      </w:r>
      <w:r w:rsidRPr="00A54DBB">
        <w:rPr>
          <w:rFonts w:ascii="Times New Roman" w:hAnsi="Times New Roman"/>
          <w:sz w:val="24"/>
          <w:szCs w:val="24"/>
          <w:rtl/>
        </w:rPr>
        <w:t xml:space="preserve"> إلى المخيم بأكمله. بعد ذلك استأنفت اليونيسف في التوزيع </w:t>
      </w:r>
      <w:r w:rsidRPr="00A54DBB">
        <w:rPr>
          <w:rFonts w:ascii="Times New Roman" w:hAnsi="Times New Roman" w:hint="cs"/>
          <w:sz w:val="24"/>
          <w:szCs w:val="24"/>
          <w:rtl/>
        </w:rPr>
        <w:t>في</w:t>
      </w:r>
      <w:r w:rsidRPr="00A54DBB">
        <w:rPr>
          <w:rFonts w:ascii="Times New Roman" w:hAnsi="Times New Roman"/>
          <w:sz w:val="24"/>
          <w:szCs w:val="24"/>
          <w:rtl/>
        </w:rPr>
        <w:t xml:space="preserve"> القسم التابع لها ، لكن </w:t>
      </w:r>
      <w:r w:rsidRPr="00A54DBB">
        <w:rPr>
          <w:rFonts w:ascii="Times New Roman" w:hAnsi="Times New Roman" w:hint="cs"/>
          <w:sz w:val="24"/>
          <w:szCs w:val="24"/>
          <w:rtl/>
        </w:rPr>
        <w:t>التوزيع</w:t>
      </w:r>
      <w:r w:rsidRPr="00A54DBB">
        <w:rPr>
          <w:rFonts w:ascii="Times New Roman" w:hAnsi="Times New Roman"/>
          <w:sz w:val="24"/>
          <w:szCs w:val="24"/>
          <w:rtl/>
        </w:rPr>
        <w:t xml:space="preserve"> تأخر لعدة أيام </w:t>
      </w:r>
      <w:r w:rsidRPr="00A54DBB">
        <w:rPr>
          <w:rFonts w:ascii="Times New Roman" w:hAnsi="Times New Roman" w:hint="cs"/>
          <w:sz w:val="24"/>
          <w:szCs w:val="24"/>
          <w:rtl/>
        </w:rPr>
        <w:t>والمستلزمات</w:t>
      </w:r>
      <w:r w:rsidRPr="00A54DBB">
        <w:rPr>
          <w:rFonts w:ascii="Times New Roman" w:hAnsi="Times New Roman"/>
          <w:sz w:val="24"/>
          <w:szCs w:val="24"/>
          <w:rtl/>
        </w:rPr>
        <w:t xml:space="preserve"> التي تحتويها </w:t>
      </w:r>
      <w:r w:rsidRPr="00A54DBB">
        <w:rPr>
          <w:rFonts w:ascii="Times New Roman" w:hAnsi="Times New Roman" w:hint="cs"/>
          <w:sz w:val="24"/>
          <w:szCs w:val="24"/>
          <w:rtl/>
        </w:rPr>
        <w:t>عُدة</w:t>
      </w:r>
      <w:r w:rsidRPr="00A54DBB">
        <w:rPr>
          <w:rFonts w:ascii="Times New Roman" w:hAnsi="Times New Roman"/>
          <w:sz w:val="24"/>
          <w:szCs w:val="24"/>
          <w:rtl/>
        </w:rPr>
        <w:t xml:space="preserve"> النظافة </w:t>
      </w:r>
      <w:r w:rsidRPr="00A54DBB">
        <w:rPr>
          <w:rFonts w:ascii="Times New Roman" w:hAnsi="Times New Roman" w:hint="cs"/>
          <w:sz w:val="24"/>
          <w:szCs w:val="24"/>
          <w:rtl/>
        </w:rPr>
        <w:t>كانت</w:t>
      </w:r>
      <w:r w:rsidRPr="00A54DBB">
        <w:rPr>
          <w:rFonts w:ascii="Times New Roman" w:hAnsi="Times New Roman"/>
          <w:sz w:val="24"/>
          <w:szCs w:val="24"/>
          <w:rtl/>
        </w:rPr>
        <w:t xml:space="preserve"> </w:t>
      </w:r>
      <w:r w:rsidRPr="00A54DBB">
        <w:rPr>
          <w:rFonts w:ascii="Times New Roman" w:hAnsi="Times New Roman" w:hint="cs"/>
          <w:sz w:val="24"/>
          <w:szCs w:val="24"/>
          <w:rtl/>
        </w:rPr>
        <w:t>أقل</w:t>
      </w:r>
      <w:r w:rsidRPr="00A54DBB">
        <w:rPr>
          <w:rFonts w:ascii="Times New Roman" w:hAnsi="Times New Roman"/>
          <w:sz w:val="24"/>
          <w:szCs w:val="24"/>
          <w:rtl/>
        </w:rPr>
        <w:t xml:space="preserve"> </w:t>
      </w:r>
      <w:r w:rsidRPr="00A54DBB">
        <w:rPr>
          <w:rFonts w:ascii="Times New Roman" w:hAnsi="Times New Roman" w:hint="cs"/>
          <w:sz w:val="24"/>
          <w:szCs w:val="24"/>
          <w:rtl/>
        </w:rPr>
        <w:t>مما</w:t>
      </w:r>
      <w:r w:rsidRPr="00A54DBB">
        <w:rPr>
          <w:rFonts w:ascii="Times New Roman" w:hAnsi="Times New Roman"/>
          <w:sz w:val="24"/>
          <w:szCs w:val="24"/>
          <w:rtl/>
        </w:rPr>
        <w:t xml:space="preserve"> </w:t>
      </w:r>
      <w:r w:rsidRPr="00A54DBB">
        <w:rPr>
          <w:rFonts w:ascii="Times New Roman" w:hAnsi="Times New Roman" w:hint="cs"/>
          <w:sz w:val="24"/>
          <w:szCs w:val="24"/>
          <w:rtl/>
        </w:rPr>
        <w:t>تقوم</w:t>
      </w:r>
      <w:r w:rsidRPr="00A54DBB">
        <w:rPr>
          <w:rFonts w:ascii="Times New Roman" w:hAnsi="Times New Roman"/>
          <w:sz w:val="24"/>
          <w:szCs w:val="24"/>
          <w:rtl/>
        </w:rPr>
        <w:t xml:space="preserve"> </w:t>
      </w:r>
      <w:r w:rsidRPr="00A54DBB">
        <w:rPr>
          <w:rFonts w:ascii="Times New Roman" w:hAnsi="Times New Roman" w:hint="cs"/>
          <w:sz w:val="24"/>
          <w:szCs w:val="24"/>
          <w:rtl/>
        </w:rPr>
        <w:t>بتوزيعه</w:t>
      </w:r>
      <w:r w:rsidRPr="00A54DBB">
        <w:rPr>
          <w:rFonts w:ascii="Times New Roman" w:hAnsi="Times New Roman"/>
          <w:sz w:val="24"/>
          <w:szCs w:val="24"/>
          <w:rtl/>
        </w:rPr>
        <w:t xml:space="preserve"> </w:t>
      </w:r>
      <w:r w:rsidRPr="00A54DBB">
        <w:rPr>
          <w:rFonts w:ascii="Times New Roman" w:hAnsi="Times New Roman" w:hint="cs"/>
          <w:sz w:val="24"/>
          <w:szCs w:val="24"/>
          <w:rtl/>
        </w:rPr>
        <w:t>منظمة</w:t>
      </w:r>
      <w:r w:rsidRPr="00A54DBB">
        <w:rPr>
          <w:rFonts w:ascii="Times New Roman" w:hAnsi="Times New Roman"/>
          <w:sz w:val="24"/>
          <w:szCs w:val="24"/>
          <w:rtl/>
        </w:rPr>
        <w:t xml:space="preserve"> </w:t>
      </w:r>
      <w:r w:rsidRPr="00A54DBB">
        <w:rPr>
          <w:rFonts w:ascii="Times New Roman" w:hAnsi="Times New Roman" w:hint="cs"/>
          <w:sz w:val="24"/>
          <w:szCs w:val="24"/>
          <w:rtl/>
        </w:rPr>
        <w:t>أ</w:t>
      </w:r>
      <w:r w:rsidR="009D1DBE">
        <w:rPr>
          <w:rFonts w:ascii="Times New Roman" w:hAnsi="Times New Roman" w:hint="cs"/>
          <w:sz w:val="24"/>
          <w:szCs w:val="24"/>
          <w:rtl/>
        </w:rPr>
        <w:t>و</w:t>
      </w:r>
      <w:r w:rsidRPr="00A54DBB">
        <w:rPr>
          <w:rFonts w:ascii="Times New Roman" w:hAnsi="Times New Roman" w:hint="cs"/>
          <w:sz w:val="24"/>
          <w:szCs w:val="24"/>
          <w:rtl/>
        </w:rPr>
        <w:t>كفسام،</w:t>
      </w:r>
      <w:r w:rsidRPr="00A54DBB">
        <w:rPr>
          <w:rFonts w:ascii="Times New Roman" w:hAnsi="Times New Roman"/>
          <w:sz w:val="24"/>
          <w:szCs w:val="24"/>
          <w:rtl/>
        </w:rPr>
        <w:t xml:space="preserve"> مما أدى إلى </w:t>
      </w:r>
      <w:r w:rsidRPr="00A54DBB">
        <w:rPr>
          <w:rFonts w:ascii="Times New Roman" w:hAnsi="Times New Roman" w:hint="cs"/>
          <w:sz w:val="24"/>
          <w:szCs w:val="24"/>
          <w:rtl/>
        </w:rPr>
        <w:t>إمتعاض</w:t>
      </w:r>
      <w:r w:rsidRPr="00A54DBB">
        <w:rPr>
          <w:rFonts w:ascii="Times New Roman" w:hAnsi="Times New Roman"/>
          <w:sz w:val="24"/>
          <w:szCs w:val="24"/>
          <w:rtl/>
        </w:rPr>
        <w:t xml:space="preserve"> النازحين في القسم الذي تديره منظمة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w:t>
      </w:r>
    </w:p>
    <w:p w:rsidR="001B45DF" w:rsidRPr="009D1DBE" w:rsidRDefault="001B45DF">
      <w:pPr>
        <w:pStyle w:val="BodyText"/>
        <w:bidi/>
        <w:spacing w:after="0"/>
        <w:rPr>
          <w:rFonts w:ascii="Times New Roman" w:hAnsi="Times New Roman"/>
          <w:sz w:val="24"/>
          <w:szCs w:val="24"/>
        </w:rPr>
      </w:pPr>
    </w:p>
    <w:p w:rsidR="001B45DF" w:rsidRDefault="00A54DBB">
      <w:pPr>
        <w:pStyle w:val="BodyText"/>
        <w:numPr>
          <w:ilvl w:val="0"/>
          <w:numId w:val="52"/>
        </w:numPr>
        <w:bidi/>
        <w:spacing w:after="0"/>
        <w:ind w:left="346"/>
        <w:rPr>
          <w:rFonts w:ascii="Times New Roman" w:hAnsi="Times New Roman"/>
          <w:sz w:val="24"/>
          <w:szCs w:val="24"/>
        </w:rPr>
      </w:pPr>
      <w:r w:rsidRPr="00A54DBB">
        <w:rPr>
          <w:rFonts w:ascii="Times New Roman" w:hAnsi="Times New Roman" w:hint="cs"/>
          <w:sz w:val="24"/>
          <w:szCs w:val="24"/>
          <w:rtl/>
        </w:rPr>
        <w:t>يحدث</w:t>
      </w:r>
      <w:r w:rsidRPr="00A54DBB">
        <w:rPr>
          <w:rFonts w:ascii="Times New Roman" w:hAnsi="Times New Roman"/>
          <w:sz w:val="24"/>
          <w:szCs w:val="24"/>
          <w:rtl/>
        </w:rPr>
        <w:t xml:space="preserve"> </w:t>
      </w:r>
      <w:r w:rsidRPr="00A54DBB">
        <w:rPr>
          <w:rFonts w:ascii="Times New Roman" w:hAnsi="Times New Roman" w:hint="cs"/>
          <w:sz w:val="24"/>
          <w:szCs w:val="24"/>
          <w:rtl/>
        </w:rPr>
        <w:t>عادةً</w:t>
      </w:r>
      <w:r w:rsidRPr="00A54DBB">
        <w:rPr>
          <w:rFonts w:ascii="Times New Roman" w:hAnsi="Times New Roman"/>
          <w:sz w:val="24"/>
          <w:szCs w:val="24"/>
          <w:rtl/>
        </w:rPr>
        <w:t xml:space="preserve"> </w:t>
      </w:r>
      <w:r w:rsidRPr="00A54DBB">
        <w:rPr>
          <w:rFonts w:ascii="Times New Roman" w:hAnsi="Times New Roman" w:hint="cs"/>
          <w:sz w:val="24"/>
          <w:szCs w:val="24"/>
          <w:rtl/>
        </w:rPr>
        <w:t>تأخير</w:t>
      </w:r>
      <w:r w:rsidRPr="00A54DBB">
        <w:rPr>
          <w:rFonts w:ascii="Times New Roman" w:hAnsi="Times New Roman"/>
          <w:sz w:val="24"/>
          <w:szCs w:val="24"/>
          <w:rtl/>
        </w:rPr>
        <w:t xml:space="preserve"> في دفع </w:t>
      </w:r>
      <w:r w:rsidRPr="00A54DBB">
        <w:rPr>
          <w:rFonts w:ascii="Times New Roman" w:hAnsi="Times New Roman" w:hint="cs"/>
          <w:sz w:val="24"/>
          <w:szCs w:val="24"/>
          <w:rtl/>
        </w:rPr>
        <w:t>ال</w:t>
      </w:r>
      <w:r w:rsidRPr="00A54DBB">
        <w:rPr>
          <w:rFonts w:ascii="Times New Roman" w:hAnsi="Times New Roman"/>
          <w:sz w:val="24"/>
          <w:szCs w:val="24"/>
          <w:rtl/>
        </w:rPr>
        <w:t xml:space="preserve">حوافز للمتطوعين الذين يعملون في المخيمات. إلى جانب </w:t>
      </w:r>
      <w:r w:rsidRPr="00A54DBB">
        <w:rPr>
          <w:rFonts w:ascii="Times New Roman" w:hAnsi="Times New Roman" w:hint="cs"/>
          <w:sz w:val="24"/>
          <w:szCs w:val="24"/>
          <w:rtl/>
        </w:rPr>
        <w:t>أن</w:t>
      </w:r>
      <w:r w:rsidRPr="00A54DBB">
        <w:rPr>
          <w:rFonts w:ascii="Times New Roman" w:hAnsi="Times New Roman"/>
          <w:sz w:val="24"/>
          <w:szCs w:val="24"/>
          <w:rtl/>
        </w:rPr>
        <w:t xml:space="preserve"> </w:t>
      </w:r>
      <w:r w:rsidRPr="00A54DBB">
        <w:rPr>
          <w:rFonts w:ascii="Times New Roman" w:hAnsi="Times New Roman" w:hint="cs"/>
          <w:sz w:val="24"/>
          <w:szCs w:val="24"/>
          <w:rtl/>
        </w:rPr>
        <w:t>المب</w:t>
      </w:r>
      <w:r w:rsidR="00272159">
        <w:rPr>
          <w:rFonts w:ascii="Times New Roman" w:hAnsi="Times New Roman" w:hint="cs"/>
          <w:sz w:val="24"/>
          <w:szCs w:val="24"/>
          <w:rtl/>
        </w:rPr>
        <w:t>ا</w:t>
      </w:r>
      <w:r w:rsidRPr="00A54DBB">
        <w:rPr>
          <w:rFonts w:ascii="Times New Roman" w:hAnsi="Times New Roman" w:hint="cs"/>
          <w:sz w:val="24"/>
          <w:szCs w:val="24"/>
          <w:rtl/>
        </w:rPr>
        <w:t>لغ</w:t>
      </w:r>
      <w:r w:rsidRPr="00A54DBB">
        <w:rPr>
          <w:rFonts w:ascii="Times New Roman" w:hAnsi="Times New Roman"/>
          <w:sz w:val="24"/>
          <w:szCs w:val="24"/>
          <w:rtl/>
        </w:rPr>
        <w:t xml:space="preserve"> </w:t>
      </w:r>
      <w:r w:rsidRPr="00A54DBB">
        <w:rPr>
          <w:rFonts w:ascii="Times New Roman" w:hAnsi="Times New Roman" w:hint="cs"/>
          <w:sz w:val="24"/>
          <w:szCs w:val="24"/>
          <w:rtl/>
        </w:rPr>
        <w:t>المدف</w:t>
      </w:r>
      <w:r w:rsidR="00272159">
        <w:rPr>
          <w:rFonts w:ascii="Times New Roman" w:hAnsi="Times New Roman" w:hint="cs"/>
          <w:sz w:val="24"/>
          <w:szCs w:val="24"/>
          <w:rtl/>
        </w:rPr>
        <w:t xml:space="preserve">وعة </w:t>
      </w:r>
      <w:r w:rsidRPr="00A54DBB">
        <w:rPr>
          <w:rFonts w:ascii="Times New Roman" w:hAnsi="Times New Roman" w:hint="cs"/>
          <w:sz w:val="24"/>
          <w:szCs w:val="24"/>
          <w:rtl/>
        </w:rPr>
        <w:t>كحافز</w:t>
      </w:r>
      <w:r w:rsidRPr="00A54DBB">
        <w:rPr>
          <w:rFonts w:ascii="Times New Roman" w:hAnsi="Times New Roman"/>
          <w:sz w:val="24"/>
          <w:szCs w:val="24"/>
          <w:rtl/>
        </w:rPr>
        <w:t xml:space="preserve"> اقل مما تدفعه المنظمات الإنسانية </w:t>
      </w:r>
      <w:r w:rsidRPr="00A54DBB">
        <w:rPr>
          <w:rFonts w:ascii="Times New Roman" w:hAnsi="Times New Roman" w:hint="cs"/>
          <w:sz w:val="24"/>
          <w:szCs w:val="24"/>
          <w:rtl/>
        </w:rPr>
        <w:t>الأخرى</w:t>
      </w:r>
      <w:r w:rsidRPr="00A54DBB">
        <w:rPr>
          <w:rFonts w:ascii="Times New Roman" w:hAnsi="Times New Roman"/>
          <w:sz w:val="24"/>
          <w:szCs w:val="24"/>
          <w:rtl/>
        </w:rPr>
        <w:t>، و</w:t>
      </w:r>
      <w:r w:rsidR="00272159">
        <w:rPr>
          <w:rFonts w:ascii="Times New Roman" w:hAnsi="Times New Roman" w:hint="cs"/>
          <w:sz w:val="24"/>
          <w:szCs w:val="24"/>
          <w:rtl/>
        </w:rPr>
        <w:t xml:space="preserve">قد </w:t>
      </w:r>
      <w:r w:rsidRPr="00A54DBB">
        <w:rPr>
          <w:rFonts w:ascii="Times New Roman" w:hAnsi="Times New Roman"/>
          <w:sz w:val="24"/>
          <w:szCs w:val="24"/>
          <w:rtl/>
        </w:rPr>
        <w:t xml:space="preserve">أدى </w:t>
      </w:r>
      <w:r w:rsidR="00272159" w:rsidRPr="009E3219">
        <w:rPr>
          <w:rFonts w:ascii="Times New Roman" w:hAnsi="Times New Roman"/>
          <w:sz w:val="24"/>
          <w:szCs w:val="24"/>
          <w:rtl/>
        </w:rPr>
        <w:t xml:space="preserve">هذا </w:t>
      </w:r>
      <w:r w:rsidRPr="00A54DBB">
        <w:rPr>
          <w:rFonts w:ascii="Times New Roman" w:hAnsi="Times New Roman"/>
          <w:sz w:val="24"/>
          <w:szCs w:val="24"/>
          <w:rtl/>
        </w:rPr>
        <w:t xml:space="preserve">إلى </w:t>
      </w:r>
      <w:r w:rsidRPr="00A54DBB">
        <w:rPr>
          <w:rFonts w:ascii="Times New Roman" w:hAnsi="Times New Roman" w:hint="cs"/>
          <w:sz w:val="24"/>
          <w:szCs w:val="24"/>
          <w:rtl/>
        </w:rPr>
        <w:t>توقف</w:t>
      </w:r>
      <w:r w:rsidRPr="00A54DBB">
        <w:rPr>
          <w:rFonts w:ascii="Times New Roman" w:hAnsi="Times New Roman"/>
          <w:sz w:val="24"/>
          <w:szCs w:val="24"/>
          <w:rtl/>
        </w:rPr>
        <w:t xml:space="preserve"> </w:t>
      </w:r>
      <w:r w:rsidRPr="00A54DBB">
        <w:rPr>
          <w:rFonts w:ascii="Times New Roman" w:hAnsi="Times New Roman" w:hint="cs"/>
          <w:sz w:val="24"/>
          <w:szCs w:val="24"/>
          <w:rtl/>
        </w:rPr>
        <w:t>العديد</w:t>
      </w:r>
      <w:r w:rsidRPr="00A54DBB">
        <w:rPr>
          <w:rFonts w:ascii="Times New Roman" w:hAnsi="Times New Roman"/>
          <w:sz w:val="24"/>
          <w:szCs w:val="24"/>
          <w:rtl/>
        </w:rPr>
        <w:t xml:space="preserve"> من المتطوعين </w:t>
      </w:r>
      <w:r w:rsidRPr="00A54DBB">
        <w:rPr>
          <w:rFonts w:ascii="Times New Roman" w:hAnsi="Times New Roman" w:hint="cs"/>
          <w:sz w:val="24"/>
          <w:szCs w:val="24"/>
          <w:rtl/>
        </w:rPr>
        <w:t>عن</w:t>
      </w:r>
      <w:r w:rsidRPr="00A54DBB">
        <w:rPr>
          <w:rFonts w:ascii="Times New Roman" w:hAnsi="Times New Roman"/>
          <w:sz w:val="24"/>
          <w:szCs w:val="24"/>
          <w:rtl/>
        </w:rPr>
        <w:t xml:space="preserve"> العمل مع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w:t>
      </w:r>
      <w:r w:rsidRPr="00A54DBB">
        <w:rPr>
          <w:rFonts w:ascii="Times New Roman" w:hAnsi="Times New Roman" w:hint="cs"/>
          <w:sz w:val="24"/>
          <w:szCs w:val="24"/>
          <w:rtl/>
        </w:rPr>
        <w:t>أو</w:t>
      </w:r>
      <w:r w:rsidRPr="00A54DBB">
        <w:rPr>
          <w:rFonts w:ascii="Times New Roman" w:hAnsi="Times New Roman"/>
          <w:sz w:val="24"/>
          <w:szCs w:val="24"/>
          <w:rtl/>
        </w:rPr>
        <w:t xml:space="preserve"> </w:t>
      </w:r>
      <w:r w:rsidRPr="00A54DBB">
        <w:rPr>
          <w:rFonts w:ascii="Times New Roman" w:hAnsi="Times New Roman" w:hint="cs"/>
          <w:sz w:val="24"/>
          <w:szCs w:val="24"/>
          <w:rtl/>
        </w:rPr>
        <w:t>التحول</w:t>
      </w:r>
      <w:r w:rsidRPr="00A54DBB">
        <w:rPr>
          <w:rFonts w:ascii="Times New Roman" w:hAnsi="Times New Roman"/>
          <w:sz w:val="24"/>
          <w:szCs w:val="24"/>
          <w:rtl/>
        </w:rPr>
        <w:t xml:space="preserve"> إلى العمل </w:t>
      </w:r>
      <w:r w:rsidRPr="00A54DBB">
        <w:rPr>
          <w:rFonts w:ascii="Times New Roman" w:hAnsi="Times New Roman" w:hint="cs"/>
          <w:sz w:val="24"/>
          <w:szCs w:val="24"/>
          <w:rtl/>
        </w:rPr>
        <w:t>مع</w:t>
      </w:r>
      <w:r w:rsidRPr="00A54DBB">
        <w:rPr>
          <w:rFonts w:ascii="Times New Roman" w:hAnsi="Times New Roman"/>
          <w:sz w:val="24"/>
          <w:szCs w:val="24"/>
          <w:rtl/>
        </w:rPr>
        <w:t xml:space="preserve"> </w:t>
      </w:r>
      <w:r w:rsidRPr="00A54DBB">
        <w:rPr>
          <w:rFonts w:ascii="Times New Roman" w:hAnsi="Times New Roman" w:hint="cs"/>
          <w:sz w:val="24"/>
          <w:szCs w:val="24"/>
          <w:rtl/>
        </w:rPr>
        <w:t>منظمات</w:t>
      </w:r>
      <w:r w:rsidRPr="00A54DBB">
        <w:rPr>
          <w:rFonts w:ascii="Times New Roman" w:hAnsi="Times New Roman"/>
          <w:sz w:val="24"/>
          <w:szCs w:val="24"/>
          <w:rtl/>
        </w:rPr>
        <w:t xml:space="preserve"> </w:t>
      </w:r>
      <w:r w:rsidRPr="00A54DBB">
        <w:rPr>
          <w:rFonts w:ascii="Times New Roman" w:hAnsi="Times New Roman" w:hint="cs"/>
          <w:sz w:val="24"/>
          <w:szCs w:val="24"/>
          <w:rtl/>
        </w:rPr>
        <w:t>أخرى</w:t>
      </w:r>
      <w:r w:rsidRPr="00A54DBB">
        <w:rPr>
          <w:rFonts w:ascii="Times New Roman" w:hAnsi="Times New Roman"/>
          <w:sz w:val="24"/>
          <w:szCs w:val="24"/>
          <w:rtl/>
        </w:rPr>
        <w:t xml:space="preserve">، </w:t>
      </w:r>
      <w:r w:rsidRPr="00A54DBB">
        <w:rPr>
          <w:rFonts w:ascii="Times New Roman" w:hAnsi="Times New Roman" w:hint="cs"/>
          <w:sz w:val="24"/>
          <w:szCs w:val="24"/>
          <w:rtl/>
        </w:rPr>
        <w:t>تاركين</w:t>
      </w:r>
      <w:r w:rsidRPr="00A54DBB">
        <w:rPr>
          <w:rFonts w:ascii="Times New Roman" w:hAnsi="Times New Roman"/>
          <w:sz w:val="24"/>
          <w:szCs w:val="24"/>
          <w:rtl/>
        </w:rPr>
        <w:t xml:space="preserve"> منظمة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w:t>
      </w:r>
      <w:r w:rsidRPr="00A54DBB">
        <w:rPr>
          <w:rFonts w:ascii="Times New Roman" w:hAnsi="Times New Roman" w:hint="cs"/>
          <w:sz w:val="24"/>
          <w:szCs w:val="24"/>
          <w:rtl/>
        </w:rPr>
        <w:t>بنسبة</w:t>
      </w:r>
      <w:r w:rsidRPr="00A54DBB">
        <w:rPr>
          <w:rFonts w:ascii="Times New Roman" w:hAnsi="Times New Roman"/>
          <w:sz w:val="24"/>
          <w:szCs w:val="24"/>
          <w:rtl/>
        </w:rPr>
        <w:t xml:space="preserve"> عالية </w:t>
      </w:r>
      <w:r w:rsidRPr="00A54DBB">
        <w:rPr>
          <w:rFonts w:ascii="Times New Roman" w:hAnsi="Times New Roman" w:hint="cs"/>
          <w:sz w:val="24"/>
          <w:szCs w:val="24"/>
          <w:rtl/>
        </w:rPr>
        <w:t>من</w:t>
      </w:r>
      <w:r w:rsidRPr="00A54DBB">
        <w:rPr>
          <w:rFonts w:ascii="Times New Roman" w:hAnsi="Times New Roman"/>
          <w:sz w:val="24"/>
          <w:szCs w:val="24"/>
          <w:rtl/>
        </w:rPr>
        <w:t xml:space="preserve"> </w:t>
      </w:r>
      <w:r w:rsidRPr="00A54DBB">
        <w:rPr>
          <w:rFonts w:ascii="Times New Roman" w:hAnsi="Times New Roman" w:hint="cs"/>
          <w:sz w:val="24"/>
          <w:szCs w:val="24"/>
          <w:rtl/>
        </w:rPr>
        <w:t>الإستبدال</w:t>
      </w:r>
      <w:r w:rsidRPr="00A54DBB">
        <w:rPr>
          <w:rFonts w:ascii="Times New Roman" w:hAnsi="Times New Roman"/>
          <w:sz w:val="24"/>
          <w:szCs w:val="24"/>
          <w:rtl/>
        </w:rPr>
        <w:t xml:space="preserve"> للمتطوعين، </w:t>
      </w:r>
      <w:r w:rsidRPr="00A54DBB">
        <w:rPr>
          <w:rFonts w:ascii="Times New Roman" w:hAnsi="Times New Roman" w:hint="cs"/>
          <w:sz w:val="24"/>
          <w:szCs w:val="24"/>
          <w:rtl/>
        </w:rPr>
        <w:t>كما</w:t>
      </w:r>
      <w:r w:rsidRPr="00A54DBB">
        <w:rPr>
          <w:rFonts w:ascii="Times New Roman" w:hAnsi="Times New Roman"/>
          <w:sz w:val="24"/>
          <w:szCs w:val="24"/>
          <w:rtl/>
        </w:rPr>
        <w:t xml:space="preserve"> أن المتطوعين الجدد </w:t>
      </w:r>
      <w:r w:rsidRPr="00A54DBB">
        <w:rPr>
          <w:rFonts w:ascii="Times New Roman" w:hAnsi="Times New Roman" w:hint="cs"/>
          <w:sz w:val="24"/>
          <w:szCs w:val="24"/>
          <w:rtl/>
        </w:rPr>
        <w:t>غير</w:t>
      </w:r>
      <w:r w:rsidRPr="00A54DBB">
        <w:rPr>
          <w:rFonts w:ascii="Times New Roman" w:hAnsi="Times New Roman"/>
          <w:sz w:val="24"/>
          <w:szCs w:val="24"/>
          <w:rtl/>
        </w:rPr>
        <w:t xml:space="preserve"> </w:t>
      </w:r>
      <w:r w:rsidRPr="00A54DBB">
        <w:rPr>
          <w:rFonts w:ascii="Times New Roman" w:hAnsi="Times New Roman" w:hint="cs"/>
          <w:sz w:val="24"/>
          <w:szCs w:val="24"/>
          <w:rtl/>
        </w:rPr>
        <w:t>مؤهلين</w:t>
      </w:r>
      <w:r w:rsidRPr="00A54DBB">
        <w:rPr>
          <w:rFonts w:ascii="Times New Roman" w:hAnsi="Times New Roman"/>
          <w:sz w:val="24"/>
          <w:szCs w:val="24"/>
          <w:rtl/>
        </w:rPr>
        <w:t xml:space="preserve"> </w:t>
      </w:r>
      <w:r w:rsidRPr="00A54DBB">
        <w:rPr>
          <w:rFonts w:ascii="Times New Roman" w:hAnsi="Times New Roman" w:hint="cs"/>
          <w:sz w:val="24"/>
          <w:szCs w:val="24"/>
          <w:rtl/>
        </w:rPr>
        <w:t>ولم</w:t>
      </w:r>
      <w:r w:rsidRPr="00A54DBB">
        <w:rPr>
          <w:rFonts w:ascii="Times New Roman" w:hAnsi="Times New Roman"/>
          <w:sz w:val="24"/>
          <w:szCs w:val="24"/>
          <w:rtl/>
        </w:rPr>
        <w:t xml:space="preserve"> </w:t>
      </w:r>
      <w:r w:rsidRPr="00A54DBB">
        <w:rPr>
          <w:rFonts w:ascii="Times New Roman" w:hAnsi="Times New Roman" w:hint="cs"/>
          <w:sz w:val="24"/>
          <w:szCs w:val="24"/>
          <w:rtl/>
        </w:rPr>
        <w:t>يتم</w:t>
      </w:r>
      <w:r w:rsidRPr="00A54DBB">
        <w:rPr>
          <w:rFonts w:ascii="Times New Roman" w:hAnsi="Times New Roman"/>
          <w:sz w:val="24"/>
          <w:szCs w:val="24"/>
          <w:rtl/>
        </w:rPr>
        <w:t xml:space="preserve"> </w:t>
      </w:r>
      <w:r w:rsidRPr="00A54DBB">
        <w:rPr>
          <w:rFonts w:ascii="Times New Roman" w:hAnsi="Times New Roman" w:hint="cs"/>
          <w:sz w:val="24"/>
          <w:szCs w:val="24"/>
          <w:rtl/>
        </w:rPr>
        <w:t>تدريبهم</w:t>
      </w:r>
      <w:r w:rsidRPr="00A54DBB">
        <w:rPr>
          <w:rFonts w:ascii="Times New Roman" w:hAnsi="Times New Roman"/>
          <w:sz w:val="24"/>
          <w:szCs w:val="24"/>
          <w:rtl/>
        </w:rPr>
        <w:t xml:space="preserve"> </w:t>
      </w:r>
      <w:r w:rsidRPr="00A54DBB">
        <w:rPr>
          <w:rFonts w:ascii="Times New Roman" w:hAnsi="Times New Roman" w:hint="cs"/>
          <w:sz w:val="24"/>
          <w:szCs w:val="24"/>
          <w:rtl/>
        </w:rPr>
        <w:t>بشكل</w:t>
      </w:r>
      <w:r w:rsidRPr="00A54DBB">
        <w:rPr>
          <w:rFonts w:ascii="Times New Roman" w:hAnsi="Times New Roman"/>
          <w:sz w:val="24"/>
          <w:szCs w:val="24"/>
          <w:rtl/>
        </w:rPr>
        <w:t xml:space="preserve"> </w:t>
      </w:r>
      <w:r w:rsidRPr="00A54DBB">
        <w:rPr>
          <w:rFonts w:ascii="Times New Roman" w:hAnsi="Times New Roman" w:hint="cs"/>
          <w:sz w:val="24"/>
          <w:szCs w:val="24"/>
          <w:rtl/>
        </w:rPr>
        <w:t>كافي</w:t>
      </w:r>
      <w:r w:rsidR="00272159">
        <w:rPr>
          <w:rFonts w:ascii="Times New Roman" w:hAnsi="Times New Roman" w:hint="cs"/>
          <w:sz w:val="24"/>
          <w:szCs w:val="24"/>
          <w:rtl/>
        </w:rPr>
        <w:t>.</w:t>
      </w:r>
      <w:r w:rsidRPr="00A54DBB">
        <w:rPr>
          <w:rFonts w:ascii="Times New Roman" w:hAnsi="Times New Roman"/>
          <w:sz w:val="24"/>
          <w:szCs w:val="24"/>
          <w:rtl/>
        </w:rPr>
        <w:t xml:space="preserve"> و</w:t>
      </w:r>
      <w:r w:rsidRPr="00A54DBB">
        <w:rPr>
          <w:rFonts w:ascii="Times New Roman" w:hAnsi="Times New Roman" w:hint="cs"/>
          <w:sz w:val="24"/>
          <w:szCs w:val="24"/>
          <w:rtl/>
        </w:rPr>
        <w:t>في</w:t>
      </w:r>
      <w:r w:rsidRPr="00A54DBB">
        <w:rPr>
          <w:rFonts w:ascii="Times New Roman" w:hAnsi="Times New Roman"/>
          <w:sz w:val="24"/>
          <w:szCs w:val="24"/>
          <w:rtl/>
        </w:rPr>
        <w:t xml:space="preserve"> تدني الحافز المادي مقارنة ببقية المنظمات وعدم إنتظام عملية الدفع فإن </w:t>
      </w:r>
      <w:r w:rsidRPr="00A54DBB">
        <w:rPr>
          <w:rFonts w:ascii="Times New Roman" w:hAnsi="Times New Roman" w:hint="cs"/>
          <w:sz w:val="24"/>
          <w:szCs w:val="24"/>
          <w:rtl/>
        </w:rPr>
        <w:t>الإلتزام</w:t>
      </w:r>
      <w:r w:rsidRPr="00A54DBB">
        <w:rPr>
          <w:rFonts w:ascii="Times New Roman" w:hAnsi="Times New Roman"/>
          <w:sz w:val="24"/>
          <w:szCs w:val="24"/>
          <w:rtl/>
        </w:rPr>
        <w:t xml:space="preserve"> </w:t>
      </w:r>
      <w:r w:rsidRPr="00A54DBB">
        <w:rPr>
          <w:rFonts w:ascii="Times New Roman" w:hAnsi="Times New Roman" w:hint="cs"/>
          <w:sz w:val="24"/>
          <w:szCs w:val="24"/>
          <w:rtl/>
        </w:rPr>
        <w:t>يكون</w:t>
      </w:r>
      <w:r w:rsidRPr="00A54DBB">
        <w:rPr>
          <w:rFonts w:ascii="Times New Roman" w:hAnsi="Times New Roman"/>
          <w:sz w:val="24"/>
          <w:szCs w:val="24"/>
          <w:rtl/>
        </w:rPr>
        <w:t xml:space="preserve"> </w:t>
      </w:r>
      <w:r w:rsidRPr="00A54DBB">
        <w:rPr>
          <w:rFonts w:ascii="Times New Roman" w:hAnsi="Times New Roman" w:hint="cs"/>
          <w:sz w:val="24"/>
          <w:szCs w:val="24"/>
          <w:rtl/>
        </w:rPr>
        <w:t>أقل</w:t>
      </w:r>
      <w:r w:rsidRPr="00A54DBB">
        <w:rPr>
          <w:rFonts w:ascii="Times New Roman" w:hAnsi="Times New Roman"/>
          <w:sz w:val="24"/>
          <w:szCs w:val="24"/>
          <w:rtl/>
        </w:rPr>
        <w:t>، وبالتالي انخفاض مستوى جودة الخدمات. في يونيو عام 2010</w:t>
      </w:r>
      <w:r w:rsidR="00272159">
        <w:rPr>
          <w:rFonts w:ascii="Times New Roman" w:hAnsi="Times New Roman" w:hint="cs"/>
          <w:sz w:val="24"/>
          <w:szCs w:val="24"/>
          <w:rtl/>
        </w:rPr>
        <w:t>م</w:t>
      </w:r>
      <w:r w:rsidRPr="00A54DBB">
        <w:rPr>
          <w:rFonts w:ascii="Times New Roman" w:hAnsi="Times New Roman"/>
          <w:sz w:val="24"/>
          <w:szCs w:val="24"/>
          <w:rtl/>
        </w:rPr>
        <w:t xml:space="preserve"> توقف فريق </w:t>
      </w:r>
      <w:r w:rsidRPr="00A54DBB">
        <w:rPr>
          <w:rFonts w:ascii="Times New Roman" w:hAnsi="Times New Roman" w:hint="cs"/>
          <w:sz w:val="24"/>
          <w:szCs w:val="24"/>
          <w:rtl/>
        </w:rPr>
        <w:t>الدعم</w:t>
      </w:r>
      <w:r w:rsidRPr="00A54DBB">
        <w:rPr>
          <w:rFonts w:ascii="Times New Roman" w:hAnsi="Times New Roman"/>
          <w:sz w:val="24"/>
          <w:szCs w:val="24"/>
          <w:rtl/>
        </w:rPr>
        <w:t xml:space="preserve"> النفسي والاجتماعي في مخيم </w:t>
      </w:r>
      <w:r w:rsidR="00272159">
        <w:rPr>
          <w:rFonts w:ascii="Times New Roman" w:hAnsi="Times New Roman" w:hint="cs"/>
          <w:sz w:val="24"/>
          <w:szCs w:val="24"/>
          <w:rtl/>
        </w:rPr>
        <w:t xml:space="preserve">المزرق </w:t>
      </w:r>
      <w:r w:rsidRPr="00A54DBB">
        <w:rPr>
          <w:rFonts w:ascii="Times New Roman" w:hAnsi="Times New Roman" w:hint="cs"/>
          <w:sz w:val="24"/>
          <w:szCs w:val="24"/>
          <w:rtl/>
        </w:rPr>
        <w:t>رقم</w:t>
      </w:r>
      <w:r w:rsidRPr="00A54DBB">
        <w:rPr>
          <w:rFonts w:ascii="Times New Roman" w:hAnsi="Times New Roman"/>
          <w:sz w:val="24"/>
          <w:szCs w:val="24"/>
          <w:rtl/>
        </w:rPr>
        <w:t xml:space="preserve"> 1 </w:t>
      </w:r>
      <w:r w:rsidRPr="00A54DBB">
        <w:rPr>
          <w:rFonts w:ascii="Times New Roman" w:hAnsi="Times New Roman" w:hint="cs"/>
          <w:sz w:val="24"/>
          <w:szCs w:val="24"/>
          <w:rtl/>
        </w:rPr>
        <w:t>من</w:t>
      </w:r>
      <w:r w:rsidRPr="00A54DBB">
        <w:rPr>
          <w:rFonts w:ascii="Times New Roman" w:hAnsi="Times New Roman"/>
          <w:sz w:val="24"/>
          <w:szCs w:val="24"/>
          <w:rtl/>
        </w:rPr>
        <w:t xml:space="preserve"> تقديم تقارير عن أنشطته</w:t>
      </w:r>
      <w:r w:rsidRPr="00A54DBB">
        <w:rPr>
          <w:rFonts w:ascii="Times New Roman" w:hAnsi="Times New Roman" w:hint="cs"/>
          <w:sz w:val="24"/>
          <w:szCs w:val="24"/>
          <w:rtl/>
        </w:rPr>
        <w:t>م</w:t>
      </w:r>
      <w:r w:rsidRPr="00A54DBB">
        <w:rPr>
          <w:rFonts w:ascii="Times New Roman" w:hAnsi="Times New Roman"/>
          <w:sz w:val="24"/>
          <w:szCs w:val="24"/>
          <w:rtl/>
        </w:rPr>
        <w:t xml:space="preserve"> </w:t>
      </w:r>
      <w:r w:rsidRPr="00A54DBB">
        <w:rPr>
          <w:rFonts w:ascii="Times New Roman" w:hAnsi="Times New Roman" w:hint="cs"/>
          <w:sz w:val="24"/>
          <w:szCs w:val="24"/>
          <w:rtl/>
        </w:rPr>
        <w:t>لإبداء</w:t>
      </w:r>
      <w:r w:rsidRPr="00A54DBB">
        <w:rPr>
          <w:rFonts w:ascii="Times New Roman" w:hAnsi="Times New Roman"/>
          <w:sz w:val="24"/>
          <w:szCs w:val="24"/>
          <w:rtl/>
        </w:rPr>
        <w:t xml:space="preserve"> استيائه</w:t>
      </w:r>
      <w:r w:rsidRPr="00A54DBB">
        <w:rPr>
          <w:rFonts w:ascii="Times New Roman" w:hAnsi="Times New Roman" w:hint="cs"/>
          <w:sz w:val="24"/>
          <w:szCs w:val="24"/>
          <w:rtl/>
        </w:rPr>
        <w:t>م</w:t>
      </w:r>
      <w:r w:rsidRPr="00A54DBB">
        <w:rPr>
          <w:rFonts w:ascii="Times New Roman" w:hAnsi="Times New Roman"/>
          <w:sz w:val="24"/>
          <w:szCs w:val="24"/>
          <w:rtl/>
        </w:rPr>
        <w:t xml:space="preserve"> </w:t>
      </w:r>
      <w:r w:rsidRPr="00A54DBB">
        <w:rPr>
          <w:rFonts w:ascii="Times New Roman" w:hAnsi="Times New Roman" w:hint="cs"/>
          <w:sz w:val="24"/>
          <w:szCs w:val="24"/>
          <w:rtl/>
        </w:rPr>
        <w:t>عن</w:t>
      </w:r>
      <w:r w:rsidRPr="00A54DBB">
        <w:rPr>
          <w:rFonts w:ascii="Times New Roman" w:hAnsi="Times New Roman"/>
          <w:sz w:val="24"/>
          <w:szCs w:val="24"/>
          <w:rtl/>
        </w:rPr>
        <w:t xml:space="preserve"> التأخير في دفع حوافز</w:t>
      </w:r>
      <w:r w:rsidRPr="00A54DBB">
        <w:rPr>
          <w:rFonts w:ascii="Times New Roman" w:hAnsi="Times New Roman" w:hint="cs"/>
          <w:sz w:val="24"/>
          <w:szCs w:val="24"/>
          <w:rtl/>
        </w:rPr>
        <w:t>هم</w:t>
      </w:r>
      <w:r w:rsidRPr="00A54DBB">
        <w:rPr>
          <w:rFonts w:ascii="Times New Roman" w:hAnsi="Times New Roman"/>
          <w:sz w:val="24"/>
          <w:szCs w:val="24"/>
          <w:rtl/>
        </w:rPr>
        <w:t xml:space="preserve"> </w:t>
      </w:r>
      <w:r w:rsidRPr="00A54DBB">
        <w:rPr>
          <w:rFonts w:ascii="Times New Roman" w:hAnsi="Times New Roman" w:hint="cs"/>
          <w:sz w:val="24"/>
          <w:szCs w:val="24"/>
          <w:rtl/>
        </w:rPr>
        <w:t>لمدة</w:t>
      </w:r>
      <w:r w:rsidRPr="00A54DBB">
        <w:rPr>
          <w:rFonts w:ascii="Times New Roman" w:hAnsi="Times New Roman"/>
          <w:sz w:val="24"/>
          <w:szCs w:val="24"/>
          <w:rtl/>
        </w:rPr>
        <w:t xml:space="preserve"> 45 يوما.</w:t>
      </w:r>
    </w:p>
    <w:p w:rsidR="006D72BF" w:rsidRDefault="006D72BF">
      <w:pPr>
        <w:rPr>
          <w:rFonts w:ascii="Times New Roman" w:hAnsi="Times New Roman"/>
          <w:sz w:val="24"/>
          <w:rtl/>
        </w:rPr>
      </w:pPr>
      <w:r>
        <w:rPr>
          <w:rFonts w:ascii="Times New Roman" w:hAnsi="Times New Roman"/>
          <w:sz w:val="24"/>
          <w:rtl/>
        </w:rPr>
        <w:br w:type="page"/>
      </w:r>
    </w:p>
    <w:p w:rsidR="009668E0" w:rsidRDefault="004A51AF" w:rsidP="009668E0">
      <w:pPr>
        <w:ind w:left="-1440"/>
        <w:jc w:val="center"/>
        <w:rPr>
          <w:rFonts w:ascii="Times New Roman" w:hAnsi="Times New Roman"/>
          <w:sz w:val="24"/>
          <w:rtl/>
        </w:rPr>
      </w:pPr>
      <w:r>
        <w:rPr>
          <w:rFonts w:ascii="Times New Roman" w:hAnsi="Times New Roman"/>
          <w:noProof/>
          <w:sz w:val="24"/>
        </w:rPr>
        <w:drawing>
          <wp:inline distT="0" distB="0" distL="0" distR="0">
            <wp:extent cx="5588798" cy="3749040"/>
            <wp:effectExtent l="19050" t="0" r="0" b="0"/>
            <wp:docPr id="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srcRect/>
                    <a:stretch>
                      <a:fillRect/>
                    </a:stretch>
                  </pic:blipFill>
                  <pic:spPr bwMode="auto">
                    <a:xfrm>
                      <a:off x="0" y="0"/>
                      <a:ext cx="5588798" cy="3749040"/>
                    </a:xfrm>
                    <a:prstGeom prst="rect">
                      <a:avLst/>
                    </a:prstGeom>
                    <a:noFill/>
                  </pic:spPr>
                </pic:pic>
              </a:graphicData>
            </a:graphic>
          </wp:inline>
        </w:drawing>
      </w:r>
    </w:p>
    <w:p w:rsidR="001B45DF" w:rsidRDefault="00327A49" w:rsidP="006D72BF">
      <w:pPr>
        <w:bidi/>
        <w:rPr>
          <w:rFonts w:ascii="Times New Roman" w:hAnsi="Times New Roman"/>
          <w:sz w:val="24"/>
        </w:rPr>
      </w:pPr>
      <w:r w:rsidRPr="00327A49">
        <w:rPr>
          <w:rFonts w:ascii="Times New Roman" w:eastAsia="Lucida Sans Unicode" w:hAnsi="Times New Roman"/>
          <w:noProof/>
          <w:sz w:val="24"/>
        </w:rPr>
        <w:pict>
          <v:shape id="_x0000_s1115" type="#_x0000_t202" style="position:absolute;left:0;text-align:left;margin-left:-28.3pt;margin-top:13.3pt;width:370.95pt;height:168.3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15" inset="8.5mm,,8.5mm">
              <w:txbxContent>
                <w:p w:rsidR="00226D74" w:rsidRPr="009D7FC0" w:rsidRDefault="00226D74" w:rsidP="006D72BF">
                  <w:pPr>
                    <w:shd w:val="clear" w:color="auto" w:fill="DBE5F1"/>
                    <w:bidi/>
                    <w:rPr>
                      <w:rFonts w:ascii="Myriad Pro" w:hAnsi="Myriad Pro"/>
                      <w:bCs/>
                      <w:sz w:val="24"/>
                    </w:rPr>
                  </w:pPr>
                  <w:r w:rsidRPr="009D7FC0">
                    <w:rPr>
                      <w:rFonts w:ascii="Myriad Pro" w:hAnsi="Myriad Pro" w:hint="cs"/>
                      <w:bCs/>
                      <w:sz w:val="24"/>
                      <w:rtl/>
                    </w:rPr>
                    <w:t xml:space="preserve">التوصيات ذات الأولوية: التوقيت الملائم </w:t>
                  </w:r>
                </w:p>
                <w:p w:rsidR="00226D74" w:rsidRPr="006D72BF" w:rsidRDefault="00226D74" w:rsidP="006D72BF">
                  <w:pPr>
                    <w:pStyle w:val="BodyText"/>
                    <w:bidi/>
                    <w:spacing w:after="0" w:line="240" w:lineRule="auto"/>
                    <w:ind w:left="360"/>
                    <w:jc w:val="left"/>
                    <w:rPr>
                      <w:rFonts w:ascii="Times New Roman" w:hAnsi="Times New Roman"/>
                      <w:szCs w:val="23"/>
                    </w:rPr>
                  </w:pPr>
                </w:p>
                <w:p w:rsidR="00226D74" w:rsidRDefault="00226D74" w:rsidP="006D72BF">
                  <w:pPr>
                    <w:pStyle w:val="BodyText"/>
                    <w:numPr>
                      <w:ilvl w:val="0"/>
                      <w:numId w:val="28"/>
                    </w:numPr>
                    <w:bidi/>
                    <w:jc w:val="left"/>
                    <w:rPr>
                      <w:rFonts w:ascii="Times New Roman" w:hAnsi="Times New Roman"/>
                      <w:szCs w:val="23"/>
                    </w:rPr>
                  </w:pPr>
                  <w:r>
                    <w:rPr>
                      <w:rFonts w:ascii="Arial" w:eastAsia="Times New Roman" w:hAnsi="Arial" w:cs="Arial" w:hint="cs"/>
                      <w:color w:val="000000"/>
                      <w:sz w:val="24"/>
                      <w:szCs w:val="24"/>
                      <w:rtl/>
                    </w:rPr>
                    <w:t>تطبيق إ</w:t>
                  </w:r>
                  <w:r w:rsidRPr="00896C78">
                    <w:rPr>
                      <w:rFonts w:ascii="Arial" w:eastAsia="Times New Roman" w:hAnsi="Arial" w:cs="Arial" w:hint="cs"/>
                      <w:color w:val="000000"/>
                      <w:sz w:val="24"/>
                      <w:szCs w:val="24"/>
                      <w:rtl/>
                    </w:rPr>
                    <w:t xml:space="preserve">جراءات الطوارئ على جميع الأنشطة </w:t>
                  </w:r>
                  <w:r>
                    <w:rPr>
                      <w:rFonts w:ascii="Arial" w:eastAsia="Times New Roman" w:hAnsi="Arial" w:cs="Arial" w:hint="cs"/>
                      <w:color w:val="000000"/>
                      <w:sz w:val="24"/>
                      <w:szCs w:val="24"/>
                      <w:rtl/>
                    </w:rPr>
                    <w:t>المتعلقة ب</w:t>
                  </w:r>
                  <w:r w:rsidRPr="00896C78">
                    <w:rPr>
                      <w:rFonts w:ascii="Arial" w:eastAsia="Times New Roman" w:hAnsi="Arial" w:cs="Arial" w:hint="cs"/>
                      <w:color w:val="000000"/>
                      <w:sz w:val="24"/>
                      <w:szCs w:val="24"/>
                      <w:rtl/>
                    </w:rPr>
                    <w:t xml:space="preserve">الطوارئ ، بما في ذلك استخدام اتفاقات طويلة الأجل لتبسيط وتسريع شراء </w:t>
                  </w:r>
                  <w:r>
                    <w:rPr>
                      <w:rFonts w:ascii="Arial" w:eastAsia="Times New Roman" w:hAnsi="Arial" w:cs="Arial" w:hint="cs"/>
                      <w:color w:val="000000"/>
                      <w:sz w:val="24"/>
                      <w:szCs w:val="24"/>
                      <w:rtl/>
                    </w:rPr>
                    <w:t>المستلزمات</w:t>
                  </w:r>
                  <w:r w:rsidRPr="00896C78">
                    <w:rPr>
                      <w:rFonts w:ascii="Arial" w:eastAsia="Times New Roman" w:hAnsi="Arial" w:cs="Arial" w:hint="cs"/>
                      <w:color w:val="000000"/>
                      <w:sz w:val="24"/>
                      <w:szCs w:val="24"/>
                      <w:rtl/>
                    </w:rPr>
                    <w:t>.</w:t>
                  </w:r>
                </w:p>
                <w:p w:rsidR="00226D74" w:rsidRDefault="00226D74" w:rsidP="006D72BF">
                  <w:pPr>
                    <w:pStyle w:val="ListParagraph"/>
                    <w:numPr>
                      <w:ilvl w:val="0"/>
                      <w:numId w:val="27"/>
                    </w:numPr>
                    <w:bidi/>
                    <w:spacing w:after="0" w:line="240" w:lineRule="auto"/>
                    <w:rPr>
                      <w:rFonts w:ascii="Arial" w:eastAsia="Times New Roman" w:hAnsi="Arial" w:cs="Arial"/>
                      <w:color w:val="000000"/>
                      <w:sz w:val="24"/>
                      <w:szCs w:val="24"/>
                    </w:rPr>
                  </w:pPr>
                  <w:r w:rsidRPr="00A54DBB">
                    <w:rPr>
                      <w:rStyle w:val="longtext"/>
                      <w:rFonts w:hint="cs"/>
                      <w:rtl/>
                    </w:rPr>
                    <w:t>إنشاء</w:t>
                  </w:r>
                  <w:r w:rsidRPr="00896C78">
                    <w:rPr>
                      <w:rFonts w:ascii="Arial" w:eastAsia="Times New Roman" w:hAnsi="Arial" w:cs="Arial" w:hint="cs"/>
                      <w:color w:val="000000"/>
                      <w:sz w:val="24"/>
                      <w:szCs w:val="24"/>
                      <w:rtl/>
                    </w:rPr>
                    <w:t xml:space="preserve"> </w:t>
                  </w:r>
                  <w:r>
                    <w:rPr>
                      <w:rFonts w:ascii="Arial" w:eastAsia="Times New Roman" w:hAnsi="Arial" w:cs="Arial" w:hint="cs"/>
                      <w:color w:val="000000"/>
                      <w:sz w:val="24"/>
                      <w:szCs w:val="24"/>
                      <w:rtl/>
                    </w:rPr>
                    <w:t>مخازن</w:t>
                  </w:r>
                  <w:r w:rsidRPr="00896C78">
                    <w:rPr>
                      <w:rFonts w:ascii="Arial" w:eastAsia="Times New Roman" w:hAnsi="Arial" w:cs="Arial" w:hint="cs"/>
                      <w:color w:val="000000"/>
                      <w:sz w:val="24"/>
                      <w:szCs w:val="24"/>
                      <w:rtl/>
                    </w:rPr>
                    <w:t xml:space="preserve"> اليونيسف في اليمن و</w:t>
                  </w:r>
                  <w:r>
                    <w:rPr>
                      <w:rFonts w:ascii="Arial" w:eastAsia="Times New Roman" w:hAnsi="Arial" w:cs="Arial" w:hint="cs"/>
                      <w:color w:val="000000"/>
                      <w:sz w:val="24"/>
                      <w:szCs w:val="24"/>
                      <w:rtl/>
                    </w:rPr>
                    <w:t xml:space="preserve">توفير </w:t>
                  </w:r>
                  <w:r w:rsidRPr="00896C78">
                    <w:rPr>
                      <w:rFonts w:ascii="Arial" w:eastAsia="Times New Roman" w:hAnsi="Arial" w:cs="Arial" w:hint="cs"/>
                      <w:color w:val="000000"/>
                      <w:sz w:val="24"/>
                      <w:szCs w:val="24"/>
                      <w:rtl/>
                    </w:rPr>
                    <w:t>الإمدادات الحيوية</w:t>
                  </w:r>
                  <w:r>
                    <w:rPr>
                      <w:rFonts w:ascii="Arial" w:eastAsia="Times New Roman" w:hAnsi="Arial" w:cs="Arial" w:hint="cs"/>
                      <w:color w:val="000000"/>
                      <w:sz w:val="24"/>
                      <w:szCs w:val="24"/>
                      <w:rtl/>
                    </w:rPr>
                    <w:t xml:space="preserve"> ذات الحد الأدنى للطوارئ</w:t>
                  </w:r>
                  <w:r w:rsidRPr="00896C78">
                    <w:rPr>
                      <w:rFonts w:ascii="Arial" w:eastAsia="Times New Roman" w:hAnsi="Arial" w:cs="Arial" w:hint="cs"/>
                      <w:color w:val="000000"/>
                      <w:sz w:val="24"/>
                      <w:szCs w:val="24"/>
                      <w:rtl/>
                    </w:rPr>
                    <w:t>.</w:t>
                  </w:r>
                </w:p>
                <w:p w:rsidR="00226D74" w:rsidRDefault="00226D74" w:rsidP="006D72BF">
                  <w:pPr>
                    <w:pStyle w:val="ListParagraph"/>
                    <w:bidi/>
                    <w:spacing w:after="0" w:line="240" w:lineRule="auto"/>
                    <w:ind w:left="360"/>
                    <w:rPr>
                      <w:rStyle w:val="longtext"/>
                      <w:rFonts w:ascii="Times New Roman" w:hAnsi="Times New Roman"/>
                      <w:sz w:val="24"/>
                      <w:szCs w:val="24"/>
                      <w:rtl/>
                    </w:rPr>
                  </w:pPr>
                </w:p>
                <w:p w:rsidR="00226D74" w:rsidRPr="009D7FC0" w:rsidRDefault="00226D74" w:rsidP="00B122D5">
                  <w:pPr>
                    <w:pStyle w:val="ListParagraph"/>
                    <w:numPr>
                      <w:ilvl w:val="0"/>
                      <w:numId w:val="27"/>
                    </w:numPr>
                    <w:bidi/>
                    <w:spacing w:after="0" w:line="240" w:lineRule="auto"/>
                    <w:rPr>
                      <w:szCs w:val="24"/>
                    </w:rPr>
                  </w:pPr>
                  <w:r w:rsidRPr="00A54DBB">
                    <w:rPr>
                      <w:rStyle w:val="longtext"/>
                      <w:rFonts w:hint="cs"/>
                      <w:rtl/>
                    </w:rPr>
                    <w:t>الإتفاق</w:t>
                  </w:r>
                  <w:r w:rsidRPr="00A54DBB">
                    <w:rPr>
                      <w:rFonts w:ascii="Arial" w:hAnsi="Arial" w:cs="Arial"/>
                      <w:color w:val="000000"/>
                      <w:sz w:val="24"/>
                      <w:rtl/>
                    </w:rPr>
                    <w:t xml:space="preserve"> مع الوزارات من خلال مذكرات تفاهم </w:t>
                  </w:r>
                  <w:r w:rsidRPr="00A54DBB">
                    <w:rPr>
                      <w:rStyle w:val="longtext"/>
                      <w:rFonts w:hint="cs"/>
                      <w:rtl/>
                    </w:rPr>
                    <w:t>لتخصيص</w:t>
                  </w:r>
                  <w:r w:rsidRPr="00A54DBB">
                    <w:rPr>
                      <w:rFonts w:ascii="Arial" w:hAnsi="Arial" w:cs="Arial"/>
                      <w:color w:val="000000"/>
                      <w:sz w:val="24"/>
                      <w:rtl/>
                    </w:rPr>
                    <w:t xml:space="preserve"> حصة تقدر بحوالي </w:t>
                  </w:r>
                  <w:r w:rsidRPr="006460F5">
                    <w:rPr>
                      <w:rFonts w:ascii="Arial" w:hAnsi="Arial" w:cs="Arial"/>
                      <w:color w:val="000000"/>
                      <w:rtl/>
                    </w:rPr>
                    <w:t xml:space="preserve">20 </w:t>
                  </w:r>
                  <w:r w:rsidRPr="00A54DBB">
                    <w:rPr>
                      <w:rFonts w:ascii="Arial" w:hAnsi="Arial" w:cs="Arial" w:hint="cs"/>
                      <w:color w:val="000000"/>
                      <w:sz w:val="24"/>
                      <w:rtl/>
                    </w:rPr>
                    <w:t>إلى</w:t>
                  </w:r>
                  <w:r w:rsidRPr="00A54DBB">
                    <w:rPr>
                      <w:rFonts w:ascii="Arial" w:hAnsi="Arial" w:cs="Arial"/>
                      <w:color w:val="000000"/>
                      <w:sz w:val="24"/>
                      <w:rtl/>
                    </w:rPr>
                    <w:t xml:space="preserve"> </w:t>
                  </w:r>
                  <w:r w:rsidRPr="006460F5">
                    <w:rPr>
                      <w:rFonts w:ascii="Arial" w:hAnsi="Arial" w:cs="Arial"/>
                      <w:color w:val="000000"/>
                      <w:rtl/>
                    </w:rPr>
                    <w:t xml:space="preserve">25% </w:t>
                  </w:r>
                  <w:r w:rsidRPr="00A54DBB">
                    <w:rPr>
                      <w:rFonts w:ascii="Arial" w:hAnsi="Arial" w:cs="Arial" w:hint="cs"/>
                      <w:color w:val="000000"/>
                      <w:sz w:val="24"/>
                      <w:rtl/>
                    </w:rPr>
                    <w:t>من</w:t>
                  </w:r>
                  <w:r w:rsidRPr="00A54DBB">
                    <w:rPr>
                      <w:rFonts w:ascii="Arial" w:hAnsi="Arial" w:cs="Arial"/>
                      <w:color w:val="000000"/>
                      <w:sz w:val="24"/>
                      <w:rtl/>
                    </w:rPr>
                    <w:t xml:space="preserve"> </w:t>
                  </w:r>
                  <w:r w:rsidRPr="00A54DBB">
                    <w:rPr>
                      <w:rFonts w:ascii="Arial" w:hAnsi="Arial" w:cs="Arial" w:hint="cs"/>
                      <w:color w:val="000000"/>
                      <w:sz w:val="24"/>
                      <w:rtl/>
                    </w:rPr>
                    <w:t>الإمدادات</w:t>
                  </w:r>
                  <w:r w:rsidRPr="00A54DBB">
                    <w:rPr>
                      <w:rFonts w:ascii="Arial" w:hAnsi="Arial" w:cs="Arial"/>
                      <w:color w:val="000000"/>
                      <w:sz w:val="24"/>
                      <w:rtl/>
                    </w:rPr>
                    <w:t xml:space="preserve"> </w:t>
                  </w:r>
                  <w:r w:rsidRPr="00A54DBB">
                    <w:rPr>
                      <w:rFonts w:ascii="Arial" w:hAnsi="Arial" w:cs="Arial" w:hint="cs"/>
                      <w:color w:val="000000"/>
                      <w:sz w:val="24"/>
                      <w:rtl/>
                    </w:rPr>
                    <w:t>الواردة</w:t>
                  </w:r>
                  <w:r w:rsidRPr="00A54DBB">
                    <w:rPr>
                      <w:rFonts w:ascii="Arial" w:hAnsi="Arial" w:cs="Arial"/>
                      <w:color w:val="000000"/>
                      <w:sz w:val="24"/>
                      <w:rtl/>
                    </w:rPr>
                    <w:t xml:space="preserve"> </w:t>
                  </w:r>
                  <w:r w:rsidRPr="00A54DBB">
                    <w:rPr>
                      <w:rFonts w:ascii="Arial" w:hAnsi="Arial" w:cs="Arial" w:hint="cs"/>
                      <w:color w:val="000000"/>
                      <w:sz w:val="24"/>
                      <w:rtl/>
                    </w:rPr>
                    <w:t>التي</w:t>
                  </w:r>
                  <w:r w:rsidRPr="00A54DBB">
                    <w:rPr>
                      <w:rFonts w:ascii="Arial" w:hAnsi="Arial" w:cs="Arial"/>
                      <w:color w:val="000000"/>
                      <w:sz w:val="24"/>
                      <w:rtl/>
                    </w:rPr>
                    <w:t xml:space="preserve"> </w:t>
                  </w:r>
                  <w:r w:rsidRPr="00A54DBB">
                    <w:rPr>
                      <w:rFonts w:ascii="Arial" w:hAnsi="Arial" w:cs="Arial" w:hint="cs"/>
                      <w:color w:val="000000"/>
                      <w:sz w:val="24"/>
                      <w:rtl/>
                    </w:rPr>
                    <w:t>تقدمها</w:t>
                  </w:r>
                  <w:r w:rsidRPr="00A54DBB">
                    <w:rPr>
                      <w:rFonts w:ascii="Arial" w:hAnsi="Arial" w:cs="Arial"/>
                      <w:color w:val="000000"/>
                      <w:sz w:val="24"/>
                      <w:rtl/>
                    </w:rPr>
                    <w:t xml:space="preserve"> </w:t>
                  </w:r>
                  <w:r>
                    <w:rPr>
                      <w:rFonts w:ascii="Arial" w:hAnsi="Arial" w:cs="Arial" w:hint="eastAsia"/>
                      <w:color w:val="000000"/>
                      <w:sz w:val="24"/>
                      <w:rtl/>
                    </w:rPr>
                    <w:t xml:space="preserve">اليونيسف </w:t>
                  </w:r>
                  <w:r w:rsidRPr="00A54DBB">
                    <w:rPr>
                      <w:rFonts w:ascii="Arial" w:hAnsi="Arial" w:cs="Arial" w:hint="cs"/>
                      <w:color w:val="000000"/>
                      <w:sz w:val="24"/>
                      <w:rtl/>
                    </w:rPr>
                    <w:t>الى</w:t>
                  </w:r>
                  <w:r w:rsidRPr="00A54DBB">
                    <w:rPr>
                      <w:rFonts w:ascii="Arial" w:hAnsi="Arial" w:cs="Arial"/>
                      <w:color w:val="000000"/>
                      <w:sz w:val="24"/>
                      <w:rtl/>
                    </w:rPr>
                    <w:t xml:space="preserve"> </w:t>
                  </w:r>
                  <w:r w:rsidRPr="00A54DBB">
                    <w:rPr>
                      <w:rFonts w:ascii="Arial" w:hAnsi="Arial" w:cs="Arial" w:hint="cs"/>
                      <w:color w:val="000000"/>
                      <w:sz w:val="24"/>
                      <w:rtl/>
                    </w:rPr>
                    <w:t>البلاد</w:t>
                  </w:r>
                  <w:r w:rsidRPr="00A54DBB">
                    <w:rPr>
                      <w:rFonts w:ascii="Arial" w:hAnsi="Arial" w:cs="Arial"/>
                      <w:color w:val="000000"/>
                      <w:sz w:val="24"/>
                      <w:rtl/>
                    </w:rPr>
                    <w:t xml:space="preserve"> </w:t>
                  </w:r>
                  <w:r w:rsidRPr="00A54DBB">
                    <w:rPr>
                      <w:rFonts w:ascii="Arial" w:hAnsi="Arial" w:cs="Arial" w:hint="cs"/>
                      <w:color w:val="000000"/>
                      <w:sz w:val="24"/>
                      <w:rtl/>
                    </w:rPr>
                    <w:t>ليتم</w:t>
                  </w:r>
                  <w:r w:rsidRPr="00A54DBB">
                    <w:rPr>
                      <w:rFonts w:ascii="Arial" w:hAnsi="Arial" w:cs="Arial"/>
                      <w:color w:val="000000"/>
                      <w:sz w:val="24"/>
                      <w:rtl/>
                    </w:rPr>
                    <w:t xml:space="preserve"> </w:t>
                  </w:r>
                  <w:r w:rsidRPr="00A54DBB">
                    <w:rPr>
                      <w:rFonts w:ascii="Arial" w:hAnsi="Arial" w:cs="Arial" w:hint="cs"/>
                      <w:color w:val="000000"/>
                      <w:sz w:val="24"/>
                      <w:rtl/>
                    </w:rPr>
                    <w:t>الافراج</w:t>
                  </w:r>
                  <w:r w:rsidRPr="00A54DBB">
                    <w:rPr>
                      <w:rFonts w:ascii="Arial" w:hAnsi="Arial" w:cs="Arial"/>
                      <w:color w:val="000000"/>
                      <w:sz w:val="24"/>
                      <w:rtl/>
                    </w:rPr>
                    <w:t xml:space="preserve"> </w:t>
                  </w:r>
                  <w:r w:rsidRPr="00A54DBB">
                    <w:rPr>
                      <w:rFonts w:ascii="Arial" w:hAnsi="Arial" w:cs="Arial" w:hint="cs"/>
                      <w:color w:val="000000"/>
                      <w:sz w:val="24"/>
                      <w:rtl/>
                    </w:rPr>
                    <w:t>عنها</w:t>
                  </w:r>
                  <w:r w:rsidRPr="00A54DBB">
                    <w:rPr>
                      <w:rFonts w:ascii="Arial" w:hAnsi="Arial" w:cs="Arial"/>
                      <w:color w:val="000000"/>
                      <w:sz w:val="24"/>
                      <w:rtl/>
                    </w:rPr>
                    <w:t xml:space="preserve"> </w:t>
                  </w:r>
                  <w:r w:rsidRPr="00A54DBB">
                    <w:rPr>
                      <w:rFonts w:ascii="Arial" w:hAnsi="Arial" w:cs="Arial" w:hint="cs"/>
                      <w:color w:val="000000"/>
                      <w:sz w:val="24"/>
                      <w:rtl/>
                    </w:rPr>
                    <w:t>فورا</w:t>
                  </w:r>
                  <w:r w:rsidRPr="00A54DBB">
                    <w:rPr>
                      <w:rFonts w:ascii="Arial" w:hAnsi="Arial" w:cs="Arial"/>
                      <w:color w:val="000000"/>
                      <w:sz w:val="24"/>
                      <w:rtl/>
                    </w:rPr>
                    <w:t xml:space="preserve"> </w:t>
                  </w:r>
                  <w:r w:rsidRPr="00A54DBB">
                    <w:rPr>
                      <w:rFonts w:ascii="Arial" w:hAnsi="Arial" w:cs="Arial" w:hint="cs"/>
                      <w:color w:val="000000"/>
                      <w:sz w:val="24"/>
                      <w:rtl/>
                    </w:rPr>
                    <w:t>للإستجابة</w:t>
                  </w:r>
                  <w:r w:rsidRPr="00A54DBB">
                    <w:rPr>
                      <w:rFonts w:ascii="Arial" w:hAnsi="Arial" w:cs="Arial"/>
                      <w:color w:val="000000"/>
                      <w:sz w:val="24"/>
                      <w:rtl/>
                    </w:rPr>
                    <w:t xml:space="preserve"> </w:t>
                  </w:r>
                  <w:r w:rsidRPr="00A54DBB">
                    <w:rPr>
                      <w:rFonts w:ascii="Arial" w:hAnsi="Arial" w:cs="Arial" w:hint="cs"/>
                      <w:color w:val="000000"/>
                      <w:sz w:val="24"/>
                      <w:rtl/>
                    </w:rPr>
                    <w:t>لأوضاع</w:t>
                  </w:r>
                  <w:r w:rsidRPr="00A54DBB">
                    <w:rPr>
                      <w:rFonts w:ascii="Arial" w:hAnsi="Arial" w:cs="Arial"/>
                      <w:color w:val="000000"/>
                      <w:sz w:val="24"/>
                      <w:rtl/>
                    </w:rPr>
                    <w:t xml:space="preserve"> </w:t>
                  </w:r>
                  <w:r w:rsidRPr="00A54DBB">
                    <w:rPr>
                      <w:rFonts w:ascii="Arial" w:hAnsi="Arial" w:cs="Arial" w:hint="cs"/>
                      <w:color w:val="000000"/>
                      <w:sz w:val="24"/>
                      <w:rtl/>
                    </w:rPr>
                    <w:t>الطوارئ</w:t>
                  </w:r>
                </w:p>
              </w:txbxContent>
            </v:textbox>
            <w10:wrap type="topAndBottom"/>
          </v:shape>
        </w:pict>
      </w:r>
    </w:p>
    <w:p w:rsidR="001B45DF" w:rsidRDefault="00327A49" w:rsidP="00E047FE">
      <w:pPr>
        <w:pStyle w:val="Heading2"/>
        <w:bidi/>
        <w:spacing w:before="0" w:after="0"/>
        <w:jc w:val="both"/>
        <w:rPr>
          <w:rFonts w:ascii="Times New Roman" w:hAnsi="Times New Roman"/>
          <w:rtl/>
        </w:rPr>
      </w:pPr>
      <w:bookmarkStart w:id="113" w:name="_Toc278567850"/>
      <w:r w:rsidRPr="00327A49">
        <w:rPr>
          <w:rFonts w:ascii="Times New Roman" w:hAnsi="Times New Roman"/>
          <w:noProof/>
          <w:sz w:val="24"/>
          <w:szCs w:val="24"/>
          <w:rtl/>
        </w:rPr>
        <w:pict>
          <v:shape id="_x0000_s1151" type="#_x0000_t202" style="position:absolute;left:0;text-align:left;margin-left:-109.35pt;margin-top:594.8pt;width:91.05pt;height:155.65pt;z-index:251712512;mso-position-horizontal-relative:margin;mso-position-vertical-relative:page;mso-width-relative:margin" o:allowincell="f" filled="f" stroked="f">
            <v:textbox style="mso-next-textbox:#_x0000_s1151" inset=",,13.5mm">
              <w:txbxContent>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Myriad Pro" w:hAnsi="Myriad Pro" w:cs="Arial"/>
                      <w:color w:val="800000"/>
                      <w:sz w:val="18"/>
                      <w:szCs w:val="18"/>
                      <w:rtl/>
                    </w:rPr>
                  </w:pPr>
                </w:p>
                <w:p w:rsidR="00226D74" w:rsidRDefault="00226D74" w:rsidP="00A17BB5">
                  <w:pPr>
                    <w:pStyle w:val="BodyText"/>
                    <w:bidi/>
                    <w:spacing w:after="0" w:line="300" w:lineRule="exact"/>
                    <w:jc w:val="left"/>
                    <w:rPr>
                      <w:rFonts w:ascii="Myriad Pro" w:hAnsi="Myriad Pro" w:cs="Arial"/>
                      <w:color w:val="800000"/>
                      <w:sz w:val="18"/>
                      <w:szCs w:val="18"/>
                    </w:rPr>
                  </w:pPr>
                </w:p>
                <w:p w:rsidR="00226D74" w:rsidRPr="000D5546" w:rsidRDefault="00226D74" w:rsidP="00A17BB5">
                  <w:pPr>
                    <w:pStyle w:val="BodyText"/>
                    <w:bidi/>
                    <w:spacing w:after="0" w:line="276" w:lineRule="auto"/>
                    <w:ind w:left="-606"/>
                    <w:jc w:val="left"/>
                    <w:rPr>
                      <w:rFonts w:ascii="Myriad Pro" w:hAnsi="Myriad Pro" w:cs="Arial"/>
                      <w:color w:val="800000"/>
                      <w:sz w:val="24"/>
                      <w:szCs w:val="24"/>
                    </w:rPr>
                  </w:pPr>
                  <w:r w:rsidRPr="000D5546">
                    <w:rPr>
                      <w:rFonts w:ascii="Myriad Pro" w:hAnsi="Myriad Pro" w:cs="Arial" w:hint="cs"/>
                      <w:color w:val="800000"/>
                      <w:sz w:val="24"/>
                      <w:szCs w:val="24"/>
                      <w:rtl/>
                    </w:rPr>
                    <w:t>إلتزامات اليونبيسف في الطوارئ</w:t>
                  </w: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Pr="006B38DB" w:rsidRDefault="00226D74" w:rsidP="00A17BB5">
                  <w:pPr>
                    <w:bidi/>
                    <w:spacing w:line="300" w:lineRule="exact"/>
                    <w:rPr>
                      <w:color w:val="C0504D"/>
                      <w:spacing w:val="24"/>
                      <w:sz w:val="48"/>
                      <w:szCs w:val="48"/>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Pr="006B38DB" w:rsidRDefault="00226D74" w:rsidP="00A17BB5">
                  <w:pPr>
                    <w:bidi/>
                    <w:spacing w:line="300" w:lineRule="exact"/>
                    <w:rPr>
                      <w:sz w:val="2"/>
                      <w:szCs w:val="2"/>
                    </w:rPr>
                  </w:pPr>
                </w:p>
              </w:txbxContent>
            </v:textbox>
            <w10:wrap type="square" anchorx="margin" anchory="page"/>
          </v:shape>
        </w:pict>
      </w:r>
      <w:r w:rsidR="00A54DBB" w:rsidRPr="00A54DBB">
        <w:rPr>
          <w:rFonts w:ascii="Times New Roman" w:hAnsi="Times New Roman" w:hint="cs"/>
          <w:rtl/>
        </w:rPr>
        <w:t>التغطية</w:t>
      </w:r>
      <w:r w:rsidR="00A54DBB" w:rsidRPr="00A54DBB">
        <w:rPr>
          <w:rFonts w:ascii="Times New Roman" w:hAnsi="Times New Roman"/>
          <w:rtl/>
        </w:rPr>
        <w:t xml:space="preserve"> </w:t>
      </w:r>
      <w:r w:rsidR="00A54DBB" w:rsidRPr="00A54DBB">
        <w:rPr>
          <w:rFonts w:ascii="Times New Roman" w:hAnsi="Times New Roman" w:hint="cs"/>
          <w:rtl/>
        </w:rPr>
        <w:t>والفاعلية</w:t>
      </w:r>
      <w:bookmarkEnd w:id="113"/>
      <w:r w:rsidR="00A54DBB" w:rsidRPr="00A54DBB">
        <w:rPr>
          <w:rFonts w:ascii="Times New Roman" w:hAnsi="Times New Roman"/>
          <w:rtl/>
        </w:rPr>
        <w:t xml:space="preserve"> </w:t>
      </w:r>
    </w:p>
    <w:p w:rsidR="001B45DF" w:rsidRDefault="001B45DF" w:rsidP="00E047FE">
      <w:pPr>
        <w:pStyle w:val="BodyText"/>
        <w:bidi/>
        <w:spacing w:after="0"/>
        <w:rPr>
          <w:rFonts w:ascii="Times New Roman" w:hAnsi="Times New Roman"/>
          <w:sz w:val="24"/>
          <w:szCs w:val="24"/>
        </w:rPr>
      </w:pPr>
    </w:p>
    <w:p w:rsidR="001B45DF" w:rsidRDefault="00A54DBB" w:rsidP="00E047FE">
      <w:pPr>
        <w:pStyle w:val="BodyText"/>
        <w:numPr>
          <w:ilvl w:val="0"/>
          <w:numId w:val="4"/>
        </w:numPr>
        <w:bidi/>
        <w:rPr>
          <w:rFonts w:ascii="Times New Roman" w:hAnsi="Times New Roman"/>
          <w:sz w:val="24"/>
          <w:szCs w:val="24"/>
        </w:rPr>
      </w:pPr>
      <w:r w:rsidRPr="00A54DBB">
        <w:rPr>
          <w:rFonts w:ascii="Times New Roman" w:hAnsi="Times New Roman"/>
          <w:sz w:val="24"/>
          <w:szCs w:val="24"/>
          <w:rtl/>
        </w:rPr>
        <w:t xml:space="preserve">تسترشد اليونيسف في </w:t>
      </w:r>
      <w:r w:rsidRPr="00A54DBB">
        <w:rPr>
          <w:rFonts w:ascii="Times New Roman" w:hAnsi="Times New Roman" w:hint="cs"/>
          <w:sz w:val="24"/>
          <w:szCs w:val="24"/>
          <w:rtl/>
        </w:rPr>
        <w:t>أنشطتها</w:t>
      </w:r>
      <w:r w:rsidRPr="00A54DBB">
        <w:rPr>
          <w:rFonts w:ascii="Times New Roman" w:hAnsi="Times New Roman"/>
          <w:sz w:val="24"/>
          <w:szCs w:val="24"/>
          <w:rtl/>
        </w:rPr>
        <w:t xml:space="preserve"> </w:t>
      </w:r>
      <w:r w:rsidRPr="00A54DBB">
        <w:rPr>
          <w:rFonts w:ascii="Times New Roman" w:hAnsi="Times New Roman" w:hint="cs"/>
          <w:sz w:val="24"/>
          <w:szCs w:val="24"/>
          <w:rtl/>
        </w:rPr>
        <w:t>للإستجابة</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حال</w:t>
      </w:r>
      <w:r w:rsidRPr="00A54DBB">
        <w:rPr>
          <w:rFonts w:ascii="Times New Roman" w:hAnsi="Times New Roman" w:hint="cs"/>
          <w:sz w:val="24"/>
          <w:szCs w:val="24"/>
          <w:rtl/>
        </w:rPr>
        <w:t>ة</w:t>
      </w:r>
      <w:r w:rsidRPr="00A54DBB">
        <w:rPr>
          <w:rFonts w:ascii="Times New Roman" w:hAnsi="Times New Roman"/>
          <w:sz w:val="24"/>
          <w:szCs w:val="24"/>
          <w:rtl/>
        </w:rPr>
        <w:t xml:space="preserve"> الطوارئ من </w:t>
      </w:r>
      <w:r w:rsidRPr="00A54DBB">
        <w:rPr>
          <w:rFonts w:ascii="Times New Roman" w:hAnsi="Times New Roman" w:hint="cs"/>
          <w:sz w:val="24"/>
          <w:szCs w:val="24"/>
          <w:rtl/>
        </w:rPr>
        <w:t>خلال</w:t>
      </w:r>
      <w:r w:rsidRPr="00A54DBB">
        <w:rPr>
          <w:rFonts w:ascii="Times New Roman" w:hAnsi="Times New Roman"/>
          <w:sz w:val="24"/>
          <w:szCs w:val="24"/>
          <w:rtl/>
        </w:rPr>
        <w:t xml:space="preserve"> </w:t>
      </w:r>
      <w:r w:rsidRPr="00A54DBB">
        <w:rPr>
          <w:rFonts w:ascii="Times New Roman" w:hAnsi="Times New Roman" w:hint="cs"/>
          <w:sz w:val="24"/>
          <w:szCs w:val="24"/>
          <w:rtl/>
        </w:rPr>
        <w:t>وثيقة</w:t>
      </w:r>
      <w:r w:rsidRPr="00A54DBB">
        <w:rPr>
          <w:rFonts w:ascii="Times New Roman" w:hAnsi="Times New Roman"/>
          <w:sz w:val="24"/>
          <w:szCs w:val="24"/>
          <w:rtl/>
        </w:rPr>
        <w:t xml:space="preserve"> "</w:t>
      </w:r>
      <w:r w:rsidRPr="00A54DBB">
        <w:rPr>
          <w:rFonts w:ascii="Times New Roman" w:hAnsi="Times New Roman"/>
          <w:i/>
          <w:iCs/>
          <w:sz w:val="24"/>
          <w:szCs w:val="24"/>
          <w:rtl/>
        </w:rPr>
        <w:t>الالتزامات الأساسية من أجل الأطفال في العمل الإنساني</w:t>
      </w:r>
      <w:r w:rsidRPr="00A54DBB">
        <w:rPr>
          <w:rFonts w:ascii="Times New Roman" w:hAnsi="Times New Roman"/>
          <w:sz w:val="24"/>
          <w:szCs w:val="24"/>
          <w:rtl/>
        </w:rPr>
        <w:t xml:space="preserve">" (اليونيسف 2010). هذه الوثيقة التوجيهية </w:t>
      </w:r>
      <w:r w:rsidRPr="00A54DBB">
        <w:rPr>
          <w:rFonts w:ascii="Times New Roman" w:hAnsi="Times New Roman" w:hint="cs"/>
          <w:sz w:val="24"/>
          <w:szCs w:val="24"/>
          <w:rtl/>
        </w:rPr>
        <w:t>ت</w:t>
      </w:r>
      <w:r w:rsidRPr="00A54DBB">
        <w:rPr>
          <w:rFonts w:ascii="Times New Roman" w:hAnsi="Times New Roman"/>
          <w:sz w:val="24"/>
          <w:szCs w:val="24"/>
          <w:rtl/>
        </w:rPr>
        <w:t>حدد التزامات ملموسة و</w:t>
      </w:r>
      <w:r w:rsidRPr="00A54DBB">
        <w:rPr>
          <w:rFonts w:ascii="Times New Roman" w:hAnsi="Times New Roman" w:hint="cs"/>
          <w:sz w:val="24"/>
          <w:szCs w:val="24"/>
          <w:rtl/>
        </w:rPr>
        <w:t>الجاهزية</w:t>
      </w:r>
      <w:r w:rsidRPr="00A54DBB">
        <w:rPr>
          <w:rFonts w:ascii="Times New Roman" w:hAnsi="Times New Roman"/>
          <w:sz w:val="24"/>
          <w:szCs w:val="24"/>
          <w:rtl/>
        </w:rPr>
        <w:t xml:space="preserve"> المتعلقة بها والاستجابة لها وأنشطة الإنعاش المبكر في مجالات التغذية والصحة والمياه والصرف الصحي ، وحماية الطفل ، والتعليم ، وفيروس نقص المناعة البشرية/ الإيدز. وعلاوة على ذلك ، تعمل اليونيسف </w:t>
      </w:r>
      <w:r w:rsidRPr="00A54DBB">
        <w:rPr>
          <w:rFonts w:ascii="Times New Roman" w:hAnsi="Times New Roman" w:hint="cs"/>
          <w:sz w:val="24"/>
          <w:szCs w:val="24"/>
          <w:rtl/>
        </w:rPr>
        <w:t>كقائد</w:t>
      </w:r>
      <w:r w:rsidRPr="00A54DBB">
        <w:rPr>
          <w:rFonts w:ascii="Times New Roman" w:hAnsi="Times New Roman"/>
          <w:sz w:val="24"/>
          <w:szCs w:val="24"/>
          <w:rtl/>
        </w:rPr>
        <w:t xml:space="preserve"> </w:t>
      </w:r>
      <w:r w:rsidRPr="00A54DBB">
        <w:rPr>
          <w:rFonts w:ascii="Times New Roman" w:hAnsi="Times New Roman" w:hint="cs"/>
          <w:sz w:val="24"/>
          <w:szCs w:val="24"/>
          <w:rtl/>
        </w:rPr>
        <w:t>ل</w:t>
      </w:r>
      <w:r w:rsidRPr="00A54DBB">
        <w:rPr>
          <w:rFonts w:ascii="Times New Roman" w:hAnsi="Times New Roman"/>
          <w:sz w:val="24"/>
          <w:szCs w:val="24"/>
          <w:rtl/>
        </w:rPr>
        <w:t xml:space="preserve">لمجموعة ، ومسؤولية مورد الملاذ الأخير في مجالات التغذية والمياه والصرف الصحي ، فضلا عن مجالات حماية الطفل والعنف القائم على نوع الجنس </w:t>
      </w:r>
      <w:r w:rsidR="005B6606">
        <w:rPr>
          <w:rFonts w:ascii="Times New Roman" w:hAnsi="Times New Roman" w:hint="cs"/>
          <w:sz w:val="24"/>
          <w:szCs w:val="24"/>
          <w:rtl/>
        </w:rPr>
        <w:t>(مع صندوق الأمم المتحدة للسكان على المستوى الدولي بينما الصندوق يقود المجموعة في اليمن)</w:t>
      </w:r>
      <w:r w:rsidR="002B766E">
        <w:rPr>
          <w:rFonts w:ascii="Times New Roman" w:hAnsi="Times New Roman" w:hint="cs"/>
          <w:sz w:val="24"/>
          <w:szCs w:val="24"/>
          <w:rtl/>
        </w:rPr>
        <w:t xml:space="preserve"> </w:t>
      </w:r>
      <w:r w:rsidR="005B6606">
        <w:rPr>
          <w:rFonts w:ascii="Times New Roman" w:hAnsi="Times New Roman" w:hint="cs"/>
          <w:sz w:val="24"/>
          <w:szCs w:val="24"/>
          <w:rtl/>
        </w:rPr>
        <w:t xml:space="preserve">كما أن اليونيسف </w:t>
      </w:r>
      <w:r w:rsidR="009D68F8">
        <w:rPr>
          <w:rFonts w:ascii="Times New Roman" w:hAnsi="Times New Roman" w:hint="cs"/>
          <w:sz w:val="24"/>
          <w:szCs w:val="24"/>
          <w:rtl/>
        </w:rPr>
        <w:t xml:space="preserve">تعمل كقائد وتشارك في </w:t>
      </w:r>
      <w:r w:rsidRPr="00A54DBB">
        <w:rPr>
          <w:rFonts w:ascii="Times New Roman" w:hAnsi="Times New Roman" w:hint="cs"/>
          <w:sz w:val="24"/>
          <w:szCs w:val="24"/>
          <w:rtl/>
        </w:rPr>
        <w:t>مجموعة</w:t>
      </w:r>
      <w:r w:rsidRPr="00A54DBB">
        <w:rPr>
          <w:rFonts w:ascii="Times New Roman" w:hAnsi="Times New Roman"/>
          <w:sz w:val="24"/>
          <w:szCs w:val="24"/>
          <w:rtl/>
        </w:rPr>
        <w:t xml:space="preserve"> التعليم. النتائج المتعلقة </w:t>
      </w:r>
      <w:r w:rsidRPr="00A54DBB">
        <w:rPr>
          <w:rFonts w:ascii="Times New Roman" w:hAnsi="Times New Roman" w:hint="cs"/>
          <w:sz w:val="24"/>
          <w:szCs w:val="24"/>
          <w:rtl/>
        </w:rPr>
        <w:t>ب</w:t>
      </w:r>
      <w:r w:rsidRPr="00A54DBB">
        <w:rPr>
          <w:rFonts w:ascii="Times New Roman" w:hAnsi="Times New Roman"/>
          <w:sz w:val="24"/>
          <w:szCs w:val="24"/>
          <w:rtl/>
        </w:rPr>
        <w:t xml:space="preserve">التغطية التي نوقشت في هذا القسم تقييم أنشطة اليونيسف  في </w:t>
      </w:r>
      <w:r w:rsidRPr="00A54DBB">
        <w:rPr>
          <w:rFonts w:ascii="Times New Roman" w:hAnsi="Times New Roman" w:hint="cs"/>
          <w:sz w:val="24"/>
          <w:szCs w:val="24"/>
          <w:rtl/>
        </w:rPr>
        <w:t>شمال</w:t>
      </w:r>
      <w:r w:rsidRPr="00A54DBB">
        <w:rPr>
          <w:rFonts w:ascii="Times New Roman" w:hAnsi="Times New Roman"/>
          <w:sz w:val="24"/>
          <w:szCs w:val="24"/>
          <w:rtl/>
        </w:rPr>
        <w:t xml:space="preserve"> اليمن </w:t>
      </w:r>
      <w:r w:rsidRPr="00A54DBB">
        <w:rPr>
          <w:rFonts w:ascii="Times New Roman" w:hAnsi="Times New Roman" w:hint="cs"/>
          <w:sz w:val="24"/>
          <w:szCs w:val="24"/>
          <w:rtl/>
        </w:rPr>
        <w:t>تجاه</w:t>
      </w:r>
      <w:r w:rsidRPr="00A54DBB">
        <w:rPr>
          <w:rFonts w:ascii="Times New Roman" w:hAnsi="Times New Roman"/>
          <w:sz w:val="24"/>
          <w:szCs w:val="24"/>
          <w:rtl/>
        </w:rPr>
        <w:t xml:space="preserve"> هذه الالتزامات. </w:t>
      </w:r>
    </w:p>
    <w:p w:rsidR="001B45DF" w:rsidRDefault="00327A49" w:rsidP="00E047FE">
      <w:pPr>
        <w:pStyle w:val="BodyText"/>
        <w:bidi/>
        <w:spacing w:after="0"/>
        <w:rPr>
          <w:rFonts w:ascii="Times New Roman" w:hAnsi="Times New Roman"/>
          <w:sz w:val="24"/>
          <w:szCs w:val="24"/>
        </w:rPr>
      </w:pPr>
      <w:r w:rsidRPr="00327A49">
        <w:rPr>
          <w:rFonts w:ascii="Times New Roman" w:hAnsi="Times New Roman"/>
          <w:b/>
          <w:bCs/>
          <w:noProof/>
          <w:sz w:val="24"/>
          <w:szCs w:val="24"/>
          <w:lang w:val="en-US"/>
        </w:rPr>
        <w:pict>
          <v:shape id="_x0000_s1152" type="#_x0000_t202" style="position:absolute;left:0;text-align:left;margin-left:-106.75pt;margin-top:110.35pt;width:91.05pt;height:155.65pt;z-index:251713536;mso-position-horizontal-relative:margin;mso-position-vertical-relative:page;mso-width-relative:margin" o:allowincell="f" filled="f" stroked="f">
            <v:textbox style="mso-next-textbox:#_x0000_s1152" inset=",,13.5mm">
              <w:txbxContent>
                <w:p w:rsidR="00226D74" w:rsidRDefault="00226D74" w:rsidP="00A17BB5">
                  <w:pPr>
                    <w:pStyle w:val="BodyText"/>
                    <w:bidi/>
                    <w:spacing w:after="0" w:line="276" w:lineRule="auto"/>
                    <w:jc w:val="left"/>
                    <w:rPr>
                      <w:rFonts w:ascii="Myriad Pro" w:hAnsi="Myriad Pro" w:cs="Arial"/>
                      <w:color w:val="800000"/>
                      <w:sz w:val="18"/>
                      <w:szCs w:val="18"/>
                    </w:rPr>
                  </w:pPr>
                </w:p>
                <w:p w:rsidR="00226D74" w:rsidRPr="000D5546" w:rsidRDefault="00226D74" w:rsidP="00906B09">
                  <w:pPr>
                    <w:pStyle w:val="BodyText"/>
                    <w:bidi/>
                    <w:spacing w:after="0" w:line="276" w:lineRule="auto"/>
                    <w:ind w:left="-639"/>
                    <w:jc w:val="left"/>
                    <w:rPr>
                      <w:rFonts w:ascii="Myriad Pro" w:hAnsi="Myriad Pro" w:cs="Arial"/>
                      <w:color w:val="800000"/>
                      <w:sz w:val="24"/>
                      <w:szCs w:val="24"/>
                    </w:rPr>
                  </w:pPr>
                  <w:r w:rsidRPr="000D5546">
                    <w:rPr>
                      <w:rFonts w:ascii="Myriad Pro" w:hAnsi="Myriad Pro" w:cs="Arial" w:hint="cs"/>
                      <w:color w:val="800000"/>
                      <w:sz w:val="24"/>
                      <w:szCs w:val="24"/>
                      <w:rtl/>
                    </w:rPr>
                    <w:t>تغطية جيدة  بالخدمت في مخيمات حرض</w:t>
                  </w: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Pr="006B38DB" w:rsidRDefault="00226D74" w:rsidP="00A17BB5">
                  <w:pPr>
                    <w:bidi/>
                    <w:spacing w:line="300" w:lineRule="exact"/>
                    <w:rPr>
                      <w:color w:val="C0504D"/>
                      <w:spacing w:val="24"/>
                      <w:sz w:val="48"/>
                      <w:szCs w:val="48"/>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Pr="006B38DB" w:rsidRDefault="00226D74" w:rsidP="00A17BB5">
                  <w:pPr>
                    <w:bidi/>
                    <w:spacing w:line="300" w:lineRule="exact"/>
                    <w:rPr>
                      <w:sz w:val="2"/>
                      <w:szCs w:val="2"/>
                    </w:rPr>
                  </w:pPr>
                </w:p>
              </w:txbxContent>
            </v:textbox>
            <w10:wrap type="square" anchorx="margin" anchory="page"/>
          </v:shape>
        </w:pict>
      </w:r>
      <w:r w:rsidR="00A54DBB" w:rsidRPr="00A54DBB">
        <w:rPr>
          <w:rFonts w:ascii="Times New Roman" w:hAnsi="Times New Roman"/>
          <w:sz w:val="24"/>
          <w:szCs w:val="24"/>
          <w:rtl/>
        </w:rPr>
        <w:t xml:space="preserve"> </w:t>
      </w:r>
    </w:p>
    <w:p w:rsidR="001B45DF" w:rsidRDefault="00A54DBB" w:rsidP="00E047FE">
      <w:pPr>
        <w:pStyle w:val="BodyText"/>
        <w:numPr>
          <w:ilvl w:val="0"/>
          <w:numId w:val="4"/>
        </w:numPr>
        <w:bidi/>
        <w:spacing w:after="0"/>
        <w:rPr>
          <w:rFonts w:ascii="Times New Roman" w:hAnsi="Times New Roman"/>
          <w:sz w:val="28"/>
          <w:szCs w:val="28"/>
        </w:rPr>
      </w:pPr>
      <w:r w:rsidRPr="00A54DBB">
        <w:rPr>
          <w:rFonts w:ascii="Times New Roman" w:hAnsi="Times New Roman"/>
          <w:b/>
          <w:bCs/>
          <w:sz w:val="24"/>
          <w:szCs w:val="24"/>
          <w:rtl/>
        </w:rPr>
        <w:t>التغطية الجغرافية:</w:t>
      </w:r>
      <w:r w:rsidRPr="00A54DBB">
        <w:rPr>
          <w:rFonts w:ascii="Times New Roman" w:hAnsi="Times New Roman"/>
          <w:sz w:val="24"/>
          <w:szCs w:val="24"/>
          <w:rtl/>
        </w:rPr>
        <w:t xml:space="preserve"> العديد من أنشطة الطوارئ </w:t>
      </w:r>
      <w:r w:rsidR="009D68F8">
        <w:rPr>
          <w:rFonts w:ascii="Times New Roman" w:hAnsi="Times New Roman" w:hint="cs"/>
          <w:sz w:val="24"/>
          <w:szCs w:val="24"/>
          <w:rtl/>
        </w:rPr>
        <w:t xml:space="preserve">التي تقوم بها </w:t>
      </w:r>
      <w:r w:rsidRPr="00A54DBB">
        <w:rPr>
          <w:rFonts w:ascii="Times New Roman" w:hAnsi="Times New Roman"/>
          <w:sz w:val="24"/>
          <w:szCs w:val="24"/>
          <w:rtl/>
        </w:rPr>
        <w:t xml:space="preserve">اليونيسف تركز أساسا على اثنين من </w:t>
      </w:r>
      <w:r w:rsidRPr="00A54DBB">
        <w:rPr>
          <w:rFonts w:ascii="Times New Roman" w:hAnsi="Times New Roman" w:hint="cs"/>
          <w:sz w:val="24"/>
          <w:szCs w:val="24"/>
          <w:rtl/>
        </w:rPr>
        <w:t>ال</w:t>
      </w:r>
      <w:r w:rsidRPr="00A54DBB">
        <w:rPr>
          <w:rFonts w:ascii="Times New Roman" w:hAnsi="Times New Roman"/>
          <w:sz w:val="24"/>
          <w:szCs w:val="24"/>
          <w:rtl/>
        </w:rPr>
        <w:t xml:space="preserve">مخيمات الرئيسية </w:t>
      </w:r>
      <w:r w:rsidRPr="00A54DBB">
        <w:rPr>
          <w:rFonts w:ascii="Times New Roman" w:hAnsi="Times New Roman" w:hint="cs"/>
          <w:sz w:val="24"/>
          <w:szCs w:val="24"/>
          <w:rtl/>
        </w:rPr>
        <w:t>للنازحين</w:t>
      </w:r>
      <w:r w:rsidRPr="00A54DBB">
        <w:rPr>
          <w:rFonts w:ascii="Times New Roman" w:hAnsi="Times New Roman"/>
          <w:sz w:val="24"/>
          <w:szCs w:val="24"/>
          <w:rtl/>
        </w:rPr>
        <w:t xml:space="preserve"> التي أنشئت </w:t>
      </w:r>
      <w:r w:rsidRPr="00A54DBB">
        <w:rPr>
          <w:rFonts w:ascii="Times New Roman" w:hAnsi="Times New Roman" w:hint="cs"/>
          <w:sz w:val="24"/>
          <w:szCs w:val="24"/>
          <w:rtl/>
        </w:rPr>
        <w:t>كإستجابة</w:t>
      </w:r>
      <w:r w:rsidRPr="00A54DBB">
        <w:rPr>
          <w:rFonts w:ascii="Times New Roman" w:hAnsi="Times New Roman"/>
          <w:sz w:val="24"/>
          <w:szCs w:val="24"/>
          <w:rtl/>
        </w:rPr>
        <w:t xml:space="preserve"> لحرب صعدة </w:t>
      </w:r>
      <w:r w:rsidR="009D68F8">
        <w:rPr>
          <w:rFonts w:ascii="Times New Roman" w:hAnsi="Times New Roman" w:hint="cs"/>
          <w:sz w:val="24"/>
          <w:szCs w:val="24"/>
          <w:rtl/>
        </w:rPr>
        <w:t xml:space="preserve">وهي مخيمي </w:t>
      </w:r>
      <w:r w:rsidRPr="00A54DBB">
        <w:rPr>
          <w:rFonts w:ascii="Times New Roman" w:hAnsi="Times New Roman" w:hint="cs"/>
          <w:sz w:val="24"/>
          <w:szCs w:val="24"/>
          <w:rtl/>
        </w:rPr>
        <w:t>المزرق</w:t>
      </w:r>
      <w:r w:rsidRPr="00A54DBB">
        <w:rPr>
          <w:rFonts w:ascii="Times New Roman" w:hAnsi="Times New Roman"/>
          <w:sz w:val="24"/>
          <w:szCs w:val="24"/>
          <w:rtl/>
        </w:rPr>
        <w:t xml:space="preserve"> 1 و 3 في حرض </w:t>
      </w:r>
      <w:r w:rsidRPr="00A54DBB">
        <w:rPr>
          <w:rFonts w:ascii="Times New Roman" w:hAnsi="Times New Roman" w:hint="cs"/>
          <w:sz w:val="24"/>
          <w:szCs w:val="24"/>
          <w:rtl/>
        </w:rPr>
        <w:t>ب</w:t>
      </w:r>
      <w:r w:rsidRPr="00A54DBB">
        <w:rPr>
          <w:rFonts w:ascii="Times New Roman" w:hAnsi="Times New Roman"/>
          <w:sz w:val="24"/>
          <w:szCs w:val="24"/>
          <w:rtl/>
        </w:rPr>
        <w:t xml:space="preserve">محافظة حجة. داخل هذه المخيمات، الأدلة التي </w:t>
      </w:r>
      <w:r w:rsidR="009D68F8">
        <w:rPr>
          <w:rFonts w:ascii="Times New Roman" w:hAnsi="Times New Roman" w:hint="cs"/>
          <w:sz w:val="24"/>
          <w:szCs w:val="24"/>
          <w:rtl/>
        </w:rPr>
        <w:t xml:space="preserve">تم جمعها من </w:t>
      </w:r>
      <w:r w:rsidRPr="00A54DBB">
        <w:rPr>
          <w:rFonts w:ascii="Times New Roman" w:hAnsi="Times New Roman"/>
          <w:sz w:val="24"/>
          <w:szCs w:val="24"/>
          <w:rtl/>
        </w:rPr>
        <w:t>خلال الزيارات ، و</w:t>
      </w:r>
      <w:r w:rsidR="009D68F8">
        <w:rPr>
          <w:rFonts w:ascii="Times New Roman" w:hAnsi="Times New Roman" w:hint="cs"/>
          <w:sz w:val="24"/>
          <w:szCs w:val="24"/>
          <w:rtl/>
        </w:rPr>
        <w:t xml:space="preserve">أراء </w:t>
      </w:r>
      <w:r w:rsidRPr="00A54DBB">
        <w:rPr>
          <w:rFonts w:ascii="Times New Roman" w:hAnsi="Times New Roman"/>
          <w:sz w:val="24"/>
          <w:szCs w:val="24"/>
          <w:rtl/>
        </w:rPr>
        <w:t>المستفيد</w:t>
      </w:r>
      <w:r w:rsidR="009D68F8">
        <w:rPr>
          <w:rFonts w:ascii="Times New Roman" w:hAnsi="Times New Roman" w:hint="cs"/>
          <w:sz w:val="24"/>
          <w:szCs w:val="24"/>
          <w:rtl/>
        </w:rPr>
        <w:t>ين</w:t>
      </w:r>
      <w:r w:rsidRPr="00A54DBB">
        <w:rPr>
          <w:rFonts w:ascii="Times New Roman" w:hAnsi="Times New Roman"/>
          <w:sz w:val="24"/>
          <w:szCs w:val="24"/>
          <w:rtl/>
        </w:rPr>
        <w:t xml:space="preserve"> </w:t>
      </w:r>
      <w:r w:rsidR="00F40780">
        <w:rPr>
          <w:rFonts w:ascii="Times New Roman" w:hAnsi="Times New Roman" w:hint="cs"/>
          <w:sz w:val="24"/>
          <w:szCs w:val="24"/>
          <w:rtl/>
        </w:rPr>
        <w:t>و</w:t>
      </w:r>
      <w:r w:rsidR="009D68F8">
        <w:rPr>
          <w:rFonts w:ascii="Times New Roman" w:hAnsi="Times New Roman" w:hint="cs"/>
          <w:sz w:val="24"/>
          <w:szCs w:val="24"/>
          <w:rtl/>
        </w:rPr>
        <w:t xml:space="preserve">الشركاء </w:t>
      </w:r>
      <w:r w:rsidRPr="00A54DBB">
        <w:rPr>
          <w:rFonts w:ascii="Times New Roman" w:hAnsi="Times New Roman"/>
          <w:sz w:val="24"/>
          <w:szCs w:val="24"/>
          <w:rtl/>
        </w:rPr>
        <w:t>و</w:t>
      </w:r>
      <w:r w:rsidR="00583CB5">
        <w:rPr>
          <w:rFonts w:ascii="Times New Roman" w:hAnsi="Times New Roman" w:hint="cs"/>
          <w:sz w:val="24"/>
          <w:szCs w:val="24"/>
          <w:rtl/>
        </w:rPr>
        <w:t>البي</w:t>
      </w:r>
      <w:r w:rsidRPr="00A54DBB">
        <w:rPr>
          <w:rFonts w:ascii="Times New Roman" w:hAnsi="Times New Roman"/>
          <w:sz w:val="24"/>
          <w:szCs w:val="24"/>
          <w:rtl/>
        </w:rPr>
        <w:t>ا</w:t>
      </w:r>
      <w:r w:rsidR="00583CB5">
        <w:rPr>
          <w:rFonts w:ascii="Times New Roman" w:hAnsi="Times New Roman" w:hint="cs"/>
          <w:sz w:val="24"/>
          <w:szCs w:val="24"/>
          <w:rtl/>
        </w:rPr>
        <w:t xml:space="preserve">ت تتع لا </w:t>
      </w:r>
      <w:r w:rsidRPr="00A54DBB">
        <w:rPr>
          <w:rFonts w:ascii="Times New Roman" w:hAnsi="Times New Roman"/>
          <w:sz w:val="24"/>
          <w:szCs w:val="24"/>
          <w:rtl/>
        </w:rPr>
        <w:t>لإحصا</w:t>
      </w:r>
      <w:r w:rsidR="009D68F8">
        <w:rPr>
          <w:rFonts w:ascii="Times New Roman" w:hAnsi="Times New Roman" w:hint="cs"/>
          <w:sz w:val="24"/>
          <w:szCs w:val="24"/>
          <w:rtl/>
        </w:rPr>
        <w:t xml:space="preserve">ئيات المتاحة من المخيم </w:t>
      </w:r>
      <w:r w:rsidRPr="00A54DBB">
        <w:rPr>
          <w:rFonts w:ascii="Times New Roman" w:hAnsi="Times New Roman"/>
          <w:sz w:val="24"/>
          <w:szCs w:val="24"/>
          <w:rtl/>
        </w:rPr>
        <w:t xml:space="preserve">تشير </w:t>
      </w:r>
      <w:r w:rsidR="009D68F8">
        <w:rPr>
          <w:rFonts w:ascii="Times New Roman" w:hAnsi="Times New Roman" w:hint="cs"/>
          <w:sz w:val="24"/>
          <w:szCs w:val="24"/>
          <w:rtl/>
        </w:rPr>
        <w:t xml:space="preserve">بشكل عام </w:t>
      </w:r>
      <w:r w:rsidRPr="00A54DBB">
        <w:rPr>
          <w:rFonts w:ascii="Times New Roman" w:hAnsi="Times New Roman"/>
          <w:sz w:val="24"/>
          <w:szCs w:val="24"/>
          <w:rtl/>
        </w:rPr>
        <w:t>إلى تحقيق تغطية جيدة نسبيا :</w:t>
      </w:r>
    </w:p>
    <w:p w:rsidR="001B45DF" w:rsidRDefault="00A54DBB" w:rsidP="00E047FE">
      <w:pPr>
        <w:pStyle w:val="BodyText"/>
        <w:bidi/>
        <w:spacing w:after="0"/>
        <w:rPr>
          <w:rFonts w:ascii="Times New Roman" w:hAnsi="Times New Roman"/>
          <w:sz w:val="28"/>
          <w:szCs w:val="28"/>
        </w:rPr>
      </w:pPr>
      <w:r w:rsidRPr="00A54DBB">
        <w:rPr>
          <w:rFonts w:ascii="Times New Roman" w:hAnsi="Times New Roman"/>
          <w:sz w:val="24"/>
          <w:szCs w:val="24"/>
          <w:rtl/>
        </w:rPr>
        <w:t xml:space="preserve"> </w:t>
      </w:r>
    </w:p>
    <w:p w:rsidR="001B45DF" w:rsidRDefault="009D68F8" w:rsidP="00E047FE">
      <w:pPr>
        <w:pStyle w:val="BodyText"/>
        <w:numPr>
          <w:ilvl w:val="0"/>
          <w:numId w:val="70"/>
        </w:numPr>
        <w:bidi/>
        <w:ind w:left="342" w:right="-90"/>
        <w:rPr>
          <w:rFonts w:ascii="Times New Roman" w:hAnsi="Times New Roman"/>
          <w:sz w:val="24"/>
          <w:szCs w:val="24"/>
        </w:rPr>
      </w:pPr>
      <w:r>
        <w:rPr>
          <w:rFonts w:ascii="Times New Roman" w:hAnsi="Times New Roman" w:hint="cs"/>
          <w:sz w:val="24"/>
          <w:szCs w:val="24"/>
          <w:rtl/>
        </w:rPr>
        <w:t>التغطية ب</w:t>
      </w:r>
      <w:r w:rsidR="00A54DBB" w:rsidRPr="00A54DBB">
        <w:rPr>
          <w:rFonts w:ascii="Times New Roman" w:hAnsi="Times New Roman"/>
          <w:sz w:val="24"/>
          <w:szCs w:val="24"/>
          <w:rtl/>
        </w:rPr>
        <w:t xml:space="preserve">المياه ممتازة </w:t>
      </w:r>
      <w:r>
        <w:rPr>
          <w:rFonts w:ascii="Times New Roman" w:hAnsi="Times New Roman" w:hint="cs"/>
          <w:sz w:val="24"/>
          <w:szCs w:val="24"/>
          <w:rtl/>
        </w:rPr>
        <w:t xml:space="preserve">وهي أعلى من </w:t>
      </w:r>
      <w:r w:rsidR="00A54DBB" w:rsidRPr="00A54DBB">
        <w:rPr>
          <w:rFonts w:ascii="Times New Roman" w:hAnsi="Times New Roman"/>
          <w:sz w:val="24"/>
          <w:szCs w:val="24"/>
          <w:rtl/>
        </w:rPr>
        <w:t xml:space="preserve">المعايير </w:t>
      </w:r>
      <w:r>
        <w:rPr>
          <w:rFonts w:ascii="Times New Roman" w:hAnsi="Times New Roman" w:hint="cs"/>
          <w:sz w:val="24"/>
          <w:szCs w:val="24"/>
          <w:rtl/>
        </w:rPr>
        <w:t xml:space="preserve">الدولية </w:t>
      </w:r>
      <w:r w:rsidR="00A54DBB" w:rsidRPr="00A54DBB">
        <w:rPr>
          <w:rFonts w:ascii="Times New Roman" w:hAnsi="Times New Roman"/>
          <w:sz w:val="22"/>
          <w:rtl/>
        </w:rPr>
        <w:t>(</w:t>
      </w:r>
      <w:r w:rsidR="00A54DBB" w:rsidRPr="00A54DBB">
        <w:rPr>
          <w:rFonts w:ascii="Times New Roman" w:hAnsi="Times New Roman"/>
          <w:sz w:val="22"/>
          <w:lang w:val="en-US"/>
        </w:rPr>
        <w:t>Sphere</w:t>
      </w:r>
      <w:r w:rsidR="00A54DBB" w:rsidRPr="00A54DBB">
        <w:rPr>
          <w:rFonts w:ascii="Times New Roman" w:hAnsi="Times New Roman"/>
          <w:sz w:val="22"/>
          <w:rtl/>
          <w:lang w:bidi="ar-YE"/>
        </w:rPr>
        <w:t xml:space="preserve">) </w:t>
      </w:r>
      <w:r>
        <w:rPr>
          <w:rFonts w:ascii="Times New Roman" w:hAnsi="Times New Roman" w:hint="cs"/>
          <w:sz w:val="24"/>
          <w:szCs w:val="24"/>
          <w:rtl/>
          <w:lang w:bidi="ar-YE"/>
        </w:rPr>
        <w:t xml:space="preserve">من حيث </w:t>
      </w:r>
      <w:r w:rsidR="00A54DBB" w:rsidRPr="00A54DBB">
        <w:rPr>
          <w:rFonts w:ascii="Times New Roman" w:hAnsi="Times New Roman"/>
          <w:sz w:val="24"/>
          <w:szCs w:val="24"/>
          <w:rtl/>
        </w:rPr>
        <w:t xml:space="preserve">الكمية والنوعية. </w:t>
      </w:r>
    </w:p>
    <w:p w:rsidR="001B45DF" w:rsidRDefault="00A54DBB" w:rsidP="00E047FE">
      <w:pPr>
        <w:pStyle w:val="BodyText"/>
        <w:numPr>
          <w:ilvl w:val="0"/>
          <w:numId w:val="70"/>
        </w:numPr>
        <w:bidi/>
        <w:ind w:left="342"/>
        <w:rPr>
          <w:rFonts w:ascii="Times New Roman" w:hAnsi="Times New Roman"/>
          <w:sz w:val="24"/>
          <w:szCs w:val="24"/>
        </w:rPr>
      </w:pPr>
      <w:r w:rsidRPr="00A54DBB">
        <w:rPr>
          <w:rFonts w:ascii="Times New Roman" w:hAnsi="Times New Roman"/>
          <w:sz w:val="24"/>
          <w:szCs w:val="24"/>
          <w:rtl/>
        </w:rPr>
        <w:t>مرافق الصرف الصحي متاحة على نطاق واسع و</w:t>
      </w:r>
      <w:r w:rsidR="00A53502">
        <w:rPr>
          <w:rFonts w:ascii="Times New Roman" w:hAnsi="Times New Roman" w:hint="cs"/>
          <w:sz w:val="24"/>
          <w:szCs w:val="24"/>
          <w:rtl/>
        </w:rPr>
        <w:t>تستخدم من خلال توفر حمام (</w:t>
      </w:r>
      <w:r w:rsidRPr="00A54DBB">
        <w:rPr>
          <w:rFonts w:ascii="Times New Roman" w:hAnsi="Times New Roman"/>
          <w:sz w:val="24"/>
          <w:szCs w:val="24"/>
          <w:rtl/>
        </w:rPr>
        <w:t>مرحاض</w:t>
      </w:r>
      <w:r w:rsidR="00A53502">
        <w:rPr>
          <w:rFonts w:ascii="Times New Roman" w:hAnsi="Times New Roman" w:hint="cs"/>
          <w:sz w:val="24"/>
          <w:szCs w:val="24"/>
          <w:rtl/>
        </w:rPr>
        <w:t>)</w:t>
      </w:r>
      <w:r w:rsidRPr="00A54DBB">
        <w:rPr>
          <w:rFonts w:ascii="Times New Roman" w:hAnsi="Times New Roman"/>
          <w:sz w:val="24"/>
          <w:szCs w:val="24"/>
          <w:rtl/>
        </w:rPr>
        <w:t xml:space="preserve"> </w:t>
      </w:r>
      <w:r w:rsidR="00A53502">
        <w:rPr>
          <w:rFonts w:ascii="Times New Roman" w:hAnsi="Times New Roman" w:hint="cs"/>
          <w:sz w:val="24"/>
          <w:szCs w:val="24"/>
          <w:rtl/>
        </w:rPr>
        <w:t>خاص ب</w:t>
      </w:r>
      <w:r w:rsidRPr="00A54DBB">
        <w:rPr>
          <w:rFonts w:ascii="Times New Roman" w:hAnsi="Times New Roman"/>
          <w:sz w:val="24"/>
          <w:szCs w:val="24"/>
          <w:rtl/>
        </w:rPr>
        <w:t>كل أسرة. ومع ذلك ، فقد وصل</w:t>
      </w:r>
      <w:r w:rsidR="00A53502">
        <w:rPr>
          <w:rFonts w:ascii="Times New Roman" w:hAnsi="Times New Roman" w:hint="cs"/>
          <w:sz w:val="24"/>
          <w:szCs w:val="24"/>
          <w:rtl/>
        </w:rPr>
        <w:t xml:space="preserve">ت </w:t>
      </w:r>
      <w:r w:rsidRPr="00A54DBB">
        <w:rPr>
          <w:rFonts w:ascii="Times New Roman" w:hAnsi="Times New Roman"/>
          <w:sz w:val="24"/>
          <w:szCs w:val="24"/>
          <w:rtl/>
        </w:rPr>
        <w:t xml:space="preserve">حوالي 300 </w:t>
      </w:r>
      <w:r w:rsidR="00A53502">
        <w:rPr>
          <w:rFonts w:ascii="Times New Roman" w:hAnsi="Times New Roman" w:hint="cs"/>
          <w:sz w:val="24"/>
          <w:szCs w:val="24"/>
          <w:rtl/>
        </w:rPr>
        <w:t xml:space="preserve">أسرة </w:t>
      </w:r>
      <w:r w:rsidRPr="00A54DBB">
        <w:rPr>
          <w:rFonts w:ascii="Times New Roman" w:hAnsi="Times New Roman"/>
          <w:sz w:val="24"/>
          <w:szCs w:val="24"/>
          <w:rtl/>
        </w:rPr>
        <w:t xml:space="preserve">جديدة </w:t>
      </w:r>
      <w:r w:rsidR="00A53502">
        <w:rPr>
          <w:rFonts w:ascii="Times New Roman" w:hAnsi="Times New Roman" w:hint="cs"/>
          <w:sz w:val="24"/>
          <w:szCs w:val="24"/>
          <w:rtl/>
        </w:rPr>
        <w:t xml:space="preserve">إلى </w:t>
      </w:r>
      <w:r w:rsidRPr="00A54DBB">
        <w:rPr>
          <w:rFonts w:ascii="Times New Roman" w:hAnsi="Times New Roman"/>
          <w:sz w:val="24"/>
          <w:szCs w:val="24"/>
          <w:rtl/>
        </w:rPr>
        <w:t xml:space="preserve">مخيمات </w:t>
      </w:r>
      <w:r w:rsidRPr="00A54DBB">
        <w:rPr>
          <w:rFonts w:ascii="Times New Roman" w:hAnsi="Times New Roman" w:hint="cs"/>
          <w:sz w:val="24"/>
          <w:szCs w:val="24"/>
          <w:rtl/>
        </w:rPr>
        <w:t>المزرق</w:t>
      </w:r>
      <w:r w:rsidRPr="00A54DBB">
        <w:rPr>
          <w:rFonts w:ascii="Times New Roman" w:hAnsi="Times New Roman"/>
          <w:sz w:val="24"/>
          <w:szCs w:val="24"/>
          <w:rtl/>
        </w:rPr>
        <w:t xml:space="preserve"> أكثر من ثلاثة أشهر ولا</w:t>
      </w:r>
      <w:r w:rsidR="00A53502">
        <w:rPr>
          <w:rFonts w:ascii="Times New Roman" w:hAnsi="Times New Roman" w:hint="cs"/>
          <w:sz w:val="24"/>
          <w:szCs w:val="24"/>
          <w:rtl/>
        </w:rPr>
        <w:t xml:space="preserve">زالت هذه الأسر بدون </w:t>
      </w:r>
      <w:r w:rsidRPr="00A54DBB">
        <w:rPr>
          <w:rFonts w:ascii="Times New Roman" w:hAnsi="Times New Roman"/>
          <w:sz w:val="24"/>
          <w:szCs w:val="24"/>
          <w:rtl/>
        </w:rPr>
        <w:t>مراحيض خاصة بها. ويرجع ذلك إلى أن العديد من النازحين  العائدين اخذ</w:t>
      </w:r>
      <w:r w:rsidR="00A53502">
        <w:rPr>
          <w:rFonts w:ascii="Times New Roman" w:hAnsi="Times New Roman" w:hint="cs"/>
          <w:sz w:val="24"/>
          <w:szCs w:val="24"/>
          <w:rtl/>
        </w:rPr>
        <w:t xml:space="preserve">وا معهم </w:t>
      </w:r>
      <w:r w:rsidRPr="00A54DBB">
        <w:rPr>
          <w:rFonts w:ascii="Times New Roman" w:hAnsi="Times New Roman"/>
          <w:sz w:val="24"/>
          <w:szCs w:val="24"/>
          <w:rtl/>
        </w:rPr>
        <w:t xml:space="preserve">مواد المراحيض ، وبسبب التأخير في بناء مراحيض جديدة. </w:t>
      </w:r>
    </w:p>
    <w:p w:rsidR="001B45DF" w:rsidRDefault="00A54DBB" w:rsidP="00E047FE">
      <w:pPr>
        <w:pStyle w:val="BodyText"/>
        <w:numPr>
          <w:ilvl w:val="0"/>
          <w:numId w:val="70"/>
        </w:numPr>
        <w:bidi/>
        <w:ind w:left="342"/>
        <w:rPr>
          <w:rFonts w:ascii="Times New Roman" w:hAnsi="Times New Roman"/>
          <w:sz w:val="24"/>
          <w:szCs w:val="24"/>
        </w:rPr>
      </w:pPr>
      <w:r w:rsidRPr="00A54DBB">
        <w:rPr>
          <w:rFonts w:ascii="Times New Roman" w:hAnsi="Times New Roman"/>
          <w:sz w:val="24"/>
          <w:szCs w:val="24"/>
          <w:rtl/>
        </w:rPr>
        <w:t xml:space="preserve">يتم </w:t>
      </w:r>
      <w:r w:rsidR="009F4CAF">
        <w:rPr>
          <w:rFonts w:ascii="Times New Roman" w:hAnsi="Times New Roman" w:hint="cs"/>
          <w:sz w:val="24"/>
          <w:szCs w:val="24"/>
          <w:rtl/>
        </w:rPr>
        <w:t xml:space="preserve">التوعية </w:t>
      </w:r>
      <w:r w:rsidR="00A53502">
        <w:rPr>
          <w:rFonts w:ascii="Times New Roman" w:hAnsi="Times New Roman" w:hint="cs"/>
          <w:sz w:val="24"/>
          <w:szCs w:val="24"/>
          <w:rtl/>
        </w:rPr>
        <w:t>با</w:t>
      </w:r>
      <w:r w:rsidRPr="00A54DBB">
        <w:rPr>
          <w:rFonts w:ascii="Times New Roman" w:hAnsi="Times New Roman"/>
          <w:sz w:val="24"/>
          <w:szCs w:val="24"/>
          <w:rtl/>
        </w:rPr>
        <w:t xml:space="preserve">لنظافة </w:t>
      </w:r>
      <w:r w:rsidR="00A53502">
        <w:rPr>
          <w:rFonts w:ascii="Times New Roman" w:hAnsi="Times New Roman" w:hint="cs"/>
          <w:sz w:val="24"/>
          <w:szCs w:val="24"/>
          <w:rtl/>
        </w:rPr>
        <w:t xml:space="preserve">الصحية </w:t>
      </w:r>
      <w:r w:rsidRPr="00A54DBB">
        <w:rPr>
          <w:rFonts w:ascii="Times New Roman" w:hAnsi="Times New Roman"/>
          <w:sz w:val="24"/>
          <w:szCs w:val="24"/>
          <w:rtl/>
        </w:rPr>
        <w:t xml:space="preserve">من قبل متطوعين </w:t>
      </w:r>
      <w:r w:rsidR="00A53502">
        <w:rPr>
          <w:rFonts w:ascii="Times New Roman" w:hAnsi="Times New Roman" w:hint="cs"/>
          <w:sz w:val="24"/>
          <w:szCs w:val="24"/>
          <w:rtl/>
        </w:rPr>
        <w:t xml:space="preserve">من النازحين </w:t>
      </w:r>
      <w:r w:rsidRPr="00A54DBB">
        <w:rPr>
          <w:rFonts w:ascii="Times New Roman" w:hAnsi="Times New Roman"/>
          <w:sz w:val="24"/>
          <w:szCs w:val="24"/>
          <w:rtl/>
        </w:rPr>
        <w:t xml:space="preserve">من الذكور والإناث. </w:t>
      </w:r>
    </w:p>
    <w:p w:rsidR="001B45DF" w:rsidRDefault="00A53502" w:rsidP="00E047FE">
      <w:pPr>
        <w:pStyle w:val="BodyText"/>
        <w:numPr>
          <w:ilvl w:val="0"/>
          <w:numId w:val="70"/>
        </w:numPr>
        <w:bidi/>
        <w:ind w:left="342"/>
        <w:rPr>
          <w:rFonts w:ascii="Times New Roman" w:hAnsi="Times New Roman"/>
          <w:sz w:val="24"/>
          <w:szCs w:val="24"/>
        </w:rPr>
      </w:pPr>
      <w:r>
        <w:rPr>
          <w:rFonts w:ascii="Times New Roman" w:hAnsi="Times New Roman" w:hint="cs"/>
          <w:sz w:val="24"/>
          <w:szCs w:val="24"/>
          <w:rtl/>
        </w:rPr>
        <w:t xml:space="preserve">يستلم </w:t>
      </w:r>
      <w:r w:rsidR="00A54DBB" w:rsidRPr="00A54DBB">
        <w:rPr>
          <w:rFonts w:ascii="Times New Roman" w:hAnsi="Times New Roman"/>
          <w:sz w:val="24"/>
          <w:szCs w:val="24"/>
          <w:rtl/>
        </w:rPr>
        <w:t xml:space="preserve">النازحين </w:t>
      </w:r>
      <w:r w:rsidRPr="009E3219">
        <w:rPr>
          <w:rFonts w:ascii="Times New Roman" w:hAnsi="Times New Roman"/>
          <w:sz w:val="24"/>
          <w:szCs w:val="24"/>
          <w:rtl/>
        </w:rPr>
        <w:t xml:space="preserve">بانتظام </w:t>
      </w:r>
      <w:r w:rsidR="00A54DBB" w:rsidRPr="00A54DBB">
        <w:rPr>
          <w:rFonts w:ascii="Times New Roman" w:hAnsi="Times New Roman"/>
          <w:sz w:val="24"/>
          <w:szCs w:val="24"/>
          <w:rtl/>
        </w:rPr>
        <w:t xml:space="preserve">سلع استهلاكية </w:t>
      </w:r>
      <w:r>
        <w:rPr>
          <w:rFonts w:ascii="Times New Roman" w:hAnsi="Times New Roman" w:hint="cs"/>
          <w:sz w:val="24"/>
          <w:szCs w:val="24"/>
          <w:rtl/>
        </w:rPr>
        <w:t>ل</w:t>
      </w:r>
      <w:r w:rsidR="00A54DBB" w:rsidRPr="00A54DBB">
        <w:rPr>
          <w:rFonts w:ascii="Times New Roman" w:hAnsi="Times New Roman"/>
          <w:sz w:val="24"/>
          <w:szCs w:val="24"/>
          <w:rtl/>
        </w:rPr>
        <w:t xml:space="preserve">لنظافة مثل الصابون والحفاظات ، على الرغم من </w:t>
      </w:r>
      <w:r>
        <w:rPr>
          <w:rFonts w:ascii="Times New Roman" w:hAnsi="Times New Roman" w:hint="cs"/>
          <w:sz w:val="24"/>
          <w:szCs w:val="24"/>
          <w:rtl/>
        </w:rPr>
        <w:t xml:space="preserve">حدوث </w:t>
      </w:r>
      <w:r w:rsidR="00A54DBB" w:rsidRPr="00A54DBB">
        <w:rPr>
          <w:rFonts w:ascii="Times New Roman" w:hAnsi="Times New Roman"/>
          <w:sz w:val="24"/>
          <w:szCs w:val="24"/>
          <w:rtl/>
        </w:rPr>
        <w:t>تأخ</w:t>
      </w:r>
      <w:r>
        <w:rPr>
          <w:rFonts w:ascii="Times New Roman" w:hAnsi="Times New Roman" w:hint="cs"/>
          <w:sz w:val="24"/>
          <w:szCs w:val="24"/>
          <w:rtl/>
        </w:rPr>
        <w:t>ي</w:t>
      </w:r>
      <w:r w:rsidR="00A54DBB" w:rsidRPr="00A54DBB">
        <w:rPr>
          <w:rFonts w:ascii="Times New Roman" w:hAnsi="Times New Roman"/>
          <w:sz w:val="24"/>
          <w:szCs w:val="24"/>
          <w:rtl/>
        </w:rPr>
        <w:t>ر في توزيع</w:t>
      </w:r>
      <w:r>
        <w:rPr>
          <w:rFonts w:ascii="Times New Roman" w:hAnsi="Times New Roman" w:hint="cs"/>
          <w:sz w:val="24"/>
          <w:szCs w:val="24"/>
          <w:rtl/>
        </w:rPr>
        <w:t>ها، ويشير النازحين ب</w:t>
      </w:r>
      <w:r w:rsidR="00A54DBB" w:rsidRPr="00A54DBB">
        <w:rPr>
          <w:rFonts w:ascii="Times New Roman" w:hAnsi="Times New Roman"/>
          <w:sz w:val="24"/>
          <w:szCs w:val="24"/>
          <w:rtl/>
        </w:rPr>
        <w:t xml:space="preserve">أن الكميات ليست كافية ، وخاصة للأسر الكبيرة. </w:t>
      </w:r>
    </w:p>
    <w:p w:rsidR="001B45DF" w:rsidRDefault="00A54DBB" w:rsidP="00E047FE">
      <w:pPr>
        <w:pStyle w:val="BodyText"/>
        <w:numPr>
          <w:ilvl w:val="0"/>
          <w:numId w:val="70"/>
        </w:numPr>
        <w:bidi/>
        <w:ind w:left="342"/>
        <w:rPr>
          <w:rFonts w:ascii="Times New Roman" w:hAnsi="Times New Roman"/>
          <w:sz w:val="24"/>
          <w:szCs w:val="24"/>
        </w:rPr>
      </w:pPr>
      <w:r w:rsidRPr="00A54DBB">
        <w:rPr>
          <w:rFonts w:ascii="Times New Roman" w:hAnsi="Times New Roman"/>
          <w:sz w:val="24"/>
          <w:szCs w:val="24"/>
          <w:rtl/>
        </w:rPr>
        <w:t xml:space="preserve">يتم تحديد حالات سوء التغذية والعلاج ، على الرغم من </w:t>
      </w:r>
      <w:r w:rsidR="00A53502">
        <w:rPr>
          <w:rFonts w:ascii="Times New Roman" w:hAnsi="Times New Roman" w:hint="cs"/>
          <w:sz w:val="24"/>
          <w:szCs w:val="24"/>
          <w:rtl/>
        </w:rPr>
        <w:t xml:space="preserve">عدم التمكن </w:t>
      </w:r>
      <w:r w:rsidR="00A53502" w:rsidRPr="009E3219">
        <w:rPr>
          <w:rFonts w:ascii="Times New Roman" w:hAnsi="Times New Roman"/>
          <w:sz w:val="24"/>
          <w:szCs w:val="24"/>
          <w:rtl/>
        </w:rPr>
        <w:t xml:space="preserve">في </w:t>
      </w:r>
      <w:r w:rsidR="00CF723E">
        <w:rPr>
          <w:rFonts w:ascii="Times New Roman" w:hAnsi="Times New Roman" w:hint="cs"/>
          <w:sz w:val="24"/>
          <w:szCs w:val="24"/>
          <w:rtl/>
        </w:rPr>
        <w:t xml:space="preserve">بداية الأمر </w:t>
      </w:r>
      <w:r w:rsidR="00A53502">
        <w:rPr>
          <w:rFonts w:ascii="Times New Roman" w:hAnsi="Times New Roman" w:hint="cs"/>
          <w:sz w:val="24"/>
          <w:szCs w:val="24"/>
          <w:rtl/>
        </w:rPr>
        <w:t xml:space="preserve">من متابعة الحالات </w:t>
      </w:r>
      <w:r w:rsidR="00CF723E">
        <w:rPr>
          <w:rFonts w:ascii="Times New Roman" w:hAnsi="Times New Roman" w:hint="cs"/>
          <w:sz w:val="24"/>
          <w:szCs w:val="24"/>
          <w:rtl/>
        </w:rPr>
        <w:t>بسبب الوضع غير المنظم للمخيم</w:t>
      </w:r>
      <w:r w:rsidR="00A53502">
        <w:rPr>
          <w:rFonts w:ascii="Times New Roman" w:hAnsi="Times New Roman" w:hint="cs"/>
          <w:sz w:val="24"/>
          <w:szCs w:val="24"/>
          <w:rtl/>
        </w:rPr>
        <w:t xml:space="preserve">. </w:t>
      </w:r>
      <w:r w:rsidR="00CF723E">
        <w:rPr>
          <w:rFonts w:ascii="Times New Roman" w:hAnsi="Times New Roman" w:hint="cs"/>
          <w:sz w:val="24"/>
          <w:szCs w:val="24"/>
          <w:rtl/>
        </w:rPr>
        <w:t>وقد إنخفضت حالات سوء التغذية في مخيم المزرق رقم 1 من 10% في سبتمبر 2009 إلى 7.7%  في نهاية نوفمبر 2009م عندما سلًّمت اليونيسف أنشطة التغذية لمنظمة "أطباء بلا حدود" الأسبانية. و</w:t>
      </w:r>
      <w:r w:rsidR="00CF723E">
        <w:rPr>
          <w:rFonts w:ascii="Times New Roman" w:hAnsi="Times New Roman" w:hint="cs"/>
          <w:sz w:val="24"/>
          <w:szCs w:val="24"/>
          <w:rtl/>
          <w:lang w:bidi="ar-YE"/>
        </w:rPr>
        <w:t xml:space="preserve">بالمقارنة، لا تزال معدلات سؤ التغذية في صعدة عالية جدا. حيث يقدر معدل سؤ التغذية في مستشفى مدينة صعدة 17% بحسب إفادة </w:t>
      </w:r>
      <w:r w:rsidR="00CF723E">
        <w:rPr>
          <w:rFonts w:ascii="Times New Roman" w:hAnsi="Times New Roman" w:hint="cs"/>
          <w:sz w:val="24"/>
          <w:szCs w:val="24"/>
          <w:rtl/>
        </w:rPr>
        <w:t>منظمة "أطباء بلا حدود" وعلاج سؤ التغذية يعتبر حالياً شبه معدوم تقريباً.</w:t>
      </w:r>
    </w:p>
    <w:p w:rsidR="001B45DF" w:rsidRDefault="00A54DBB" w:rsidP="00E047FE">
      <w:pPr>
        <w:pStyle w:val="BodyText"/>
        <w:numPr>
          <w:ilvl w:val="0"/>
          <w:numId w:val="70"/>
        </w:numPr>
        <w:bidi/>
        <w:ind w:left="342"/>
        <w:rPr>
          <w:rFonts w:ascii="Times New Roman" w:hAnsi="Times New Roman"/>
          <w:sz w:val="24"/>
          <w:szCs w:val="24"/>
        </w:rPr>
      </w:pPr>
      <w:r w:rsidRPr="00A54DBB">
        <w:rPr>
          <w:rFonts w:ascii="Times New Roman" w:hAnsi="Times New Roman"/>
          <w:sz w:val="24"/>
          <w:szCs w:val="24"/>
          <w:rtl/>
        </w:rPr>
        <w:t xml:space="preserve">التعليم الأساسي حتى الصف السادس متوفر في </w:t>
      </w:r>
      <w:r w:rsidR="00CF723E">
        <w:rPr>
          <w:rFonts w:ascii="Times New Roman" w:hAnsi="Times New Roman" w:hint="cs"/>
          <w:sz w:val="24"/>
          <w:szCs w:val="24"/>
          <w:rtl/>
        </w:rPr>
        <w:t xml:space="preserve">مخيم المزرق رقم </w:t>
      </w:r>
      <w:r w:rsidRPr="00A54DBB">
        <w:rPr>
          <w:rFonts w:ascii="Times New Roman" w:hAnsi="Times New Roman"/>
          <w:sz w:val="24"/>
          <w:szCs w:val="24"/>
          <w:rtl/>
        </w:rPr>
        <w:t xml:space="preserve">3 </w:t>
      </w:r>
      <w:r w:rsidR="00CF723E">
        <w:rPr>
          <w:rFonts w:ascii="Times New Roman" w:hAnsi="Times New Roman" w:hint="cs"/>
          <w:sz w:val="24"/>
          <w:szCs w:val="24"/>
          <w:rtl/>
        </w:rPr>
        <w:t xml:space="preserve">وفي المدارس </w:t>
      </w:r>
      <w:r w:rsidRPr="00A54DBB">
        <w:rPr>
          <w:rFonts w:ascii="Times New Roman" w:hAnsi="Times New Roman"/>
          <w:sz w:val="24"/>
          <w:szCs w:val="24"/>
          <w:rtl/>
        </w:rPr>
        <w:t xml:space="preserve">القريبة من المخيمات. </w:t>
      </w:r>
      <w:r w:rsidR="00443159">
        <w:rPr>
          <w:rFonts w:ascii="Times New Roman" w:hAnsi="Times New Roman" w:hint="cs"/>
          <w:sz w:val="24"/>
          <w:szCs w:val="24"/>
          <w:rtl/>
        </w:rPr>
        <w:t xml:space="preserve">إلاّ أن المدارس لا </w:t>
      </w:r>
      <w:r w:rsidR="00C94705">
        <w:rPr>
          <w:rFonts w:ascii="Times New Roman" w:hAnsi="Times New Roman" w:hint="cs"/>
          <w:sz w:val="24"/>
          <w:szCs w:val="24"/>
          <w:rtl/>
        </w:rPr>
        <w:t>ت</w:t>
      </w:r>
      <w:r w:rsidR="00AB51C1">
        <w:rPr>
          <w:rFonts w:ascii="Times New Roman" w:hAnsi="Times New Roman" w:hint="cs"/>
          <w:sz w:val="24"/>
          <w:szCs w:val="24"/>
          <w:rtl/>
        </w:rPr>
        <w:t>ـُ</w:t>
      </w:r>
      <w:r w:rsidR="00C94705">
        <w:rPr>
          <w:rFonts w:ascii="Times New Roman" w:hAnsi="Times New Roman" w:hint="cs"/>
          <w:sz w:val="24"/>
          <w:szCs w:val="24"/>
          <w:rtl/>
        </w:rPr>
        <w:t xml:space="preserve">وفر </w:t>
      </w:r>
      <w:r w:rsidR="00443159">
        <w:rPr>
          <w:rFonts w:ascii="Times New Roman" w:hAnsi="Times New Roman" w:hint="cs"/>
          <w:sz w:val="24"/>
          <w:szCs w:val="24"/>
          <w:rtl/>
        </w:rPr>
        <w:t xml:space="preserve">حالياً تعليم </w:t>
      </w:r>
      <w:r w:rsidR="00C94705">
        <w:rPr>
          <w:rFonts w:ascii="Times New Roman" w:hAnsi="Times New Roman" w:hint="cs"/>
          <w:sz w:val="24"/>
          <w:szCs w:val="24"/>
          <w:rtl/>
        </w:rPr>
        <w:t>لطلبة ا</w:t>
      </w:r>
      <w:r w:rsidR="00443159">
        <w:rPr>
          <w:rFonts w:ascii="Times New Roman" w:hAnsi="Times New Roman" w:hint="cs"/>
          <w:sz w:val="24"/>
          <w:szCs w:val="24"/>
          <w:rtl/>
        </w:rPr>
        <w:t xml:space="preserve">لصف السابع والثامن والتاسع بالرغم من وجود طلب لذلك. </w:t>
      </w:r>
      <w:r w:rsidRPr="00A54DBB">
        <w:rPr>
          <w:rFonts w:ascii="Times New Roman" w:hAnsi="Times New Roman"/>
          <w:sz w:val="24"/>
          <w:szCs w:val="24"/>
          <w:rtl/>
        </w:rPr>
        <w:t xml:space="preserve">وعلاوة على ذلك ، </w:t>
      </w:r>
      <w:r w:rsidR="00C94705">
        <w:rPr>
          <w:rFonts w:ascii="Times New Roman" w:hAnsi="Times New Roman" w:hint="cs"/>
          <w:sz w:val="24"/>
          <w:szCs w:val="24"/>
          <w:rtl/>
        </w:rPr>
        <w:t xml:space="preserve">تشير سجلات المدرسة إلى أن نسبة </w:t>
      </w:r>
      <w:r w:rsidRPr="00A54DBB">
        <w:rPr>
          <w:rFonts w:ascii="Times New Roman" w:hAnsi="Times New Roman"/>
          <w:sz w:val="24"/>
          <w:szCs w:val="24"/>
          <w:rtl/>
        </w:rPr>
        <w:t xml:space="preserve">63% من الطلاب هم من الذكور و37% فقط من الإناث. </w:t>
      </w:r>
      <w:r w:rsidR="00C94705">
        <w:rPr>
          <w:rFonts w:ascii="Times New Roman" w:hAnsi="Times New Roman" w:hint="cs"/>
          <w:sz w:val="24"/>
          <w:szCs w:val="24"/>
          <w:rtl/>
        </w:rPr>
        <w:t xml:space="preserve">كما تشير سجلات المدرسة إلى </w:t>
      </w:r>
      <w:r w:rsidRPr="00A54DBB">
        <w:rPr>
          <w:rFonts w:ascii="Times New Roman" w:hAnsi="Times New Roman"/>
          <w:sz w:val="24"/>
          <w:szCs w:val="24"/>
          <w:rtl/>
        </w:rPr>
        <w:t xml:space="preserve">معدل تسرب عالية ، </w:t>
      </w:r>
      <w:r w:rsidR="00C94705">
        <w:rPr>
          <w:rFonts w:ascii="Times New Roman" w:hAnsi="Times New Roman" w:hint="cs"/>
          <w:sz w:val="24"/>
          <w:szCs w:val="24"/>
          <w:rtl/>
        </w:rPr>
        <w:t xml:space="preserve">حيث يبلغ نسبة الطلاب الذين يحضرون الإمتحانات النهائية نسبة </w:t>
      </w:r>
      <w:r w:rsidRPr="00A54DBB">
        <w:rPr>
          <w:rFonts w:ascii="Times New Roman" w:hAnsi="Times New Roman"/>
          <w:sz w:val="24"/>
          <w:szCs w:val="24"/>
          <w:rtl/>
        </w:rPr>
        <w:t xml:space="preserve">63% فقط من </w:t>
      </w:r>
      <w:r w:rsidR="00C94705">
        <w:rPr>
          <w:rFonts w:ascii="Times New Roman" w:hAnsi="Times New Roman" w:hint="cs"/>
          <w:sz w:val="24"/>
          <w:szCs w:val="24"/>
          <w:rtl/>
        </w:rPr>
        <w:t xml:space="preserve">إجمالي </w:t>
      </w:r>
      <w:r w:rsidRPr="00A54DBB">
        <w:rPr>
          <w:rFonts w:ascii="Times New Roman" w:hAnsi="Times New Roman"/>
          <w:sz w:val="24"/>
          <w:szCs w:val="24"/>
          <w:rtl/>
        </w:rPr>
        <w:t xml:space="preserve">الطلاب، </w:t>
      </w:r>
      <w:r w:rsidR="00C94705">
        <w:rPr>
          <w:rFonts w:ascii="Times New Roman" w:hAnsi="Times New Roman" w:hint="cs"/>
          <w:sz w:val="24"/>
          <w:szCs w:val="24"/>
          <w:rtl/>
        </w:rPr>
        <w:t xml:space="preserve">وأحد الأسباب قد يكون </w:t>
      </w:r>
      <w:r w:rsidRPr="00A54DBB">
        <w:rPr>
          <w:rFonts w:ascii="Times New Roman" w:hAnsi="Times New Roman"/>
          <w:sz w:val="24"/>
          <w:szCs w:val="24"/>
          <w:rtl/>
        </w:rPr>
        <w:t xml:space="preserve">نتيجة لعملية العودة. </w:t>
      </w:r>
    </w:p>
    <w:p w:rsidR="001B45DF" w:rsidRDefault="00A54DBB" w:rsidP="00E047FE">
      <w:pPr>
        <w:pStyle w:val="BodyText"/>
        <w:numPr>
          <w:ilvl w:val="0"/>
          <w:numId w:val="70"/>
        </w:numPr>
        <w:bidi/>
        <w:ind w:left="360"/>
        <w:rPr>
          <w:rFonts w:ascii="Times New Roman" w:hAnsi="Times New Roman"/>
          <w:sz w:val="24"/>
          <w:szCs w:val="24"/>
        </w:rPr>
      </w:pPr>
      <w:r w:rsidRPr="00A54DBB">
        <w:rPr>
          <w:rFonts w:ascii="Times New Roman" w:hAnsi="Times New Roman"/>
          <w:sz w:val="24"/>
          <w:szCs w:val="24"/>
          <w:rtl/>
        </w:rPr>
        <w:t xml:space="preserve">فصول محو الأمية </w:t>
      </w:r>
      <w:r w:rsidR="009F4CAF">
        <w:rPr>
          <w:rFonts w:ascii="Times New Roman" w:hAnsi="Times New Roman" w:hint="cs"/>
          <w:sz w:val="24"/>
          <w:szCs w:val="24"/>
          <w:rtl/>
        </w:rPr>
        <w:t xml:space="preserve">متوفرة </w:t>
      </w:r>
      <w:r w:rsidRPr="00A54DBB">
        <w:rPr>
          <w:rFonts w:ascii="Times New Roman" w:hAnsi="Times New Roman"/>
          <w:sz w:val="24"/>
          <w:szCs w:val="24"/>
          <w:rtl/>
        </w:rPr>
        <w:t xml:space="preserve">في المخيمات، على الرغم من </w:t>
      </w:r>
      <w:r w:rsidR="00C94705">
        <w:rPr>
          <w:rFonts w:ascii="Times New Roman" w:hAnsi="Times New Roman" w:hint="cs"/>
          <w:sz w:val="24"/>
          <w:szCs w:val="24"/>
          <w:rtl/>
        </w:rPr>
        <w:t xml:space="preserve">أن </w:t>
      </w:r>
      <w:r w:rsidRPr="00A54DBB">
        <w:rPr>
          <w:rFonts w:ascii="Times New Roman" w:hAnsi="Times New Roman"/>
          <w:sz w:val="24"/>
          <w:szCs w:val="24"/>
          <w:rtl/>
        </w:rPr>
        <w:t xml:space="preserve">الطلب يتجاوز </w:t>
      </w:r>
      <w:r w:rsidR="009F4CAF">
        <w:rPr>
          <w:rFonts w:ascii="Times New Roman" w:hAnsi="Times New Roman" w:hint="cs"/>
          <w:sz w:val="24"/>
          <w:szCs w:val="24"/>
          <w:rtl/>
        </w:rPr>
        <w:t xml:space="preserve">السعة </w:t>
      </w:r>
      <w:r w:rsidRPr="00A54DBB">
        <w:rPr>
          <w:rFonts w:ascii="Times New Roman" w:hAnsi="Times New Roman"/>
          <w:sz w:val="24"/>
          <w:szCs w:val="24"/>
          <w:rtl/>
        </w:rPr>
        <w:t xml:space="preserve">المتاحة. </w:t>
      </w:r>
    </w:p>
    <w:p w:rsidR="001B45DF" w:rsidRDefault="009F4CAF" w:rsidP="00E047FE">
      <w:pPr>
        <w:pStyle w:val="BodyText"/>
        <w:numPr>
          <w:ilvl w:val="0"/>
          <w:numId w:val="70"/>
        </w:numPr>
        <w:bidi/>
        <w:ind w:left="360"/>
        <w:rPr>
          <w:rFonts w:ascii="Times New Roman" w:hAnsi="Times New Roman"/>
          <w:sz w:val="24"/>
          <w:szCs w:val="24"/>
        </w:rPr>
      </w:pPr>
      <w:r w:rsidRPr="00C766D7">
        <w:rPr>
          <w:rFonts w:ascii="Times New Roman" w:hAnsi="Times New Roman" w:hint="cs"/>
          <w:sz w:val="24"/>
          <w:szCs w:val="24"/>
          <w:rtl/>
        </w:rPr>
        <w:t>أنشطة</w:t>
      </w:r>
      <w:r w:rsidRPr="00C766D7">
        <w:rPr>
          <w:rFonts w:ascii="Times New Roman" w:hAnsi="Times New Roman"/>
          <w:sz w:val="24"/>
          <w:szCs w:val="24"/>
          <w:rtl/>
        </w:rPr>
        <w:t xml:space="preserve"> تنمية الطفولة المبكرة</w:t>
      </w:r>
      <w:r>
        <w:rPr>
          <w:rFonts w:ascii="Times New Roman" w:hAnsi="Times New Roman" w:hint="cs"/>
          <w:sz w:val="24"/>
          <w:szCs w:val="24"/>
          <w:rtl/>
        </w:rPr>
        <w:t xml:space="preserve"> تقدم عبر متطوعين من النازحين</w:t>
      </w:r>
      <w:r w:rsidR="00C94705">
        <w:rPr>
          <w:rFonts w:ascii="Times New Roman" w:hAnsi="Times New Roman" w:hint="cs"/>
          <w:sz w:val="24"/>
          <w:szCs w:val="24"/>
          <w:rtl/>
        </w:rPr>
        <w:t xml:space="preserve">، كما تم </w:t>
      </w:r>
      <w:r w:rsidR="00797EB7">
        <w:rPr>
          <w:rFonts w:ascii="Times New Roman" w:hAnsi="Times New Roman" w:hint="cs"/>
          <w:sz w:val="24"/>
          <w:szCs w:val="24"/>
          <w:rtl/>
        </w:rPr>
        <w:t xml:space="preserve">إنشاء </w:t>
      </w:r>
      <w:r w:rsidR="00A54DBB" w:rsidRPr="00A54DBB">
        <w:rPr>
          <w:rFonts w:ascii="Times New Roman" w:hAnsi="Times New Roman"/>
          <w:sz w:val="24"/>
          <w:szCs w:val="24"/>
          <w:rtl/>
        </w:rPr>
        <w:t xml:space="preserve">مساحات صديقة للطفل تستخدم </w:t>
      </w:r>
      <w:r w:rsidR="00C94705">
        <w:rPr>
          <w:rFonts w:ascii="Times New Roman" w:hAnsi="Times New Roman" w:hint="cs"/>
          <w:sz w:val="24"/>
          <w:szCs w:val="24"/>
          <w:rtl/>
        </w:rPr>
        <w:t>من قبل الأطفال داخل المخيمات</w:t>
      </w:r>
      <w:r w:rsidR="00A54DBB" w:rsidRPr="00A54DBB">
        <w:rPr>
          <w:rFonts w:ascii="Times New Roman" w:hAnsi="Times New Roman"/>
          <w:sz w:val="24"/>
          <w:szCs w:val="24"/>
          <w:rtl/>
        </w:rPr>
        <w:t>.</w:t>
      </w:r>
    </w:p>
    <w:p w:rsidR="001B45DF" w:rsidRDefault="00A54DBB" w:rsidP="00E047FE">
      <w:pPr>
        <w:pStyle w:val="BodyText"/>
        <w:numPr>
          <w:ilvl w:val="0"/>
          <w:numId w:val="70"/>
        </w:numPr>
        <w:bidi/>
        <w:ind w:left="360"/>
        <w:rPr>
          <w:rFonts w:ascii="Times New Roman" w:hAnsi="Times New Roman"/>
          <w:sz w:val="24"/>
          <w:szCs w:val="24"/>
        </w:rPr>
      </w:pPr>
      <w:r w:rsidRPr="00A54DBB">
        <w:rPr>
          <w:rFonts w:ascii="Times New Roman" w:hAnsi="Times New Roman"/>
          <w:sz w:val="24"/>
          <w:szCs w:val="24"/>
          <w:rtl/>
        </w:rPr>
        <w:t>يتم تحديد حالات</w:t>
      </w:r>
      <w:r w:rsidR="00797EB7">
        <w:rPr>
          <w:rFonts w:ascii="Times New Roman" w:hAnsi="Times New Roman" w:hint="cs"/>
          <w:sz w:val="24"/>
          <w:szCs w:val="24"/>
          <w:rtl/>
        </w:rPr>
        <w:t xml:space="preserve"> </w:t>
      </w:r>
      <w:r w:rsidRPr="00A54DBB">
        <w:rPr>
          <w:rFonts w:ascii="Times New Roman" w:hAnsi="Times New Roman"/>
          <w:sz w:val="24"/>
          <w:szCs w:val="24"/>
          <w:rtl/>
        </w:rPr>
        <w:t xml:space="preserve">حماية الطفل </w:t>
      </w:r>
      <w:r w:rsidR="00797EB7">
        <w:rPr>
          <w:rFonts w:ascii="Times New Roman" w:hAnsi="Times New Roman" w:hint="cs"/>
          <w:sz w:val="24"/>
          <w:szCs w:val="24"/>
          <w:rtl/>
        </w:rPr>
        <w:t xml:space="preserve">(أو الحالات التي تعرضت للعنف أوالإساءة) </w:t>
      </w:r>
      <w:r w:rsidRPr="00A54DBB">
        <w:rPr>
          <w:rFonts w:ascii="Times New Roman" w:hAnsi="Times New Roman"/>
          <w:sz w:val="24"/>
          <w:szCs w:val="24"/>
          <w:rtl/>
        </w:rPr>
        <w:t>من قبل فرق من المتطوعين</w:t>
      </w:r>
      <w:r w:rsidR="00797EB7">
        <w:rPr>
          <w:rFonts w:ascii="Times New Roman" w:hAnsi="Times New Roman" w:hint="cs"/>
          <w:sz w:val="24"/>
          <w:szCs w:val="24"/>
          <w:rtl/>
        </w:rPr>
        <w:t xml:space="preserve"> النازحين</w:t>
      </w:r>
      <w:r w:rsidRPr="00A54DBB">
        <w:rPr>
          <w:rFonts w:ascii="Times New Roman" w:hAnsi="Times New Roman"/>
          <w:sz w:val="24"/>
          <w:szCs w:val="24"/>
          <w:rtl/>
        </w:rPr>
        <w:t>،</w:t>
      </w:r>
      <w:r w:rsidR="00797EB7">
        <w:rPr>
          <w:rFonts w:ascii="Times New Roman" w:hAnsi="Times New Roman" w:hint="cs"/>
          <w:sz w:val="24"/>
          <w:szCs w:val="24"/>
          <w:rtl/>
        </w:rPr>
        <w:t xml:space="preserve"> و</w:t>
      </w:r>
      <w:r w:rsidR="0052316E">
        <w:rPr>
          <w:rFonts w:ascii="Times New Roman" w:hAnsi="Times New Roman" w:hint="cs"/>
          <w:sz w:val="24"/>
          <w:szCs w:val="24"/>
          <w:rtl/>
        </w:rPr>
        <w:t xml:space="preserve">يتم </w:t>
      </w:r>
      <w:r w:rsidR="00797EB7">
        <w:rPr>
          <w:rFonts w:ascii="Times New Roman" w:hAnsi="Times New Roman" w:hint="cs"/>
          <w:sz w:val="24"/>
          <w:szCs w:val="24"/>
          <w:rtl/>
        </w:rPr>
        <w:t xml:space="preserve">إبلاغ </w:t>
      </w:r>
      <w:r w:rsidRPr="00A54DBB">
        <w:rPr>
          <w:rFonts w:ascii="Times New Roman" w:hAnsi="Times New Roman"/>
          <w:sz w:val="24"/>
          <w:szCs w:val="24"/>
          <w:rtl/>
        </w:rPr>
        <w:t>السلطات المحلية</w:t>
      </w:r>
      <w:r w:rsidR="00797EB7">
        <w:rPr>
          <w:rFonts w:ascii="Times New Roman" w:hAnsi="Times New Roman" w:hint="cs"/>
          <w:sz w:val="24"/>
          <w:szCs w:val="24"/>
          <w:rtl/>
        </w:rPr>
        <w:t xml:space="preserve"> عن الحالات</w:t>
      </w:r>
      <w:r w:rsidRPr="00A54DBB">
        <w:rPr>
          <w:rFonts w:ascii="Times New Roman" w:hAnsi="Times New Roman"/>
          <w:sz w:val="24"/>
          <w:szCs w:val="24"/>
          <w:rtl/>
        </w:rPr>
        <w:t xml:space="preserve">. </w:t>
      </w:r>
    </w:p>
    <w:p w:rsidR="001B45DF" w:rsidRDefault="00A54DBB" w:rsidP="00E047FE">
      <w:pPr>
        <w:pStyle w:val="BodyText"/>
        <w:numPr>
          <w:ilvl w:val="0"/>
          <w:numId w:val="70"/>
        </w:numPr>
        <w:bidi/>
        <w:ind w:left="360"/>
        <w:rPr>
          <w:rFonts w:ascii="Times New Roman" w:hAnsi="Times New Roman"/>
          <w:sz w:val="24"/>
          <w:szCs w:val="24"/>
        </w:rPr>
      </w:pPr>
      <w:r w:rsidRPr="00A54DBB">
        <w:rPr>
          <w:rFonts w:ascii="Times New Roman" w:hAnsi="Times New Roman" w:hint="cs"/>
          <w:sz w:val="24"/>
          <w:szCs w:val="24"/>
          <w:rtl/>
        </w:rPr>
        <w:t>يقدم</w:t>
      </w:r>
      <w:r w:rsidRPr="00A54DBB">
        <w:rPr>
          <w:rFonts w:ascii="Times New Roman" w:hAnsi="Times New Roman"/>
          <w:sz w:val="24"/>
          <w:szCs w:val="24"/>
          <w:rtl/>
        </w:rPr>
        <w:t xml:space="preserve"> المتطوعين الدعم النفسي للأطفال و</w:t>
      </w:r>
      <w:r w:rsidRPr="00A54DBB">
        <w:rPr>
          <w:rFonts w:ascii="Times New Roman" w:hAnsi="Times New Roman" w:hint="cs"/>
          <w:sz w:val="24"/>
          <w:szCs w:val="24"/>
          <w:rtl/>
        </w:rPr>
        <w:t>ل</w:t>
      </w:r>
      <w:r w:rsidRPr="00A54DBB">
        <w:rPr>
          <w:rFonts w:ascii="Times New Roman" w:hAnsi="Times New Roman"/>
          <w:sz w:val="24"/>
          <w:szCs w:val="24"/>
          <w:rtl/>
        </w:rPr>
        <w:t>لقائمين على رعايتهم</w:t>
      </w:r>
      <w:r w:rsidRPr="00A54DBB">
        <w:rPr>
          <w:rFonts w:ascii="Times New Roman" w:hAnsi="Times New Roman" w:hint="cs"/>
          <w:sz w:val="24"/>
          <w:szCs w:val="24"/>
          <w:rtl/>
        </w:rPr>
        <w:t>،</w:t>
      </w:r>
      <w:r w:rsidRPr="00A54DBB">
        <w:rPr>
          <w:rFonts w:ascii="Times New Roman" w:hAnsi="Times New Roman"/>
          <w:sz w:val="24"/>
          <w:szCs w:val="24"/>
          <w:rtl/>
        </w:rPr>
        <w:t xml:space="preserve"> و</w:t>
      </w:r>
      <w:r w:rsidRPr="00A54DBB">
        <w:rPr>
          <w:rFonts w:ascii="Times New Roman" w:hAnsi="Times New Roman" w:hint="cs"/>
          <w:sz w:val="24"/>
          <w:szCs w:val="24"/>
          <w:rtl/>
        </w:rPr>
        <w:t>يتم</w:t>
      </w:r>
      <w:r w:rsidRPr="00A54DBB">
        <w:rPr>
          <w:rFonts w:ascii="Times New Roman" w:hAnsi="Times New Roman"/>
          <w:sz w:val="24"/>
          <w:szCs w:val="24"/>
          <w:rtl/>
        </w:rPr>
        <w:t xml:space="preserve"> تحديد الحالات النفسية ولكن لا يوجد متابعة </w:t>
      </w:r>
      <w:r w:rsidRPr="00A54DBB">
        <w:rPr>
          <w:rFonts w:ascii="Times New Roman" w:hAnsi="Times New Roman" w:hint="cs"/>
          <w:sz w:val="24"/>
          <w:szCs w:val="24"/>
          <w:rtl/>
        </w:rPr>
        <w:t>للحالات</w:t>
      </w:r>
      <w:r w:rsidRPr="00A54DBB">
        <w:rPr>
          <w:rFonts w:ascii="Times New Roman" w:hAnsi="Times New Roman"/>
          <w:sz w:val="24"/>
          <w:szCs w:val="24"/>
          <w:rtl/>
        </w:rPr>
        <w:t xml:space="preserve"> </w:t>
      </w:r>
      <w:r w:rsidRPr="00A54DBB">
        <w:rPr>
          <w:rFonts w:ascii="Times New Roman" w:hAnsi="Times New Roman" w:hint="cs"/>
          <w:sz w:val="24"/>
          <w:szCs w:val="24"/>
          <w:rtl/>
        </w:rPr>
        <w:t>النفسية</w:t>
      </w:r>
      <w:r w:rsidRPr="00A54DBB">
        <w:rPr>
          <w:rFonts w:ascii="Times New Roman" w:hAnsi="Times New Roman"/>
          <w:sz w:val="24"/>
          <w:szCs w:val="24"/>
          <w:rtl/>
        </w:rPr>
        <w:t xml:space="preserve"> من قبل أطباء </w:t>
      </w:r>
      <w:r w:rsidRPr="00A54DBB">
        <w:rPr>
          <w:rFonts w:ascii="Times New Roman" w:hAnsi="Times New Roman" w:hint="cs"/>
          <w:sz w:val="24"/>
          <w:szCs w:val="24"/>
          <w:rtl/>
        </w:rPr>
        <w:t>نفسيين</w:t>
      </w:r>
      <w:r w:rsidRPr="00A54DBB">
        <w:rPr>
          <w:rFonts w:ascii="Times New Roman" w:hAnsi="Times New Roman"/>
          <w:sz w:val="24"/>
          <w:szCs w:val="24"/>
          <w:rtl/>
        </w:rPr>
        <w:t xml:space="preserve"> مؤهلين </w:t>
      </w:r>
      <w:r w:rsidRPr="00A54DBB">
        <w:rPr>
          <w:rFonts w:ascii="Times New Roman" w:hAnsi="Times New Roman" w:hint="cs"/>
          <w:sz w:val="24"/>
          <w:szCs w:val="24"/>
          <w:rtl/>
        </w:rPr>
        <w:t>عبر</w:t>
      </w:r>
      <w:r w:rsidRPr="00A54DBB">
        <w:rPr>
          <w:rFonts w:ascii="Times New Roman" w:hAnsi="Times New Roman"/>
          <w:sz w:val="24"/>
          <w:szCs w:val="24"/>
          <w:rtl/>
        </w:rPr>
        <w:t xml:space="preserve"> </w:t>
      </w:r>
      <w:r w:rsidRPr="00A54DBB">
        <w:rPr>
          <w:rFonts w:ascii="Times New Roman" w:hAnsi="Times New Roman" w:hint="cs"/>
          <w:sz w:val="24"/>
          <w:szCs w:val="24"/>
          <w:rtl/>
        </w:rPr>
        <w:t>مجموعة</w:t>
      </w:r>
      <w:r w:rsidRPr="00A54DBB">
        <w:rPr>
          <w:rFonts w:ascii="Times New Roman" w:hAnsi="Times New Roman"/>
          <w:sz w:val="24"/>
          <w:szCs w:val="24"/>
          <w:rtl/>
        </w:rPr>
        <w:t xml:space="preserve"> </w:t>
      </w:r>
      <w:r w:rsidRPr="00A54DBB">
        <w:rPr>
          <w:rFonts w:ascii="Times New Roman" w:hAnsi="Times New Roman" w:hint="cs"/>
          <w:sz w:val="24"/>
          <w:szCs w:val="24"/>
          <w:rtl/>
        </w:rPr>
        <w:t>الصحة</w:t>
      </w:r>
      <w:r w:rsidRPr="00A54DBB">
        <w:rPr>
          <w:rFonts w:ascii="Times New Roman" w:hAnsi="Times New Roman"/>
          <w:sz w:val="24"/>
          <w:szCs w:val="24"/>
          <w:rtl/>
        </w:rPr>
        <w:t xml:space="preserve">. والمتطوعين </w:t>
      </w:r>
      <w:r w:rsidRPr="00A54DBB">
        <w:rPr>
          <w:rFonts w:ascii="Times New Roman" w:hAnsi="Times New Roman" w:hint="cs"/>
          <w:sz w:val="24"/>
          <w:szCs w:val="24"/>
          <w:rtl/>
        </w:rPr>
        <w:t>لا</w:t>
      </w:r>
      <w:r w:rsidRPr="00A54DBB">
        <w:rPr>
          <w:rFonts w:ascii="Times New Roman" w:hAnsi="Times New Roman"/>
          <w:sz w:val="24"/>
          <w:szCs w:val="24"/>
          <w:rtl/>
        </w:rPr>
        <w:t xml:space="preserve"> يمتلكوا التأهيل والتدريب الكافي بسبب </w:t>
      </w:r>
      <w:r w:rsidRPr="00A54DBB">
        <w:rPr>
          <w:rFonts w:ascii="Times New Roman" w:hAnsi="Times New Roman" w:hint="cs"/>
          <w:sz w:val="24"/>
          <w:szCs w:val="24"/>
          <w:rtl/>
        </w:rPr>
        <w:t>التغيير</w:t>
      </w:r>
      <w:r w:rsidRPr="00A54DBB">
        <w:rPr>
          <w:rFonts w:ascii="Times New Roman" w:hAnsi="Times New Roman"/>
          <w:sz w:val="24"/>
          <w:szCs w:val="24"/>
          <w:rtl/>
        </w:rPr>
        <w:t xml:space="preserve"> </w:t>
      </w:r>
      <w:r w:rsidRPr="00A54DBB">
        <w:rPr>
          <w:rFonts w:ascii="Times New Roman" w:hAnsi="Times New Roman" w:hint="cs"/>
          <w:sz w:val="24"/>
          <w:szCs w:val="24"/>
          <w:rtl/>
        </w:rPr>
        <w:t>المستمر</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المتطوعين</w:t>
      </w:r>
      <w:r w:rsidRPr="00A54DBB">
        <w:rPr>
          <w:rFonts w:ascii="Times New Roman" w:hAnsi="Times New Roman"/>
          <w:sz w:val="24"/>
          <w:szCs w:val="24"/>
          <w:rtl/>
        </w:rPr>
        <w:t xml:space="preserve">  </w:t>
      </w:r>
      <w:r w:rsidRPr="00A54DBB">
        <w:rPr>
          <w:rFonts w:ascii="Times New Roman" w:hAnsi="Times New Roman" w:hint="cs"/>
          <w:sz w:val="24"/>
          <w:szCs w:val="24"/>
          <w:rtl/>
        </w:rPr>
        <w:t>نتيجة</w:t>
      </w:r>
      <w:r w:rsidRPr="00A54DBB">
        <w:rPr>
          <w:rFonts w:ascii="Times New Roman" w:hAnsi="Times New Roman"/>
          <w:sz w:val="24"/>
          <w:szCs w:val="24"/>
          <w:rtl/>
        </w:rPr>
        <w:t xml:space="preserve"> </w:t>
      </w:r>
      <w:r w:rsidRPr="00A54DBB">
        <w:rPr>
          <w:rFonts w:ascii="Times New Roman" w:hAnsi="Times New Roman" w:hint="cs"/>
          <w:sz w:val="24"/>
          <w:szCs w:val="24"/>
          <w:rtl/>
        </w:rPr>
        <w:t>تركهم</w:t>
      </w:r>
      <w:r w:rsidRPr="00A54DBB">
        <w:rPr>
          <w:rFonts w:ascii="Times New Roman" w:hAnsi="Times New Roman"/>
          <w:sz w:val="24"/>
          <w:szCs w:val="24"/>
          <w:rtl/>
        </w:rPr>
        <w:t xml:space="preserve"> </w:t>
      </w:r>
      <w:r w:rsidRPr="00A54DBB">
        <w:rPr>
          <w:rFonts w:ascii="Times New Roman" w:hAnsi="Times New Roman" w:hint="cs"/>
          <w:sz w:val="24"/>
          <w:szCs w:val="24"/>
          <w:rtl/>
        </w:rPr>
        <w:t>للعمل</w:t>
      </w:r>
      <w:r w:rsidRPr="00A54DBB">
        <w:rPr>
          <w:rFonts w:ascii="Times New Roman" w:hAnsi="Times New Roman"/>
          <w:sz w:val="24"/>
          <w:szCs w:val="24"/>
          <w:rtl/>
        </w:rPr>
        <w:t>.</w:t>
      </w:r>
    </w:p>
    <w:p w:rsidR="001B45DF" w:rsidRDefault="00327A49" w:rsidP="00E047FE">
      <w:pPr>
        <w:pStyle w:val="BodyText"/>
        <w:numPr>
          <w:ilvl w:val="0"/>
          <w:numId w:val="70"/>
        </w:numPr>
        <w:bidi/>
        <w:ind w:left="360"/>
        <w:rPr>
          <w:rFonts w:ascii="Times New Roman" w:hAnsi="Times New Roman"/>
          <w:sz w:val="24"/>
          <w:szCs w:val="24"/>
        </w:rPr>
      </w:pPr>
      <w:r>
        <w:rPr>
          <w:rFonts w:ascii="Times New Roman" w:hAnsi="Times New Roman"/>
          <w:noProof/>
          <w:sz w:val="24"/>
          <w:szCs w:val="24"/>
          <w:lang w:val="en-US"/>
        </w:rPr>
        <w:pict>
          <v:shape id="_x0000_s1153" type="#_x0000_t202" style="position:absolute;left:0;text-align:left;margin-left:-111.4pt;margin-top:116.3pt;width:99.35pt;height:639.65pt;z-index:251714560;mso-position-horizontal-relative:margin;mso-position-vertical-relative:page;mso-width-relative:margin" o:allowincell="f" filled="f" stroked="f">
            <v:textbox style="mso-next-textbox:#_x0000_s1153" inset=",,13.5mm">
              <w:txbxContent>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Myriad Pro" w:hAnsi="Myriad Pro" w:cs="Arial"/>
                      <w:color w:val="800000"/>
                      <w:sz w:val="18"/>
                      <w:szCs w:val="18"/>
                    </w:rPr>
                  </w:pPr>
                </w:p>
                <w:p w:rsidR="00226D74" w:rsidRDefault="00226D74" w:rsidP="00A17BB5">
                  <w:pPr>
                    <w:pStyle w:val="BodyText"/>
                    <w:spacing w:after="0" w:line="300" w:lineRule="exact"/>
                    <w:jc w:val="left"/>
                    <w:rPr>
                      <w:rFonts w:ascii="Myriad Pro" w:hAnsi="Myriad Pro" w:cs="Arial"/>
                      <w:color w:val="800000"/>
                      <w:sz w:val="18"/>
                      <w:szCs w:val="18"/>
                    </w:rPr>
                  </w:pPr>
                </w:p>
                <w:p w:rsidR="00226D74" w:rsidRDefault="00226D74" w:rsidP="00A17BB5">
                  <w:pPr>
                    <w:pStyle w:val="BodyText"/>
                    <w:spacing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Pr="00D7783C" w:rsidRDefault="00226D74" w:rsidP="00A17BB5">
                  <w:pPr>
                    <w:pStyle w:val="BodyText"/>
                    <w:bidi/>
                    <w:spacing w:after="0" w:line="276" w:lineRule="auto"/>
                    <w:ind w:left="-540"/>
                    <w:jc w:val="left"/>
                    <w:rPr>
                      <w:rFonts w:ascii="Myriad Pro" w:hAnsi="Myriad Pro" w:cs="Arial"/>
                      <w:color w:val="800000"/>
                      <w:sz w:val="18"/>
                      <w:szCs w:val="18"/>
                    </w:rPr>
                  </w:pPr>
                  <w:r w:rsidRPr="00D7783C">
                    <w:rPr>
                      <w:rFonts w:ascii="Times New Roman" w:hAnsi="Times New Roman" w:hint="cs"/>
                      <w:color w:val="800000"/>
                      <w:sz w:val="24"/>
                      <w:szCs w:val="24"/>
                      <w:rtl/>
                    </w:rPr>
                    <w:t xml:space="preserve">تغطية </w:t>
                  </w:r>
                  <w:r w:rsidRPr="00D7783C">
                    <w:rPr>
                      <w:rFonts w:ascii="Times New Roman" w:hAnsi="Times New Roman"/>
                      <w:color w:val="800000"/>
                      <w:sz w:val="24"/>
                      <w:szCs w:val="24"/>
                      <w:rtl/>
                    </w:rPr>
                    <w:t xml:space="preserve">جزئية </w:t>
                  </w:r>
                  <w:r w:rsidRPr="00D7783C">
                    <w:rPr>
                      <w:rFonts w:ascii="Times New Roman" w:hAnsi="Times New Roman" w:hint="cs"/>
                      <w:color w:val="800000"/>
                      <w:sz w:val="24"/>
                      <w:szCs w:val="24"/>
                      <w:rtl/>
                    </w:rPr>
                    <w:t>أو عرضية خارج المخيمات أو خارج حرض</w:t>
                  </w: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Pr="006B38DB" w:rsidRDefault="00226D74" w:rsidP="00A17BB5">
                  <w:pPr>
                    <w:spacing w:line="300" w:lineRule="exact"/>
                    <w:rPr>
                      <w:color w:val="C0504D"/>
                      <w:spacing w:val="24"/>
                      <w:sz w:val="48"/>
                      <w:szCs w:val="48"/>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Pr="006B38DB" w:rsidRDefault="00226D74" w:rsidP="00A17BB5">
                  <w:pPr>
                    <w:spacing w:line="300" w:lineRule="exact"/>
                    <w:rPr>
                      <w:sz w:val="2"/>
                      <w:szCs w:val="2"/>
                    </w:rPr>
                  </w:pPr>
                </w:p>
              </w:txbxContent>
            </v:textbox>
            <w10:wrap type="square" anchorx="margin" anchory="page"/>
          </v:shape>
        </w:pict>
      </w:r>
      <w:r w:rsidR="00824347">
        <w:rPr>
          <w:rFonts w:ascii="Times New Roman" w:hAnsi="Times New Roman" w:hint="cs"/>
          <w:sz w:val="24"/>
          <w:szCs w:val="24"/>
          <w:rtl/>
        </w:rPr>
        <w:t xml:space="preserve"> يتم عقد دورات تدريبية للتوعية </w:t>
      </w:r>
      <w:r w:rsidR="00A54DBB" w:rsidRPr="00A54DBB">
        <w:rPr>
          <w:rFonts w:ascii="Times New Roman" w:hAnsi="Times New Roman"/>
          <w:sz w:val="24"/>
          <w:szCs w:val="24"/>
          <w:rtl/>
        </w:rPr>
        <w:t xml:space="preserve">بالألغام. </w:t>
      </w:r>
    </w:p>
    <w:p w:rsidR="001B45DF" w:rsidRDefault="00A54DBB" w:rsidP="00E047FE">
      <w:pPr>
        <w:pStyle w:val="BodyText"/>
        <w:numPr>
          <w:ilvl w:val="0"/>
          <w:numId w:val="70"/>
        </w:numPr>
        <w:bidi/>
        <w:ind w:left="360"/>
        <w:rPr>
          <w:rFonts w:ascii="Times New Roman" w:hAnsi="Times New Roman"/>
          <w:sz w:val="24"/>
          <w:szCs w:val="24"/>
        </w:rPr>
      </w:pPr>
      <w:r w:rsidRPr="00A54DBB">
        <w:rPr>
          <w:rFonts w:ascii="Times New Roman" w:hAnsi="Times New Roman"/>
          <w:sz w:val="24"/>
          <w:szCs w:val="24"/>
          <w:rtl/>
        </w:rPr>
        <w:t xml:space="preserve">يتم تنفيذ أنشطة التوعية </w:t>
      </w:r>
      <w:r w:rsidRPr="00A54DBB">
        <w:rPr>
          <w:rFonts w:ascii="Times New Roman" w:hAnsi="Times New Roman" w:hint="cs"/>
          <w:sz w:val="24"/>
          <w:szCs w:val="24"/>
          <w:rtl/>
        </w:rPr>
        <w:t>ب</w:t>
      </w:r>
      <w:r w:rsidRPr="00A54DBB">
        <w:rPr>
          <w:rFonts w:ascii="Times New Roman" w:hAnsi="Times New Roman"/>
          <w:sz w:val="24"/>
          <w:szCs w:val="24"/>
          <w:rtl/>
        </w:rPr>
        <w:t xml:space="preserve">الزواج المبكر. </w:t>
      </w:r>
    </w:p>
    <w:p w:rsidR="001B45DF" w:rsidRDefault="00824347" w:rsidP="00E047FE">
      <w:pPr>
        <w:pStyle w:val="BodyText"/>
        <w:numPr>
          <w:ilvl w:val="0"/>
          <w:numId w:val="70"/>
        </w:numPr>
        <w:bidi/>
        <w:ind w:left="360"/>
        <w:rPr>
          <w:rFonts w:ascii="Times New Roman" w:hAnsi="Times New Roman"/>
          <w:sz w:val="24"/>
          <w:szCs w:val="24"/>
        </w:rPr>
      </w:pPr>
      <w:r>
        <w:rPr>
          <w:rFonts w:ascii="Times New Roman" w:hAnsi="Times New Roman" w:hint="cs"/>
          <w:sz w:val="24"/>
          <w:szCs w:val="24"/>
          <w:rtl/>
        </w:rPr>
        <w:t>من السهل على النازحين الوصول ل</w:t>
      </w:r>
      <w:r w:rsidR="00A54DBB" w:rsidRPr="00A54DBB">
        <w:rPr>
          <w:rFonts w:ascii="Times New Roman" w:hAnsi="Times New Roman"/>
          <w:sz w:val="24"/>
          <w:szCs w:val="24"/>
          <w:rtl/>
        </w:rPr>
        <w:t xml:space="preserve">لخدمات الصحية، على الرغم من </w:t>
      </w:r>
      <w:r>
        <w:rPr>
          <w:rFonts w:ascii="Times New Roman" w:hAnsi="Times New Roman" w:hint="cs"/>
          <w:sz w:val="24"/>
          <w:szCs w:val="24"/>
          <w:rtl/>
        </w:rPr>
        <w:t>عدم كفاية الأدوية، و</w:t>
      </w:r>
      <w:r w:rsidR="00A54DBB" w:rsidRPr="00A54DBB">
        <w:rPr>
          <w:rFonts w:ascii="Times New Roman" w:hAnsi="Times New Roman"/>
          <w:sz w:val="24"/>
          <w:szCs w:val="24"/>
          <w:rtl/>
        </w:rPr>
        <w:t>ي</w:t>
      </w:r>
      <w:r w:rsidR="0052316E">
        <w:rPr>
          <w:rFonts w:ascii="Times New Roman" w:hAnsi="Times New Roman" w:hint="cs"/>
          <w:sz w:val="24"/>
          <w:szCs w:val="24"/>
          <w:rtl/>
        </w:rPr>
        <w:t>ُـ</w:t>
      </w:r>
      <w:r w:rsidR="00A54DBB" w:rsidRPr="00A54DBB">
        <w:rPr>
          <w:rFonts w:ascii="Times New Roman" w:hAnsi="Times New Roman"/>
          <w:sz w:val="24"/>
          <w:szCs w:val="24"/>
          <w:rtl/>
        </w:rPr>
        <w:t xml:space="preserve">طلب من المرضى </w:t>
      </w:r>
      <w:r>
        <w:rPr>
          <w:rFonts w:ascii="Times New Roman" w:hAnsi="Times New Roman" w:hint="cs"/>
          <w:sz w:val="24"/>
          <w:szCs w:val="24"/>
          <w:rtl/>
        </w:rPr>
        <w:t xml:space="preserve">أحياناً </w:t>
      </w:r>
      <w:r w:rsidR="00A54DBB" w:rsidRPr="00A54DBB">
        <w:rPr>
          <w:rFonts w:ascii="Times New Roman" w:hAnsi="Times New Roman"/>
          <w:sz w:val="24"/>
          <w:szCs w:val="24"/>
          <w:rtl/>
        </w:rPr>
        <w:t>شراء الأدوية من الصيدليات التجارية خارج المخيم.</w:t>
      </w:r>
    </w:p>
    <w:p w:rsidR="001B45DF" w:rsidRDefault="009F4CAF" w:rsidP="00E047FE">
      <w:pPr>
        <w:pStyle w:val="BodyText"/>
        <w:numPr>
          <w:ilvl w:val="0"/>
          <w:numId w:val="70"/>
        </w:numPr>
        <w:tabs>
          <w:tab w:val="right" w:pos="4662"/>
        </w:tabs>
        <w:bidi/>
        <w:spacing w:after="0"/>
        <w:ind w:left="360"/>
        <w:rPr>
          <w:rFonts w:ascii="Times New Roman" w:hAnsi="Times New Roman"/>
          <w:sz w:val="24"/>
          <w:szCs w:val="24"/>
          <w:rtl/>
        </w:rPr>
      </w:pPr>
      <w:r>
        <w:rPr>
          <w:rFonts w:ascii="Times New Roman" w:hAnsi="Times New Roman" w:hint="cs"/>
          <w:sz w:val="24"/>
          <w:szCs w:val="24"/>
          <w:rtl/>
        </w:rPr>
        <w:t xml:space="preserve">فيما يتعلق بالمهارات </w:t>
      </w:r>
      <w:r w:rsidRPr="00C766D7">
        <w:rPr>
          <w:rFonts w:ascii="Times New Roman" w:hAnsi="Times New Roman"/>
          <w:sz w:val="24"/>
          <w:szCs w:val="24"/>
          <w:rtl/>
        </w:rPr>
        <w:t>الحيا</w:t>
      </w:r>
      <w:r>
        <w:rPr>
          <w:rFonts w:ascii="Times New Roman" w:hAnsi="Times New Roman" w:hint="cs"/>
          <w:sz w:val="24"/>
          <w:szCs w:val="24"/>
          <w:rtl/>
        </w:rPr>
        <w:t xml:space="preserve">تية </w:t>
      </w:r>
      <w:r w:rsidRPr="00C766D7">
        <w:rPr>
          <w:rFonts w:ascii="Times New Roman" w:hAnsi="Times New Roman"/>
          <w:sz w:val="24"/>
          <w:szCs w:val="24"/>
          <w:rtl/>
        </w:rPr>
        <w:t>وفيروس نقص المناعة البشرية / الإيدز</w:t>
      </w:r>
      <w:r>
        <w:rPr>
          <w:rFonts w:ascii="Times New Roman" w:hAnsi="Times New Roman" w:hint="cs"/>
          <w:sz w:val="24"/>
          <w:szCs w:val="24"/>
          <w:rtl/>
        </w:rPr>
        <w:t xml:space="preserve"> نفذت </w:t>
      </w:r>
      <w:r w:rsidRPr="00C766D7">
        <w:rPr>
          <w:rFonts w:ascii="Times New Roman" w:hAnsi="Times New Roman"/>
          <w:sz w:val="24"/>
          <w:szCs w:val="24"/>
          <w:rtl/>
        </w:rPr>
        <w:t xml:space="preserve">اليونيسف </w:t>
      </w:r>
      <w:r w:rsidR="00D641E3">
        <w:rPr>
          <w:rFonts w:ascii="Times New Roman" w:hAnsi="Times New Roman" w:hint="cs"/>
          <w:sz w:val="24"/>
          <w:szCs w:val="24"/>
          <w:rtl/>
        </w:rPr>
        <w:t>-</w:t>
      </w:r>
      <w:r>
        <w:rPr>
          <w:rFonts w:ascii="Times New Roman" w:hAnsi="Times New Roman" w:hint="cs"/>
          <w:sz w:val="24"/>
          <w:szCs w:val="24"/>
          <w:rtl/>
        </w:rPr>
        <w:t xml:space="preserve"> بالتعاون مع </w:t>
      </w:r>
      <w:r w:rsidR="00A54DBB" w:rsidRPr="00A54DBB">
        <w:rPr>
          <w:rFonts w:ascii="Times New Roman" w:hAnsi="Times New Roman"/>
          <w:sz w:val="24"/>
          <w:szCs w:val="24"/>
          <w:rtl/>
        </w:rPr>
        <w:t xml:space="preserve">وزارة الشباب والرياضة </w:t>
      </w:r>
      <w:r w:rsidR="0052316E">
        <w:rPr>
          <w:rFonts w:ascii="Times New Roman" w:hAnsi="Times New Roman" w:hint="cs"/>
          <w:sz w:val="24"/>
          <w:szCs w:val="24"/>
          <w:rtl/>
        </w:rPr>
        <w:t xml:space="preserve">ندوتين </w:t>
      </w:r>
      <w:r>
        <w:rPr>
          <w:rFonts w:ascii="Times New Roman" w:hAnsi="Times New Roman" w:hint="cs"/>
          <w:sz w:val="24"/>
          <w:szCs w:val="24"/>
          <w:rtl/>
        </w:rPr>
        <w:t>لمدة يومين في المخيمات لكسب التأييد</w:t>
      </w:r>
      <w:r w:rsidR="0052316E">
        <w:rPr>
          <w:rFonts w:ascii="Times New Roman" w:hAnsi="Times New Roman" w:hint="cs"/>
          <w:sz w:val="24"/>
          <w:szCs w:val="24"/>
          <w:rtl/>
        </w:rPr>
        <w:t xml:space="preserve"> من قبل قادة المخيم،</w:t>
      </w:r>
      <w:r>
        <w:rPr>
          <w:rFonts w:ascii="Times New Roman" w:hAnsi="Times New Roman" w:hint="cs"/>
          <w:sz w:val="24"/>
          <w:szCs w:val="24"/>
          <w:rtl/>
        </w:rPr>
        <w:t xml:space="preserve"> وتم تدريب </w:t>
      </w:r>
      <w:r w:rsidR="00A54DBB" w:rsidRPr="00A54DBB">
        <w:rPr>
          <w:rFonts w:ascii="Times New Roman" w:hAnsi="Times New Roman"/>
          <w:sz w:val="24"/>
          <w:szCs w:val="24"/>
          <w:rtl/>
        </w:rPr>
        <w:t>50 متطوعا</w:t>
      </w:r>
      <w:r>
        <w:rPr>
          <w:rFonts w:ascii="Times New Roman" w:hAnsi="Times New Roman" w:hint="cs"/>
          <w:sz w:val="24"/>
          <w:szCs w:val="24"/>
          <w:rtl/>
        </w:rPr>
        <w:t>ً</w:t>
      </w:r>
      <w:r w:rsidR="00A54DBB" w:rsidRPr="00A54DBB">
        <w:rPr>
          <w:rFonts w:ascii="Times New Roman" w:hAnsi="Times New Roman"/>
          <w:sz w:val="24"/>
          <w:szCs w:val="24"/>
          <w:rtl/>
        </w:rPr>
        <w:t xml:space="preserve"> </w:t>
      </w:r>
      <w:r>
        <w:rPr>
          <w:rFonts w:ascii="Times New Roman" w:hAnsi="Times New Roman" w:hint="cs"/>
          <w:sz w:val="24"/>
          <w:szCs w:val="24"/>
          <w:rtl/>
        </w:rPr>
        <w:t xml:space="preserve">من </w:t>
      </w:r>
      <w:r w:rsidR="00A54DBB" w:rsidRPr="00A54DBB">
        <w:rPr>
          <w:rFonts w:ascii="Times New Roman" w:hAnsi="Times New Roman"/>
          <w:sz w:val="24"/>
          <w:szCs w:val="24"/>
          <w:rtl/>
        </w:rPr>
        <w:t xml:space="preserve">الشباب النازحين على </w:t>
      </w:r>
      <w:r>
        <w:rPr>
          <w:rFonts w:ascii="Times New Roman" w:hAnsi="Times New Roman" w:hint="cs"/>
          <w:sz w:val="24"/>
          <w:szCs w:val="24"/>
          <w:rtl/>
        </w:rPr>
        <w:t>ال</w:t>
      </w:r>
      <w:r w:rsidR="00A54DBB" w:rsidRPr="00A54DBB">
        <w:rPr>
          <w:rFonts w:ascii="Times New Roman" w:hAnsi="Times New Roman"/>
          <w:sz w:val="24"/>
          <w:szCs w:val="24"/>
          <w:rtl/>
        </w:rPr>
        <w:t>مهارات الحيا</w:t>
      </w:r>
      <w:r>
        <w:rPr>
          <w:rFonts w:ascii="Times New Roman" w:hAnsi="Times New Roman" w:hint="cs"/>
          <w:sz w:val="24"/>
          <w:szCs w:val="24"/>
          <w:rtl/>
        </w:rPr>
        <w:t xml:space="preserve">تية </w:t>
      </w:r>
      <w:r w:rsidR="00A54DBB" w:rsidRPr="00A54DBB">
        <w:rPr>
          <w:rFonts w:ascii="Times New Roman" w:hAnsi="Times New Roman"/>
          <w:sz w:val="24"/>
          <w:szCs w:val="24"/>
          <w:rtl/>
        </w:rPr>
        <w:t xml:space="preserve">وفيروس نقص المناعة </w:t>
      </w:r>
      <w:r w:rsidR="001B45DF" w:rsidRPr="00C766D7">
        <w:rPr>
          <w:rFonts w:ascii="Times New Roman" w:hAnsi="Times New Roman"/>
          <w:sz w:val="24"/>
          <w:szCs w:val="24"/>
          <w:rtl/>
        </w:rPr>
        <w:t xml:space="preserve">البشرية </w:t>
      </w:r>
      <w:r w:rsidR="00A54DBB" w:rsidRPr="00A54DBB">
        <w:rPr>
          <w:rFonts w:ascii="Times New Roman" w:hAnsi="Times New Roman"/>
          <w:sz w:val="24"/>
          <w:szCs w:val="24"/>
          <w:rtl/>
        </w:rPr>
        <w:t xml:space="preserve">/ الإيدز. </w:t>
      </w:r>
      <w:r w:rsidR="0052316E">
        <w:rPr>
          <w:rFonts w:ascii="Times New Roman" w:hAnsi="Times New Roman" w:hint="cs"/>
          <w:sz w:val="24"/>
          <w:szCs w:val="24"/>
          <w:rtl/>
        </w:rPr>
        <w:t xml:space="preserve">ومع أن التدريب تم من قبل </w:t>
      </w:r>
      <w:r w:rsidR="00A54DBB" w:rsidRPr="00A54DBB">
        <w:rPr>
          <w:rFonts w:ascii="Times New Roman" w:hAnsi="Times New Roman"/>
          <w:sz w:val="24"/>
          <w:szCs w:val="24"/>
          <w:rtl/>
        </w:rPr>
        <w:t xml:space="preserve">مدرب من ذوي الخبرة </w:t>
      </w:r>
      <w:r w:rsidR="00A414EA">
        <w:rPr>
          <w:rFonts w:ascii="Times New Roman" w:hAnsi="Times New Roman" w:hint="cs"/>
          <w:sz w:val="24"/>
          <w:szCs w:val="24"/>
          <w:rtl/>
          <w:lang w:bidi="ar-YE"/>
        </w:rPr>
        <w:t xml:space="preserve">إلاً أن </w:t>
      </w:r>
      <w:r w:rsidR="00A414EA" w:rsidRPr="00C766D7">
        <w:rPr>
          <w:rFonts w:ascii="Times New Roman" w:hAnsi="Times New Roman"/>
          <w:sz w:val="24"/>
          <w:szCs w:val="24"/>
          <w:rtl/>
        </w:rPr>
        <w:t xml:space="preserve">فريق التقييم </w:t>
      </w:r>
      <w:r w:rsidR="0052316E">
        <w:rPr>
          <w:rFonts w:ascii="Times New Roman" w:hAnsi="Times New Roman" w:hint="cs"/>
          <w:sz w:val="24"/>
          <w:szCs w:val="24"/>
          <w:rtl/>
        </w:rPr>
        <w:t xml:space="preserve">لم يتمكن من الإطلاع على </w:t>
      </w:r>
      <w:r w:rsidR="00A54DBB" w:rsidRPr="00A54DBB">
        <w:rPr>
          <w:rFonts w:ascii="Times New Roman" w:hAnsi="Times New Roman"/>
          <w:sz w:val="24"/>
          <w:szCs w:val="24"/>
          <w:rtl/>
        </w:rPr>
        <w:t xml:space="preserve">أي نشاط ، أو </w:t>
      </w:r>
      <w:r w:rsidR="0052316E">
        <w:rPr>
          <w:rFonts w:ascii="Times New Roman" w:hAnsi="Times New Roman" w:hint="cs"/>
          <w:sz w:val="24"/>
          <w:szCs w:val="24"/>
          <w:rtl/>
        </w:rPr>
        <w:t xml:space="preserve">تقارير إنجاز عن </w:t>
      </w:r>
      <w:r w:rsidR="00A54DBB" w:rsidRPr="00A54DBB">
        <w:rPr>
          <w:rFonts w:ascii="Times New Roman" w:hAnsi="Times New Roman"/>
          <w:sz w:val="24"/>
          <w:szCs w:val="24"/>
          <w:rtl/>
        </w:rPr>
        <w:t>عمل هؤلاء المتطوعين أو</w:t>
      </w:r>
      <w:r w:rsidR="0022630C">
        <w:rPr>
          <w:rFonts w:ascii="Times New Roman" w:hAnsi="Times New Roman" w:hint="cs"/>
          <w:sz w:val="24"/>
          <w:szCs w:val="24"/>
          <w:rtl/>
        </w:rPr>
        <w:t xml:space="preserve"> </w:t>
      </w:r>
      <w:r w:rsidR="0052316E">
        <w:rPr>
          <w:rFonts w:ascii="Times New Roman" w:hAnsi="Times New Roman" w:hint="cs"/>
          <w:sz w:val="24"/>
          <w:szCs w:val="24"/>
          <w:rtl/>
        </w:rPr>
        <w:t xml:space="preserve">عن </w:t>
      </w:r>
      <w:r w:rsidR="00A54DBB" w:rsidRPr="00A54DBB">
        <w:rPr>
          <w:rFonts w:ascii="Times New Roman" w:hAnsi="Times New Roman"/>
          <w:sz w:val="24"/>
          <w:szCs w:val="24"/>
          <w:rtl/>
        </w:rPr>
        <w:t>نتائج</w:t>
      </w:r>
      <w:r w:rsidR="0052316E">
        <w:rPr>
          <w:rFonts w:ascii="Times New Roman" w:hAnsi="Times New Roman" w:hint="cs"/>
          <w:sz w:val="24"/>
          <w:szCs w:val="24"/>
          <w:rtl/>
        </w:rPr>
        <w:t xml:space="preserve"> عملهم</w:t>
      </w:r>
      <w:r w:rsidR="00A54DBB" w:rsidRPr="00A54DBB">
        <w:rPr>
          <w:rFonts w:ascii="Times New Roman" w:hAnsi="Times New Roman"/>
          <w:sz w:val="24"/>
          <w:szCs w:val="24"/>
          <w:rtl/>
        </w:rPr>
        <w:t xml:space="preserve">. </w:t>
      </w:r>
    </w:p>
    <w:p w:rsidR="001B45DF" w:rsidRDefault="001B45DF" w:rsidP="00E047FE">
      <w:pPr>
        <w:pStyle w:val="BodyText"/>
        <w:bidi/>
        <w:spacing w:after="0" w:line="240" w:lineRule="auto"/>
        <w:rPr>
          <w:rFonts w:ascii="Times New Roman" w:hAnsi="Times New Roman"/>
          <w:sz w:val="24"/>
          <w:szCs w:val="24"/>
        </w:rPr>
      </w:pPr>
    </w:p>
    <w:p w:rsidR="006F6FD6" w:rsidRDefault="00724DDB" w:rsidP="00E047FE">
      <w:pPr>
        <w:pStyle w:val="BodyText"/>
        <w:numPr>
          <w:ilvl w:val="0"/>
          <w:numId w:val="4"/>
        </w:numPr>
        <w:bidi/>
        <w:spacing w:after="0"/>
        <w:rPr>
          <w:rFonts w:ascii="Times New Roman" w:hAnsi="Times New Roman"/>
          <w:sz w:val="24"/>
          <w:szCs w:val="24"/>
        </w:rPr>
      </w:pPr>
      <w:r>
        <w:rPr>
          <w:rFonts w:ascii="Times New Roman" w:hAnsi="Times New Roman" w:hint="cs"/>
          <w:sz w:val="24"/>
          <w:szCs w:val="24"/>
          <w:rtl/>
        </w:rPr>
        <w:t xml:space="preserve">ومع ذلك </w:t>
      </w:r>
      <w:r w:rsidR="0052316E">
        <w:rPr>
          <w:rFonts w:ascii="Times New Roman" w:hAnsi="Times New Roman" w:hint="cs"/>
          <w:sz w:val="24"/>
          <w:szCs w:val="24"/>
          <w:rtl/>
        </w:rPr>
        <w:t xml:space="preserve">فإن </w:t>
      </w:r>
      <w:r w:rsidR="00A54DBB" w:rsidRPr="00A54DBB">
        <w:rPr>
          <w:rFonts w:ascii="Times New Roman" w:hAnsi="Times New Roman"/>
          <w:sz w:val="24"/>
          <w:szCs w:val="24"/>
          <w:rtl/>
        </w:rPr>
        <w:t>أقل من 16%</w:t>
      </w:r>
      <w:r>
        <w:rPr>
          <w:rFonts w:ascii="Times New Roman" w:hAnsi="Times New Roman" w:hint="cs"/>
          <w:sz w:val="24"/>
          <w:szCs w:val="24"/>
          <w:rtl/>
        </w:rPr>
        <w:t xml:space="preserve"> </w:t>
      </w:r>
      <w:r w:rsidR="00A54DBB" w:rsidRPr="00A54DBB">
        <w:rPr>
          <w:rFonts w:ascii="Times New Roman" w:hAnsi="Times New Roman"/>
          <w:sz w:val="24"/>
          <w:szCs w:val="24"/>
          <w:rtl/>
        </w:rPr>
        <w:t>من مجموع النازحين في شمال اليمن يعيشون في المخيمات</w:t>
      </w:r>
      <w:r>
        <w:rPr>
          <w:rFonts w:ascii="Times New Roman" w:hAnsi="Times New Roman" w:hint="cs"/>
          <w:sz w:val="24"/>
          <w:szCs w:val="24"/>
          <w:rtl/>
        </w:rPr>
        <w:t xml:space="preserve">، كما أن نسبة النازحين </w:t>
      </w:r>
      <w:r w:rsidR="00A54DBB" w:rsidRPr="00A54DBB">
        <w:rPr>
          <w:rFonts w:ascii="Times New Roman" w:hAnsi="Times New Roman"/>
          <w:sz w:val="24"/>
          <w:szCs w:val="24"/>
          <w:rtl/>
        </w:rPr>
        <w:t xml:space="preserve">في محافظة حجة </w:t>
      </w:r>
      <w:r>
        <w:rPr>
          <w:rFonts w:ascii="Times New Roman" w:hAnsi="Times New Roman" w:hint="cs"/>
          <w:sz w:val="24"/>
          <w:szCs w:val="24"/>
          <w:rtl/>
        </w:rPr>
        <w:t xml:space="preserve">تقدر بحوالي </w:t>
      </w:r>
      <w:r w:rsidRPr="00C766D7">
        <w:rPr>
          <w:rFonts w:ascii="Times New Roman" w:hAnsi="Times New Roman"/>
          <w:sz w:val="24"/>
          <w:szCs w:val="24"/>
          <w:rtl/>
        </w:rPr>
        <w:t>39%</w:t>
      </w:r>
      <w:r>
        <w:rPr>
          <w:rFonts w:ascii="Times New Roman" w:hAnsi="Times New Roman" w:hint="cs"/>
          <w:sz w:val="24"/>
          <w:szCs w:val="24"/>
          <w:rtl/>
        </w:rPr>
        <w:t xml:space="preserve"> فقط </w:t>
      </w:r>
      <w:r w:rsidRPr="00C766D7">
        <w:rPr>
          <w:rFonts w:ascii="Times New Roman" w:hAnsi="Times New Roman"/>
          <w:sz w:val="24"/>
          <w:szCs w:val="24"/>
          <w:rtl/>
        </w:rPr>
        <w:t xml:space="preserve">من </w:t>
      </w:r>
      <w:r>
        <w:rPr>
          <w:rFonts w:ascii="Times New Roman" w:hAnsi="Times New Roman" w:hint="cs"/>
          <w:sz w:val="24"/>
          <w:szCs w:val="24"/>
          <w:rtl/>
        </w:rPr>
        <w:t xml:space="preserve">إجمالي النازحين </w:t>
      </w:r>
      <w:r w:rsidRPr="00C766D7">
        <w:rPr>
          <w:rFonts w:ascii="Times New Roman" w:hAnsi="Times New Roman"/>
          <w:sz w:val="24"/>
          <w:szCs w:val="24"/>
          <w:rtl/>
        </w:rPr>
        <w:t>وفقا</w:t>
      </w:r>
      <w:r>
        <w:rPr>
          <w:rFonts w:ascii="Times New Roman" w:hAnsi="Times New Roman" w:hint="cs"/>
          <w:sz w:val="24"/>
          <w:szCs w:val="24"/>
          <w:rtl/>
        </w:rPr>
        <w:t>ً</w:t>
      </w:r>
      <w:r w:rsidRPr="00C766D7">
        <w:rPr>
          <w:rFonts w:ascii="Times New Roman" w:hAnsi="Times New Roman"/>
          <w:sz w:val="24"/>
          <w:szCs w:val="24"/>
          <w:rtl/>
        </w:rPr>
        <w:t xml:space="preserve"> لأرقام المفوضية</w:t>
      </w:r>
      <w:r w:rsidR="005016FA">
        <w:rPr>
          <w:rFonts w:ascii="Times New Roman" w:hAnsi="Times New Roman" w:hint="cs"/>
          <w:sz w:val="24"/>
          <w:szCs w:val="24"/>
          <w:rtl/>
        </w:rPr>
        <w:t xml:space="preserve">العليا </w:t>
      </w:r>
      <w:r w:rsidR="004A51AF">
        <w:rPr>
          <w:rFonts w:ascii="Times New Roman" w:hAnsi="Times New Roman" w:hint="cs"/>
          <w:sz w:val="24"/>
          <w:szCs w:val="24"/>
          <w:rtl/>
        </w:rPr>
        <w:t xml:space="preserve">للأمم المتحدة </w:t>
      </w:r>
      <w:r w:rsidR="005016FA">
        <w:rPr>
          <w:rFonts w:ascii="Times New Roman" w:hAnsi="Times New Roman" w:hint="cs"/>
          <w:sz w:val="24"/>
          <w:szCs w:val="24"/>
          <w:rtl/>
        </w:rPr>
        <w:t>لشؤون اللاجئين</w:t>
      </w:r>
      <w:r w:rsidR="004A51AF">
        <w:rPr>
          <w:rFonts w:ascii="Times New Roman" w:hAnsi="Times New Roman" w:hint="cs"/>
          <w:sz w:val="24"/>
          <w:szCs w:val="24"/>
          <w:rtl/>
        </w:rPr>
        <w:t xml:space="preserve"> </w:t>
      </w:r>
      <w:r w:rsidR="00A54DBB" w:rsidRPr="00A54DBB">
        <w:rPr>
          <w:rFonts w:ascii="Times New Roman" w:hAnsi="Times New Roman"/>
          <w:sz w:val="24"/>
          <w:szCs w:val="24"/>
          <w:rtl/>
        </w:rPr>
        <w:t>(راجع الجدول 1)</w:t>
      </w:r>
      <w:r>
        <w:rPr>
          <w:rFonts w:ascii="Times New Roman" w:hAnsi="Times New Roman" w:hint="cs"/>
          <w:sz w:val="24"/>
          <w:szCs w:val="24"/>
          <w:rtl/>
        </w:rPr>
        <w:t xml:space="preserve"> بينما ال</w:t>
      </w:r>
      <w:r w:rsidRPr="00C766D7">
        <w:rPr>
          <w:rFonts w:ascii="Times New Roman" w:hAnsi="Times New Roman"/>
          <w:sz w:val="24"/>
          <w:szCs w:val="24"/>
          <w:rtl/>
        </w:rPr>
        <w:t xml:space="preserve">تغطية </w:t>
      </w:r>
      <w:r>
        <w:rPr>
          <w:rFonts w:ascii="Times New Roman" w:hAnsi="Times New Roman" w:hint="cs"/>
          <w:sz w:val="24"/>
          <w:szCs w:val="24"/>
          <w:rtl/>
        </w:rPr>
        <w:t>بالخدمات ل</w:t>
      </w:r>
      <w:r w:rsidR="00A54DBB" w:rsidRPr="00A54DBB">
        <w:rPr>
          <w:rFonts w:ascii="Times New Roman" w:hAnsi="Times New Roman"/>
          <w:sz w:val="24"/>
          <w:szCs w:val="24"/>
          <w:rtl/>
        </w:rPr>
        <w:t>لنازحين خارج المخيمات وخارج منطقة حرض في حجة لا تزال غامضة جدا</w:t>
      </w:r>
      <w:r w:rsidR="000244EB">
        <w:rPr>
          <w:rFonts w:ascii="Times New Roman" w:hAnsi="Times New Roman" w:hint="cs"/>
          <w:sz w:val="24"/>
          <w:szCs w:val="24"/>
          <w:rtl/>
        </w:rPr>
        <w:t>ً</w:t>
      </w:r>
      <w:r w:rsidR="00A54DBB" w:rsidRPr="00A54DBB">
        <w:rPr>
          <w:rFonts w:ascii="Times New Roman" w:hAnsi="Times New Roman"/>
          <w:sz w:val="24"/>
          <w:szCs w:val="24"/>
          <w:rtl/>
        </w:rPr>
        <w:t xml:space="preserve">. </w:t>
      </w:r>
      <w:r>
        <w:rPr>
          <w:rFonts w:ascii="Times New Roman" w:hAnsi="Times New Roman" w:hint="cs"/>
          <w:sz w:val="24"/>
          <w:szCs w:val="24"/>
          <w:rtl/>
        </w:rPr>
        <w:t xml:space="preserve">نسبة كبيرة من النازحين </w:t>
      </w:r>
      <w:r w:rsidR="00A54DBB" w:rsidRPr="00A54DBB">
        <w:rPr>
          <w:rFonts w:ascii="Times New Roman" w:hAnsi="Times New Roman"/>
          <w:sz w:val="24"/>
          <w:szCs w:val="24"/>
          <w:rtl/>
        </w:rPr>
        <w:t>لا</w:t>
      </w:r>
      <w:r>
        <w:rPr>
          <w:rFonts w:ascii="Times New Roman" w:hAnsi="Times New Roman" w:hint="cs"/>
          <w:sz w:val="24"/>
          <w:szCs w:val="24"/>
          <w:rtl/>
        </w:rPr>
        <w:t>س</w:t>
      </w:r>
      <w:r w:rsidR="00A54DBB" w:rsidRPr="00A54DBB">
        <w:rPr>
          <w:rFonts w:ascii="Times New Roman" w:hAnsi="Times New Roman"/>
          <w:sz w:val="24"/>
          <w:szCs w:val="24"/>
          <w:rtl/>
        </w:rPr>
        <w:t xml:space="preserve">يما في المناطق </w:t>
      </w:r>
      <w:r>
        <w:rPr>
          <w:rFonts w:ascii="Times New Roman" w:hAnsi="Times New Roman" w:hint="cs"/>
          <w:sz w:val="24"/>
          <w:szCs w:val="24"/>
          <w:rtl/>
        </w:rPr>
        <w:t>التي يتعذر الوصول إليها من قبل المنظمات الدولية بسبب القيود الأمنية (</w:t>
      </w:r>
      <w:r w:rsidR="00A54DBB" w:rsidRPr="00A54DBB">
        <w:rPr>
          <w:rFonts w:ascii="Times New Roman" w:hAnsi="Times New Roman"/>
          <w:sz w:val="24"/>
          <w:szCs w:val="24"/>
          <w:rtl/>
        </w:rPr>
        <w:t xml:space="preserve">مثل الجوف ، خارج </w:t>
      </w:r>
      <w:r>
        <w:rPr>
          <w:rFonts w:ascii="Times New Roman" w:hAnsi="Times New Roman" w:hint="cs"/>
          <w:sz w:val="24"/>
          <w:szCs w:val="24"/>
          <w:rtl/>
        </w:rPr>
        <w:t>الحزام الأمني ل</w:t>
      </w:r>
      <w:r w:rsidR="00A54DBB" w:rsidRPr="00A54DBB">
        <w:rPr>
          <w:rFonts w:ascii="Times New Roman" w:hAnsi="Times New Roman"/>
          <w:sz w:val="24"/>
          <w:szCs w:val="24"/>
          <w:rtl/>
        </w:rPr>
        <w:t>مدينة صعدة والأجزاء الشمالية من محافظة عمران</w:t>
      </w:r>
      <w:r>
        <w:rPr>
          <w:rFonts w:ascii="Times New Roman" w:hAnsi="Times New Roman" w:hint="cs"/>
          <w:sz w:val="24"/>
          <w:szCs w:val="24"/>
          <w:rtl/>
        </w:rPr>
        <w:t>)</w:t>
      </w:r>
      <w:r w:rsidR="00A54DBB" w:rsidRPr="00A54DBB">
        <w:rPr>
          <w:rFonts w:ascii="Times New Roman" w:hAnsi="Times New Roman"/>
          <w:sz w:val="24"/>
          <w:szCs w:val="24"/>
          <w:rtl/>
        </w:rPr>
        <w:t xml:space="preserve"> لا يتلقون أي خدمات أو بالكاد </w:t>
      </w:r>
      <w:r w:rsidR="00D641E3">
        <w:rPr>
          <w:rFonts w:ascii="Times New Roman" w:hAnsi="Times New Roman" w:hint="cs"/>
          <w:sz w:val="24"/>
          <w:szCs w:val="24"/>
          <w:rtl/>
        </w:rPr>
        <w:t xml:space="preserve">يتلقونها </w:t>
      </w:r>
      <w:r w:rsidR="00A54DBB" w:rsidRPr="00A54DBB">
        <w:rPr>
          <w:rFonts w:ascii="Times New Roman" w:hAnsi="Times New Roman"/>
          <w:sz w:val="24"/>
          <w:szCs w:val="24"/>
          <w:rtl/>
        </w:rPr>
        <w:t>من اليونيسف أو شركائها المنفذين</w:t>
      </w:r>
      <w:r w:rsidR="00D641E3">
        <w:rPr>
          <w:rFonts w:ascii="Times New Roman" w:hAnsi="Times New Roman" w:hint="cs"/>
          <w:sz w:val="24"/>
          <w:szCs w:val="24"/>
          <w:rtl/>
        </w:rPr>
        <w:t>،</w:t>
      </w:r>
      <w:r w:rsidR="00A54DBB" w:rsidRPr="00A54DBB">
        <w:rPr>
          <w:rFonts w:ascii="Times New Roman" w:hAnsi="Times New Roman"/>
          <w:sz w:val="24"/>
          <w:szCs w:val="24"/>
          <w:rtl/>
        </w:rPr>
        <w:t xml:space="preserve"> </w:t>
      </w:r>
      <w:r w:rsidR="00D641E3">
        <w:rPr>
          <w:rFonts w:ascii="Times New Roman" w:hAnsi="Times New Roman" w:hint="cs"/>
          <w:sz w:val="24"/>
          <w:szCs w:val="24"/>
          <w:rtl/>
        </w:rPr>
        <w:t>بالرغم من أن اليونيسف توجه بعض دعم</w:t>
      </w:r>
      <w:r w:rsidR="000244EB">
        <w:rPr>
          <w:rFonts w:ascii="Times New Roman" w:hAnsi="Times New Roman" w:hint="cs"/>
          <w:sz w:val="24"/>
          <w:szCs w:val="24"/>
          <w:rtl/>
        </w:rPr>
        <w:t>ها</w:t>
      </w:r>
      <w:r w:rsidR="00D641E3">
        <w:rPr>
          <w:rFonts w:ascii="Times New Roman" w:hAnsi="Times New Roman" w:hint="cs"/>
          <w:sz w:val="24"/>
          <w:szCs w:val="24"/>
          <w:rtl/>
        </w:rPr>
        <w:t xml:space="preserve"> للنازحين كالمواد المدرسية والملابس وعدة الن</w:t>
      </w:r>
      <w:r w:rsidR="009D1DBE">
        <w:rPr>
          <w:rFonts w:ascii="Times New Roman" w:hAnsi="Times New Roman" w:hint="cs"/>
          <w:sz w:val="24"/>
          <w:szCs w:val="24"/>
          <w:rtl/>
        </w:rPr>
        <w:t>ظ</w:t>
      </w:r>
      <w:r w:rsidR="00D641E3">
        <w:rPr>
          <w:rFonts w:ascii="Times New Roman" w:hAnsi="Times New Roman" w:hint="cs"/>
          <w:sz w:val="24"/>
          <w:szCs w:val="24"/>
          <w:rtl/>
        </w:rPr>
        <w:t>افة</w:t>
      </w:r>
      <w:r w:rsidR="00A414EA">
        <w:rPr>
          <w:rFonts w:ascii="Times New Roman" w:hAnsi="Times New Roman" w:hint="cs"/>
          <w:sz w:val="24"/>
          <w:szCs w:val="24"/>
          <w:rtl/>
        </w:rPr>
        <w:t xml:space="preserve"> ودورات تدريبية لعمال صحيين ومواد تغذية من خلال الأجهزة الحكومية أو بعض الجمعيات</w:t>
      </w:r>
      <w:r w:rsidR="00D641E3">
        <w:rPr>
          <w:rFonts w:ascii="Times New Roman" w:hAnsi="Times New Roman" w:hint="cs"/>
          <w:sz w:val="24"/>
          <w:szCs w:val="24"/>
          <w:rtl/>
        </w:rPr>
        <w:t xml:space="preserve">، </w:t>
      </w:r>
      <w:r w:rsidR="00A414EA">
        <w:rPr>
          <w:rFonts w:ascii="Times New Roman" w:hAnsi="Times New Roman" w:hint="cs"/>
          <w:sz w:val="24"/>
          <w:szCs w:val="24"/>
          <w:rtl/>
        </w:rPr>
        <w:t xml:space="preserve">هنا الأمن والوصول هي الأسباب الرئيسية التي تمنع تقديم الخدمة. </w:t>
      </w:r>
      <w:r w:rsidR="00A54DBB" w:rsidRPr="00A54DBB">
        <w:rPr>
          <w:rFonts w:ascii="Times New Roman" w:hAnsi="Times New Roman"/>
          <w:sz w:val="24"/>
          <w:szCs w:val="24"/>
          <w:rtl/>
        </w:rPr>
        <w:t>وحتى خارج مخيمات المزرق التي من السهل ال</w:t>
      </w:r>
      <w:r w:rsidR="00F1122E">
        <w:rPr>
          <w:rFonts w:ascii="Times New Roman" w:hAnsi="Times New Roman" w:hint="cs"/>
          <w:sz w:val="24"/>
          <w:szCs w:val="24"/>
          <w:rtl/>
        </w:rPr>
        <w:t xml:space="preserve">وصول إليها لا يحصل النازحين إلاّ على </w:t>
      </w:r>
      <w:r w:rsidR="00A54DBB" w:rsidRPr="00A54DBB">
        <w:rPr>
          <w:rFonts w:ascii="Times New Roman" w:hAnsi="Times New Roman"/>
          <w:sz w:val="24"/>
          <w:szCs w:val="24"/>
          <w:rtl/>
        </w:rPr>
        <w:t xml:space="preserve">خدمات جزئية </w:t>
      </w:r>
      <w:r w:rsidR="00F1122E">
        <w:rPr>
          <w:rFonts w:ascii="Times New Roman" w:hAnsi="Times New Roman" w:hint="cs"/>
          <w:sz w:val="24"/>
          <w:szCs w:val="24"/>
          <w:rtl/>
        </w:rPr>
        <w:t xml:space="preserve">أو عرضية </w:t>
      </w:r>
      <w:r w:rsidR="00A54DBB" w:rsidRPr="00A54DBB">
        <w:rPr>
          <w:rFonts w:ascii="Times New Roman" w:hAnsi="Times New Roman"/>
          <w:sz w:val="24"/>
          <w:szCs w:val="24"/>
          <w:rtl/>
        </w:rPr>
        <w:t xml:space="preserve">فقط،. </w:t>
      </w:r>
      <w:r w:rsidR="0091067E">
        <w:rPr>
          <w:rFonts w:ascii="Times New Roman" w:hAnsi="Times New Roman" w:hint="cs"/>
          <w:sz w:val="24"/>
          <w:szCs w:val="24"/>
          <w:rtl/>
        </w:rPr>
        <w:t xml:space="preserve">في هذه المناطق الفجوة في التغطية تعود إلى نقص </w:t>
      </w:r>
      <w:r w:rsidR="003913DD">
        <w:rPr>
          <w:rFonts w:ascii="Times New Roman" w:hAnsi="Times New Roman" w:hint="cs"/>
          <w:sz w:val="24"/>
          <w:szCs w:val="24"/>
          <w:rtl/>
        </w:rPr>
        <w:t xml:space="preserve">الموارد والقدرات لتوسيع أنشطة الخدمات الإنسانية، نقص في البيانات الخاصة بإحتياجات هذه المجموعات، صعوبة </w:t>
      </w:r>
      <w:r w:rsidR="00992835">
        <w:rPr>
          <w:rFonts w:ascii="Times New Roman" w:hAnsi="Times New Roman" w:hint="cs"/>
          <w:sz w:val="24"/>
          <w:szCs w:val="24"/>
          <w:rtl/>
        </w:rPr>
        <w:t xml:space="preserve">أكبر </w:t>
      </w:r>
      <w:r w:rsidR="003913DD">
        <w:rPr>
          <w:rFonts w:ascii="Times New Roman" w:hAnsi="Times New Roman" w:hint="cs"/>
          <w:sz w:val="24"/>
          <w:szCs w:val="24"/>
          <w:rtl/>
        </w:rPr>
        <w:t xml:space="preserve">في </w:t>
      </w:r>
      <w:r w:rsidR="00992835">
        <w:rPr>
          <w:rFonts w:ascii="Times New Roman" w:hAnsi="Times New Roman" w:hint="cs"/>
          <w:sz w:val="24"/>
          <w:szCs w:val="24"/>
          <w:rtl/>
        </w:rPr>
        <w:t xml:space="preserve">إيصال الخدمات </w:t>
      </w:r>
      <w:r w:rsidR="003913DD">
        <w:rPr>
          <w:rFonts w:ascii="Times New Roman" w:hAnsi="Times New Roman" w:hint="cs"/>
          <w:sz w:val="24"/>
          <w:szCs w:val="24"/>
          <w:rtl/>
        </w:rPr>
        <w:t>إلى المجموعات المشتتة</w:t>
      </w:r>
      <w:r w:rsidR="00992835">
        <w:rPr>
          <w:rFonts w:ascii="Times New Roman" w:hAnsi="Times New Roman" w:hint="cs"/>
          <w:sz w:val="24"/>
          <w:szCs w:val="24"/>
          <w:rtl/>
        </w:rPr>
        <w:t xml:space="preserve">، ووضعهم هذا لا يلفت الإنظار. </w:t>
      </w:r>
      <w:r w:rsidR="00C65A37">
        <w:rPr>
          <w:rFonts w:ascii="Times New Roman" w:hAnsi="Times New Roman" w:hint="cs"/>
          <w:sz w:val="24"/>
          <w:szCs w:val="24"/>
          <w:rtl/>
        </w:rPr>
        <w:t xml:space="preserve">هناك </w:t>
      </w:r>
      <w:r w:rsidR="00A54DBB" w:rsidRPr="00A54DBB">
        <w:rPr>
          <w:rFonts w:ascii="Times New Roman" w:hAnsi="Times New Roman"/>
          <w:sz w:val="24"/>
          <w:szCs w:val="24"/>
          <w:rtl/>
        </w:rPr>
        <w:t xml:space="preserve">مجموعات كبيرة من النازحين الذين يعيشون بجوار الطريق الرئيسي الذي يربط مدينة حرض </w:t>
      </w:r>
      <w:r w:rsidR="00C65A37">
        <w:rPr>
          <w:rFonts w:ascii="Times New Roman" w:hAnsi="Times New Roman" w:hint="cs"/>
          <w:sz w:val="24"/>
          <w:szCs w:val="24"/>
          <w:rtl/>
        </w:rPr>
        <w:t>ب</w:t>
      </w:r>
      <w:r w:rsidR="00A54DBB" w:rsidRPr="00A54DBB">
        <w:rPr>
          <w:rFonts w:ascii="Times New Roman" w:hAnsi="Times New Roman"/>
          <w:sz w:val="24"/>
          <w:szCs w:val="24"/>
          <w:rtl/>
        </w:rPr>
        <w:t xml:space="preserve">مخيمات المزرق </w:t>
      </w:r>
      <w:r w:rsidR="00FC50F3">
        <w:rPr>
          <w:rFonts w:ascii="Times New Roman" w:hAnsi="Times New Roman" w:hint="cs"/>
          <w:sz w:val="24"/>
          <w:szCs w:val="24"/>
          <w:rtl/>
        </w:rPr>
        <w:t xml:space="preserve">- </w:t>
      </w:r>
      <w:r w:rsidR="00FC50F3" w:rsidRPr="00C766D7">
        <w:rPr>
          <w:rFonts w:ascii="Times New Roman" w:hAnsi="Times New Roman"/>
          <w:sz w:val="24"/>
          <w:szCs w:val="24"/>
          <w:rtl/>
        </w:rPr>
        <w:t>على سبيل المثال</w:t>
      </w:r>
      <w:r w:rsidR="00FC50F3">
        <w:rPr>
          <w:rFonts w:ascii="Times New Roman" w:hAnsi="Times New Roman" w:hint="cs"/>
          <w:sz w:val="24"/>
          <w:szCs w:val="24"/>
          <w:rtl/>
        </w:rPr>
        <w:t xml:space="preserve"> - تحصل </w:t>
      </w:r>
      <w:r w:rsidR="00C65A37">
        <w:rPr>
          <w:rFonts w:ascii="Times New Roman" w:hAnsi="Times New Roman" w:hint="cs"/>
          <w:sz w:val="24"/>
          <w:szCs w:val="24"/>
          <w:rtl/>
        </w:rPr>
        <w:t xml:space="preserve">على إمدادات </w:t>
      </w:r>
      <w:r w:rsidR="00A54DBB" w:rsidRPr="00A54DBB">
        <w:rPr>
          <w:rFonts w:ascii="Times New Roman" w:hAnsi="Times New Roman"/>
          <w:sz w:val="24"/>
          <w:szCs w:val="24"/>
          <w:rtl/>
        </w:rPr>
        <w:t xml:space="preserve">المياه بواسطة </w:t>
      </w:r>
      <w:r w:rsidR="00C65A37">
        <w:rPr>
          <w:rFonts w:ascii="Times New Roman" w:hAnsi="Times New Roman" w:hint="cs"/>
          <w:sz w:val="24"/>
          <w:szCs w:val="24"/>
          <w:rtl/>
        </w:rPr>
        <w:t>الوايت (البوز</w:t>
      </w:r>
      <w:r w:rsidR="00EA76F7">
        <w:rPr>
          <w:rFonts w:ascii="Times New Roman" w:hAnsi="Times New Roman" w:hint="cs"/>
          <w:sz w:val="24"/>
          <w:szCs w:val="24"/>
          <w:rtl/>
        </w:rPr>
        <w:t>ه</w:t>
      </w:r>
      <w:r w:rsidR="00C65A37">
        <w:rPr>
          <w:rFonts w:ascii="Times New Roman" w:hAnsi="Times New Roman" w:hint="cs"/>
          <w:sz w:val="24"/>
          <w:szCs w:val="24"/>
          <w:rtl/>
        </w:rPr>
        <w:t xml:space="preserve">) </w:t>
      </w:r>
      <w:r w:rsidR="00A54DBB" w:rsidRPr="00A54DBB">
        <w:rPr>
          <w:rFonts w:ascii="Times New Roman" w:hAnsi="Times New Roman"/>
          <w:sz w:val="24"/>
          <w:szCs w:val="24"/>
          <w:rtl/>
        </w:rPr>
        <w:t xml:space="preserve">، لكن </w:t>
      </w:r>
      <w:r w:rsidR="00945B4A">
        <w:rPr>
          <w:rFonts w:ascii="Times New Roman" w:hAnsi="Times New Roman" w:hint="cs"/>
          <w:sz w:val="24"/>
          <w:szCs w:val="24"/>
          <w:rtl/>
        </w:rPr>
        <w:t>خزانات المياه لديهم لا تحت</w:t>
      </w:r>
      <w:r w:rsidR="009D1DBE">
        <w:rPr>
          <w:rFonts w:ascii="Times New Roman" w:hAnsi="Times New Roman" w:hint="cs"/>
          <w:sz w:val="24"/>
          <w:szCs w:val="24"/>
          <w:rtl/>
        </w:rPr>
        <w:t>و</w:t>
      </w:r>
      <w:r w:rsidR="00945B4A">
        <w:rPr>
          <w:rFonts w:ascii="Times New Roman" w:hAnsi="Times New Roman" w:hint="cs"/>
          <w:sz w:val="24"/>
          <w:szCs w:val="24"/>
          <w:rtl/>
        </w:rPr>
        <w:t xml:space="preserve">ي على عدد كافي من </w:t>
      </w:r>
      <w:r w:rsidR="0091067E">
        <w:rPr>
          <w:rFonts w:ascii="Times New Roman" w:hAnsi="Times New Roman" w:hint="cs"/>
          <w:sz w:val="24"/>
          <w:szCs w:val="24"/>
          <w:rtl/>
        </w:rPr>
        <w:t>ال</w:t>
      </w:r>
      <w:r w:rsidR="00A54DBB" w:rsidRPr="00A54DBB">
        <w:rPr>
          <w:rFonts w:ascii="Times New Roman" w:hAnsi="Times New Roman"/>
          <w:sz w:val="24"/>
          <w:szCs w:val="24"/>
          <w:rtl/>
        </w:rPr>
        <w:t xml:space="preserve">صنابير، مما </w:t>
      </w:r>
      <w:r w:rsidR="00FC50F3">
        <w:rPr>
          <w:rFonts w:ascii="Times New Roman" w:hAnsi="Times New Roman" w:hint="cs"/>
          <w:sz w:val="24"/>
          <w:szCs w:val="24"/>
          <w:rtl/>
        </w:rPr>
        <w:t xml:space="preserve">يؤدي </w:t>
      </w:r>
      <w:r w:rsidR="00A54DBB" w:rsidRPr="00A54DBB">
        <w:rPr>
          <w:rFonts w:ascii="Times New Roman" w:hAnsi="Times New Roman"/>
          <w:sz w:val="24"/>
          <w:szCs w:val="24"/>
          <w:rtl/>
        </w:rPr>
        <w:t>إلى مخاطر التلوث عن</w:t>
      </w:r>
      <w:r w:rsidR="00FC50F3">
        <w:rPr>
          <w:rFonts w:ascii="Times New Roman" w:hAnsi="Times New Roman" w:hint="cs"/>
          <w:sz w:val="24"/>
          <w:szCs w:val="24"/>
          <w:rtl/>
        </w:rPr>
        <w:t>د</w:t>
      </w:r>
      <w:r w:rsidR="00A54DBB" w:rsidRPr="00A54DBB">
        <w:rPr>
          <w:rFonts w:ascii="Times New Roman" w:hAnsi="Times New Roman"/>
          <w:sz w:val="24"/>
          <w:szCs w:val="24"/>
          <w:rtl/>
        </w:rPr>
        <w:t xml:space="preserve"> </w:t>
      </w:r>
      <w:r w:rsidR="00FC50F3">
        <w:rPr>
          <w:rFonts w:ascii="Times New Roman" w:hAnsi="Times New Roman" w:hint="cs"/>
          <w:sz w:val="24"/>
          <w:szCs w:val="24"/>
          <w:rtl/>
        </w:rPr>
        <w:t xml:space="preserve">إدخال </w:t>
      </w:r>
      <w:r w:rsidR="00A54DBB" w:rsidRPr="00A54DBB">
        <w:rPr>
          <w:rFonts w:ascii="Times New Roman" w:hAnsi="Times New Roman"/>
          <w:sz w:val="24"/>
          <w:szCs w:val="24"/>
          <w:rtl/>
        </w:rPr>
        <w:t>خراطيم المياه</w:t>
      </w:r>
      <w:r w:rsidR="00FC50F3">
        <w:rPr>
          <w:rFonts w:ascii="Times New Roman" w:hAnsi="Times New Roman" w:hint="cs"/>
          <w:sz w:val="24"/>
          <w:szCs w:val="24"/>
          <w:rtl/>
        </w:rPr>
        <w:t xml:space="preserve"> إلى الخزان من الغطاء العلوي لتعبئة الأواني والدبب</w:t>
      </w:r>
      <w:r w:rsidR="00EA76F7">
        <w:rPr>
          <w:rFonts w:ascii="Times New Roman" w:hAnsi="Times New Roman" w:hint="cs"/>
          <w:sz w:val="24"/>
          <w:szCs w:val="24"/>
          <w:rtl/>
        </w:rPr>
        <w:t xml:space="preserve"> البلاستيكية</w:t>
      </w:r>
      <w:r w:rsidR="00FC50F3">
        <w:rPr>
          <w:rFonts w:ascii="Times New Roman" w:hAnsi="Times New Roman" w:hint="cs"/>
          <w:sz w:val="24"/>
          <w:szCs w:val="24"/>
          <w:rtl/>
        </w:rPr>
        <w:t xml:space="preserve">، ولا يوجد </w:t>
      </w:r>
      <w:r w:rsidR="00C27168">
        <w:rPr>
          <w:rFonts w:ascii="Times New Roman" w:hAnsi="Times New Roman" w:hint="cs"/>
          <w:sz w:val="24"/>
          <w:szCs w:val="24"/>
          <w:rtl/>
        </w:rPr>
        <w:t>تصريف سليم للمياه الراكدة بجانب الخزانات</w:t>
      </w:r>
      <w:r w:rsidR="00FC50F3">
        <w:rPr>
          <w:rFonts w:ascii="Times New Roman" w:hAnsi="Times New Roman" w:hint="cs"/>
          <w:sz w:val="24"/>
          <w:szCs w:val="24"/>
          <w:rtl/>
        </w:rPr>
        <w:t xml:space="preserve">. </w:t>
      </w:r>
      <w:r w:rsidR="00A54DBB" w:rsidRPr="00A54DBB">
        <w:rPr>
          <w:rFonts w:ascii="Times New Roman" w:hAnsi="Times New Roman"/>
          <w:sz w:val="24"/>
          <w:szCs w:val="24"/>
          <w:rtl/>
        </w:rPr>
        <w:t xml:space="preserve">توزيع السلع الاستهلاكية </w:t>
      </w:r>
      <w:r w:rsidR="00C27168">
        <w:rPr>
          <w:rFonts w:ascii="Times New Roman" w:hAnsi="Times New Roman" w:hint="cs"/>
          <w:sz w:val="24"/>
          <w:szCs w:val="24"/>
          <w:rtl/>
        </w:rPr>
        <w:t>ل</w:t>
      </w:r>
      <w:r w:rsidR="00A54DBB" w:rsidRPr="00A54DBB">
        <w:rPr>
          <w:rFonts w:ascii="Times New Roman" w:hAnsi="Times New Roman"/>
          <w:sz w:val="24"/>
          <w:szCs w:val="24"/>
          <w:rtl/>
        </w:rPr>
        <w:t>لنظافة غير منتظم و</w:t>
      </w:r>
      <w:r w:rsidR="00C27168">
        <w:rPr>
          <w:rFonts w:ascii="Times New Roman" w:hAnsi="Times New Roman" w:hint="cs"/>
          <w:sz w:val="24"/>
          <w:szCs w:val="24"/>
          <w:rtl/>
        </w:rPr>
        <w:t xml:space="preserve">الكمية </w:t>
      </w:r>
      <w:r w:rsidR="00A54DBB" w:rsidRPr="00A54DBB">
        <w:rPr>
          <w:rFonts w:ascii="Times New Roman" w:hAnsi="Times New Roman"/>
          <w:sz w:val="24"/>
          <w:szCs w:val="24"/>
          <w:rtl/>
        </w:rPr>
        <w:t xml:space="preserve">غير كافية. </w:t>
      </w:r>
      <w:r w:rsidR="00C27168">
        <w:rPr>
          <w:rFonts w:ascii="Times New Roman" w:hAnsi="Times New Roman" w:hint="cs"/>
          <w:sz w:val="24"/>
          <w:szCs w:val="24"/>
          <w:rtl/>
        </w:rPr>
        <w:t>إلتحاق الأطفال في المدارس ي</w:t>
      </w:r>
      <w:r w:rsidR="00A54DBB" w:rsidRPr="00A54DBB">
        <w:rPr>
          <w:rFonts w:ascii="Times New Roman" w:hAnsi="Times New Roman"/>
          <w:sz w:val="24"/>
          <w:szCs w:val="24"/>
          <w:rtl/>
        </w:rPr>
        <w:t xml:space="preserve">عتمد </w:t>
      </w:r>
      <w:r w:rsidR="00C27168">
        <w:rPr>
          <w:rFonts w:ascii="Times New Roman" w:hAnsi="Times New Roman" w:hint="cs"/>
          <w:sz w:val="24"/>
          <w:szCs w:val="24"/>
          <w:rtl/>
        </w:rPr>
        <w:t>إ</w:t>
      </w:r>
      <w:r w:rsidR="00A54DBB" w:rsidRPr="00A54DBB">
        <w:rPr>
          <w:rFonts w:ascii="Times New Roman" w:hAnsi="Times New Roman"/>
          <w:sz w:val="24"/>
          <w:szCs w:val="24"/>
          <w:rtl/>
        </w:rPr>
        <w:t>عتمادا</w:t>
      </w:r>
      <w:r w:rsidR="000244EB">
        <w:rPr>
          <w:rFonts w:ascii="Times New Roman" w:hAnsi="Times New Roman" w:hint="cs"/>
          <w:sz w:val="24"/>
          <w:szCs w:val="24"/>
          <w:rtl/>
        </w:rPr>
        <w:t>ً</w:t>
      </w:r>
      <w:r w:rsidR="00A54DBB" w:rsidRPr="00A54DBB">
        <w:rPr>
          <w:rFonts w:ascii="Times New Roman" w:hAnsi="Times New Roman"/>
          <w:sz w:val="24"/>
          <w:szCs w:val="24"/>
          <w:rtl/>
        </w:rPr>
        <w:t xml:space="preserve"> </w:t>
      </w:r>
      <w:r w:rsidR="00D21E9E">
        <w:rPr>
          <w:rFonts w:ascii="Times New Roman" w:hAnsi="Times New Roman" w:hint="cs"/>
          <w:sz w:val="24"/>
          <w:szCs w:val="24"/>
          <w:rtl/>
        </w:rPr>
        <w:t xml:space="preserve">بدرجة كبيرة </w:t>
      </w:r>
      <w:r w:rsidR="00A54DBB" w:rsidRPr="00A54DBB">
        <w:rPr>
          <w:rFonts w:ascii="Times New Roman" w:hAnsi="Times New Roman"/>
          <w:sz w:val="24"/>
          <w:szCs w:val="24"/>
          <w:rtl/>
        </w:rPr>
        <w:t xml:space="preserve">على </w:t>
      </w:r>
      <w:r w:rsidR="00C27168">
        <w:rPr>
          <w:rFonts w:ascii="Times New Roman" w:hAnsi="Times New Roman" w:hint="cs"/>
          <w:sz w:val="24"/>
          <w:szCs w:val="24"/>
          <w:rtl/>
        </w:rPr>
        <w:t>ال</w:t>
      </w:r>
      <w:r w:rsidR="00A54DBB" w:rsidRPr="00A54DBB">
        <w:rPr>
          <w:rFonts w:ascii="Times New Roman" w:hAnsi="Times New Roman"/>
          <w:sz w:val="24"/>
          <w:szCs w:val="24"/>
          <w:rtl/>
        </w:rPr>
        <w:t xml:space="preserve">مسافة </w:t>
      </w:r>
      <w:r w:rsidR="00C27168">
        <w:rPr>
          <w:rFonts w:ascii="Times New Roman" w:hAnsi="Times New Roman" w:hint="cs"/>
          <w:sz w:val="24"/>
          <w:szCs w:val="24"/>
          <w:rtl/>
        </w:rPr>
        <w:t>لأ</w:t>
      </w:r>
      <w:r w:rsidR="00A54DBB" w:rsidRPr="00A54DBB">
        <w:rPr>
          <w:rFonts w:ascii="Times New Roman" w:hAnsi="Times New Roman"/>
          <w:sz w:val="24"/>
          <w:szCs w:val="24"/>
          <w:rtl/>
        </w:rPr>
        <w:t xml:space="preserve">قرب مدرسة </w:t>
      </w:r>
      <w:r w:rsidR="00C27168">
        <w:rPr>
          <w:rFonts w:ascii="Times New Roman" w:hAnsi="Times New Roman" w:hint="cs"/>
          <w:sz w:val="24"/>
          <w:szCs w:val="24"/>
          <w:rtl/>
        </w:rPr>
        <w:t>إعتيادية في المجتمع المحلي</w:t>
      </w:r>
      <w:r w:rsidR="00A54DBB" w:rsidRPr="00A54DBB">
        <w:rPr>
          <w:rFonts w:ascii="Times New Roman" w:hAnsi="Times New Roman"/>
          <w:sz w:val="24"/>
          <w:szCs w:val="24"/>
          <w:rtl/>
        </w:rPr>
        <w:t xml:space="preserve">. </w:t>
      </w:r>
      <w:r w:rsidR="00D21E9E">
        <w:rPr>
          <w:rFonts w:ascii="Times New Roman" w:hAnsi="Times New Roman" w:hint="cs"/>
          <w:sz w:val="24"/>
          <w:szCs w:val="24"/>
          <w:rtl/>
        </w:rPr>
        <w:t xml:space="preserve">أنشطة الدعم النفسي تقدم مرة كل </w:t>
      </w:r>
      <w:r w:rsidR="00A54DBB" w:rsidRPr="00A54DBB">
        <w:rPr>
          <w:rFonts w:ascii="Times New Roman" w:hAnsi="Times New Roman"/>
          <w:sz w:val="24"/>
          <w:szCs w:val="24"/>
          <w:rtl/>
        </w:rPr>
        <w:t>2</w:t>
      </w:r>
      <w:r w:rsidR="00D21E9E">
        <w:rPr>
          <w:rFonts w:ascii="Times New Roman" w:hAnsi="Times New Roman" w:hint="cs"/>
          <w:sz w:val="24"/>
          <w:szCs w:val="24"/>
          <w:rtl/>
        </w:rPr>
        <w:t xml:space="preserve"> </w:t>
      </w:r>
      <w:r w:rsidR="00A54DBB" w:rsidRPr="00A54DBB">
        <w:rPr>
          <w:rFonts w:ascii="Times New Roman" w:hAnsi="Times New Roman"/>
          <w:sz w:val="24"/>
          <w:szCs w:val="24"/>
          <w:rtl/>
        </w:rPr>
        <w:t>-</w:t>
      </w:r>
      <w:r w:rsidR="00D21E9E">
        <w:rPr>
          <w:rFonts w:ascii="Times New Roman" w:hAnsi="Times New Roman" w:hint="cs"/>
          <w:sz w:val="24"/>
          <w:szCs w:val="24"/>
          <w:rtl/>
        </w:rPr>
        <w:t xml:space="preserve"> </w:t>
      </w:r>
      <w:r w:rsidR="00A54DBB" w:rsidRPr="00A54DBB">
        <w:rPr>
          <w:rFonts w:ascii="Times New Roman" w:hAnsi="Times New Roman"/>
          <w:sz w:val="24"/>
          <w:szCs w:val="24"/>
          <w:rtl/>
        </w:rPr>
        <w:t xml:space="preserve">3 أسابيع من قبل فريق </w:t>
      </w:r>
      <w:r w:rsidR="00021542">
        <w:rPr>
          <w:rFonts w:ascii="Times New Roman" w:hAnsi="Times New Roman" w:hint="cs"/>
          <w:sz w:val="24"/>
          <w:szCs w:val="24"/>
          <w:rtl/>
        </w:rPr>
        <w:t>متنقل</w:t>
      </w:r>
      <w:r w:rsidR="00A54DBB" w:rsidRPr="00A54DBB">
        <w:rPr>
          <w:rFonts w:ascii="Times New Roman" w:hAnsi="Times New Roman"/>
          <w:sz w:val="24"/>
          <w:szCs w:val="24"/>
          <w:rtl/>
        </w:rPr>
        <w:t xml:space="preserve"> </w:t>
      </w:r>
      <w:r w:rsidR="00021542">
        <w:rPr>
          <w:rFonts w:ascii="Times New Roman" w:hAnsi="Times New Roman" w:hint="cs"/>
          <w:sz w:val="24"/>
          <w:szCs w:val="24"/>
          <w:rtl/>
        </w:rPr>
        <w:t xml:space="preserve">من </w:t>
      </w:r>
      <w:r w:rsidR="00A54DBB" w:rsidRPr="00A54DBB">
        <w:rPr>
          <w:rFonts w:ascii="Times New Roman" w:hAnsi="Times New Roman"/>
          <w:sz w:val="24"/>
          <w:szCs w:val="24"/>
          <w:rtl/>
        </w:rPr>
        <w:t xml:space="preserve">الذكور يحاول تغطية النازحين خارج المخيمات في </w:t>
      </w:r>
      <w:r w:rsidR="00021542">
        <w:rPr>
          <w:rFonts w:ascii="Times New Roman" w:hAnsi="Times New Roman" w:hint="cs"/>
          <w:sz w:val="24"/>
          <w:szCs w:val="24"/>
          <w:rtl/>
        </w:rPr>
        <w:t>ال</w:t>
      </w:r>
      <w:r w:rsidR="00A54DBB" w:rsidRPr="00A54DBB">
        <w:rPr>
          <w:rFonts w:ascii="Times New Roman" w:hAnsi="Times New Roman"/>
          <w:sz w:val="24"/>
          <w:szCs w:val="24"/>
          <w:rtl/>
        </w:rPr>
        <w:t xml:space="preserve">محافظة بأكملها. وبالمثل ، فإن </w:t>
      </w:r>
      <w:r w:rsidR="00021542">
        <w:rPr>
          <w:rFonts w:ascii="Times New Roman" w:hAnsi="Times New Roman" w:hint="cs"/>
          <w:sz w:val="24"/>
          <w:szCs w:val="24"/>
          <w:rtl/>
        </w:rPr>
        <w:t>المخيم المؤقت (</w:t>
      </w:r>
      <w:r w:rsidR="00A54DBB" w:rsidRPr="00A54DBB">
        <w:rPr>
          <w:rFonts w:ascii="Times New Roman" w:hAnsi="Times New Roman"/>
          <w:sz w:val="24"/>
          <w:szCs w:val="24"/>
          <w:rtl/>
        </w:rPr>
        <w:t xml:space="preserve">غير </w:t>
      </w:r>
      <w:r w:rsidR="00021542">
        <w:rPr>
          <w:rFonts w:ascii="Times New Roman" w:hAnsi="Times New Roman" w:hint="cs"/>
          <w:sz w:val="24"/>
          <w:szCs w:val="24"/>
          <w:rtl/>
        </w:rPr>
        <w:t>معتمد)</w:t>
      </w:r>
      <w:r w:rsidR="00A54DBB" w:rsidRPr="00A54DBB">
        <w:rPr>
          <w:rFonts w:ascii="Times New Roman" w:hAnsi="Times New Roman"/>
          <w:sz w:val="24"/>
          <w:szCs w:val="24"/>
          <w:rtl/>
        </w:rPr>
        <w:t xml:space="preserve"> في مدينة عمران التي زارها </w:t>
      </w:r>
      <w:r w:rsidR="00EA76F7">
        <w:rPr>
          <w:rFonts w:ascii="Times New Roman" w:hAnsi="Times New Roman" w:hint="cs"/>
          <w:sz w:val="24"/>
          <w:szCs w:val="24"/>
          <w:rtl/>
        </w:rPr>
        <w:t xml:space="preserve">أحد أعضاء فريق </w:t>
      </w:r>
      <w:r w:rsidR="00A54DBB" w:rsidRPr="00A54DBB">
        <w:rPr>
          <w:rFonts w:ascii="Times New Roman" w:hAnsi="Times New Roman"/>
          <w:sz w:val="24"/>
          <w:szCs w:val="24"/>
          <w:rtl/>
        </w:rPr>
        <w:t>التقييم كان</w:t>
      </w:r>
      <w:r w:rsidR="00021542">
        <w:rPr>
          <w:rFonts w:ascii="Times New Roman" w:hAnsi="Times New Roman" w:hint="cs"/>
          <w:sz w:val="24"/>
          <w:szCs w:val="24"/>
          <w:rtl/>
        </w:rPr>
        <w:t>ت</w:t>
      </w:r>
      <w:r w:rsidR="00A54DBB" w:rsidRPr="00A54DBB">
        <w:rPr>
          <w:rFonts w:ascii="Times New Roman" w:hAnsi="Times New Roman"/>
          <w:sz w:val="24"/>
          <w:szCs w:val="24"/>
          <w:rtl/>
        </w:rPr>
        <w:t xml:space="preserve"> على مستوى أقل بكثير من الخدمات </w:t>
      </w:r>
      <w:r w:rsidR="00021542">
        <w:rPr>
          <w:rFonts w:ascii="Times New Roman" w:hAnsi="Times New Roman" w:hint="cs"/>
          <w:sz w:val="24"/>
          <w:szCs w:val="24"/>
          <w:rtl/>
        </w:rPr>
        <w:t xml:space="preserve">المقدمة في مخيم المزرق من حيث </w:t>
      </w:r>
      <w:r w:rsidR="00A54DBB" w:rsidRPr="00A54DBB">
        <w:rPr>
          <w:rFonts w:ascii="Times New Roman" w:hAnsi="Times New Roman"/>
          <w:sz w:val="24"/>
          <w:szCs w:val="24"/>
          <w:rtl/>
        </w:rPr>
        <w:t>عدم كفاية إمداد المياه ، و</w:t>
      </w:r>
      <w:r w:rsidR="00021542">
        <w:rPr>
          <w:rFonts w:ascii="Times New Roman" w:hAnsi="Times New Roman" w:hint="cs"/>
          <w:sz w:val="24"/>
          <w:szCs w:val="24"/>
          <w:rtl/>
        </w:rPr>
        <w:t xml:space="preserve">إشكالية في </w:t>
      </w:r>
      <w:r w:rsidR="00A54DBB" w:rsidRPr="00A54DBB">
        <w:rPr>
          <w:rFonts w:ascii="Times New Roman" w:hAnsi="Times New Roman"/>
          <w:sz w:val="24"/>
          <w:szCs w:val="24"/>
          <w:rtl/>
        </w:rPr>
        <w:t>نوعية المياه و</w:t>
      </w:r>
      <w:r w:rsidR="00021542">
        <w:rPr>
          <w:rFonts w:ascii="Times New Roman" w:hAnsi="Times New Roman" w:hint="cs"/>
          <w:sz w:val="24"/>
          <w:szCs w:val="24"/>
          <w:rtl/>
        </w:rPr>
        <w:t>حمامات غير ملائمة ت</w:t>
      </w:r>
      <w:r w:rsidR="001C1191">
        <w:rPr>
          <w:rFonts w:ascii="Times New Roman" w:hAnsi="Times New Roman" w:hint="cs"/>
          <w:sz w:val="24"/>
          <w:szCs w:val="24"/>
          <w:rtl/>
          <w:lang w:bidi="ar-YE"/>
        </w:rPr>
        <w:t xml:space="preserve">تشترك </w:t>
      </w:r>
      <w:r w:rsidR="001C1191">
        <w:rPr>
          <w:rFonts w:ascii="Times New Roman" w:hAnsi="Times New Roman" w:hint="cs"/>
          <w:sz w:val="24"/>
          <w:szCs w:val="24"/>
          <w:rtl/>
        </w:rPr>
        <w:t xml:space="preserve">في إستخدامها </w:t>
      </w:r>
      <w:r w:rsidR="00021542">
        <w:rPr>
          <w:rFonts w:ascii="Times New Roman" w:hAnsi="Times New Roman" w:hint="cs"/>
          <w:sz w:val="24"/>
          <w:szCs w:val="24"/>
          <w:rtl/>
        </w:rPr>
        <w:t xml:space="preserve">أكثر من أسرة </w:t>
      </w:r>
      <w:r w:rsidR="00A54DBB" w:rsidRPr="00A54DBB">
        <w:rPr>
          <w:rFonts w:ascii="Times New Roman" w:hAnsi="Times New Roman"/>
          <w:sz w:val="24"/>
          <w:szCs w:val="24"/>
          <w:rtl/>
        </w:rPr>
        <w:t xml:space="preserve">، </w:t>
      </w:r>
      <w:r w:rsidR="001C1191">
        <w:rPr>
          <w:rFonts w:ascii="Times New Roman" w:hAnsi="Times New Roman" w:hint="cs"/>
          <w:sz w:val="24"/>
          <w:szCs w:val="24"/>
          <w:rtl/>
        </w:rPr>
        <w:t xml:space="preserve">إضافة إلى </w:t>
      </w:r>
      <w:r w:rsidR="00A54DBB" w:rsidRPr="00A54DBB">
        <w:rPr>
          <w:rFonts w:ascii="Times New Roman" w:hAnsi="Times New Roman"/>
          <w:sz w:val="24"/>
          <w:szCs w:val="24"/>
          <w:rtl/>
        </w:rPr>
        <w:t xml:space="preserve">ظروف الاكتظاظ والفيضانات المتكررة </w:t>
      </w:r>
      <w:r w:rsidR="00021542">
        <w:rPr>
          <w:rFonts w:ascii="Times New Roman" w:hAnsi="Times New Roman" w:hint="cs"/>
          <w:sz w:val="24"/>
          <w:szCs w:val="24"/>
          <w:rtl/>
        </w:rPr>
        <w:t xml:space="preserve">لمياه الأمطار داخل </w:t>
      </w:r>
      <w:r w:rsidR="00A54DBB" w:rsidRPr="00A54DBB">
        <w:rPr>
          <w:rFonts w:ascii="Times New Roman" w:hAnsi="Times New Roman"/>
          <w:sz w:val="24"/>
          <w:szCs w:val="24"/>
          <w:rtl/>
        </w:rPr>
        <w:t>الخيام.</w:t>
      </w:r>
    </w:p>
    <w:p w:rsidR="001B45DF" w:rsidRDefault="00327A49" w:rsidP="00E047FE">
      <w:pPr>
        <w:pStyle w:val="BodyText"/>
        <w:bidi/>
        <w:spacing w:after="0"/>
        <w:rPr>
          <w:rFonts w:ascii="Times New Roman" w:hAnsi="Times New Roman"/>
          <w:sz w:val="24"/>
          <w:szCs w:val="24"/>
        </w:rPr>
      </w:pPr>
      <w:r w:rsidRPr="00327A49">
        <w:rPr>
          <w:rFonts w:ascii="Times New Roman" w:hAnsi="Times New Roman"/>
          <w:b/>
          <w:bCs/>
          <w:noProof/>
          <w:sz w:val="26"/>
          <w:szCs w:val="26"/>
          <w:lang w:val="en-US"/>
        </w:rPr>
        <w:pict>
          <v:shape id="_x0000_s1154" type="#_x0000_t202" style="position:absolute;left:0;text-align:left;margin-left:-114.55pt;margin-top:95.4pt;width:98.6pt;height:670.7pt;z-index:251715584;mso-position-horizontal-relative:margin;mso-position-vertical-relative:page;mso-width-relative:margin" o:allowincell="f" filled="f" stroked="f">
            <v:textbox style="mso-next-textbox:#_x0000_s1154" inset=",,13.5mm">
              <w:txbxContent>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Myriad Pro" w:hAnsi="Myriad Pro" w:cs="Arial"/>
                      <w:color w:val="800000"/>
                      <w:sz w:val="18"/>
                      <w:szCs w:val="18"/>
                    </w:rPr>
                  </w:pPr>
                </w:p>
                <w:p w:rsidR="00226D74" w:rsidRPr="00A17BB5" w:rsidRDefault="00226D74" w:rsidP="006A6ABA">
                  <w:pPr>
                    <w:pStyle w:val="BodyText"/>
                    <w:bidi/>
                    <w:spacing w:after="0" w:line="276" w:lineRule="auto"/>
                    <w:ind w:left="-646"/>
                    <w:jc w:val="left"/>
                    <w:rPr>
                      <w:rFonts w:ascii="Myriad Pro" w:hAnsi="Myriad Pro" w:cs="Arial"/>
                      <w:color w:val="800000"/>
                      <w:sz w:val="24"/>
                      <w:szCs w:val="24"/>
                    </w:rPr>
                  </w:pPr>
                  <w:r w:rsidRPr="00A17BB5">
                    <w:rPr>
                      <w:rFonts w:ascii="Myriad Pro" w:hAnsi="Myriad Pro" w:cs="Arial" w:hint="cs"/>
                      <w:color w:val="800000"/>
                      <w:sz w:val="24"/>
                      <w:szCs w:val="24"/>
                      <w:rtl/>
                    </w:rPr>
                    <w:t>الفجوات القطاعية في إستجابة اليونيسف</w:t>
                  </w: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ind w:left="-555"/>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tl/>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6A6ABA">
                  <w:pPr>
                    <w:pStyle w:val="BodyText"/>
                    <w:bidi/>
                    <w:spacing w:after="0" w:line="276" w:lineRule="auto"/>
                    <w:ind w:left="-646"/>
                    <w:jc w:val="left"/>
                    <w:rPr>
                      <w:rFonts w:ascii="Myriad Pro" w:hAnsi="Myriad Pro" w:cs="Arial"/>
                      <w:color w:val="800000"/>
                      <w:sz w:val="18"/>
                      <w:szCs w:val="18"/>
                    </w:rPr>
                  </w:pPr>
                  <w:r w:rsidRPr="00A17BB5">
                    <w:rPr>
                      <w:rFonts w:ascii="Myriad Pro" w:hAnsi="Myriad Pro" w:cs="Arial"/>
                      <w:color w:val="800000"/>
                      <w:sz w:val="24"/>
                      <w:szCs w:val="24"/>
                      <w:rtl/>
                    </w:rPr>
                    <w:t xml:space="preserve">الفجوات </w:t>
                  </w:r>
                  <w:r w:rsidRPr="00A17BB5">
                    <w:rPr>
                      <w:rFonts w:ascii="Myriad Pro" w:hAnsi="Myriad Pro" w:cs="Arial" w:hint="cs"/>
                      <w:color w:val="800000"/>
                      <w:sz w:val="24"/>
                      <w:szCs w:val="24"/>
                      <w:rtl/>
                    </w:rPr>
                    <w:t xml:space="preserve">القطاعية </w:t>
                  </w:r>
                  <w:r w:rsidRPr="00A17BB5">
                    <w:rPr>
                      <w:rFonts w:ascii="Myriad Pro" w:hAnsi="Myriad Pro" w:cs="Arial"/>
                      <w:color w:val="800000"/>
                      <w:sz w:val="24"/>
                      <w:szCs w:val="24"/>
                      <w:rtl/>
                    </w:rPr>
                    <w:t>العامة</w:t>
                  </w: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Pr="006B38DB" w:rsidRDefault="00226D74" w:rsidP="00A17BB5">
                  <w:pPr>
                    <w:bidi/>
                    <w:spacing w:line="300" w:lineRule="exact"/>
                    <w:rPr>
                      <w:color w:val="C0504D"/>
                      <w:spacing w:val="24"/>
                      <w:sz w:val="48"/>
                      <w:szCs w:val="48"/>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Default="00226D74" w:rsidP="00A17BB5">
                  <w:pPr>
                    <w:bidi/>
                    <w:spacing w:line="300" w:lineRule="exact"/>
                    <w:rPr>
                      <w:sz w:val="2"/>
                      <w:szCs w:val="2"/>
                    </w:rPr>
                  </w:pPr>
                </w:p>
                <w:p w:rsidR="00226D74" w:rsidRPr="006B38DB" w:rsidRDefault="00226D74" w:rsidP="00A17BB5">
                  <w:pPr>
                    <w:bidi/>
                    <w:spacing w:line="300" w:lineRule="exact"/>
                    <w:rPr>
                      <w:sz w:val="2"/>
                      <w:szCs w:val="2"/>
                    </w:rPr>
                  </w:pPr>
                </w:p>
              </w:txbxContent>
            </v:textbox>
            <w10:wrap type="square" anchorx="margin" anchory="page"/>
          </v:shape>
        </w:pict>
      </w:r>
      <w:r w:rsidR="0026505C">
        <w:rPr>
          <w:rFonts w:ascii="Times New Roman" w:hAnsi="Times New Roman" w:hint="cs"/>
          <w:sz w:val="24"/>
          <w:szCs w:val="24"/>
          <w:rtl/>
        </w:rPr>
        <w:t xml:space="preserve"> </w:t>
      </w:r>
    </w:p>
    <w:p w:rsidR="001B45DF" w:rsidRDefault="00A54DBB" w:rsidP="00E047FE">
      <w:pPr>
        <w:pStyle w:val="BodyText"/>
        <w:numPr>
          <w:ilvl w:val="0"/>
          <w:numId w:val="4"/>
        </w:numPr>
        <w:bidi/>
        <w:spacing w:after="0"/>
        <w:rPr>
          <w:rFonts w:ascii="Times New Roman" w:hAnsi="Times New Roman"/>
          <w:sz w:val="24"/>
          <w:szCs w:val="24"/>
          <w:rtl/>
        </w:rPr>
      </w:pPr>
      <w:r w:rsidRPr="00A54DBB">
        <w:rPr>
          <w:rFonts w:ascii="Times New Roman" w:hAnsi="Times New Roman"/>
          <w:b/>
          <w:bCs/>
          <w:sz w:val="26"/>
          <w:szCs w:val="26"/>
          <w:rtl/>
        </w:rPr>
        <w:t xml:space="preserve">التغطية </w:t>
      </w:r>
      <w:r w:rsidRPr="00A54DBB">
        <w:rPr>
          <w:rFonts w:ascii="Times New Roman" w:hAnsi="Times New Roman" w:hint="cs"/>
          <w:b/>
          <w:bCs/>
          <w:sz w:val="26"/>
          <w:szCs w:val="26"/>
          <w:rtl/>
        </w:rPr>
        <w:t>القطاعية</w:t>
      </w:r>
      <w:r w:rsidRPr="00A54DBB">
        <w:rPr>
          <w:rFonts w:ascii="Times New Roman" w:hAnsi="Times New Roman"/>
          <w:sz w:val="24"/>
          <w:szCs w:val="24"/>
          <w:rtl/>
        </w:rPr>
        <w:t xml:space="preserve">. </w:t>
      </w:r>
      <w:r w:rsidR="003201B4">
        <w:rPr>
          <w:rFonts w:ascii="Times New Roman" w:hAnsi="Times New Roman" w:hint="cs"/>
          <w:sz w:val="24"/>
          <w:szCs w:val="24"/>
          <w:rtl/>
        </w:rPr>
        <w:t xml:space="preserve">كما أوردنا في الفقرة السابقة </w:t>
      </w:r>
      <w:r w:rsidRPr="00A54DBB">
        <w:rPr>
          <w:rFonts w:ascii="Times New Roman" w:hAnsi="Times New Roman"/>
          <w:sz w:val="24"/>
          <w:szCs w:val="24"/>
          <w:rtl/>
        </w:rPr>
        <w:t xml:space="preserve">، فإن </w:t>
      </w:r>
      <w:r w:rsidR="003201B4">
        <w:rPr>
          <w:rFonts w:ascii="Times New Roman" w:hAnsi="Times New Roman" w:hint="cs"/>
          <w:sz w:val="24"/>
          <w:szCs w:val="24"/>
          <w:rtl/>
        </w:rPr>
        <w:t xml:space="preserve">أهم فجوة في </w:t>
      </w:r>
      <w:r w:rsidRPr="00A54DBB">
        <w:rPr>
          <w:rFonts w:ascii="Times New Roman" w:hAnsi="Times New Roman"/>
          <w:sz w:val="24"/>
          <w:szCs w:val="24"/>
          <w:rtl/>
        </w:rPr>
        <w:t xml:space="preserve">التغطية في </w:t>
      </w:r>
      <w:r w:rsidRPr="00A54DBB">
        <w:rPr>
          <w:rFonts w:ascii="Times New Roman" w:hAnsi="Times New Roman" w:hint="cs"/>
          <w:sz w:val="24"/>
          <w:szCs w:val="24"/>
          <w:rtl/>
        </w:rPr>
        <w:t>شمال</w:t>
      </w:r>
      <w:r w:rsidRPr="00A54DBB">
        <w:rPr>
          <w:rFonts w:ascii="Times New Roman" w:hAnsi="Times New Roman"/>
          <w:sz w:val="24"/>
          <w:szCs w:val="24"/>
          <w:rtl/>
        </w:rPr>
        <w:t xml:space="preserve"> اليمن </w:t>
      </w:r>
      <w:r w:rsidR="003201B4">
        <w:rPr>
          <w:rFonts w:ascii="Times New Roman" w:hAnsi="Times New Roman" w:hint="cs"/>
          <w:sz w:val="24"/>
          <w:szCs w:val="24"/>
          <w:rtl/>
        </w:rPr>
        <w:t>هي التغطية الجغرافية</w:t>
      </w:r>
      <w:r w:rsidRPr="00A54DBB">
        <w:rPr>
          <w:rFonts w:ascii="Times New Roman" w:hAnsi="Times New Roman"/>
          <w:sz w:val="24"/>
          <w:szCs w:val="24"/>
          <w:rtl/>
        </w:rPr>
        <w:t xml:space="preserve">. ومع ذلك ، هناك أيضا </w:t>
      </w:r>
      <w:r w:rsidR="00363D70">
        <w:rPr>
          <w:rFonts w:ascii="Times New Roman" w:hAnsi="Times New Roman" w:hint="cs"/>
          <w:sz w:val="24"/>
          <w:szCs w:val="24"/>
          <w:rtl/>
        </w:rPr>
        <w:t>فجوات بارزة في التغطية القطاعية والتي يعود السبب في ذلك جزئياً إلى نقص التمويل خاصة في الجوانب التي يعتبرها المانحين ليست "</w:t>
      </w:r>
      <w:r w:rsidR="001C1191" w:rsidRPr="001C1191">
        <w:rPr>
          <w:rFonts w:ascii="Times New Roman" w:hAnsi="Times New Roman"/>
          <w:sz w:val="24"/>
          <w:szCs w:val="24"/>
          <w:rtl/>
        </w:rPr>
        <w:t xml:space="preserve">المُنقذة للحياة </w:t>
      </w:r>
      <w:r w:rsidR="00363D70">
        <w:rPr>
          <w:rFonts w:ascii="Times New Roman" w:hAnsi="Times New Roman" w:hint="cs"/>
          <w:sz w:val="24"/>
          <w:szCs w:val="24"/>
          <w:rtl/>
        </w:rPr>
        <w:t xml:space="preserve">" ولذى تلقى أولولية منخفضة. </w:t>
      </w:r>
      <w:r w:rsidR="008A6E38">
        <w:rPr>
          <w:rFonts w:ascii="Times New Roman" w:hAnsi="Times New Roman" w:hint="cs"/>
          <w:sz w:val="24"/>
          <w:szCs w:val="24"/>
          <w:rtl/>
        </w:rPr>
        <w:t xml:space="preserve">الفجوات المرتبطة </w:t>
      </w:r>
      <w:r w:rsidRPr="00A54DBB">
        <w:rPr>
          <w:rFonts w:ascii="Times New Roman" w:hAnsi="Times New Roman"/>
          <w:sz w:val="24"/>
          <w:szCs w:val="24"/>
          <w:rtl/>
        </w:rPr>
        <w:t xml:space="preserve">مباشرة </w:t>
      </w:r>
      <w:r w:rsidR="008A6E38">
        <w:rPr>
          <w:rFonts w:ascii="Times New Roman" w:hAnsi="Times New Roman" w:hint="cs"/>
          <w:sz w:val="24"/>
          <w:szCs w:val="24"/>
          <w:rtl/>
        </w:rPr>
        <w:t xml:space="preserve">بإختصاص منظمة </w:t>
      </w:r>
      <w:r w:rsidRPr="00A54DBB">
        <w:rPr>
          <w:rFonts w:ascii="Times New Roman" w:hAnsi="Times New Roman"/>
          <w:sz w:val="24"/>
          <w:szCs w:val="24"/>
          <w:rtl/>
        </w:rPr>
        <w:t>اليونيسف و</w:t>
      </w:r>
      <w:r w:rsidR="008A6E38">
        <w:rPr>
          <w:rFonts w:ascii="Times New Roman" w:hAnsi="Times New Roman" w:hint="cs"/>
          <w:sz w:val="24"/>
          <w:szCs w:val="24"/>
          <w:rtl/>
        </w:rPr>
        <w:t>إ</w:t>
      </w:r>
      <w:r w:rsidRPr="00A54DBB">
        <w:rPr>
          <w:rFonts w:ascii="Times New Roman" w:hAnsi="Times New Roman"/>
          <w:sz w:val="24"/>
          <w:szCs w:val="24"/>
          <w:rtl/>
        </w:rPr>
        <w:t>لتزامات</w:t>
      </w:r>
      <w:r w:rsidR="008A6E38">
        <w:rPr>
          <w:rFonts w:ascii="Times New Roman" w:hAnsi="Times New Roman" w:hint="cs"/>
          <w:sz w:val="24"/>
          <w:szCs w:val="24"/>
          <w:rtl/>
        </w:rPr>
        <w:t>ها</w:t>
      </w:r>
      <w:r w:rsidRPr="00A54DBB">
        <w:rPr>
          <w:rFonts w:ascii="Times New Roman" w:hAnsi="Times New Roman"/>
          <w:sz w:val="24"/>
          <w:szCs w:val="24"/>
          <w:rtl/>
        </w:rPr>
        <w:t xml:space="preserve"> الأساسية للأطفال </w:t>
      </w:r>
      <w:r w:rsidR="008A6E38">
        <w:rPr>
          <w:rFonts w:ascii="Times New Roman" w:hAnsi="Times New Roman" w:hint="cs"/>
          <w:sz w:val="24"/>
          <w:szCs w:val="24"/>
          <w:rtl/>
        </w:rPr>
        <w:t xml:space="preserve">تشمل </w:t>
      </w:r>
      <w:r w:rsidRPr="00A54DBB">
        <w:rPr>
          <w:rFonts w:ascii="Times New Roman" w:hAnsi="Times New Roman"/>
          <w:sz w:val="24"/>
          <w:szCs w:val="24"/>
          <w:rtl/>
        </w:rPr>
        <w:t>ما يلي :</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b/>
          <w:bCs/>
          <w:sz w:val="24"/>
          <w:szCs w:val="24"/>
          <w:rtl/>
        </w:rPr>
        <w:t>تجنيد الأطفال واستخدام الجنود الأطفال</w:t>
      </w:r>
      <w:r w:rsidR="008A6E38" w:rsidRPr="00F44876">
        <w:rPr>
          <w:rFonts w:ascii="Times New Roman" w:hAnsi="Times New Roman"/>
          <w:sz w:val="24"/>
          <w:szCs w:val="24"/>
          <w:rtl/>
        </w:rPr>
        <w:t xml:space="preserve"> : في صراع صعدة ، كلا </w:t>
      </w:r>
      <w:r w:rsidR="008A6E38">
        <w:rPr>
          <w:rFonts w:ascii="Times New Roman" w:hAnsi="Times New Roman" w:hint="cs"/>
          <w:sz w:val="24"/>
          <w:szCs w:val="24"/>
          <w:rtl/>
        </w:rPr>
        <w:t>الطرفين (</w:t>
      </w:r>
      <w:r w:rsidR="008A6E38" w:rsidRPr="00F44876">
        <w:rPr>
          <w:rFonts w:ascii="Times New Roman" w:hAnsi="Times New Roman"/>
          <w:sz w:val="24"/>
          <w:szCs w:val="24"/>
          <w:rtl/>
        </w:rPr>
        <w:t>المتمردين الحوثي</w:t>
      </w:r>
      <w:r w:rsidR="008A6E38">
        <w:rPr>
          <w:rFonts w:ascii="Times New Roman" w:hAnsi="Times New Roman" w:hint="cs"/>
          <w:sz w:val="24"/>
          <w:szCs w:val="24"/>
          <w:rtl/>
        </w:rPr>
        <w:t>ين</w:t>
      </w:r>
      <w:r w:rsidR="008A6E38" w:rsidRPr="00F44876">
        <w:rPr>
          <w:rFonts w:ascii="Times New Roman" w:hAnsi="Times New Roman"/>
          <w:sz w:val="24"/>
          <w:szCs w:val="24"/>
          <w:rtl/>
        </w:rPr>
        <w:t xml:space="preserve"> والقبائل الموالية </w:t>
      </w:r>
      <w:r w:rsidR="008A6E38">
        <w:rPr>
          <w:rFonts w:ascii="Times New Roman" w:hAnsi="Times New Roman" w:hint="cs"/>
          <w:sz w:val="24"/>
          <w:szCs w:val="24"/>
          <w:rtl/>
        </w:rPr>
        <w:t>ل</w:t>
      </w:r>
      <w:r w:rsidR="008A6E38" w:rsidRPr="00F44876">
        <w:rPr>
          <w:rFonts w:ascii="Times New Roman" w:hAnsi="Times New Roman"/>
          <w:sz w:val="24"/>
          <w:szCs w:val="24"/>
          <w:rtl/>
        </w:rPr>
        <w:t>لحكومة</w:t>
      </w:r>
      <w:r w:rsidR="008A6E38">
        <w:rPr>
          <w:rFonts w:ascii="Times New Roman" w:hAnsi="Times New Roman" w:hint="cs"/>
          <w:sz w:val="24"/>
          <w:szCs w:val="24"/>
          <w:rtl/>
        </w:rPr>
        <w:t>)</w:t>
      </w:r>
      <w:r w:rsidR="008A6E38" w:rsidRPr="00F44876">
        <w:rPr>
          <w:rFonts w:ascii="Times New Roman" w:hAnsi="Times New Roman"/>
          <w:sz w:val="24"/>
          <w:szCs w:val="24"/>
          <w:rtl/>
        </w:rPr>
        <w:t xml:space="preserve"> </w:t>
      </w:r>
      <w:r w:rsidR="008A6E38">
        <w:rPr>
          <w:rFonts w:ascii="Times New Roman" w:hAnsi="Times New Roman" w:hint="cs"/>
          <w:sz w:val="24"/>
          <w:szCs w:val="24"/>
          <w:rtl/>
        </w:rPr>
        <w:t xml:space="preserve">يستخدما الجنود </w:t>
      </w:r>
      <w:r w:rsidR="008A6E38" w:rsidRPr="00F44876">
        <w:rPr>
          <w:rFonts w:ascii="Times New Roman" w:hAnsi="Times New Roman"/>
          <w:sz w:val="24"/>
          <w:szCs w:val="24"/>
          <w:rtl/>
        </w:rPr>
        <w:t xml:space="preserve">الأطفال. كانت هناك </w:t>
      </w:r>
      <w:r w:rsidR="008A6E38">
        <w:rPr>
          <w:rFonts w:ascii="Times New Roman" w:hAnsi="Times New Roman" w:hint="cs"/>
          <w:sz w:val="24"/>
          <w:szCs w:val="24"/>
          <w:rtl/>
        </w:rPr>
        <w:t xml:space="preserve">بعض الجهود لكسب التأييد ورفع الوعي حول هذه </w:t>
      </w:r>
      <w:r w:rsidR="008A6E38" w:rsidRPr="00F44876">
        <w:rPr>
          <w:rFonts w:ascii="Times New Roman" w:hAnsi="Times New Roman"/>
          <w:sz w:val="24"/>
          <w:szCs w:val="24"/>
          <w:rtl/>
        </w:rPr>
        <w:t>المسألة ، لكن لم يتم إنشاء أي نظام فع</w:t>
      </w:r>
      <w:r w:rsidR="008A6E38">
        <w:rPr>
          <w:rFonts w:ascii="Times New Roman" w:hAnsi="Times New Roman" w:hint="cs"/>
          <w:sz w:val="24"/>
          <w:szCs w:val="24"/>
          <w:rtl/>
        </w:rPr>
        <w:t>ـّ</w:t>
      </w:r>
      <w:r w:rsidR="008A6E38" w:rsidRPr="00F44876">
        <w:rPr>
          <w:rFonts w:ascii="Times New Roman" w:hAnsi="Times New Roman"/>
          <w:sz w:val="24"/>
          <w:szCs w:val="24"/>
          <w:rtl/>
        </w:rPr>
        <w:t xml:space="preserve">ال لمنع تجنيد الأطفال أو </w:t>
      </w:r>
      <w:r w:rsidR="008A6E38">
        <w:rPr>
          <w:rFonts w:ascii="Times New Roman" w:hAnsi="Times New Roman" w:hint="cs"/>
          <w:sz w:val="24"/>
          <w:szCs w:val="24"/>
          <w:rtl/>
        </w:rPr>
        <w:t>ل</w:t>
      </w:r>
      <w:r w:rsidR="008A6E38" w:rsidRPr="00F44876">
        <w:rPr>
          <w:rFonts w:ascii="Times New Roman" w:hAnsi="Times New Roman"/>
          <w:sz w:val="24"/>
          <w:szCs w:val="24"/>
          <w:rtl/>
        </w:rPr>
        <w:t xml:space="preserve">رعاية الجنود الأطفال </w:t>
      </w:r>
      <w:r w:rsidR="008A6E38">
        <w:rPr>
          <w:rFonts w:ascii="Times New Roman" w:hAnsi="Times New Roman" w:hint="cs"/>
          <w:sz w:val="24"/>
          <w:szCs w:val="24"/>
          <w:rtl/>
        </w:rPr>
        <w:t xml:space="preserve">الذين سبق لهم الإنخراط في الصراع </w:t>
      </w:r>
      <w:r w:rsidR="008A6E38" w:rsidRPr="00F44876">
        <w:rPr>
          <w:rFonts w:ascii="Times New Roman" w:hAnsi="Times New Roman"/>
          <w:sz w:val="24"/>
          <w:szCs w:val="24"/>
          <w:rtl/>
        </w:rPr>
        <w:t xml:space="preserve">، </w:t>
      </w:r>
      <w:r w:rsidR="008A6E38">
        <w:rPr>
          <w:rFonts w:ascii="Times New Roman" w:hAnsi="Times New Roman" w:hint="cs"/>
          <w:sz w:val="24"/>
          <w:szCs w:val="24"/>
          <w:rtl/>
        </w:rPr>
        <w:t xml:space="preserve">يعود السبب في هذا جزئياً إلى كون </w:t>
      </w:r>
      <w:r w:rsidR="008A6E38" w:rsidRPr="00F44876">
        <w:rPr>
          <w:rFonts w:ascii="Times New Roman" w:hAnsi="Times New Roman"/>
          <w:sz w:val="24"/>
          <w:szCs w:val="24"/>
          <w:rtl/>
        </w:rPr>
        <w:t>الموضوع حسا</w:t>
      </w:r>
      <w:r w:rsidR="008A6E38">
        <w:rPr>
          <w:rFonts w:ascii="Times New Roman" w:hAnsi="Times New Roman"/>
          <w:sz w:val="24"/>
          <w:szCs w:val="24"/>
          <w:rtl/>
        </w:rPr>
        <w:t>س جدا</w:t>
      </w:r>
      <w:r w:rsidR="008A6E38">
        <w:rPr>
          <w:rFonts w:ascii="Times New Roman" w:hAnsi="Times New Roman" w:hint="cs"/>
          <w:sz w:val="24"/>
          <w:szCs w:val="24"/>
          <w:rtl/>
        </w:rPr>
        <w:t>ً</w:t>
      </w:r>
      <w:r w:rsidR="008A6E38">
        <w:rPr>
          <w:rFonts w:ascii="Times New Roman" w:hAnsi="Times New Roman"/>
          <w:sz w:val="24"/>
          <w:szCs w:val="24"/>
          <w:rtl/>
        </w:rPr>
        <w:t xml:space="preserve"> بالنسبة للحكومة اليمنية.</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hint="cs"/>
          <w:b/>
          <w:bCs/>
          <w:sz w:val="24"/>
          <w:szCs w:val="24"/>
          <w:rtl/>
        </w:rPr>
        <w:t>التعليم</w:t>
      </w:r>
      <w:r w:rsidRPr="00A54DBB">
        <w:rPr>
          <w:rFonts w:ascii="Times New Roman" w:hAnsi="Times New Roman"/>
          <w:b/>
          <w:bCs/>
          <w:sz w:val="24"/>
          <w:szCs w:val="24"/>
          <w:rtl/>
        </w:rPr>
        <w:t xml:space="preserve"> </w:t>
      </w:r>
      <w:r w:rsidRPr="00A54DBB">
        <w:rPr>
          <w:rFonts w:ascii="Times New Roman" w:hAnsi="Times New Roman" w:hint="cs"/>
          <w:b/>
          <w:bCs/>
          <w:sz w:val="24"/>
          <w:szCs w:val="24"/>
          <w:rtl/>
        </w:rPr>
        <w:t>الأساسي</w:t>
      </w:r>
      <w:r w:rsidR="00EA76F7">
        <w:rPr>
          <w:rFonts w:ascii="Times New Roman" w:hAnsi="Times New Roman" w:hint="cs"/>
          <w:sz w:val="24"/>
          <w:szCs w:val="24"/>
          <w:rtl/>
        </w:rPr>
        <w:t xml:space="preserve">: </w:t>
      </w:r>
      <w:r w:rsidRPr="00A54DBB">
        <w:rPr>
          <w:rFonts w:ascii="Times New Roman" w:hAnsi="Times New Roman"/>
          <w:sz w:val="24"/>
          <w:szCs w:val="24"/>
          <w:rtl/>
        </w:rPr>
        <w:t xml:space="preserve">على الرغم من </w:t>
      </w:r>
      <w:r w:rsidR="00EA76F7">
        <w:rPr>
          <w:rFonts w:ascii="Times New Roman" w:hAnsi="Times New Roman" w:hint="cs"/>
          <w:sz w:val="24"/>
          <w:szCs w:val="24"/>
          <w:rtl/>
        </w:rPr>
        <w:t xml:space="preserve">أن </w:t>
      </w:r>
      <w:r w:rsidRPr="00A54DBB">
        <w:rPr>
          <w:rFonts w:ascii="Times New Roman" w:hAnsi="Times New Roman"/>
          <w:sz w:val="24"/>
          <w:szCs w:val="24"/>
          <w:rtl/>
        </w:rPr>
        <w:t xml:space="preserve">الأطفال في المخيمات </w:t>
      </w:r>
      <w:r w:rsidR="00EA76F7">
        <w:rPr>
          <w:rFonts w:ascii="Times New Roman" w:hAnsi="Times New Roman" w:hint="cs"/>
          <w:sz w:val="24"/>
          <w:szCs w:val="24"/>
          <w:rtl/>
        </w:rPr>
        <w:t xml:space="preserve">يحصلوا على </w:t>
      </w:r>
      <w:r w:rsidRPr="00A54DBB">
        <w:rPr>
          <w:rFonts w:ascii="Times New Roman" w:hAnsi="Times New Roman"/>
          <w:sz w:val="24"/>
          <w:szCs w:val="24"/>
          <w:rtl/>
        </w:rPr>
        <w:t xml:space="preserve">التعليم الأساسي </w:t>
      </w:r>
      <w:r w:rsidR="000B7764">
        <w:rPr>
          <w:rFonts w:ascii="Times New Roman" w:hAnsi="Times New Roman" w:hint="cs"/>
          <w:sz w:val="24"/>
          <w:szCs w:val="24"/>
          <w:rtl/>
        </w:rPr>
        <w:t>(</w:t>
      </w:r>
      <w:r w:rsidRPr="00A54DBB">
        <w:rPr>
          <w:rFonts w:ascii="Times New Roman" w:hAnsi="Times New Roman"/>
          <w:sz w:val="24"/>
          <w:szCs w:val="24"/>
          <w:rtl/>
        </w:rPr>
        <w:t>الابتدائي</w:t>
      </w:r>
      <w:r w:rsidR="000B7764">
        <w:rPr>
          <w:rFonts w:ascii="Times New Roman" w:hAnsi="Times New Roman" w:hint="cs"/>
          <w:sz w:val="24"/>
          <w:szCs w:val="24"/>
          <w:rtl/>
        </w:rPr>
        <w:t>)</w:t>
      </w:r>
      <w:r w:rsidRPr="00A54DBB">
        <w:rPr>
          <w:rFonts w:ascii="Times New Roman" w:hAnsi="Times New Roman"/>
          <w:sz w:val="24"/>
          <w:szCs w:val="24"/>
          <w:rtl/>
        </w:rPr>
        <w:t xml:space="preserve"> </w:t>
      </w:r>
      <w:r w:rsidR="00EA76F7">
        <w:rPr>
          <w:rFonts w:ascii="Times New Roman" w:hAnsi="Times New Roman" w:hint="cs"/>
          <w:sz w:val="24"/>
          <w:szCs w:val="24"/>
          <w:rtl/>
        </w:rPr>
        <w:t xml:space="preserve">من الصف الأول إلى السادس، </w:t>
      </w:r>
      <w:r w:rsidR="000B7764">
        <w:rPr>
          <w:rFonts w:ascii="Times New Roman" w:hAnsi="Times New Roman" w:hint="cs"/>
          <w:sz w:val="24"/>
          <w:szCs w:val="24"/>
          <w:rtl/>
        </w:rPr>
        <w:t xml:space="preserve">إلاّ أنه </w:t>
      </w:r>
      <w:r w:rsidRPr="00A54DBB">
        <w:rPr>
          <w:rFonts w:ascii="Times New Roman" w:hAnsi="Times New Roman"/>
          <w:sz w:val="24"/>
          <w:szCs w:val="24"/>
          <w:rtl/>
        </w:rPr>
        <w:t xml:space="preserve">لا </w:t>
      </w:r>
      <w:r w:rsidR="00EA76F7">
        <w:rPr>
          <w:rFonts w:ascii="Times New Roman" w:hAnsi="Times New Roman" w:hint="cs"/>
          <w:sz w:val="24"/>
          <w:szCs w:val="24"/>
          <w:rtl/>
        </w:rPr>
        <w:t xml:space="preserve">تتوفر أي صفوف بعد الصف السادس </w:t>
      </w:r>
      <w:r w:rsidRPr="00A54DBB">
        <w:rPr>
          <w:rFonts w:ascii="Times New Roman" w:hAnsi="Times New Roman"/>
          <w:sz w:val="24"/>
          <w:szCs w:val="24"/>
          <w:rtl/>
        </w:rPr>
        <w:t xml:space="preserve">بسبب </w:t>
      </w:r>
      <w:r w:rsidR="00EA76F7">
        <w:rPr>
          <w:rFonts w:ascii="Times New Roman" w:hAnsi="Times New Roman" w:hint="cs"/>
          <w:sz w:val="24"/>
          <w:szCs w:val="24"/>
          <w:rtl/>
        </w:rPr>
        <w:t xml:space="preserve">ضعف القدرة الإستيعابية للمدرسة وقدرات </w:t>
      </w:r>
      <w:r w:rsidRPr="00A54DBB">
        <w:rPr>
          <w:rFonts w:ascii="Times New Roman" w:hAnsi="Times New Roman"/>
          <w:sz w:val="24"/>
          <w:szCs w:val="24"/>
          <w:rtl/>
        </w:rPr>
        <w:t>المعلمين.</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b/>
          <w:bCs/>
          <w:sz w:val="24"/>
          <w:szCs w:val="24"/>
          <w:rtl/>
        </w:rPr>
        <w:t>الحصول على اللوازم المنزلية الأساسية</w:t>
      </w:r>
      <w:r w:rsidRPr="00A54DBB">
        <w:rPr>
          <w:rFonts w:ascii="Times New Roman" w:hAnsi="Times New Roman"/>
          <w:sz w:val="24"/>
          <w:szCs w:val="24"/>
          <w:rtl/>
        </w:rPr>
        <w:t xml:space="preserve"> : معظم </w:t>
      </w:r>
      <w:r w:rsidRPr="00A54DBB">
        <w:rPr>
          <w:rFonts w:ascii="Times New Roman" w:hAnsi="Times New Roman" w:hint="cs"/>
          <w:sz w:val="24"/>
          <w:szCs w:val="24"/>
          <w:rtl/>
        </w:rPr>
        <w:t>الأسر</w:t>
      </w:r>
      <w:r w:rsidRPr="00A54DBB">
        <w:rPr>
          <w:rFonts w:ascii="Times New Roman" w:hAnsi="Times New Roman"/>
          <w:sz w:val="24"/>
          <w:szCs w:val="24"/>
          <w:rtl/>
        </w:rPr>
        <w:t xml:space="preserve"> النازح</w:t>
      </w:r>
      <w:r w:rsidRPr="00A54DBB">
        <w:rPr>
          <w:rFonts w:ascii="Times New Roman" w:hAnsi="Times New Roman" w:hint="cs"/>
          <w:sz w:val="24"/>
          <w:szCs w:val="24"/>
          <w:rtl/>
        </w:rPr>
        <w:t>ة</w:t>
      </w:r>
      <w:r w:rsidRPr="00A54DBB">
        <w:rPr>
          <w:rFonts w:ascii="Times New Roman" w:hAnsi="Times New Roman"/>
          <w:sz w:val="24"/>
          <w:szCs w:val="24"/>
          <w:rtl/>
        </w:rPr>
        <w:t xml:space="preserve"> </w:t>
      </w:r>
      <w:r w:rsidRPr="00A54DBB">
        <w:rPr>
          <w:rFonts w:ascii="Times New Roman" w:hAnsi="Times New Roman" w:hint="cs"/>
          <w:sz w:val="24"/>
          <w:szCs w:val="24"/>
          <w:rtl/>
        </w:rPr>
        <w:t>ت</w:t>
      </w:r>
      <w:r w:rsidRPr="00A54DBB">
        <w:rPr>
          <w:rFonts w:ascii="Times New Roman" w:hAnsi="Times New Roman"/>
          <w:sz w:val="24"/>
          <w:szCs w:val="24"/>
          <w:rtl/>
        </w:rPr>
        <w:t xml:space="preserve">ستخدم الخشب للطهي في الوقت الحاضر. وهذا يخلق نزاعات مع المجتمعات المضيفة </w:t>
      </w:r>
      <w:r w:rsidRPr="00A54DBB">
        <w:rPr>
          <w:rFonts w:ascii="Times New Roman" w:hAnsi="Times New Roman" w:hint="cs"/>
          <w:sz w:val="24"/>
          <w:szCs w:val="24"/>
          <w:rtl/>
        </w:rPr>
        <w:t>لأن</w:t>
      </w:r>
      <w:r w:rsidRPr="00A54DBB">
        <w:rPr>
          <w:rFonts w:ascii="Times New Roman" w:hAnsi="Times New Roman"/>
          <w:sz w:val="24"/>
          <w:szCs w:val="24"/>
          <w:rtl/>
        </w:rPr>
        <w:t xml:space="preserve"> الخشب نادر جدا في المناطق القاحلة والصحراوية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شمال</w:t>
      </w:r>
      <w:r w:rsidRPr="00A54DBB">
        <w:rPr>
          <w:rFonts w:ascii="Times New Roman" w:hAnsi="Times New Roman"/>
          <w:sz w:val="24"/>
          <w:szCs w:val="24"/>
          <w:rtl/>
        </w:rPr>
        <w:t xml:space="preserve"> </w:t>
      </w:r>
      <w:r w:rsidRPr="00A54DBB">
        <w:rPr>
          <w:rFonts w:ascii="Times New Roman" w:hAnsi="Times New Roman" w:hint="cs"/>
          <w:sz w:val="24"/>
          <w:szCs w:val="24"/>
          <w:rtl/>
        </w:rPr>
        <w:t>اليمن</w:t>
      </w:r>
      <w:r w:rsidRPr="00A54DBB">
        <w:rPr>
          <w:rFonts w:ascii="Times New Roman" w:hAnsi="Times New Roman"/>
          <w:sz w:val="24"/>
          <w:szCs w:val="24"/>
          <w:rtl/>
        </w:rPr>
        <w:t xml:space="preserve">. </w:t>
      </w:r>
      <w:r w:rsidRPr="00A54DBB">
        <w:rPr>
          <w:rFonts w:ascii="Times New Roman" w:hAnsi="Times New Roman" w:hint="cs"/>
          <w:sz w:val="24"/>
          <w:szCs w:val="24"/>
          <w:rtl/>
        </w:rPr>
        <w:t>إضافة</w:t>
      </w:r>
      <w:r w:rsidRPr="00A54DBB">
        <w:rPr>
          <w:rFonts w:ascii="Times New Roman" w:hAnsi="Times New Roman"/>
          <w:sz w:val="24"/>
          <w:szCs w:val="24"/>
          <w:rtl/>
        </w:rPr>
        <w:t xml:space="preserve"> إلى ذلك يقال </w:t>
      </w:r>
      <w:r w:rsidRPr="00A54DBB">
        <w:rPr>
          <w:rFonts w:ascii="Times New Roman" w:hAnsi="Times New Roman" w:hint="cs"/>
          <w:sz w:val="24"/>
          <w:szCs w:val="24"/>
          <w:rtl/>
        </w:rPr>
        <w:t>ب</w:t>
      </w:r>
      <w:r w:rsidRPr="00A54DBB">
        <w:rPr>
          <w:rFonts w:ascii="Times New Roman" w:hAnsi="Times New Roman"/>
          <w:sz w:val="24"/>
          <w:szCs w:val="24"/>
          <w:rtl/>
        </w:rPr>
        <w:t>أن إستخدام الخشب كوقود يسهم في ارتفاع معدل سرق</w:t>
      </w:r>
      <w:r w:rsidRPr="00A54DBB">
        <w:rPr>
          <w:rFonts w:ascii="Times New Roman" w:hAnsi="Times New Roman" w:hint="cs"/>
          <w:sz w:val="24"/>
          <w:szCs w:val="24"/>
          <w:rtl/>
        </w:rPr>
        <w:t>ات</w:t>
      </w:r>
      <w:r w:rsidRPr="00A54DBB">
        <w:rPr>
          <w:rFonts w:ascii="Times New Roman" w:hAnsi="Times New Roman"/>
          <w:sz w:val="24"/>
          <w:szCs w:val="24"/>
          <w:rtl/>
        </w:rPr>
        <w:t xml:space="preserve"> </w:t>
      </w:r>
      <w:r w:rsidRPr="00A54DBB">
        <w:rPr>
          <w:rFonts w:ascii="Times New Roman" w:hAnsi="Times New Roman" w:hint="cs"/>
          <w:sz w:val="24"/>
          <w:szCs w:val="24"/>
          <w:rtl/>
        </w:rPr>
        <w:t>الدعامات</w:t>
      </w:r>
      <w:r w:rsidRPr="00A54DBB">
        <w:rPr>
          <w:rFonts w:ascii="Times New Roman" w:hAnsi="Times New Roman"/>
          <w:sz w:val="24"/>
          <w:szCs w:val="24"/>
          <w:rtl/>
        </w:rPr>
        <w:t xml:space="preserve"> أو الركائز (الأعمدة) </w:t>
      </w:r>
      <w:r w:rsidRPr="00A54DBB">
        <w:rPr>
          <w:rFonts w:ascii="Times New Roman" w:hAnsi="Times New Roman" w:hint="cs"/>
          <w:sz w:val="24"/>
          <w:szCs w:val="24"/>
          <w:rtl/>
        </w:rPr>
        <w:t>الخشبية</w:t>
      </w:r>
      <w:r w:rsidRPr="00A54DBB">
        <w:rPr>
          <w:rFonts w:ascii="Times New Roman" w:hAnsi="Times New Roman"/>
          <w:sz w:val="24"/>
          <w:szCs w:val="24"/>
          <w:rtl/>
        </w:rPr>
        <w:t xml:space="preserve"> </w:t>
      </w:r>
      <w:r w:rsidRPr="00A54DBB">
        <w:rPr>
          <w:rFonts w:ascii="Times New Roman" w:hAnsi="Times New Roman" w:hint="cs"/>
          <w:sz w:val="24"/>
          <w:szCs w:val="24"/>
          <w:rtl/>
        </w:rPr>
        <w:t>للحمامات</w:t>
      </w:r>
      <w:r w:rsidRPr="00A54DBB">
        <w:rPr>
          <w:rFonts w:ascii="Times New Roman" w:hAnsi="Times New Roman"/>
          <w:sz w:val="24"/>
          <w:szCs w:val="24"/>
          <w:rtl/>
        </w:rPr>
        <w:t xml:space="preserve"> (المراحيض)</w:t>
      </w:r>
      <w:r w:rsidR="00C22BEB">
        <w:rPr>
          <w:rFonts w:ascii="Times New Roman" w:hAnsi="Times New Roman" w:hint="cs"/>
          <w:sz w:val="24"/>
          <w:szCs w:val="24"/>
          <w:rtl/>
        </w:rPr>
        <w:t xml:space="preserve">. وبالتالي فإن </w:t>
      </w:r>
      <w:r w:rsidRPr="00A54DBB">
        <w:rPr>
          <w:rFonts w:ascii="Times New Roman" w:hAnsi="Times New Roman"/>
          <w:sz w:val="24"/>
          <w:szCs w:val="24"/>
          <w:rtl/>
        </w:rPr>
        <w:t xml:space="preserve">توفير مصادر طاقة </w:t>
      </w:r>
      <w:r w:rsidR="00C22BEB">
        <w:rPr>
          <w:rFonts w:ascii="Times New Roman" w:hAnsi="Times New Roman" w:hint="cs"/>
          <w:sz w:val="24"/>
          <w:szCs w:val="24"/>
          <w:rtl/>
        </w:rPr>
        <w:t xml:space="preserve">ملائمة يمثل </w:t>
      </w:r>
      <w:r w:rsidRPr="00A54DBB">
        <w:rPr>
          <w:rFonts w:ascii="Times New Roman" w:hAnsi="Times New Roman"/>
          <w:sz w:val="24"/>
          <w:szCs w:val="24"/>
          <w:rtl/>
        </w:rPr>
        <w:t>فجوة في الاستجابة الحالي</w:t>
      </w:r>
      <w:r w:rsidR="00C22BEB">
        <w:rPr>
          <w:rFonts w:ascii="Times New Roman" w:hAnsi="Times New Roman" w:hint="cs"/>
          <w:sz w:val="24"/>
          <w:szCs w:val="24"/>
          <w:rtl/>
        </w:rPr>
        <w:t>ة</w:t>
      </w:r>
      <w:r w:rsidRPr="00A54DBB">
        <w:rPr>
          <w:rFonts w:ascii="Times New Roman" w:hAnsi="Times New Roman"/>
          <w:sz w:val="24"/>
          <w:szCs w:val="24"/>
          <w:rtl/>
        </w:rPr>
        <w:t>.</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b/>
          <w:bCs/>
          <w:sz w:val="24"/>
          <w:szCs w:val="24"/>
          <w:rtl/>
        </w:rPr>
        <w:t>مرافق مياه وصرف صحي آمن</w:t>
      </w:r>
      <w:r w:rsidR="00C22BEB">
        <w:rPr>
          <w:rFonts w:ascii="Times New Roman" w:hAnsi="Times New Roman" w:hint="cs"/>
          <w:b/>
          <w:bCs/>
          <w:sz w:val="24"/>
          <w:szCs w:val="24"/>
          <w:rtl/>
        </w:rPr>
        <w:t>ه</w:t>
      </w:r>
      <w:r w:rsidRPr="00A54DBB">
        <w:rPr>
          <w:rFonts w:ascii="Times New Roman" w:hAnsi="Times New Roman"/>
          <w:b/>
          <w:bCs/>
          <w:sz w:val="24"/>
          <w:szCs w:val="24"/>
          <w:rtl/>
        </w:rPr>
        <w:t xml:space="preserve"> في بيئات تعلم و</w:t>
      </w:r>
      <w:r w:rsidR="00C22BEB">
        <w:rPr>
          <w:rFonts w:ascii="Times New Roman" w:hAnsi="Times New Roman" w:hint="cs"/>
          <w:b/>
          <w:bCs/>
          <w:sz w:val="24"/>
          <w:szCs w:val="24"/>
          <w:rtl/>
        </w:rPr>
        <w:t>ال</w:t>
      </w:r>
      <w:r w:rsidRPr="00A54DBB">
        <w:rPr>
          <w:rFonts w:ascii="Times New Roman" w:hAnsi="Times New Roman"/>
          <w:b/>
          <w:bCs/>
          <w:sz w:val="24"/>
          <w:szCs w:val="24"/>
          <w:rtl/>
        </w:rPr>
        <w:t xml:space="preserve">مساحات </w:t>
      </w:r>
      <w:r w:rsidR="00C22BEB">
        <w:rPr>
          <w:rFonts w:ascii="Times New Roman" w:hAnsi="Times New Roman" w:hint="cs"/>
          <w:b/>
          <w:bCs/>
          <w:sz w:val="24"/>
          <w:szCs w:val="24"/>
          <w:rtl/>
        </w:rPr>
        <w:t>ال</w:t>
      </w:r>
      <w:r w:rsidRPr="00A54DBB">
        <w:rPr>
          <w:rFonts w:ascii="Times New Roman" w:hAnsi="Times New Roman"/>
          <w:b/>
          <w:bCs/>
          <w:sz w:val="24"/>
          <w:szCs w:val="24"/>
          <w:rtl/>
        </w:rPr>
        <w:t>ودية</w:t>
      </w:r>
      <w:r w:rsidRPr="00A54DBB">
        <w:rPr>
          <w:rFonts w:ascii="Times New Roman" w:hAnsi="Times New Roman"/>
          <w:sz w:val="24"/>
          <w:szCs w:val="24"/>
          <w:rtl/>
        </w:rPr>
        <w:t xml:space="preserve"> </w:t>
      </w:r>
      <w:r w:rsidRPr="00A54DBB">
        <w:rPr>
          <w:rFonts w:ascii="Times New Roman" w:hAnsi="Times New Roman" w:hint="cs"/>
          <w:b/>
          <w:bCs/>
          <w:sz w:val="24"/>
          <w:szCs w:val="24"/>
          <w:rtl/>
        </w:rPr>
        <w:t>للطفل</w:t>
      </w:r>
      <w:r w:rsidRPr="00A54DBB">
        <w:rPr>
          <w:rFonts w:ascii="Times New Roman" w:hAnsi="Times New Roman"/>
          <w:sz w:val="24"/>
          <w:szCs w:val="24"/>
          <w:rtl/>
        </w:rPr>
        <w:t>: عد</w:t>
      </w:r>
      <w:r w:rsidR="00FA37DE">
        <w:rPr>
          <w:rFonts w:ascii="Times New Roman" w:hAnsi="Times New Roman" w:hint="cs"/>
          <w:sz w:val="24"/>
          <w:szCs w:val="24"/>
          <w:rtl/>
        </w:rPr>
        <w:t>ة</w:t>
      </w:r>
      <w:r w:rsidR="00C22BEB">
        <w:rPr>
          <w:rFonts w:ascii="Times New Roman" w:hAnsi="Times New Roman" w:hint="cs"/>
          <w:sz w:val="24"/>
          <w:szCs w:val="24"/>
          <w:rtl/>
        </w:rPr>
        <w:t xml:space="preserve"> </w:t>
      </w:r>
      <w:r w:rsidRPr="00A54DBB">
        <w:rPr>
          <w:rFonts w:ascii="Times New Roman" w:hAnsi="Times New Roman"/>
          <w:sz w:val="24"/>
          <w:szCs w:val="24"/>
          <w:rtl/>
        </w:rPr>
        <w:t xml:space="preserve">مدارس </w:t>
      </w:r>
      <w:r w:rsidR="00FA37DE">
        <w:rPr>
          <w:rFonts w:ascii="Times New Roman" w:hAnsi="Times New Roman" w:hint="cs"/>
          <w:sz w:val="24"/>
          <w:szCs w:val="24"/>
          <w:rtl/>
        </w:rPr>
        <w:t>لل</w:t>
      </w:r>
      <w:r w:rsidR="00C22BEB">
        <w:rPr>
          <w:rFonts w:ascii="Times New Roman" w:hAnsi="Times New Roman" w:hint="cs"/>
          <w:sz w:val="24"/>
          <w:szCs w:val="24"/>
          <w:rtl/>
        </w:rPr>
        <w:t xml:space="preserve">أطفال </w:t>
      </w:r>
      <w:r w:rsidRPr="00A54DBB">
        <w:rPr>
          <w:rFonts w:ascii="Times New Roman" w:hAnsi="Times New Roman"/>
          <w:sz w:val="24"/>
          <w:szCs w:val="24"/>
          <w:rtl/>
        </w:rPr>
        <w:t xml:space="preserve">ومناطق اللعب في </w:t>
      </w:r>
      <w:r w:rsidR="00C22BEB">
        <w:rPr>
          <w:rFonts w:ascii="Times New Roman" w:hAnsi="Times New Roman" w:hint="cs"/>
          <w:sz w:val="24"/>
          <w:szCs w:val="24"/>
          <w:rtl/>
        </w:rPr>
        <w:t>ال</w:t>
      </w:r>
      <w:r w:rsidRPr="00A54DBB">
        <w:rPr>
          <w:rFonts w:ascii="Times New Roman" w:hAnsi="Times New Roman"/>
          <w:sz w:val="24"/>
          <w:szCs w:val="24"/>
          <w:rtl/>
        </w:rPr>
        <w:t>مخيمات تفتقر حاليا</w:t>
      </w:r>
      <w:r w:rsidR="00C22BEB">
        <w:rPr>
          <w:rFonts w:ascii="Times New Roman" w:hAnsi="Times New Roman" w:hint="cs"/>
          <w:sz w:val="24"/>
          <w:szCs w:val="24"/>
          <w:rtl/>
        </w:rPr>
        <w:t>ً</w:t>
      </w:r>
      <w:r w:rsidRPr="00A54DBB">
        <w:rPr>
          <w:rFonts w:ascii="Times New Roman" w:hAnsi="Times New Roman"/>
          <w:sz w:val="24"/>
          <w:szCs w:val="24"/>
          <w:rtl/>
        </w:rPr>
        <w:t xml:space="preserve"> إلى مراحيض كافية </w:t>
      </w:r>
      <w:r w:rsidR="00C22BEB">
        <w:rPr>
          <w:rFonts w:ascii="Times New Roman" w:hAnsi="Times New Roman" w:hint="cs"/>
          <w:sz w:val="24"/>
          <w:szCs w:val="24"/>
          <w:rtl/>
        </w:rPr>
        <w:t xml:space="preserve">يمكن إستخدامها، </w:t>
      </w:r>
      <w:r w:rsidRPr="00A54DBB">
        <w:rPr>
          <w:rFonts w:ascii="Times New Roman" w:hAnsi="Times New Roman"/>
          <w:sz w:val="24"/>
          <w:szCs w:val="24"/>
          <w:rtl/>
        </w:rPr>
        <w:t xml:space="preserve">فضلا عن مرافق لغسل الأيدي ، </w:t>
      </w:r>
      <w:r w:rsidR="00C22BEB">
        <w:rPr>
          <w:rFonts w:ascii="Times New Roman" w:hAnsi="Times New Roman" w:hint="cs"/>
          <w:sz w:val="24"/>
          <w:szCs w:val="24"/>
          <w:rtl/>
        </w:rPr>
        <w:t xml:space="preserve">ويعود ذلك جزئياً إلى </w:t>
      </w:r>
      <w:r w:rsidRPr="00A54DBB">
        <w:rPr>
          <w:rFonts w:ascii="Times New Roman" w:hAnsi="Times New Roman"/>
          <w:sz w:val="24"/>
          <w:szCs w:val="24"/>
          <w:rtl/>
        </w:rPr>
        <w:t>نقص إمدادات المياه و</w:t>
      </w:r>
      <w:r w:rsidR="00C22BEB">
        <w:rPr>
          <w:rFonts w:ascii="Times New Roman" w:hAnsi="Times New Roman" w:hint="cs"/>
          <w:sz w:val="24"/>
          <w:szCs w:val="24"/>
          <w:rtl/>
        </w:rPr>
        <w:t xml:space="preserve">فقدان </w:t>
      </w:r>
      <w:r w:rsidRPr="00A54DBB">
        <w:rPr>
          <w:rFonts w:ascii="Times New Roman" w:hAnsi="Times New Roman"/>
          <w:sz w:val="24"/>
          <w:szCs w:val="24"/>
          <w:rtl/>
        </w:rPr>
        <w:t xml:space="preserve">صنابير المياه </w:t>
      </w:r>
      <w:r w:rsidR="00C22BEB">
        <w:rPr>
          <w:rFonts w:ascii="Times New Roman" w:hAnsi="Times New Roman" w:hint="cs"/>
          <w:sz w:val="24"/>
          <w:szCs w:val="24"/>
          <w:rtl/>
        </w:rPr>
        <w:t>التي قيل بأنها تتعرض للسرقة</w:t>
      </w:r>
      <w:r w:rsidRPr="00A54DBB">
        <w:rPr>
          <w:rFonts w:ascii="Times New Roman" w:hAnsi="Times New Roman"/>
          <w:sz w:val="24"/>
          <w:szCs w:val="24"/>
          <w:rtl/>
        </w:rPr>
        <w:t xml:space="preserve">. </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b/>
          <w:bCs/>
          <w:sz w:val="24"/>
          <w:szCs w:val="24"/>
          <w:rtl/>
        </w:rPr>
        <w:t>أنشطة مكافحة العنف القائم على نوع الجنس</w:t>
      </w:r>
      <w:r w:rsidRPr="00A54DBB">
        <w:rPr>
          <w:rFonts w:ascii="Times New Roman" w:hAnsi="Times New Roman"/>
          <w:sz w:val="24"/>
          <w:szCs w:val="24"/>
          <w:rtl/>
        </w:rPr>
        <w:t xml:space="preserve"> : لا يوجد حاليا</w:t>
      </w:r>
      <w:r w:rsidR="00C22BEB">
        <w:rPr>
          <w:rFonts w:ascii="Times New Roman" w:hAnsi="Times New Roman" w:hint="cs"/>
          <w:sz w:val="24"/>
          <w:szCs w:val="24"/>
          <w:rtl/>
        </w:rPr>
        <w:t>ً</w:t>
      </w:r>
      <w:r w:rsidRPr="00A54DBB">
        <w:rPr>
          <w:rFonts w:ascii="Times New Roman" w:hAnsi="Times New Roman"/>
          <w:sz w:val="24"/>
          <w:szCs w:val="24"/>
          <w:rtl/>
        </w:rPr>
        <w:t xml:space="preserve"> أي مجموعة فرعية </w:t>
      </w:r>
      <w:r w:rsidR="00504003">
        <w:rPr>
          <w:rFonts w:ascii="Times New Roman" w:hAnsi="Times New Roman" w:hint="cs"/>
          <w:sz w:val="24"/>
          <w:szCs w:val="24"/>
          <w:rtl/>
        </w:rPr>
        <w:t>فعالة</w:t>
      </w:r>
      <w:r w:rsidR="00C84D67">
        <w:rPr>
          <w:rFonts w:ascii="Times New Roman" w:hAnsi="Times New Roman" w:hint="cs"/>
          <w:sz w:val="24"/>
          <w:szCs w:val="24"/>
          <w:rtl/>
        </w:rPr>
        <w:t xml:space="preserve"> </w:t>
      </w:r>
      <w:r w:rsidR="00504003">
        <w:rPr>
          <w:rFonts w:ascii="Times New Roman" w:hAnsi="Times New Roman" w:hint="cs"/>
          <w:sz w:val="24"/>
          <w:szCs w:val="24"/>
          <w:rtl/>
        </w:rPr>
        <w:t>في</w:t>
      </w:r>
      <w:r w:rsidRPr="00A54DBB">
        <w:rPr>
          <w:rFonts w:ascii="Times New Roman" w:hAnsi="Times New Roman"/>
          <w:sz w:val="24"/>
          <w:szCs w:val="24"/>
          <w:rtl/>
        </w:rPr>
        <w:t xml:space="preserve"> العنف القائم على</w:t>
      </w:r>
      <w:r w:rsidR="00504003">
        <w:rPr>
          <w:rFonts w:ascii="Times New Roman" w:hAnsi="Times New Roman" w:hint="cs"/>
          <w:sz w:val="24"/>
          <w:szCs w:val="24"/>
          <w:rtl/>
        </w:rPr>
        <w:t xml:space="preserve"> نوع</w:t>
      </w:r>
      <w:r w:rsidRPr="00A54DBB">
        <w:rPr>
          <w:rFonts w:ascii="Times New Roman" w:hAnsi="Times New Roman"/>
          <w:sz w:val="24"/>
          <w:szCs w:val="24"/>
          <w:rtl/>
        </w:rPr>
        <w:t xml:space="preserve"> الجنس</w:t>
      </w:r>
      <w:r w:rsidR="00C84D67">
        <w:rPr>
          <w:rFonts w:ascii="Times New Roman" w:hAnsi="Times New Roman" w:hint="cs"/>
          <w:sz w:val="24"/>
          <w:szCs w:val="24"/>
          <w:rtl/>
        </w:rPr>
        <w:t>،</w:t>
      </w:r>
      <w:r w:rsidRPr="00A54DBB">
        <w:rPr>
          <w:rFonts w:ascii="Times New Roman" w:hAnsi="Times New Roman"/>
          <w:sz w:val="24"/>
          <w:szCs w:val="24"/>
          <w:rtl/>
        </w:rPr>
        <w:t xml:space="preserve"> و</w:t>
      </w:r>
      <w:r w:rsidR="0061151C">
        <w:rPr>
          <w:rFonts w:ascii="Times New Roman" w:hAnsi="Times New Roman" w:hint="cs"/>
          <w:sz w:val="24"/>
          <w:szCs w:val="24"/>
          <w:rtl/>
        </w:rPr>
        <w:t xml:space="preserve">لا يتم تنفيذ أي </w:t>
      </w:r>
      <w:r w:rsidRPr="00A54DBB">
        <w:rPr>
          <w:rFonts w:ascii="Times New Roman" w:hAnsi="Times New Roman"/>
          <w:sz w:val="24"/>
          <w:szCs w:val="24"/>
          <w:rtl/>
        </w:rPr>
        <w:t>أنشطة مرتبطة بها بسبب عدم وجود الخبرة و</w:t>
      </w:r>
      <w:r w:rsidR="00C84D67">
        <w:rPr>
          <w:rFonts w:ascii="Times New Roman" w:hAnsi="Times New Roman" w:hint="cs"/>
          <w:sz w:val="24"/>
          <w:szCs w:val="24"/>
          <w:rtl/>
        </w:rPr>
        <w:t xml:space="preserve">ضعف </w:t>
      </w:r>
      <w:r w:rsidRPr="00A54DBB">
        <w:rPr>
          <w:rFonts w:ascii="Times New Roman" w:hAnsi="Times New Roman"/>
          <w:sz w:val="24"/>
          <w:szCs w:val="24"/>
          <w:rtl/>
        </w:rPr>
        <w:t>القدر</w:t>
      </w:r>
      <w:r w:rsidR="00C84D67">
        <w:rPr>
          <w:rFonts w:ascii="Times New Roman" w:hAnsi="Times New Roman" w:hint="cs"/>
          <w:sz w:val="24"/>
          <w:szCs w:val="24"/>
          <w:rtl/>
        </w:rPr>
        <w:t>ات</w:t>
      </w:r>
      <w:r w:rsidRPr="00A54DBB">
        <w:rPr>
          <w:rFonts w:ascii="Times New Roman" w:hAnsi="Times New Roman"/>
          <w:sz w:val="24"/>
          <w:szCs w:val="24"/>
          <w:rtl/>
        </w:rPr>
        <w:t xml:space="preserve"> في </w:t>
      </w:r>
      <w:r w:rsidR="00C84D67">
        <w:rPr>
          <w:rFonts w:ascii="Times New Roman" w:hAnsi="Times New Roman" w:hint="cs"/>
          <w:sz w:val="24"/>
          <w:szCs w:val="24"/>
          <w:rtl/>
        </w:rPr>
        <w:t>اليمن</w:t>
      </w:r>
      <w:r w:rsidRPr="00A54DBB">
        <w:rPr>
          <w:rFonts w:ascii="Times New Roman" w:hAnsi="Times New Roman"/>
          <w:sz w:val="24"/>
          <w:szCs w:val="24"/>
          <w:rtl/>
        </w:rPr>
        <w:t xml:space="preserve">. </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b/>
          <w:bCs/>
          <w:sz w:val="24"/>
          <w:szCs w:val="24"/>
          <w:rtl/>
        </w:rPr>
        <w:t>المهارات الحياتية والتوعية بفيروس نقص المناعة البشرية / الإيدز</w:t>
      </w:r>
      <w:r w:rsidRPr="00A54DBB">
        <w:rPr>
          <w:rFonts w:ascii="Times New Roman" w:hAnsi="Times New Roman"/>
          <w:sz w:val="24"/>
          <w:szCs w:val="24"/>
          <w:rtl/>
        </w:rPr>
        <w:t xml:space="preserve"> : ليس هناك أي دليل على أنشطة أو فا</w:t>
      </w:r>
      <w:r w:rsidR="00C84D67">
        <w:rPr>
          <w:rFonts w:ascii="Times New Roman" w:hAnsi="Times New Roman" w:hint="cs"/>
          <w:sz w:val="24"/>
          <w:szCs w:val="24"/>
          <w:rtl/>
        </w:rPr>
        <w:t>ع</w:t>
      </w:r>
      <w:r w:rsidRPr="00A54DBB">
        <w:rPr>
          <w:rFonts w:ascii="Times New Roman" w:hAnsi="Times New Roman"/>
          <w:sz w:val="24"/>
          <w:szCs w:val="24"/>
          <w:rtl/>
        </w:rPr>
        <w:t xml:space="preserve">لية </w:t>
      </w:r>
      <w:r w:rsidR="00C84D67">
        <w:rPr>
          <w:rFonts w:ascii="Times New Roman" w:hAnsi="Times New Roman" w:hint="cs"/>
          <w:sz w:val="24"/>
          <w:szCs w:val="24"/>
          <w:rtl/>
        </w:rPr>
        <w:t>ل</w:t>
      </w:r>
      <w:r w:rsidRPr="00A54DBB">
        <w:rPr>
          <w:rFonts w:ascii="Times New Roman" w:hAnsi="Times New Roman"/>
          <w:sz w:val="24"/>
          <w:szCs w:val="24"/>
          <w:rtl/>
        </w:rPr>
        <w:t xml:space="preserve">لمتطوعين الشباب </w:t>
      </w:r>
      <w:r w:rsidR="00C84D67">
        <w:rPr>
          <w:rFonts w:ascii="Times New Roman" w:hAnsi="Times New Roman" w:hint="cs"/>
          <w:sz w:val="24"/>
          <w:szCs w:val="24"/>
          <w:rtl/>
        </w:rPr>
        <w:t>الذين تم تدريبهم ك</w:t>
      </w:r>
      <w:r w:rsidRPr="00A54DBB">
        <w:rPr>
          <w:rFonts w:ascii="Times New Roman" w:hAnsi="Times New Roman"/>
          <w:sz w:val="24"/>
          <w:szCs w:val="24"/>
          <w:rtl/>
        </w:rPr>
        <w:t xml:space="preserve">مثقفي الأقران </w:t>
      </w:r>
      <w:r w:rsidR="00C84D67">
        <w:rPr>
          <w:rFonts w:ascii="Times New Roman" w:hAnsi="Times New Roman" w:hint="cs"/>
          <w:sz w:val="24"/>
          <w:szCs w:val="24"/>
          <w:rtl/>
        </w:rPr>
        <w:t>في المخيم رقم 1 ورقم 2</w:t>
      </w:r>
      <w:r w:rsidRPr="00A54DBB">
        <w:rPr>
          <w:rFonts w:ascii="Times New Roman" w:hAnsi="Times New Roman"/>
          <w:sz w:val="24"/>
          <w:szCs w:val="24"/>
          <w:rtl/>
        </w:rPr>
        <w:t>، و</w:t>
      </w:r>
      <w:r w:rsidR="00C84D67">
        <w:rPr>
          <w:rFonts w:ascii="Times New Roman" w:hAnsi="Times New Roman" w:hint="cs"/>
          <w:sz w:val="24"/>
          <w:szCs w:val="24"/>
          <w:rtl/>
        </w:rPr>
        <w:t xml:space="preserve">لم يتم تأهيل وتوظيف مثقفي أقران </w:t>
      </w:r>
      <w:r w:rsidRPr="00A54DBB">
        <w:rPr>
          <w:rFonts w:ascii="Times New Roman" w:hAnsi="Times New Roman"/>
          <w:sz w:val="24"/>
          <w:szCs w:val="24"/>
          <w:rtl/>
        </w:rPr>
        <w:t xml:space="preserve">من </w:t>
      </w:r>
      <w:r w:rsidR="00C84D67">
        <w:rPr>
          <w:rFonts w:ascii="Times New Roman" w:hAnsi="Times New Roman" w:hint="cs"/>
          <w:sz w:val="24"/>
          <w:szCs w:val="24"/>
          <w:rtl/>
        </w:rPr>
        <w:t>ال</w:t>
      </w:r>
      <w:r w:rsidRPr="00A54DBB">
        <w:rPr>
          <w:rFonts w:ascii="Times New Roman" w:hAnsi="Times New Roman"/>
          <w:sz w:val="24"/>
          <w:szCs w:val="24"/>
          <w:rtl/>
        </w:rPr>
        <w:t xml:space="preserve">مخيم </w:t>
      </w:r>
      <w:r w:rsidR="00C84D67">
        <w:rPr>
          <w:rFonts w:ascii="Times New Roman" w:hAnsi="Times New Roman" w:hint="cs"/>
          <w:sz w:val="24"/>
          <w:szCs w:val="24"/>
          <w:rtl/>
        </w:rPr>
        <w:t>رقم 3 و</w:t>
      </w:r>
      <w:r w:rsidRPr="00A54DBB">
        <w:rPr>
          <w:rFonts w:ascii="Times New Roman" w:hAnsi="Times New Roman"/>
          <w:sz w:val="24"/>
          <w:szCs w:val="24"/>
          <w:rtl/>
        </w:rPr>
        <w:t xml:space="preserve">من خارج المخيمات. </w:t>
      </w:r>
    </w:p>
    <w:p w:rsidR="001B45DF" w:rsidRDefault="00A54DBB" w:rsidP="00E047FE">
      <w:pPr>
        <w:pStyle w:val="BodyText"/>
        <w:numPr>
          <w:ilvl w:val="0"/>
          <w:numId w:val="4"/>
        </w:numPr>
        <w:bidi/>
        <w:spacing w:after="0"/>
        <w:rPr>
          <w:rFonts w:ascii="Times New Roman" w:hAnsi="Times New Roman"/>
          <w:sz w:val="24"/>
          <w:szCs w:val="24"/>
        </w:rPr>
      </w:pPr>
      <w:r w:rsidRPr="00A54DBB">
        <w:rPr>
          <w:rFonts w:ascii="Times New Roman" w:hAnsi="Times New Roman"/>
          <w:sz w:val="24"/>
          <w:szCs w:val="24"/>
          <w:rtl/>
        </w:rPr>
        <w:t xml:space="preserve">بالإضافة إلى الفجوات </w:t>
      </w:r>
      <w:r w:rsidR="00FA37DE">
        <w:rPr>
          <w:rFonts w:ascii="Times New Roman" w:hAnsi="Times New Roman" w:hint="cs"/>
          <w:sz w:val="24"/>
          <w:szCs w:val="24"/>
          <w:rtl/>
        </w:rPr>
        <w:t xml:space="preserve">القطاعية </w:t>
      </w:r>
      <w:r w:rsidRPr="00A54DBB">
        <w:rPr>
          <w:rFonts w:ascii="Times New Roman" w:hAnsi="Times New Roman"/>
          <w:sz w:val="24"/>
          <w:szCs w:val="24"/>
          <w:rtl/>
        </w:rPr>
        <w:t xml:space="preserve">ذات الصلة المباشرة </w:t>
      </w:r>
      <w:r w:rsidR="00FA37DE">
        <w:rPr>
          <w:rFonts w:ascii="Times New Roman" w:hAnsi="Times New Roman" w:hint="cs"/>
          <w:sz w:val="24"/>
          <w:szCs w:val="24"/>
          <w:rtl/>
        </w:rPr>
        <w:t xml:space="preserve">بإختصاص </w:t>
      </w:r>
      <w:r w:rsidRPr="00A54DBB">
        <w:rPr>
          <w:rFonts w:ascii="Times New Roman" w:hAnsi="Times New Roman"/>
          <w:sz w:val="24"/>
          <w:szCs w:val="24"/>
          <w:rtl/>
        </w:rPr>
        <w:t xml:space="preserve">اليونيسف والالتزامات الأساسية للأطفال ، لاحظ فريق التقييم مجموعة من الفجوات </w:t>
      </w:r>
      <w:r w:rsidR="00FA37DE">
        <w:rPr>
          <w:rFonts w:ascii="Times New Roman" w:hAnsi="Times New Roman" w:hint="cs"/>
          <w:sz w:val="24"/>
          <w:szCs w:val="24"/>
          <w:rtl/>
        </w:rPr>
        <w:t xml:space="preserve">القطاعية </w:t>
      </w:r>
      <w:r w:rsidRPr="00A54DBB">
        <w:rPr>
          <w:rFonts w:ascii="Times New Roman" w:hAnsi="Times New Roman"/>
          <w:sz w:val="24"/>
          <w:szCs w:val="24"/>
          <w:rtl/>
        </w:rPr>
        <w:t xml:space="preserve">العامة. </w:t>
      </w:r>
      <w:r w:rsidR="00FA37DE">
        <w:rPr>
          <w:rFonts w:ascii="Times New Roman" w:hAnsi="Times New Roman" w:hint="cs"/>
          <w:sz w:val="24"/>
          <w:szCs w:val="24"/>
          <w:rtl/>
        </w:rPr>
        <w:t>بعض هذه الفجوات لها علاقة وثيقة بإختصاص اليونيسف.</w:t>
      </w:r>
      <w:r w:rsidRPr="00A54DBB">
        <w:rPr>
          <w:rFonts w:ascii="Times New Roman" w:hAnsi="Times New Roman"/>
          <w:sz w:val="24"/>
          <w:szCs w:val="24"/>
          <w:rtl/>
        </w:rPr>
        <w:t xml:space="preserve"> </w:t>
      </w:r>
      <w:r w:rsidR="00FA37DE">
        <w:rPr>
          <w:rFonts w:ascii="Times New Roman" w:hAnsi="Times New Roman" w:hint="cs"/>
          <w:sz w:val="24"/>
          <w:szCs w:val="24"/>
          <w:rtl/>
        </w:rPr>
        <w:t xml:space="preserve">وكعضو في الفريق القـُطري الإنساني </w:t>
      </w:r>
      <w:r w:rsidR="00C159B4">
        <w:rPr>
          <w:rFonts w:ascii="Times New Roman" w:hAnsi="Times New Roman" w:hint="cs"/>
          <w:sz w:val="24"/>
          <w:szCs w:val="24"/>
          <w:rtl/>
        </w:rPr>
        <w:t>وعضو في ال</w:t>
      </w:r>
      <w:r w:rsidRPr="00A54DBB">
        <w:rPr>
          <w:rFonts w:ascii="Times New Roman" w:hAnsi="Times New Roman"/>
          <w:sz w:val="24"/>
          <w:szCs w:val="24"/>
          <w:rtl/>
        </w:rPr>
        <w:t xml:space="preserve">منتدى </w:t>
      </w:r>
      <w:r w:rsidRPr="00A54DBB">
        <w:rPr>
          <w:rFonts w:ascii="Times New Roman" w:hAnsi="Times New Roman" w:hint="cs"/>
          <w:sz w:val="24"/>
          <w:szCs w:val="24"/>
          <w:rtl/>
        </w:rPr>
        <w:t>ال</w:t>
      </w:r>
      <w:r w:rsidRPr="00A54DBB">
        <w:rPr>
          <w:rFonts w:ascii="Times New Roman" w:hAnsi="Times New Roman"/>
          <w:sz w:val="24"/>
          <w:szCs w:val="24"/>
          <w:rtl/>
        </w:rPr>
        <w:t>مش</w:t>
      </w:r>
      <w:r w:rsidRPr="00A54DBB">
        <w:rPr>
          <w:rFonts w:ascii="Times New Roman" w:hAnsi="Times New Roman" w:hint="cs"/>
          <w:sz w:val="24"/>
          <w:szCs w:val="24"/>
          <w:rtl/>
        </w:rPr>
        <w:t>ت</w:t>
      </w:r>
      <w:r w:rsidRPr="00A54DBB">
        <w:rPr>
          <w:rFonts w:ascii="Times New Roman" w:hAnsi="Times New Roman"/>
          <w:sz w:val="24"/>
          <w:szCs w:val="24"/>
          <w:rtl/>
        </w:rPr>
        <w:t xml:space="preserve">رك بين الوكالات </w:t>
      </w:r>
      <w:r w:rsidR="00504003">
        <w:rPr>
          <w:rFonts w:ascii="Times New Roman" w:hAnsi="Times New Roman" w:hint="cs"/>
          <w:sz w:val="24"/>
          <w:szCs w:val="24"/>
          <w:rtl/>
        </w:rPr>
        <w:t xml:space="preserve">وكأي </w:t>
      </w:r>
      <w:r w:rsidRPr="00A54DBB">
        <w:rPr>
          <w:rFonts w:ascii="Times New Roman" w:hAnsi="Times New Roman"/>
          <w:sz w:val="24"/>
          <w:szCs w:val="24"/>
          <w:rtl/>
        </w:rPr>
        <w:t xml:space="preserve">جهة إنسانية </w:t>
      </w:r>
      <w:r w:rsidR="00BF1574" w:rsidRPr="00F44876">
        <w:rPr>
          <w:rFonts w:ascii="Times New Roman" w:hAnsi="Times New Roman"/>
          <w:sz w:val="24"/>
          <w:szCs w:val="24"/>
          <w:rtl/>
        </w:rPr>
        <w:t xml:space="preserve">أخرى </w:t>
      </w:r>
      <w:r w:rsidRPr="00A54DBB">
        <w:rPr>
          <w:rFonts w:ascii="Times New Roman" w:hAnsi="Times New Roman"/>
          <w:sz w:val="24"/>
          <w:szCs w:val="24"/>
          <w:rtl/>
        </w:rPr>
        <w:t>كب</w:t>
      </w:r>
      <w:r w:rsidR="00BF1574">
        <w:rPr>
          <w:rFonts w:ascii="Times New Roman" w:hAnsi="Times New Roman" w:hint="cs"/>
          <w:sz w:val="24"/>
          <w:szCs w:val="24"/>
          <w:rtl/>
        </w:rPr>
        <w:t xml:space="preserve">يرة </w:t>
      </w:r>
      <w:r w:rsidRPr="00A54DBB">
        <w:rPr>
          <w:rFonts w:ascii="Times New Roman" w:hAnsi="Times New Roman"/>
          <w:sz w:val="24"/>
          <w:szCs w:val="24"/>
          <w:rtl/>
        </w:rPr>
        <w:t xml:space="preserve">في اليمن تتحمل مسؤولية ضمان أن يتم وضع هذه </w:t>
      </w:r>
      <w:r w:rsidR="00504003">
        <w:rPr>
          <w:rFonts w:ascii="Times New Roman" w:hAnsi="Times New Roman" w:hint="cs"/>
          <w:sz w:val="24"/>
          <w:szCs w:val="24"/>
          <w:rtl/>
        </w:rPr>
        <w:t xml:space="preserve">الفجوات </w:t>
      </w:r>
      <w:r w:rsidRPr="00A54DBB">
        <w:rPr>
          <w:rFonts w:ascii="Times New Roman" w:hAnsi="Times New Roman"/>
          <w:sz w:val="24"/>
          <w:szCs w:val="24"/>
          <w:rtl/>
        </w:rPr>
        <w:t xml:space="preserve">على جدول الأعمال </w:t>
      </w:r>
      <w:r w:rsidR="00504003">
        <w:rPr>
          <w:rFonts w:ascii="Times New Roman" w:hAnsi="Times New Roman" w:hint="cs"/>
          <w:sz w:val="24"/>
          <w:szCs w:val="24"/>
          <w:rtl/>
        </w:rPr>
        <w:t xml:space="preserve">وأن يتم </w:t>
      </w:r>
      <w:r w:rsidRPr="00A54DBB">
        <w:rPr>
          <w:rFonts w:ascii="Times New Roman" w:hAnsi="Times New Roman"/>
          <w:sz w:val="24"/>
          <w:szCs w:val="24"/>
          <w:rtl/>
        </w:rPr>
        <w:t>تنظيم استجابة ف</w:t>
      </w:r>
      <w:r w:rsidR="00504003">
        <w:rPr>
          <w:rFonts w:ascii="Times New Roman" w:hAnsi="Times New Roman" w:hint="cs"/>
          <w:sz w:val="24"/>
          <w:szCs w:val="24"/>
          <w:rtl/>
        </w:rPr>
        <w:t xml:space="preserve">اعلة </w:t>
      </w:r>
      <w:r w:rsidRPr="00A54DBB">
        <w:rPr>
          <w:rFonts w:ascii="Times New Roman" w:hAnsi="Times New Roman"/>
          <w:sz w:val="24"/>
          <w:szCs w:val="24"/>
          <w:rtl/>
        </w:rPr>
        <w:t>له</w:t>
      </w:r>
      <w:r w:rsidR="00504003">
        <w:rPr>
          <w:rFonts w:ascii="Times New Roman" w:hAnsi="Times New Roman" w:hint="cs"/>
          <w:sz w:val="24"/>
          <w:szCs w:val="24"/>
          <w:rtl/>
        </w:rPr>
        <w:t>ا</w:t>
      </w:r>
      <w:r w:rsidRPr="00A54DBB">
        <w:rPr>
          <w:rFonts w:ascii="Times New Roman" w:hAnsi="Times New Roman"/>
          <w:sz w:val="24"/>
          <w:szCs w:val="24"/>
          <w:rtl/>
        </w:rPr>
        <w:t xml:space="preserve">. </w:t>
      </w:r>
      <w:r w:rsidR="00504003">
        <w:rPr>
          <w:rFonts w:ascii="Times New Roman" w:hAnsi="Times New Roman" w:hint="cs"/>
          <w:sz w:val="24"/>
          <w:szCs w:val="24"/>
          <w:rtl/>
        </w:rPr>
        <w:t xml:space="preserve">وتشمل هذه الفجوات </w:t>
      </w:r>
      <w:r w:rsidRPr="00A54DBB">
        <w:rPr>
          <w:rFonts w:ascii="Times New Roman" w:hAnsi="Times New Roman"/>
          <w:sz w:val="24"/>
          <w:szCs w:val="24"/>
          <w:rtl/>
        </w:rPr>
        <w:t xml:space="preserve">ما يلي: </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hint="cs"/>
          <w:b/>
          <w:bCs/>
          <w:sz w:val="24"/>
          <w:szCs w:val="24"/>
          <w:rtl/>
        </w:rPr>
        <w:t>تحديد</w:t>
      </w:r>
      <w:r w:rsidRPr="00A54DBB">
        <w:rPr>
          <w:rFonts w:ascii="Times New Roman" w:hAnsi="Times New Roman"/>
          <w:b/>
          <w:bCs/>
          <w:sz w:val="24"/>
          <w:szCs w:val="24"/>
          <w:rtl/>
        </w:rPr>
        <w:t xml:space="preserve"> </w:t>
      </w:r>
      <w:r w:rsidRPr="00A54DBB">
        <w:rPr>
          <w:rFonts w:ascii="Times New Roman" w:hAnsi="Times New Roman" w:hint="cs"/>
          <w:b/>
          <w:bCs/>
          <w:sz w:val="24"/>
          <w:szCs w:val="24"/>
          <w:rtl/>
        </w:rPr>
        <w:t>مواقع</w:t>
      </w:r>
      <w:r w:rsidRPr="00A54DBB">
        <w:rPr>
          <w:rFonts w:ascii="Times New Roman" w:hAnsi="Times New Roman"/>
          <w:b/>
          <w:bCs/>
          <w:sz w:val="24"/>
          <w:szCs w:val="24"/>
          <w:rtl/>
        </w:rPr>
        <w:t xml:space="preserve"> الألغام </w:t>
      </w:r>
      <w:r w:rsidRPr="00A54DBB">
        <w:rPr>
          <w:rFonts w:ascii="Times New Roman" w:hAnsi="Times New Roman" w:hint="cs"/>
          <w:b/>
          <w:bCs/>
          <w:sz w:val="24"/>
          <w:szCs w:val="24"/>
          <w:rtl/>
        </w:rPr>
        <w:t>والذخائر</w:t>
      </w:r>
      <w:r w:rsidRPr="00A54DBB">
        <w:rPr>
          <w:rFonts w:ascii="Times New Roman" w:hAnsi="Times New Roman"/>
          <w:b/>
          <w:bCs/>
          <w:sz w:val="24"/>
          <w:szCs w:val="24"/>
          <w:rtl/>
        </w:rPr>
        <w:t xml:space="preserve"> غير المنفجرة </w:t>
      </w:r>
      <w:r w:rsidR="00E201B6">
        <w:rPr>
          <w:rFonts w:ascii="Times New Roman" w:hAnsi="Times New Roman" w:hint="cs"/>
          <w:b/>
          <w:bCs/>
          <w:sz w:val="24"/>
          <w:szCs w:val="24"/>
          <w:rtl/>
        </w:rPr>
        <w:t xml:space="preserve">والتأشير عليها </w:t>
      </w:r>
      <w:r w:rsidRPr="00A54DBB">
        <w:rPr>
          <w:rFonts w:ascii="Times New Roman" w:hAnsi="Times New Roman" w:hint="cs"/>
          <w:b/>
          <w:bCs/>
          <w:sz w:val="24"/>
          <w:szCs w:val="24"/>
          <w:rtl/>
        </w:rPr>
        <w:t>وإزالتها</w:t>
      </w:r>
      <w:r w:rsidR="00F67932">
        <w:rPr>
          <w:rFonts w:ascii="Times New Roman" w:hAnsi="Times New Roman" w:hint="cs"/>
          <w:sz w:val="24"/>
          <w:szCs w:val="24"/>
          <w:rtl/>
        </w:rPr>
        <w:t xml:space="preserve"> </w:t>
      </w:r>
      <w:r w:rsidRPr="00A54DBB">
        <w:rPr>
          <w:rFonts w:ascii="Times New Roman" w:hAnsi="Times New Roman"/>
          <w:sz w:val="24"/>
          <w:szCs w:val="24"/>
          <w:rtl/>
        </w:rPr>
        <w:t xml:space="preserve">: الألغام الأرضية والذخائر غير المنفجرة </w:t>
      </w:r>
      <w:r w:rsidR="00F67932">
        <w:rPr>
          <w:rFonts w:ascii="Times New Roman" w:hAnsi="Times New Roman" w:hint="cs"/>
          <w:sz w:val="24"/>
          <w:szCs w:val="24"/>
          <w:rtl/>
        </w:rPr>
        <w:t xml:space="preserve">تعتبر </w:t>
      </w:r>
      <w:r w:rsidRPr="00A54DBB">
        <w:rPr>
          <w:rFonts w:ascii="Times New Roman" w:hAnsi="Times New Roman" w:hint="cs"/>
          <w:sz w:val="24"/>
          <w:szCs w:val="24"/>
          <w:rtl/>
        </w:rPr>
        <w:t>واحدة</w:t>
      </w:r>
      <w:r w:rsidRPr="00A54DBB">
        <w:rPr>
          <w:rFonts w:ascii="Times New Roman" w:hAnsi="Times New Roman"/>
          <w:sz w:val="24"/>
          <w:szCs w:val="24"/>
          <w:rtl/>
        </w:rPr>
        <w:t xml:space="preserve"> من العوامل الرئيسية التي تحول دون عودة </w:t>
      </w:r>
      <w:r w:rsidR="00F67932">
        <w:rPr>
          <w:rFonts w:ascii="Times New Roman" w:hAnsi="Times New Roman" w:hint="cs"/>
          <w:sz w:val="24"/>
          <w:szCs w:val="24"/>
          <w:rtl/>
        </w:rPr>
        <w:t>النازحين إلى مناطقهم و</w:t>
      </w:r>
      <w:r w:rsidRPr="00A54DBB">
        <w:rPr>
          <w:rFonts w:ascii="Times New Roman" w:hAnsi="Times New Roman" w:hint="cs"/>
          <w:sz w:val="24"/>
          <w:szCs w:val="24"/>
          <w:rtl/>
        </w:rPr>
        <w:t>تؤثر</w:t>
      </w:r>
      <w:r w:rsidRPr="00A54DBB">
        <w:rPr>
          <w:rFonts w:ascii="Times New Roman" w:hAnsi="Times New Roman"/>
          <w:sz w:val="24"/>
          <w:szCs w:val="24"/>
          <w:rtl/>
        </w:rPr>
        <w:t xml:space="preserve"> بشكل </w:t>
      </w:r>
      <w:r w:rsidR="00F67932">
        <w:rPr>
          <w:rFonts w:ascii="Times New Roman" w:hAnsi="Times New Roman" w:hint="cs"/>
          <w:sz w:val="24"/>
          <w:szCs w:val="24"/>
          <w:rtl/>
        </w:rPr>
        <w:t>مفرط</w:t>
      </w:r>
      <w:r w:rsidRPr="00A54DBB">
        <w:rPr>
          <w:rFonts w:ascii="Times New Roman" w:hAnsi="Times New Roman"/>
          <w:sz w:val="24"/>
          <w:szCs w:val="24"/>
          <w:rtl/>
        </w:rPr>
        <w:t xml:space="preserve"> </w:t>
      </w:r>
      <w:r w:rsidR="00F67932">
        <w:rPr>
          <w:rFonts w:ascii="Times New Roman" w:hAnsi="Times New Roman" w:hint="cs"/>
          <w:sz w:val="24"/>
          <w:szCs w:val="24"/>
          <w:rtl/>
        </w:rPr>
        <w:t xml:space="preserve">على </w:t>
      </w:r>
      <w:r w:rsidRPr="00A54DBB">
        <w:rPr>
          <w:rFonts w:ascii="Times New Roman" w:hAnsi="Times New Roman" w:hint="cs"/>
          <w:sz w:val="24"/>
          <w:szCs w:val="24"/>
          <w:rtl/>
        </w:rPr>
        <w:t>الأطفال</w:t>
      </w:r>
      <w:r w:rsidRPr="00A54DBB">
        <w:rPr>
          <w:rFonts w:ascii="Times New Roman" w:hAnsi="Times New Roman"/>
          <w:sz w:val="24"/>
          <w:szCs w:val="24"/>
          <w:rtl/>
        </w:rPr>
        <w:t xml:space="preserve"> </w:t>
      </w:r>
      <w:r w:rsidR="00F67932">
        <w:rPr>
          <w:rFonts w:ascii="Times New Roman" w:hAnsi="Times New Roman" w:hint="cs"/>
          <w:sz w:val="24"/>
          <w:szCs w:val="24"/>
          <w:rtl/>
        </w:rPr>
        <w:t xml:space="preserve">أثناء رعيهم </w:t>
      </w:r>
      <w:r w:rsidRPr="00A54DBB">
        <w:rPr>
          <w:rFonts w:ascii="Times New Roman" w:hAnsi="Times New Roman"/>
          <w:sz w:val="24"/>
          <w:szCs w:val="24"/>
          <w:rtl/>
        </w:rPr>
        <w:t xml:space="preserve"> </w:t>
      </w:r>
      <w:r w:rsidR="00F67932">
        <w:rPr>
          <w:rFonts w:ascii="Times New Roman" w:hAnsi="Times New Roman" w:hint="cs"/>
          <w:sz w:val="24"/>
          <w:szCs w:val="24"/>
          <w:rtl/>
        </w:rPr>
        <w:t xml:space="preserve">للمواشي </w:t>
      </w:r>
      <w:r w:rsidRPr="00A54DBB">
        <w:rPr>
          <w:rFonts w:ascii="Times New Roman" w:hAnsi="Times New Roman" w:hint="cs"/>
          <w:sz w:val="24"/>
          <w:szCs w:val="24"/>
          <w:rtl/>
        </w:rPr>
        <w:t>أو</w:t>
      </w:r>
      <w:r w:rsidRPr="00A54DBB">
        <w:rPr>
          <w:rFonts w:ascii="Times New Roman" w:hAnsi="Times New Roman"/>
          <w:sz w:val="24"/>
          <w:szCs w:val="24"/>
          <w:rtl/>
        </w:rPr>
        <w:t xml:space="preserve"> اللعب مع الذخائر غير المنفجرة. </w:t>
      </w:r>
      <w:r w:rsidR="00E201B6">
        <w:rPr>
          <w:rFonts w:ascii="Times New Roman" w:hAnsi="Times New Roman" w:hint="cs"/>
          <w:sz w:val="24"/>
          <w:szCs w:val="24"/>
          <w:rtl/>
        </w:rPr>
        <w:t xml:space="preserve">رسمياً، </w:t>
      </w:r>
      <w:r w:rsidRPr="00A54DBB">
        <w:rPr>
          <w:rFonts w:ascii="Times New Roman" w:hAnsi="Times New Roman" w:hint="cs"/>
          <w:sz w:val="24"/>
          <w:szCs w:val="24"/>
          <w:rtl/>
        </w:rPr>
        <w:t>إزالة</w:t>
      </w:r>
      <w:r w:rsidRPr="00A54DBB">
        <w:rPr>
          <w:rFonts w:ascii="Times New Roman" w:hAnsi="Times New Roman"/>
          <w:sz w:val="24"/>
          <w:szCs w:val="24"/>
          <w:rtl/>
        </w:rPr>
        <w:t xml:space="preserve"> الألغام </w:t>
      </w:r>
      <w:r w:rsidR="00F67932">
        <w:rPr>
          <w:rFonts w:ascii="Times New Roman" w:hAnsi="Times New Roman" w:hint="cs"/>
          <w:sz w:val="24"/>
          <w:szCs w:val="24"/>
          <w:rtl/>
        </w:rPr>
        <w:t xml:space="preserve">في اليمن من إختصاص </w:t>
      </w:r>
      <w:r w:rsidR="00E201B6">
        <w:rPr>
          <w:rFonts w:ascii="Times New Roman" w:hAnsi="Times New Roman" w:hint="cs"/>
          <w:sz w:val="24"/>
          <w:szCs w:val="24"/>
          <w:rtl/>
        </w:rPr>
        <w:t xml:space="preserve">ومسئولية </w:t>
      </w:r>
      <w:r w:rsidRPr="00A54DBB">
        <w:rPr>
          <w:rFonts w:ascii="Times New Roman" w:hAnsi="Times New Roman" w:hint="cs"/>
          <w:sz w:val="24"/>
          <w:szCs w:val="24"/>
          <w:rtl/>
        </w:rPr>
        <w:t>اللجنة</w:t>
      </w:r>
      <w:r w:rsidRPr="00A54DBB">
        <w:rPr>
          <w:rFonts w:ascii="Times New Roman" w:hAnsi="Times New Roman"/>
          <w:sz w:val="24"/>
          <w:szCs w:val="24"/>
          <w:rtl/>
        </w:rPr>
        <w:t xml:space="preserve"> </w:t>
      </w:r>
      <w:r w:rsidRPr="00A54DBB">
        <w:rPr>
          <w:rFonts w:ascii="Times New Roman" w:hAnsi="Times New Roman" w:hint="cs"/>
          <w:sz w:val="24"/>
          <w:szCs w:val="24"/>
          <w:rtl/>
        </w:rPr>
        <w:t>الوطنية</w:t>
      </w:r>
      <w:r w:rsidRPr="00A54DBB">
        <w:rPr>
          <w:rFonts w:ascii="Times New Roman" w:hAnsi="Times New Roman"/>
          <w:sz w:val="24"/>
          <w:szCs w:val="24"/>
          <w:rtl/>
        </w:rPr>
        <w:t xml:space="preserve"> </w:t>
      </w:r>
      <w:r w:rsidRPr="00A54DBB">
        <w:rPr>
          <w:rFonts w:ascii="Times New Roman" w:hAnsi="Times New Roman" w:hint="cs"/>
          <w:sz w:val="24"/>
          <w:szCs w:val="24"/>
          <w:rtl/>
        </w:rPr>
        <w:t>لإزالة</w:t>
      </w:r>
      <w:r w:rsidRPr="00A54DBB">
        <w:rPr>
          <w:rFonts w:ascii="Times New Roman" w:hAnsi="Times New Roman"/>
          <w:sz w:val="24"/>
          <w:szCs w:val="24"/>
          <w:rtl/>
        </w:rPr>
        <w:t xml:space="preserve"> </w:t>
      </w:r>
      <w:r w:rsidRPr="00A54DBB">
        <w:rPr>
          <w:rFonts w:ascii="Times New Roman" w:hAnsi="Times New Roman" w:hint="cs"/>
          <w:sz w:val="24"/>
          <w:szCs w:val="24"/>
          <w:rtl/>
        </w:rPr>
        <w:t>الألغام</w:t>
      </w:r>
      <w:r w:rsidRPr="00A54DBB">
        <w:rPr>
          <w:rFonts w:ascii="Times New Roman" w:hAnsi="Times New Roman"/>
          <w:sz w:val="24"/>
          <w:szCs w:val="24"/>
          <w:rtl/>
        </w:rPr>
        <w:t xml:space="preserve"> </w:t>
      </w:r>
      <w:r w:rsidRPr="00A54DBB">
        <w:rPr>
          <w:rFonts w:ascii="Times New Roman" w:hAnsi="Times New Roman" w:hint="cs"/>
          <w:sz w:val="24"/>
          <w:szCs w:val="24"/>
          <w:rtl/>
        </w:rPr>
        <w:t>،</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00F67932">
        <w:rPr>
          <w:rFonts w:ascii="Times New Roman" w:hAnsi="Times New Roman" w:hint="cs"/>
          <w:sz w:val="24"/>
          <w:szCs w:val="24"/>
          <w:rtl/>
        </w:rPr>
        <w:t xml:space="preserve">من </w:t>
      </w:r>
      <w:r w:rsidRPr="00A54DBB">
        <w:rPr>
          <w:rFonts w:ascii="Times New Roman" w:hAnsi="Times New Roman" w:hint="cs"/>
          <w:sz w:val="24"/>
          <w:szCs w:val="24"/>
          <w:rtl/>
        </w:rPr>
        <w:t>الوكالات</w:t>
      </w:r>
      <w:r w:rsidRPr="00A54DBB">
        <w:rPr>
          <w:rFonts w:ascii="Times New Roman" w:hAnsi="Times New Roman"/>
          <w:sz w:val="24"/>
          <w:szCs w:val="24"/>
          <w:rtl/>
        </w:rPr>
        <w:t xml:space="preserve"> الدولية </w:t>
      </w:r>
      <w:r w:rsidR="00F67932">
        <w:rPr>
          <w:rFonts w:ascii="Times New Roman" w:hAnsi="Times New Roman" w:hint="cs"/>
          <w:sz w:val="24"/>
          <w:szCs w:val="24"/>
          <w:rtl/>
        </w:rPr>
        <w:t>تعتبر من إ</w:t>
      </w:r>
      <w:r w:rsidR="00E201B6">
        <w:rPr>
          <w:rFonts w:ascii="Times New Roman" w:hAnsi="Times New Roman" w:hint="cs"/>
          <w:sz w:val="24"/>
          <w:szCs w:val="24"/>
          <w:rtl/>
        </w:rPr>
        <w:t>خ</w:t>
      </w:r>
      <w:r w:rsidR="00F67932">
        <w:rPr>
          <w:rFonts w:ascii="Times New Roman" w:hAnsi="Times New Roman" w:hint="cs"/>
          <w:sz w:val="24"/>
          <w:szCs w:val="24"/>
          <w:rtl/>
        </w:rPr>
        <w:t xml:space="preserve">تصاص </w:t>
      </w:r>
      <w:r w:rsidRPr="00A54DBB">
        <w:rPr>
          <w:rFonts w:ascii="Times New Roman" w:hAnsi="Times New Roman" w:hint="cs"/>
          <w:sz w:val="24"/>
          <w:szCs w:val="24"/>
          <w:rtl/>
        </w:rPr>
        <w:t>برنامج</w:t>
      </w:r>
      <w:r w:rsidRPr="00A54DBB">
        <w:rPr>
          <w:rFonts w:ascii="Times New Roman" w:hAnsi="Times New Roman"/>
          <w:sz w:val="24"/>
          <w:szCs w:val="24"/>
          <w:rtl/>
        </w:rPr>
        <w:t xml:space="preserve"> الأمم المتحدة الإنمائي. حتى الآن ، لم </w:t>
      </w:r>
      <w:r w:rsidR="00E201B6">
        <w:rPr>
          <w:rFonts w:ascii="Times New Roman" w:hAnsi="Times New Roman" w:hint="cs"/>
          <w:sz w:val="24"/>
          <w:szCs w:val="24"/>
          <w:rtl/>
        </w:rPr>
        <w:t xml:space="preserve">تتم عملية </w:t>
      </w:r>
      <w:r w:rsidRPr="00A54DBB">
        <w:rPr>
          <w:rFonts w:ascii="Times New Roman" w:hAnsi="Times New Roman" w:hint="cs"/>
          <w:sz w:val="24"/>
          <w:szCs w:val="24"/>
          <w:rtl/>
        </w:rPr>
        <w:t>تحديد</w:t>
      </w:r>
      <w:r w:rsidRPr="00A54DBB">
        <w:rPr>
          <w:rFonts w:ascii="Times New Roman" w:hAnsi="Times New Roman"/>
          <w:sz w:val="24"/>
          <w:szCs w:val="24"/>
          <w:rtl/>
        </w:rPr>
        <w:t xml:space="preserve"> </w:t>
      </w:r>
      <w:r w:rsidRPr="00A54DBB">
        <w:rPr>
          <w:rFonts w:ascii="Times New Roman" w:hAnsi="Times New Roman" w:hint="cs"/>
          <w:sz w:val="24"/>
          <w:szCs w:val="24"/>
          <w:rtl/>
        </w:rPr>
        <w:t>مواقع</w:t>
      </w:r>
      <w:r w:rsidRPr="00A54DBB">
        <w:rPr>
          <w:rFonts w:ascii="Times New Roman" w:hAnsi="Times New Roman"/>
          <w:sz w:val="24"/>
          <w:szCs w:val="24"/>
          <w:rtl/>
        </w:rPr>
        <w:t xml:space="preserve"> </w:t>
      </w:r>
      <w:r w:rsidRPr="00A54DBB">
        <w:rPr>
          <w:rFonts w:ascii="Times New Roman" w:hAnsi="Times New Roman" w:hint="cs"/>
          <w:sz w:val="24"/>
          <w:szCs w:val="24"/>
          <w:rtl/>
        </w:rPr>
        <w:t>الألغام</w:t>
      </w:r>
      <w:r w:rsidRPr="00A54DBB">
        <w:rPr>
          <w:rFonts w:ascii="Times New Roman" w:hAnsi="Times New Roman"/>
          <w:sz w:val="24"/>
          <w:szCs w:val="24"/>
          <w:rtl/>
        </w:rPr>
        <w:t xml:space="preserve"> </w:t>
      </w:r>
      <w:r w:rsidRPr="00A54DBB">
        <w:rPr>
          <w:rFonts w:ascii="Times New Roman" w:hAnsi="Times New Roman" w:hint="cs"/>
          <w:sz w:val="24"/>
          <w:szCs w:val="24"/>
          <w:rtl/>
        </w:rPr>
        <w:t>والذخائر</w:t>
      </w:r>
      <w:r w:rsidRPr="00A54DBB">
        <w:rPr>
          <w:rFonts w:ascii="Times New Roman" w:hAnsi="Times New Roman"/>
          <w:sz w:val="24"/>
          <w:szCs w:val="24"/>
          <w:rtl/>
        </w:rPr>
        <w:t xml:space="preserve"> </w:t>
      </w:r>
      <w:r w:rsidRPr="00A54DBB">
        <w:rPr>
          <w:rFonts w:ascii="Times New Roman" w:hAnsi="Times New Roman" w:hint="cs"/>
          <w:sz w:val="24"/>
          <w:szCs w:val="24"/>
          <w:rtl/>
        </w:rPr>
        <w:t>غير</w:t>
      </w:r>
      <w:r w:rsidRPr="00A54DBB">
        <w:rPr>
          <w:rFonts w:ascii="Times New Roman" w:hAnsi="Times New Roman"/>
          <w:sz w:val="24"/>
          <w:szCs w:val="24"/>
          <w:rtl/>
        </w:rPr>
        <w:t xml:space="preserve"> </w:t>
      </w:r>
      <w:r w:rsidRPr="00A54DBB">
        <w:rPr>
          <w:rFonts w:ascii="Times New Roman" w:hAnsi="Times New Roman" w:hint="cs"/>
          <w:sz w:val="24"/>
          <w:szCs w:val="24"/>
          <w:rtl/>
        </w:rPr>
        <w:t>المنفجرة</w:t>
      </w:r>
      <w:r w:rsidRPr="00A54DBB">
        <w:rPr>
          <w:rFonts w:ascii="Times New Roman" w:hAnsi="Times New Roman"/>
          <w:sz w:val="24"/>
          <w:szCs w:val="24"/>
          <w:rtl/>
        </w:rPr>
        <w:t xml:space="preserve"> </w:t>
      </w:r>
      <w:r w:rsidRPr="00A54DBB">
        <w:rPr>
          <w:rFonts w:ascii="Times New Roman" w:hAnsi="Times New Roman" w:hint="cs"/>
          <w:sz w:val="24"/>
          <w:szCs w:val="24"/>
          <w:rtl/>
        </w:rPr>
        <w:t>والتأشير</w:t>
      </w:r>
      <w:r w:rsidRPr="00A54DBB">
        <w:rPr>
          <w:rFonts w:ascii="Times New Roman" w:hAnsi="Times New Roman"/>
          <w:sz w:val="24"/>
          <w:szCs w:val="24"/>
          <w:rtl/>
        </w:rPr>
        <w:t xml:space="preserve"> </w:t>
      </w:r>
      <w:r w:rsidRPr="00A54DBB">
        <w:rPr>
          <w:rFonts w:ascii="Times New Roman" w:hAnsi="Times New Roman" w:hint="cs"/>
          <w:sz w:val="24"/>
          <w:szCs w:val="24"/>
          <w:rtl/>
        </w:rPr>
        <w:t>عليها</w:t>
      </w:r>
      <w:r w:rsidRPr="00A54DBB">
        <w:rPr>
          <w:rFonts w:ascii="Times New Roman" w:hAnsi="Times New Roman"/>
          <w:sz w:val="24"/>
          <w:szCs w:val="24"/>
          <w:rtl/>
        </w:rPr>
        <w:t xml:space="preserve"> </w:t>
      </w:r>
      <w:r w:rsidRPr="00A54DBB">
        <w:rPr>
          <w:rFonts w:ascii="Times New Roman" w:hAnsi="Times New Roman" w:hint="cs"/>
          <w:sz w:val="24"/>
          <w:szCs w:val="24"/>
          <w:rtl/>
        </w:rPr>
        <w:t>وإزالتها</w:t>
      </w:r>
      <w:r w:rsidR="00E201B6" w:rsidRPr="00E201B6">
        <w:rPr>
          <w:rFonts w:ascii="Times New Roman" w:hAnsi="Times New Roman" w:hint="cs"/>
          <w:sz w:val="24"/>
          <w:szCs w:val="24"/>
          <w:rtl/>
        </w:rPr>
        <w:t xml:space="preserve"> </w:t>
      </w:r>
      <w:r w:rsidRPr="00A54DBB">
        <w:rPr>
          <w:rFonts w:ascii="Times New Roman" w:hAnsi="Times New Roman" w:hint="cs"/>
          <w:sz w:val="24"/>
          <w:szCs w:val="24"/>
          <w:rtl/>
        </w:rPr>
        <w:t>على</w:t>
      </w:r>
      <w:r w:rsidRPr="00A54DBB">
        <w:rPr>
          <w:rFonts w:ascii="Times New Roman" w:hAnsi="Times New Roman"/>
          <w:sz w:val="24"/>
          <w:szCs w:val="24"/>
          <w:rtl/>
        </w:rPr>
        <w:t xml:space="preserve"> </w:t>
      </w:r>
      <w:r w:rsidRPr="00A54DBB">
        <w:rPr>
          <w:rFonts w:ascii="Times New Roman" w:hAnsi="Times New Roman" w:hint="cs"/>
          <w:sz w:val="24"/>
          <w:szCs w:val="24"/>
          <w:rtl/>
        </w:rPr>
        <w:t>نحو</w:t>
      </w:r>
      <w:r w:rsidRPr="00A54DBB">
        <w:rPr>
          <w:rFonts w:ascii="Times New Roman" w:hAnsi="Times New Roman"/>
          <w:sz w:val="24"/>
          <w:szCs w:val="24"/>
          <w:rtl/>
        </w:rPr>
        <w:t xml:space="preserve"> </w:t>
      </w:r>
      <w:r w:rsidRPr="00A54DBB">
        <w:rPr>
          <w:rFonts w:ascii="Times New Roman" w:hAnsi="Times New Roman" w:hint="cs"/>
          <w:sz w:val="24"/>
          <w:szCs w:val="24"/>
          <w:rtl/>
        </w:rPr>
        <w:t>كاف</w:t>
      </w:r>
      <w:r w:rsidR="00E201B6">
        <w:rPr>
          <w:rFonts w:ascii="Times New Roman" w:hAnsi="Times New Roman" w:hint="cs"/>
          <w:sz w:val="24"/>
          <w:szCs w:val="24"/>
          <w:rtl/>
        </w:rPr>
        <w:t>ِ</w:t>
      </w:r>
      <w:r w:rsidRPr="00A54DBB">
        <w:rPr>
          <w:rFonts w:ascii="Times New Roman" w:hAnsi="Times New Roman"/>
          <w:sz w:val="24"/>
          <w:szCs w:val="24"/>
          <w:rtl/>
        </w:rPr>
        <w:t xml:space="preserve"> ، </w:t>
      </w:r>
      <w:r w:rsidR="00E201B6">
        <w:rPr>
          <w:rFonts w:ascii="Times New Roman" w:hAnsi="Times New Roman" w:hint="cs"/>
          <w:sz w:val="24"/>
          <w:szCs w:val="24"/>
          <w:rtl/>
        </w:rPr>
        <w:t>لأن الجهة المسئولة عن إزالة الألغام محسوب بإرتباطه بالجيش اليمني الذي هو طرف رئيسي في الصراع</w:t>
      </w:r>
      <w:r w:rsidRPr="00A54DBB">
        <w:rPr>
          <w:rFonts w:ascii="Times New Roman" w:hAnsi="Times New Roman"/>
          <w:sz w:val="24"/>
          <w:szCs w:val="24"/>
          <w:rtl/>
        </w:rPr>
        <w:t xml:space="preserve">. </w:t>
      </w:r>
      <w:r w:rsidR="00E201B6">
        <w:rPr>
          <w:rFonts w:ascii="Times New Roman" w:hAnsi="Times New Roman" w:hint="cs"/>
          <w:sz w:val="24"/>
          <w:szCs w:val="24"/>
          <w:rtl/>
        </w:rPr>
        <w:t xml:space="preserve">لان </w:t>
      </w:r>
      <w:r w:rsidRPr="00A54DBB">
        <w:rPr>
          <w:rFonts w:ascii="Times New Roman" w:hAnsi="Times New Roman" w:hint="cs"/>
          <w:sz w:val="24"/>
          <w:szCs w:val="24"/>
          <w:rtl/>
        </w:rPr>
        <w:t>الألغام</w:t>
      </w:r>
      <w:r w:rsidRPr="00A54DBB">
        <w:rPr>
          <w:rFonts w:ascii="Times New Roman" w:hAnsi="Times New Roman"/>
          <w:sz w:val="24"/>
          <w:szCs w:val="24"/>
          <w:rtl/>
        </w:rPr>
        <w:t xml:space="preserve"> </w:t>
      </w:r>
      <w:r w:rsidR="00E201B6">
        <w:rPr>
          <w:rFonts w:ascii="Times New Roman" w:hAnsi="Times New Roman" w:hint="cs"/>
          <w:sz w:val="24"/>
          <w:szCs w:val="24"/>
          <w:rtl/>
        </w:rPr>
        <w:t xml:space="preserve">تؤثر في الغالب على الأطفال </w:t>
      </w:r>
      <w:r w:rsidRPr="00A54DBB">
        <w:rPr>
          <w:rFonts w:ascii="Times New Roman" w:hAnsi="Times New Roman" w:hint="cs"/>
          <w:sz w:val="24"/>
          <w:szCs w:val="24"/>
          <w:rtl/>
        </w:rPr>
        <w:t>فهي</w:t>
      </w:r>
      <w:r w:rsidRPr="00A54DBB">
        <w:rPr>
          <w:rFonts w:ascii="Times New Roman" w:hAnsi="Times New Roman"/>
          <w:sz w:val="24"/>
          <w:szCs w:val="24"/>
          <w:rtl/>
        </w:rPr>
        <w:t xml:space="preserve"> </w:t>
      </w:r>
      <w:r w:rsidR="00474146">
        <w:rPr>
          <w:rFonts w:ascii="Times New Roman" w:hAnsi="Times New Roman" w:hint="cs"/>
          <w:sz w:val="24"/>
          <w:szCs w:val="24"/>
          <w:rtl/>
        </w:rPr>
        <w:t xml:space="preserve">تعتبر فجوة في </w:t>
      </w:r>
      <w:r w:rsidRPr="00A54DBB">
        <w:rPr>
          <w:rFonts w:ascii="Times New Roman" w:hAnsi="Times New Roman" w:hint="cs"/>
          <w:sz w:val="24"/>
          <w:szCs w:val="24"/>
          <w:rtl/>
        </w:rPr>
        <w:t>حماية</w:t>
      </w:r>
      <w:r w:rsidRPr="00A54DBB">
        <w:rPr>
          <w:rFonts w:ascii="Times New Roman" w:hAnsi="Times New Roman"/>
          <w:sz w:val="24"/>
          <w:szCs w:val="24"/>
          <w:rtl/>
        </w:rPr>
        <w:t xml:space="preserve"> </w:t>
      </w:r>
      <w:r w:rsidRPr="00A54DBB">
        <w:rPr>
          <w:rFonts w:ascii="Times New Roman" w:hAnsi="Times New Roman" w:hint="cs"/>
          <w:sz w:val="24"/>
          <w:szCs w:val="24"/>
          <w:rtl/>
        </w:rPr>
        <w:t>الطفل</w:t>
      </w:r>
      <w:r w:rsidRPr="00A54DBB">
        <w:rPr>
          <w:rFonts w:ascii="Times New Roman" w:hAnsi="Times New Roman"/>
          <w:sz w:val="24"/>
          <w:szCs w:val="24"/>
          <w:rtl/>
        </w:rPr>
        <w:t xml:space="preserve">. </w:t>
      </w:r>
      <w:r w:rsidRPr="00A54DBB">
        <w:rPr>
          <w:rFonts w:ascii="Times New Roman" w:hAnsi="Times New Roman" w:hint="cs"/>
          <w:sz w:val="24"/>
          <w:szCs w:val="24"/>
          <w:rtl/>
        </w:rPr>
        <w:t>في</w:t>
      </w:r>
      <w:r w:rsidRPr="00A54DBB">
        <w:rPr>
          <w:rFonts w:ascii="Times New Roman" w:hAnsi="Times New Roman"/>
          <w:sz w:val="24"/>
          <w:szCs w:val="24"/>
          <w:rtl/>
        </w:rPr>
        <w:t xml:space="preserve"> </w:t>
      </w:r>
      <w:r w:rsidRPr="00A54DBB">
        <w:rPr>
          <w:rFonts w:ascii="Times New Roman" w:hAnsi="Times New Roman" w:hint="cs"/>
          <w:sz w:val="24"/>
          <w:szCs w:val="24"/>
          <w:rtl/>
        </w:rPr>
        <w:t>حين</w:t>
      </w:r>
      <w:r w:rsidRPr="00A54DBB">
        <w:rPr>
          <w:rFonts w:ascii="Times New Roman" w:hAnsi="Times New Roman"/>
          <w:sz w:val="24"/>
          <w:szCs w:val="24"/>
          <w:rtl/>
        </w:rPr>
        <w:t xml:space="preserve"> </w:t>
      </w:r>
      <w:r w:rsidRPr="00A54DBB">
        <w:rPr>
          <w:rFonts w:ascii="Times New Roman" w:hAnsi="Times New Roman" w:hint="cs"/>
          <w:sz w:val="24"/>
          <w:szCs w:val="24"/>
          <w:rtl/>
        </w:rPr>
        <w:t>أن</w:t>
      </w:r>
      <w:r w:rsidRPr="00A54DBB">
        <w:rPr>
          <w:rFonts w:ascii="Times New Roman" w:hAnsi="Times New Roman"/>
          <w:sz w:val="24"/>
          <w:szCs w:val="24"/>
          <w:rtl/>
        </w:rPr>
        <w:t xml:space="preserve"> </w:t>
      </w:r>
      <w:r w:rsidRPr="00A54DBB">
        <w:rPr>
          <w:rFonts w:ascii="Times New Roman" w:hAnsi="Times New Roman" w:hint="cs"/>
          <w:sz w:val="24"/>
          <w:szCs w:val="24"/>
          <w:rtl/>
        </w:rPr>
        <w:t>اليونيسف</w:t>
      </w:r>
      <w:r w:rsidRPr="00A54DBB">
        <w:rPr>
          <w:rFonts w:ascii="Times New Roman" w:hAnsi="Times New Roman"/>
          <w:sz w:val="24"/>
          <w:szCs w:val="24"/>
          <w:rtl/>
        </w:rPr>
        <w:t xml:space="preserve"> </w:t>
      </w:r>
      <w:r w:rsidRPr="00A54DBB">
        <w:rPr>
          <w:rFonts w:ascii="Times New Roman" w:hAnsi="Times New Roman" w:hint="cs"/>
          <w:sz w:val="24"/>
          <w:szCs w:val="24"/>
          <w:rtl/>
        </w:rPr>
        <w:t>تقوم</w:t>
      </w:r>
      <w:r w:rsidRPr="00A54DBB">
        <w:rPr>
          <w:rFonts w:ascii="Times New Roman" w:hAnsi="Times New Roman"/>
          <w:sz w:val="24"/>
          <w:szCs w:val="24"/>
          <w:rtl/>
        </w:rPr>
        <w:t xml:space="preserve"> </w:t>
      </w:r>
      <w:r w:rsidRPr="00A54DBB">
        <w:rPr>
          <w:rFonts w:ascii="Times New Roman" w:hAnsi="Times New Roman" w:hint="cs"/>
          <w:sz w:val="24"/>
          <w:szCs w:val="24"/>
          <w:rtl/>
        </w:rPr>
        <w:t>بتنفيذ</w:t>
      </w:r>
      <w:r w:rsidRPr="00A54DBB">
        <w:rPr>
          <w:rFonts w:ascii="Times New Roman" w:hAnsi="Times New Roman"/>
          <w:sz w:val="24"/>
          <w:szCs w:val="24"/>
          <w:rtl/>
        </w:rPr>
        <w:t xml:space="preserve"> </w:t>
      </w:r>
      <w:r w:rsidRPr="00A54DBB">
        <w:rPr>
          <w:rFonts w:ascii="Times New Roman" w:hAnsi="Times New Roman" w:hint="cs"/>
          <w:sz w:val="24"/>
          <w:szCs w:val="24"/>
          <w:rtl/>
        </w:rPr>
        <w:t>بعض</w:t>
      </w:r>
      <w:r w:rsidRPr="00A54DBB">
        <w:rPr>
          <w:rFonts w:ascii="Times New Roman" w:hAnsi="Times New Roman"/>
          <w:sz w:val="24"/>
          <w:szCs w:val="24"/>
          <w:rtl/>
        </w:rPr>
        <w:t xml:space="preserve"> </w:t>
      </w:r>
      <w:r w:rsidRPr="00A54DBB">
        <w:rPr>
          <w:rFonts w:ascii="Times New Roman" w:hAnsi="Times New Roman" w:hint="cs"/>
          <w:sz w:val="24"/>
          <w:szCs w:val="24"/>
          <w:rtl/>
        </w:rPr>
        <w:t>الأنشطة</w:t>
      </w:r>
      <w:r w:rsidRPr="00A54DBB">
        <w:rPr>
          <w:rFonts w:ascii="Times New Roman" w:hAnsi="Times New Roman"/>
          <w:sz w:val="24"/>
          <w:szCs w:val="24"/>
          <w:rtl/>
        </w:rPr>
        <w:t xml:space="preserve"> </w:t>
      </w:r>
      <w:r w:rsidRPr="00A54DBB">
        <w:rPr>
          <w:rFonts w:ascii="Times New Roman" w:hAnsi="Times New Roman" w:hint="cs"/>
          <w:sz w:val="24"/>
          <w:szCs w:val="24"/>
          <w:rtl/>
        </w:rPr>
        <w:t>للتوعية</w:t>
      </w:r>
      <w:r w:rsidRPr="00A54DBB">
        <w:rPr>
          <w:rFonts w:ascii="Times New Roman" w:hAnsi="Times New Roman"/>
          <w:sz w:val="24"/>
          <w:szCs w:val="24"/>
          <w:rtl/>
        </w:rPr>
        <w:t xml:space="preserve"> </w:t>
      </w:r>
      <w:r w:rsidRPr="00A54DBB">
        <w:rPr>
          <w:rFonts w:ascii="Times New Roman" w:hAnsi="Times New Roman" w:hint="cs"/>
          <w:sz w:val="24"/>
          <w:szCs w:val="24"/>
          <w:rtl/>
        </w:rPr>
        <w:t>بمخاطر</w:t>
      </w:r>
      <w:r w:rsidRPr="00A54DBB">
        <w:rPr>
          <w:rFonts w:ascii="Times New Roman" w:hAnsi="Times New Roman"/>
          <w:sz w:val="24"/>
          <w:szCs w:val="24"/>
          <w:rtl/>
        </w:rPr>
        <w:t xml:space="preserve"> </w:t>
      </w:r>
      <w:r w:rsidRPr="00A54DBB">
        <w:rPr>
          <w:rFonts w:ascii="Times New Roman" w:hAnsi="Times New Roman" w:hint="cs"/>
          <w:sz w:val="24"/>
          <w:szCs w:val="24"/>
          <w:rtl/>
        </w:rPr>
        <w:t>الألغام</w:t>
      </w:r>
      <w:r w:rsidRPr="00A54DBB">
        <w:rPr>
          <w:rFonts w:ascii="Times New Roman" w:hAnsi="Times New Roman"/>
          <w:sz w:val="24"/>
          <w:szCs w:val="24"/>
          <w:rtl/>
        </w:rPr>
        <w:t xml:space="preserve"> </w:t>
      </w:r>
      <w:r w:rsidRPr="00A54DBB">
        <w:rPr>
          <w:rFonts w:ascii="Times New Roman" w:hAnsi="Times New Roman" w:hint="cs"/>
          <w:sz w:val="24"/>
          <w:szCs w:val="24"/>
          <w:rtl/>
        </w:rPr>
        <w:t>و</w:t>
      </w:r>
      <w:r w:rsidR="00474146">
        <w:rPr>
          <w:rFonts w:ascii="Times New Roman" w:hAnsi="Times New Roman" w:hint="cs"/>
          <w:sz w:val="24"/>
          <w:szCs w:val="24"/>
          <w:rtl/>
        </w:rPr>
        <w:t xml:space="preserve">كسب التأييد لحماية الأطفال منها إلاّ أن </w:t>
      </w:r>
      <w:r w:rsidRPr="00A54DBB">
        <w:rPr>
          <w:rFonts w:ascii="Times New Roman" w:hAnsi="Times New Roman" w:hint="cs"/>
          <w:sz w:val="24"/>
          <w:szCs w:val="24"/>
          <w:rtl/>
        </w:rPr>
        <w:t>المشكلة</w:t>
      </w:r>
      <w:r w:rsidRPr="00A54DBB">
        <w:rPr>
          <w:rFonts w:ascii="Times New Roman" w:hAnsi="Times New Roman"/>
          <w:sz w:val="24"/>
          <w:szCs w:val="24"/>
          <w:rtl/>
        </w:rPr>
        <w:t xml:space="preserve"> الجذرية </w:t>
      </w:r>
      <w:r w:rsidR="00474146">
        <w:rPr>
          <w:rFonts w:ascii="Times New Roman" w:hAnsi="Times New Roman" w:hint="cs"/>
          <w:sz w:val="24"/>
          <w:szCs w:val="24"/>
          <w:rtl/>
        </w:rPr>
        <w:t>لم يتم معالجتها</w:t>
      </w:r>
      <w:r w:rsidRPr="00A54DBB">
        <w:rPr>
          <w:rFonts w:ascii="Times New Roman" w:hAnsi="Times New Roman"/>
          <w:sz w:val="24"/>
          <w:szCs w:val="24"/>
          <w:rtl/>
        </w:rPr>
        <w:t>.</w:t>
      </w:r>
    </w:p>
    <w:p w:rsidR="001B45DF" w:rsidRDefault="00327A49" w:rsidP="00E047FE">
      <w:pPr>
        <w:pStyle w:val="ListParagraph"/>
        <w:numPr>
          <w:ilvl w:val="0"/>
          <w:numId w:val="71"/>
        </w:numPr>
        <w:bidi/>
        <w:ind w:left="342"/>
        <w:jc w:val="both"/>
        <w:rPr>
          <w:rFonts w:ascii="Times New Roman" w:hAnsi="Times New Roman"/>
          <w:sz w:val="24"/>
          <w:szCs w:val="24"/>
        </w:rPr>
      </w:pPr>
      <w:r>
        <w:rPr>
          <w:rFonts w:ascii="Times New Roman" w:hAnsi="Times New Roman"/>
          <w:noProof/>
          <w:sz w:val="24"/>
          <w:szCs w:val="24"/>
        </w:rPr>
        <w:pict>
          <v:shape id="_x0000_s1155" type="#_x0000_t202" style="position:absolute;left:0;text-align:left;margin-left:-108.45pt;margin-top:91.55pt;width:91.95pt;height:670.7pt;z-index:251716608;mso-position-horizontal-relative:margin;mso-position-vertical-relative:page;mso-width-relative:margin" o:allowincell="f" filled="f" stroked="f">
            <v:textbox style="mso-next-textbox:#_x0000_s1155" inset=",,13.5mm">
              <w:txbxContent>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tl/>
                    </w:rPr>
                  </w:pPr>
                </w:p>
                <w:p w:rsidR="00226D74" w:rsidRDefault="00226D74" w:rsidP="00A17BB5">
                  <w:pPr>
                    <w:pStyle w:val="BodyText"/>
                    <w:bidi/>
                    <w:spacing w:after="0" w:line="276" w:lineRule="auto"/>
                    <w:jc w:val="left"/>
                    <w:rPr>
                      <w:rFonts w:ascii="Myriad Pro" w:hAnsi="Myriad Pro" w:cs="Arial"/>
                      <w:color w:val="800000"/>
                      <w:sz w:val="18"/>
                      <w:szCs w:val="18"/>
                      <w:rtl/>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6A6ABA">
                  <w:pPr>
                    <w:pStyle w:val="BodyText"/>
                    <w:bidi/>
                    <w:spacing w:after="0" w:line="276" w:lineRule="auto"/>
                    <w:ind w:left="-615"/>
                    <w:jc w:val="left"/>
                    <w:rPr>
                      <w:rFonts w:ascii="Myriad Pro" w:hAnsi="Myriad Pro" w:cs="Arial"/>
                      <w:color w:val="800000"/>
                      <w:sz w:val="24"/>
                      <w:szCs w:val="24"/>
                    </w:rPr>
                  </w:pPr>
                </w:p>
                <w:p w:rsidR="00226D74" w:rsidRPr="00444FF4" w:rsidRDefault="00226D74" w:rsidP="006A6ABA">
                  <w:pPr>
                    <w:pStyle w:val="BodyText"/>
                    <w:bidi/>
                    <w:spacing w:after="0" w:line="276" w:lineRule="auto"/>
                    <w:ind w:left="-615"/>
                    <w:jc w:val="left"/>
                    <w:rPr>
                      <w:rFonts w:ascii="Myriad Pro" w:hAnsi="Myriad Pro" w:cs="Arial"/>
                      <w:color w:val="800000"/>
                      <w:sz w:val="24"/>
                      <w:szCs w:val="24"/>
                      <w:rtl/>
                    </w:rPr>
                  </w:pPr>
                  <w:r w:rsidRPr="00444FF4">
                    <w:rPr>
                      <w:rFonts w:ascii="Myriad Pro" w:hAnsi="Myriad Pro" w:cs="Arial" w:hint="cs"/>
                      <w:color w:val="800000"/>
                      <w:sz w:val="24"/>
                      <w:szCs w:val="24"/>
                      <w:rtl/>
                    </w:rPr>
                    <w:t>قصور في تلبية ذوي الإحتياجات الخاصة</w:t>
                  </w: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Default="00226D74" w:rsidP="00444FF4">
                  <w:pPr>
                    <w:pStyle w:val="BodyText"/>
                    <w:bidi/>
                    <w:spacing w:after="0" w:line="276" w:lineRule="auto"/>
                    <w:ind w:left="-409"/>
                    <w:jc w:val="left"/>
                    <w:rPr>
                      <w:rFonts w:ascii="Myriad Pro" w:hAnsi="Myriad Pro" w:cs="Arial"/>
                      <w:color w:val="800000"/>
                      <w:sz w:val="18"/>
                      <w:szCs w:val="18"/>
                      <w:rtl/>
                    </w:rPr>
                  </w:pPr>
                </w:p>
                <w:p w:rsidR="00226D74" w:rsidRPr="00444FF4" w:rsidRDefault="00226D74" w:rsidP="00444FF4">
                  <w:pPr>
                    <w:bidi/>
                    <w:ind w:left="-557"/>
                    <w:textAlignment w:val="top"/>
                    <w:rPr>
                      <w:rFonts w:ascii="Arial" w:hAnsi="Arial" w:cs="Arial"/>
                      <w:color w:val="888888"/>
                      <w:sz w:val="20"/>
                      <w:szCs w:val="20"/>
                    </w:rPr>
                  </w:pPr>
                  <w:r w:rsidRPr="00444FF4">
                    <w:rPr>
                      <w:rFonts w:ascii="Myriad Pro" w:hAnsi="Myriad Pro" w:cs="Arial"/>
                      <w:color w:val="800000"/>
                      <w:sz w:val="24"/>
                    </w:rPr>
                    <w:t xml:space="preserve"> </w:t>
                  </w:r>
                  <w:r>
                    <w:rPr>
                      <w:rFonts w:ascii="Myriad Pro" w:hAnsi="Myriad Pro" w:cs="Arial" w:hint="cs"/>
                      <w:color w:val="800000"/>
                      <w:sz w:val="24"/>
                      <w:rtl/>
                    </w:rPr>
                    <w:t>لا يوجد</w:t>
                  </w:r>
                  <w:r w:rsidRPr="00444FF4">
                    <w:rPr>
                      <w:rFonts w:ascii="Myriad Pro" w:hAnsi="Myriad Pro" w:cs="Arial" w:hint="cs"/>
                      <w:color w:val="800000"/>
                      <w:sz w:val="24"/>
                      <w:rtl/>
                    </w:rPr>
                    <w:t xml:space="preserve"> تقييم منهجي </w:t>
                  </w:r>
                  <w:r>
                    <w:rPr>
                      <w:rFonts w:ascii="Myriad Pro" w:hAnsi="Myriad Pro" w:cs="Arial" w:hint="cs"/>
                      <w:color w:val="800000"/>
                      <w:sz w:val="24"/>
                      <w:rtl/>
                    </w:rPr>
                    <w:t>أو ال</w:t>
                  </w:r>
                  <w:r w:rsidRPr="00444FF4">
                    <w:rPr>
                      <w:rFonts w:ascii="Myriad Pro" w:hAnsi="Myriad Pro" w:cs="Arial" w:hint="cs"/>
                      <w:color w:val="800000"/>
                      <w:sz w:val="24"/>
                      <w:rtl/>
                    </w:rPr>
                    <w:t>تخفيف من مخاطر التدخل</w:t>
                  </w:r>
                </w:p>
                <w:p w:rsidR="00226D74" w:rsidRPr="000062E5" w:rsidRDefault="00226D74" w:rsidP="00444FF4">
                  <w:pPr>
                    <w:pStyle w:val="BodyText"/>
                    <w:bidi/>
                    <w:spacing w:after="0" w:line="276" w:lineRule="auto"/>
                    <w:ind w:left="-542"/>
                    <w:jc w:val="left"/>
                    <w:rPr>
                      <w:rFonts w:ascii="Myriad Pro" w:hAnsi="Myriad Pro" w:cs="Arial"/>
                      <w:color w:val="800000"/>
                      <w:sz w:val="18"/>
                      <w:szCs w:val="18"/>
                    </w:rPr>
                  </w:pPr>
                  <w:r>
                    <w:rPr>
                      <w:rFonts w:ascii="Myriad Pro" w:hAnsi="Myriad Pro" w:cs="Arial" w:hint="cs"/>
                      <w:color w:val="800000"/>
                      <w:sz w:val="18"/>
                      <w:szCs w:val="18"/>
                      <w:rtl/>
                    </w:rPr>
                    <w:t xml:space="preserve"> </w:t>
                  </w:r>
                </w:p>
                <w:p w:rsidR="00226D74" w:rsidRPr="00444FF4" w:rsidRDefault="00226D74" w:rsidP="00444FF4">
                  <w:pPr>
                    <w:pStyle w:val="BodyText"/>
                    <w:bidi/>
                    <w:spacing w:after="0" w:line="276" w:lineRule="auto"/>
                    <w:ind w:left="-409"/>
                    <w:jc w:val="left"/>
                    <w:rPr>
                      <w:rFonts w:ascii="Myriad Pro" w:hAnsi="Myriad Pro" w:cs="Arial"/>
                      <w:color w:val="800000"/>
                      <w:sz w:val="18"/>
                      <w:szCs w:val="18"/>
                    </w:rPr>
                  </w:pPr>
                </w:p>
                <w:p w:rsidR="00226D74" w:rsidRDefault="00226D74" w:rsidP="00A17BB5">
                  <w:pPr>
                    <w:pStyle w:val="BodyText"/>
                    <w:bidi/>
                    <w:spacing w:after="0" w:line="300" w:lineRule="exact"/>
                    <w:jc w:val="left"/>
                    <w:rPr>
                      <w:rFonts w:ascii="Arial" w:hAnsi="Arial" w:cs="Arial"/>
                      <w:color w:val="C00000"/>
                      <w:sz w:val="18"/>
                      <w:szCs w:val="18"/>
                    </w:rPr>
                  </w:pPr>
                </w:p>
                <w:p w:rsidR="00226D74" w:rsidRDefault="00226D74" w:rsidP="00A17BB5">
                  <w:pPr>
                    <w:pStyle w:val="BodyText"/>
                    <w:bidi/>
                    <w:spacing w:after="0" w:line="300" w:lineRule="exact"/>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Default="00226D74" w:rsidP="00A17BB5">
                  <w:pPr>
                    <w:pStyle w:val="BodyText"/>
                    <w:bidi/>
                    <w:spacing w:after="0" w:line="276" w:lineRule="auto"/>
                    <w:jc w:val="left"/>
                    <w:rPr>
                      <w:rFonts w:ascii="Myriad Pro" w:hAnsi="Myriad Pro" w:cs="Arial"/>
                      <w:color w:val="8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bidi/>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Pr="008C6DDA"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Default="00226D74" w:rsidP="00A17BB5">
                  <w:pPr>
                    <w:pStyle w:val="BodyText"/>
                    <w:spacing w:after="0" w:line="300" w:lineRule="exact"/>
                    <w:jc w:val="left"/>
                    <w:rPr>
                      <w:rFonts w:ascii="Arial" w:hAnsi="Arial" w:cs="Arial"/>
                      <w:color w:val="C00000"/>
                      <w:sz w:val="18"/>
                      <w:szCs w:val="18"/>
                    </w:rPr>
                  </w:pPr>
                </w:p>
                <w:p w:rsidR="00226D74" w:rsidRPr="006B38DB" w:rsidRDefault="00226D74" w:rsidP="00A17BB5">
                  <w:pPr>
                    <w:spacing w:line="300" w:lineRule="exact"/>
                    <w:rPr>
                      <w:color w:val="C0504D"/>
                      <w:spacing w:val="24"/>
                      <w:sz w:val="48"/>
                      <w:szCs w:val="48"/>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Default="00226D74" w:rsidP="00A17BB5">
                  <w:pPr>
                    <w:spacing w:line="300" w:lineRule="exact"/>
                    <w:rPr>
                      <w:sz w:val="2"/>
                      <w:szCs w:val="2"/>
                    </w:rPr>
                  </w:pPr>
                </w:p>
                <w:p w:rsidR="00226D74" w:rsidRPr="006B38DB" w:rsidRDefault="00226D74" w:rsidP="00A17BB5">
                  <w:pPr>
                    <w:spacing w:line="300" w:lineRule="exact"/>
                    <w:rPr>
                      <w:sz w:val="2"/>
                      <w:szCs w:val="2"/>
                    </w:rPr>
                  </w:pPr>
                </w:p>
              </w:txbxContent>
            </v:textbox>
            <w10:wrap type="square" anchorx="margin" anchory="page"/>
          </v:shape>
        </w:pict>
      </w:r>
      <w:r w:rsidR="00A54DBB" w:rsidRPr="00A54DBB">
        <w:rPr>
          <w:rFonts w:ascii="Times New Roman" w:hAnsi="Times New Roman" w:hint="cs"/>
          <w:b/>
          <w:bCs/>
          <w:sz w:val="24"/>
          <w:szCs w:val="24"/>
          <w:rtl/>
        </w:rPr>
        <w:t>التحديد</w:t>
      </w:r>
      <w:r w:rsidR="00A54DBB" w:rsidRPr="00A54DBB">
        <w:rPr>
          <w:rFonts w:ascii="Times New Roman" w:hAnsi="Times New Roman"/>
          <w:b/>
          <w:bCs/>
          <w:sz w:val="24"/>
          <w:szCs w:val="24"/>
          <w:rtl/>
        </w:rPr>
        <w:t xml:space="preserve"> والتسجيل </w:t>
      </w:r>
      <w:r w:rsidR="00C67F77">
        <w:rPr>
          <w:rFonts w:ascii="Times New Roman" w:hAnsi="Times New Roman" w:hint="cs"/>
          <w:b/>
          <w:bCs/>
          <w:sz w:val="24"/>
          <w:szCs w:val="24"/>
          <w:rtl/>
        </w:rPr>
        <w:t xml:space="preserve">الدقيق </w:t>
      </w:r>
      <w:r w:rsidR="00A54DBB" w:rsidRPr="00A54DBB">
        <w:rPr>
          <w:rFonts w:ascii="Times New Roman" w:hAnsi="Times New Roman" w:hint="cs"/>
          <w:b/>
          <w:bCs/>
          <w:sz w:val="24"/>
          <w:szCs w:val="24"/>
          <w:rtl/>
        </w:rPr>
        <w:t>للنازحين</w:t>
      </w:r>
      <w:r w:rsidR="00C67F77">
        <w:rPr>
          <w:rFonts w:ascii="Times New Roman" w:hAnsi="Times New Roman" w:hint="cs"/>
          <w:sz w:val="24"/>
          <w:szCs w:val="24"/>
          <w:rtl/>
        </w:rPr>
        <w:t xml:space="preserve">: حتى </w:t>
      </w:r>
      <w:r w:rsidR="00C67F77" w:rsidRPr="00C766D7">
        <w:rPr>
          <w:rFonts w:ascii="Times New Roman" w:hAnsi="Times New Roman"/>
          <w:sz w:val="24"/>
          <w:szCs w:val="24"/>
          <w:rtl/>
        </w:rPr>
        <w:t xml:space="preserve">بعد </w:t>
      </w:r>
      <w:r w:rsidR="00C67F77">
        <w:rPr>
          <w:rFonts w:ascii="Times New Roman" w:hAnsi="Times New Roman" w:hint="cs"/>
          <w:sz w:val="24"/>
          <w:szCs w:val="24"/>
          <w:rtl/>
        </w:rPr>
        <w:t xml:space="preserve">مرور </w:t>
      </w:r>
      <w:r w:rsidR="00C67F77" w:rsidRPr="00C766D7">
        <w:rPr>
          <w:rFonts w:ascii="Times New Roman" w:hAnsi="Times New Roman"/>
          <w:sz w:val="24"/>
          <w:szCs w:val="24"/>
          <w:rtl/>
        </w:rPr>
        <w:t xml:space="preserve">سنة </w:t>
      </w:r>
      <w:r w:rsidR="00C67F77" w:rsidRPr="00C766D7">
        <w:rPr>
          <w:rFonts w:ascii="Times New Roman" w:hAnsi="Times New Roman" w:hint="cs"/>
          <w:sz w:val="24"/>
          <w:szCs w:val="24"/>
          <w:rtl/>
        </w:rPr>
        <w:t>من</w:t>
      </w:r>
      <w:r w:rsidR="00C67F77" w:rsidRPr="00C766D7">
        <w:rPr>
          <w:rFonts w:ascii="Times New Roman" w:hAnsi="Times New Roman"/>
          <w:sz w:val="24"/>
          <w:szCs w:val="24"/>
          <w:rtl/>
        </w:rPr>
        <w:t xml:space="preserve"> الاستجابة</w:t>
      </w:r>
      <w:r w:rsidR="00C67F77">
        <w:rPr>
          <w:rFonts w:ascii="Times New Roman" w:hAnsi="Times New Roman" w:hint="cs"/>
          <w:sz w:val="24"/>
          <w:szCs w:val="24"/>
          <w:rtl/>
        </w:rPr>
        <w:t xml:space="preserve"> فإن العدد الكلي الفعلي للنازحين غير معروف</w:t>
      </w:r>
      <w:r w:rsidR="00C67F77" w:rsidRPr="00C766D7">
        <w:rPr>
          <w:rFonts w:ascii="Times New Roman" w:hAnsi="Times New Roman"/>
          <w:sz w:val="24"/>
          <w:szCs w:val="24"/>
          <w:rtl/>
        </w:rPr>
        <w:t xml:space="preserve">، </w:t>
      </w:r>
      <w:r w:rsidR="00C67F77">
        <w:rPr>
          <w:rFonts w:ascii="Times New Roman" w:hAnsi="Times New Roman" w:hint="cs"/>
          <w:sz w:val="24"/>
          <w:szCs w:val="24"/>
          <w:rtl/>
        </w:rPr>
        <w:t>لأن التسجيل توقف رسمياً خلال الفترة من مارس إلى أغسطس 2010م</w:t>
      </w:r>
      <w:r w:rsidR="00A0153E">
        <w:rPr>
          <w:rFonts w:ascii="Times New Roman" w:hAnsi="Times New Roman" w:hint="cs"/>
          <w:sz w:val="24"/>
          <w:szCs w:val="24"/>
          <w:rtl/>
        </w:rPr>
        <w:t>، وهناك الكثير من الحالات التي تم التبليغ بها عن نازحين لم يتمكنوا من التسجيل لعدم إمتلاكهم وثائق تعريفية (ويبدو أن هذا ينطبق على النساء بالذات) بينما نازحين آخرين تمكنوا من التسجيل عدة مرات.</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sz w:val="24"/>
          <w:szCs w:val="24"/>
          <w:rtl/>
        </w:rPr>
        <w:t xml:space="preserve">تعميم </w:t>
      </w:r>
      <w:r w:rsidR="001E0F8A">
        <w:rPr>
          <w:rFonts w:ascii="Times New Roman" w:hAnsi="Times New Roman" w:hint="cs"/>
          <w:sz w:val="24"/>
          <w:szCs w:val="24"/>
          <w:rtl/>
        </w:rPr>
        <w:t>ال</w:t>
      </w:r>
      <w:r w:rsidR="001E0F8A" w:rsidRPr="001E0F8A">
        <w:rPr>
          <w:rFonts w:ascii="Times New Roman" w:hAnsi="Times New Roman"/>
          <w:sz w:val="24"/>
          <w:szCs w:val="24"/>
          <w:rtl/>
        </w:rPr>
        <w:t>معافاة</w:t>
      </w:r>
      <w:r w:rsidR="001E0F8A">
        <w:rPr>
          <w:rFonts w:ascii="Times New Roman" w:hAnsi="Times New Roman" w:hint="cs"/>
          <w:sz w:val="24"/>
          <w:szCs w:val="24"/>
          <w:rtl/>
        </w:rPr>
        <w:t xml:space="preserve"> </w:t>
      </w:r>
      <w:r w:rsidRPr="00A54DBB">
        <w:rPr>
          <w:rFonts w:ascii="Times New Roman" w:hAnsi="Times New Roman"/>
          <w:sz w:val="24"/>
          <w:szCs w:val="24"/>
          <w:rtl/>
        </w:rPr>
        <w:t>المبكر</w:t>
      </w:r>
      <w:r w:rsidR="001E0F8A">
        <w:rPr>
          <w:rFonts w:ascii="Times New Roman" w:hAnsi="Times New Roman" w:hint="cs"/>
          <w:sz w:val="24"/>
          <w:szCs w:val="24"/>
          <w:rtl/>
        </w:rPr>
        <w:t>ة</w:t>
      </w:r>
      <w:r w:rsidRPr="00A54DBB">
        <w:rPr>
          <w:rFonts w:ascii="Times New Roman" w:hAnsi="Times New Roman"/>
          <w:sz w:val="24"/>
          <w:szCs w:val="24"/>
          <w:rtl/>
        </w:rPr>
        <w:t xml:space="preserve"> </w:t>
      </w:r>
      <w:r w:rsidR="001E0F8A">
        <w:rPr>
          <w:rFonts w:ascii="Times New Roman" w:hAnsi="Times New Roman" w:hint="cs"/>
          <w:sz w:val="24"/>
          <w:szCs w:val="24"/>
          <w:rtl/>
        </w:rPr>
        <w:t xml:space="preserve">(أي العودة إلى الوضع الطبيعي) </w:t>
      </w:r>
      <w:r w:rsidRPr="00A54DBB">
        <w:rPr>
          <w:rFonts w:ascii="Times New Roman" w:hAnsi="Times New Roman"/>
          <w:sz w:val="24"/>
          <w:szCs w:val="24"/>
          <w:rtl/>
        </w:rPr>
        <w:t>في جميع جوانب الاستجابة الإنسانية ، و</w:t>
      </w:r>
      <w:r w:rsidR="00F94D46">
        <w:rPr>
          <w:rFonts w:ascii="Times New Roman" w:hAnsi="Times New Roman" w:hint="cs"/>
          <w:sz w:val="24"/>
          <w:szCs w:val="24"/>
          <w:rtl/>
        </w:rPr>
        <w:t>ال</w:t>
      </w:r>
      <w:r w:rsidRPr="00A54DBB">
        <w:rPr>
          <w:rFonts w:ascii="Times New Roman" w:hAnsi="Times New Roman"/>
          <w:sz w:val="24"/>
          <w:szCs w:val="24"/>
          <w:rtl/>
        </w:rPr>
        <w:t xml:space="preserve">دعم </w:t>
      </w:r>
      <w:r w:rsidR="00F94D46">
        <w:rPr>
          <w:rFonts w:ascii="Times New Roman" w:hAnsi="Times New Roman" w:hint="cs"/>
          <w:sz w:val="24"/>
          <w:szCs w:val="24"/>
          <w:rtl/>
        </w:rPr>
        <w:t>ل</w:t>
      </w:r>
      <w:r w:rsidRPr="00A54DBB">
        <w:rPr>
          <w:rFonts w:ascii="Times New Roman" w:hAnsi="Times New Roman"/>
          <w:sz w:val="24"/>
          <w:szCs w:val="24"/>
          <w:rtl/>
        </w:rPr>
        <w:t xml:space="preserve">لعائدين ودعم </w:t>
      </w:r>
      <w:r w:rsidR="00782DB9">
        <w:rPr>
          <w:rFonts w:ascii="Times New Roman" w:hAnsi="Times New Roman" w:hint="cs"/>
          <w:sz w:val="24"/>
          <w:szCs w:val="24"/>
          <w:rtl/>
        </w:rPr>
        <w:t>سبل العيش</w:t>
      </w:r>
      <w:r w:rsidRPr="00A54DBB">
        <w:rPr>
          <w:rFonts w:ascii="Times New Roman" w:hAnsi="Times New Roman"/>
          <w:sz w:val="24"/>
          <w:szCs w:val="24"/>
          <w:rtl/>
        </w:rPr>
        <w:t xml:space="preserve">. </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sz w:val="24"/>
          <w:szCs w:val="24"/>
          <w:rtl/>
        </w:rPr>
        <w:t xml:space="preserve">استهلاك وتهريب </w:t>
      </w:r>
      <w:r w:rsidR="00F94D46">
        <w:rPr>
          <w:rFonts w:ascii="Times New Roman" w:hAnsi="Times New Roman" w:hint="cs"/>
          <w:sz w:val="24"/>
          <w:szCs w:val="24"/>
          <w:rtl/>
        </w:rPr>
        <w:t>القات</w:t>
      </w:r>
      <w:r w:rsidRPr="00A54DBB">
        <w:rPr>
          <w:rFonts w:ascii="Times New Roman" w:hAnsi="Times New Roman"/>
          <w:sz w:val="24"/>
          <w:szCs w:val="24"/>
          <w:rtl/>
        </w:rPr>
        <w:t xml:space="preserve">، وخاصة من قبل الأطفال. </w:t>
      </w:r>
    </w:p>
    <w:p w:rsidR="001B45DF" w:rsidRDefault="00A54DBB" w:rsidP="00E047FE">
      <w:pPr>
        <w:pStyle w:val="ListParagraph"/>
        <w:numPr>
          <w:ilvl w:val="0"/>
          <w:numId w:val="71"/>
        </w:numPr>
        <w:bidi/>
        <w:ind w:left="342"/>
        <w:jc w:val="both"/>
        <w:rPr>
          <w:rFonts w:ascii="Times New Roman" w:hAnsi="Times New Roman"/>
          <w:sz w:val="24"/>
          <w:szCs w:val="24"/>
        </w:rPr>
      </w:pPr>
      <w:r w:rsidRPr="00A54DBB">
        <w:rPr>
          <w:rFonts w:ascii="Times New Roman" w:hAnsi="Times New Roman"/>
          <w:sz w:val="24"/>
          <w:szCs w:val="24"/>
          <w:rtl/>
        </w:rPr>
        <w:t>تعدد الزوجات ، والزواج المبكر و</w:t>
      </w:r>
      <w:r w:rsidR="001E0F8A">
        <w:rPr>
          <w:rFonts w:ascii="Times New Roman" w:hAnsi="Times New Roman" w:hint="cs"/>
          <w:sz w:val="24"/>
          <w:szCs w:val="24"/>
          <w:rtl/>
        </w:rPr>
        <w:t xml:space="preserve">غياب </w:t>
      </w:r>
      <w:r w:rsidRPr="00A54DBB">
        <w:rPr>
          <w:rFonts w:ascii="Times New Roman" w:hAnsi="Times New Roman"/>
          <w:sz w:val="24"/>
          <w:szCs w:val="24"/>
          <w:rtl/>
        </w:rPr>
        <w:t>تنظيم الأسرة و</w:t>
      </w:r>
      <w:r w:rsidR="001E0F8A">
        <w:rPr>
          <w:rFonts w:ascii="Times New Roman" w:hAnsi="Times New Roman" w:hint="cs"/>
          <w:sz w:val="24"/>
          <w:szCs w:val="24"/>
          <w:rtl/>
        </w:rPr>
        <w:t xml:space="preserve">المباعدة بين </w:t>
      </w:r>
      <w:r w:rsidRPr="00A54DBB">
        <w:rPr>
          <w:rFonts w:ascii="Times New Roman" w:hAnsi="Times New Roman"/>
          <w:sz w:val="24"/>
          <w:szCs w:val="24"/>
          <w:rtl/>
        </w:rPr>
        <w:t xml:space="preserve">الولادات. </w:t>
      </w:r>
    </w:p>
    <w:p w:rsidR="001B45DF" w:rsidRDefault="00F94D46" w:rsidP="00E047FE">
      <w:pPr>
        <w:pStyle w:val="ListParagraph"/>
        <w:numPr>
          <w:ilvl w:val="0"/>
          <w:numId w:val="71"/>
        </w:numPr>
        <w:bidi/>
        <w:ind w:left="342"/>
        <w:jc w:val="both"/>
        <w:rPr>
          <w:rFonts w:ascii="Times New Roman" w:hAnsi="Times New Roman"/>
          <w:sz w:val="24"/>
          <w:szCs w:val="24"/>
        </w:rPr>
      </w:pPr>
      <w:r>
        <w:rPr>
          <w:rFonts w:ascii="Times New Roman" w:hAnsi="Times New Roman" w:hint="cs"/>
          <w:sz w:val="24"/>
          <w:szCs w:val="24"/>
          <w:rtl/>
        </w:rPr>
        <w:t>ال</w:t>
      </w:r>
      <w:r w:rsidR="00A54DBB" w:rsidRPr="00A54DBB">
        <w:rPr>
          <w:rFonts w:ascii="Times New Roman" w:hAnsi="Times New Roman"/>
          <w:sz w:val="24"/>
          <w:szCs w:val="24"/>
          <w:rtl/>
        </w:rPr>
        <w:t>قضايا الصح</w:t>
      </w:r>
      <w:r>
        <w:rPr>
          <w:rFonts w:ascii="Times New Roman" w:hAnsi="Times New Roman" w:hint="cs"/>
          <w:sz w:val="24"/>
          <w:szCs w:val="24"/>
          <w:rtl/>
        </w:rPr>
        <w:t>ي</w:t>
      </w:r>
      <w:r w:rsidR="00A54DBB" w:rsidRPr="00A54DBB">
        <w:rPr>
          <w:rFonts w:ascii="Times New Roman" w:hAnsi="Times New Roman"/>
          <w:sz w:val="24"/>
          <w:szCs w:val="24"/>
          <w:rtl/>
        </w:rPr>
        <w:t xml:space="preserve">ة </w:t>
      </w:r>
      <w:r>
        <w:rPr>
          <w:rFonts w:ascii="Times New Roman" w:hAnsi="Times New Roman" w:hint="cs"/>
          <w:sz w:val="24"/>
          <w:szCs w:val="24"/>
          <w:rtl/>
        </w:rPr>
        <w:t xml:space="preserve">التي لم يتم </w:t>
      </w:r>
      <w:r w:rsidR="00A54DBB" w:rsidRPr="00A54DBB">
        <w:rPr>
          <w:rFonts w:ascii="Times New Roman" w:hAnsi="Times New Roman"/>
          <w:sz w:val="24"/>
          <w:szCs w:val="24"/>
          <w:rtl/>
        </w:rPr>
        <w:t>معالج</w:t>
      </w:r>
      <w:r>
        <w:rPr>
          <w:rFonts w:ascii="Times New Roman" w:hAnsi="Times New Roman" w:hint="cs"/>
          <w:sz w:val="24"/>
          <w:szCs w:val="24"/>
          <w:rtl/>
        </w:rPr>
        <w:t>تها</w:t>
      </w:r>
      <w:r w:rsidR="00A54DBB" w:rsidRPr="00A54DBB">
        <w:rPr>
          <w:rFonts w:ascii="Times New Roman" w:hAnsi="Times New Roman"/>
          <w:sz w:val="24"/>
          <w:szCs w:val="24"/>
          <w:rtl/>
        </w:rPr>
        <w:t xml:space="preserve">: مكافحة النواقل </w:t>
      </w:r>
      <w:r>
        <w:rPr>
          <w:rFonts w:ascii="Times New Roman" w:hAnsi="Times New Roman"/>
          <w:sz w:val="24"/>
          <w:szCs w:val="24"/>
          <w:rtl/>
        </w:rPr>
        <w:t>(ومكافحة الذباب)، وأمراض الجلد</w:t>
      </w:r>
      <w:r w:rsidR="00A54DBB" w:rsidRPr="00A54DBB">
        <w:rPr>
          <w:rFonts w:ascii="Times New Roman" w:hAnsi="Times New Roman"/>
          <w:sz w:val="24"/>
          <w:szCs w:val="24"/>
          <w:rtl/>
        </w:rPr>
        <w:t xml:space="preserve">، </w:t>
      </w:r>
      <w:r>
        <w:rPr>
          <w:rFonts w:ascii="Times New Roman" w:hAnsi="Times New Roman" w:hint="cs"/>
          <w:sz w:val="24"/>
          <w:szCs w:val="24"/>
          <w:rtl/>
        </w:rPr>
        <w:t>متابعة وعلاج الحالات النفسية من قبل إخصائي مؤهل</w:t>
      </w:r>
      <w:r w:rsidR="00A54DBB" w:rsidRPr="00A54DBB">
        <w:rPr>
          <w:rFonts w:ascii="Times New Roman" w:hAnsi="Times New Roman"/>
          <w:sz w:val="24"/>
          <w:szCs w:val="24"/>
          <w:rtl/>
        </w:rPr>
        <w:t xml:space="preserve">. </w:t>
      </w:r>
    </w:p>
    <w:p w:rsidR="00F94D46" w:rsidRDefault="00F94D46" w:rsidP="00E047FE">
      <w:pPr>
        <w:pStyle w:val="ListParagraph"/>
        <w:numPr>
          <w:ilvl w:val="0"/>
          <w:numId w:val="71"/>
        </w:numPr>
        <w:bidi/>
        <w:spacing w:after="0"/>
        <w:ind w:left="346" w:right="-90"/>
        <w:jc w:val="both"/>
        <w:rPr>
          <w:rFonts w:ascii="Times New Roman" w:hAnsi="Times New Roman"/>
          <w:sz w:val="24"/>
          <w:szCs w:val="24"/>
        </w:rPr>
      </w:pPr>
      <w:r>
        <w:rPr>
          <w:rFonts w:ascii="Times New Roman" w:hAnsi="Times New Roman" w:hint="cs"/>
          <w:sz w:val="24"/>
          <w:szCs w:val="24"/>
          <w:rtl/>
        </w:rPr>
        <w:t>القضايا المتعلقة بتصميم المخيم</w:t>
      </w:r>
      <w:r w:rsidR="00A54DBB" w:rsidRPr="00A54DBB">
        <w:rPr>
          <w:rFonts w:ascii="Times New Roman" w:hAnsi="Times New Roman"/>
          <w:sz w:val="24"/>
          <w:szCs w:val="24"/>
          <w:rtl/>
        </w:rPr>
        <w:t xml:space="preserve">، </w:t>
      </w:r>
      <w:r>
        <w:rPr>
          <w:rFonts w:ascii="Times New Roman" w:hAnsi="Times New Roman" w:hint="cs"/>
          <w:sz w:val="24"/>
          <w:szCs w:val="24"/>
          <w:rtl/>
        </w:rPr>
        <w:t>خاصة فيما يتعلق بتصريف المياه و</w:t>
      </w:r>
      <w:r w:rsidR="00A54DBB" w:rsidRPr="00A54DBB">
        <w:rPr>
          <w:rFonts w:ascii="Times New Roman" w:hAnsi="Times New Roman"/>
          <w:sz w:val="24"/>
          <w:szCs w:val="24"/>
          <w:rtl/>
        </w:rPr>
        <w:t xml:space="preserve">الوقاية من الفيضانات. </w:t>
      </w:r>
      <w:r w:rsidR="00A54DBB" w:rsidRPr="00A54DBB">
        <w:rPr>
          <w:rFonts w:ascii="Times New Roman" w:hAnsi="Times New Roman"/>
          <w:sz w:val="24"/>
          <w:szCs w:val="24"/>
          <w:rtl/>
        </w:rPr>
        <w:br/>
      </w:r>
      <w:r>
        <w:rPr>
          <w:rFonts w:ascii="Times New Roman" w:hAnsi="Times New Roman" w:hint="cs"/>
          <w:sz w:val="24"/>
          <w:szCs w:val="24"/>
          <w:rtl/>
        </w:rPr>
        <w:t xml:space="preserve"> </w:t>
      </w:r>
    </w:p>
    <w:p w:rsidR="001B45DF" w:rsidRDefault="00A54DBB" w:rsidP="00E047FE">
      <w:pPr>
        <w:pStyle w:val="BodyText"/>
        <w:numPr>
          <w:ilvl w:val="0"/>
          <w:numId w:val="4"/>
        </w:numPr>
        <w:bidi/>
        <w:spacing w:after="0"/>
        <w:rPr>
          <w:rFonts w:ascii="Times New Roman" w:hAnsi="Times New Roman"/>
          <w:sz w:val="24"/>
          <w:szCs w:val="24"/>
        </w:rPr>
      </w:pPr>
      <w:r w:rsidRPr="00F94D46">
        <w:rPr>
          <w:rFonts w:ascii="Times New Roman" w:hAnsi="Times New Roman"/>
          <w:b/>
          <w:bCs/>
          <w:sz w:val="24"/>
          <w:szCs w:val="24"/>
          <w:rtl/>
        </w:rPr>
        <w:t>تغطية الاحتياجات الخاصة</w:t>
      </w:r>
      <w:r w:rsidR="00F94D46">
        <w:rPr>
          <w:rFonts w:ascii="Times New Roman" w:hAnsi="Times New Roman" w:hint="cs"/>
          <w:sz w:val="24"/>
          <w:szCs w:val="24"/>
          <w:rtl/>
        </w:rPr>
        <w:t>:</w:t>
      </w:r>
      <w:r w:rsidRPr="00A54DBB">
        <w:rPr>
          <w:rFonts w:ascii="Times New Roman" w:hAnsi="Times New Roman"/>
          <w:sz w:val="24"/>
          <w:szCs w:val="24"/>
          <w:rtl/>
        </w:rPr>
        <w:t xml:space="preserve"> ضمن السكان النازحين </w:t>
      </w:r>
      <w:r w:rsidR="00F94D46">
        <w:rPr>
          <w:rFonts w:ascii="Times New Roman" w:hAnsi="Times New Roman" w:hint="cs"/>
          <w:sz w:val="24"/>
          <w:szCs w:val="24"/>
          <w:rtl/>
        </w:rPr>
        <w:t xml:space="preserve">الذين تم </w:t>
      </w:r>
      <w:r w:rsidRPr="00A54DBB">
        <w:rPr>
          <w:rFonts w:ascii="Times New Roman" w:hAnsi="Times New Roman"/>
          <w:sz w:val="24"/>
          <w:szCs w:val="24"/>
          <w:rtl/>
        </w:rPr>
        <w:t>استهد</w:t>
      </w:r>
      <w:r w:rsidR="00F94D46">
        <w:rPr>
          <w:rFonts w:ascii="Times New Roman" w:hAnsi="Times New Roman" w:hint="cs"/>
          <w:sz w:val="24"/>
          <w:szCs w:val="24"/>
          <w:rtl/>
        </w:rPr>
        <w:t xml:space="preserve">افهم في الإستجابة هناك </w:t>
      </w:r>
      <w:r w:rsidRPr="00A54DBB">
        <w:rPr>
          <w:rFonts w:ascii="Times New Roman" w:hAnsi="Times New Roman"/>
          <w:sz w:val="24"/>
          <w:szCs w:val="24"/>
          <w:rtl/>
        </w:rPr>
        <w:t xml:space="preserve">عدة مجموعات لديها احتياجات خاصة. في المخيمات الإحصاءات السكانية مصنفة </w:t>
      </w:r>
      <w:r w:rsidR="0000084D">
        <w:rPr>
          <w:rFonts w:ascii="Times New Roman" w:hAnsi="Times New Roman" w:hint="cs"/>
          <w:sz w:val="24"/>
          <w:szCs w:val="24"/>
          <w:rtl/>
        </w:rPr>
        <w:t>ب</w:t>
      </w:r>
      <w:r w:rsidRPr="00A54DBB">
        <w:rPr>
          <w:rFonts w:ascii="Times New Roman" w:hAnsi="Times New Roman"/>
          <w:sz w:val="24"/>
          <w:szCs w:val="24"/>
          <w:rtl/>
        </w:rPr>
        <w:t>حسب نوع الجنس</w:t>
      </w:r>
      <w:r w:rsidR="0000084D">
        <w:rPr>
          <w:rFonts w:ascii="Times New Roman" w:hAnsi="Times New Roman" w:hint="cs"/>
          <w:sz w:val="24"/>
          <w:szCs w:val="24"/>
          <w:rtl/>
        </w:rPr>
        <w:t>،</w:t>
      </w:r>
      <w:r w:rsidRPr="00A54DBB">
        <w:rPr>
          <w:rFonts w:ascii="Times New Roman" w:hAnsi="Times New Roman"/>
          <w:sz w:val="24"/>
          <w:szCs w:val="24"/>
          <w:rtl/>
        </w:rPr>
        <w:t xml:space="preserve"> و</w:t>
      </w:r>
      <w:r w:rsidR="0022630C">
        <w:rPr>
          <w:rFonts w:ascii="Times New Roman" w:hAnsi="Times New Roman" w:hint="cs"/>
          <w:sz w:val="24"/>
          <w:szCs w:val="24"/>
          <w:rtl/>
        </w:rPr>
        <w:t xml:space="preserve">يتم أيضاً تسجيل </w:t>
      </w:r>
      <w:r w:rsidRPr="00A54DBB">
        <w:rPr>
          <w:rFonts w:ascii="Times New Roman" w:hAnsi="Times New Roman"/>
          <w:sz w:val="24"/>
          <w:szCs w:val="24"/>
          <w:rtl/>
        </w:rPr>
        <w:t xml:space="preserve">ذوي الاحتياجات الخاصة. </w:t>
      </w:r>
      <w:r w:rsidR="0000084D">
        <w:rPr>
          <w:rFonts w:ascii="Times New Roman" w:hAnsi="Times New Roman" w:hint="cs"/>
          <w:sz w:val="24"/>
          <w:szCs w:val="24"/>
          <w:rtl/>
        </w:rPr>
        <w:t xml:space="preserve">وقد </w:t>
      </w:r>
      <w:r w:rsidRPr="00A54DBB">
        <w:rPr>
          <w:rFonts w:ascii="Times New Roman" w:hAnsi="Times New Roman"/>
          <w:sz w:val="24"/>
          <w:szCs w:val="24"/>
          <w:rtl/>
        </w:rPr>
        <w:t>لاحظ فريق التقييم العديد من الأنشطة و</w:t>
      </w:r>
      <w:r w:rsidR="0000084D">
        <w:rPr>
          <w:rFonts w:ascii="Times New Roman" w:hAnsi="Times New Roman" w:hint="cs"/>
          <w:sz w:val="24"/>
          <w:szCs w:val="24"/>
          <w:rtl/>
        </w:rPr>
        <w:t xml:space="preserve">الخدمات التي </w:t>
      </w:r>
      <w:r w:rsidRPr="00A54DBB">
        <w:rPr>
          <w:rFonts w:ascii="Times New Roman" w:hAnsi="Times New Roman"/>
          <w:sz w:val="24"/>
          <w:szCs w:val="24"/>
          <w:rtl/>
        </w:rPr>
        <w:t>تركز على احتياجات النساء والفتيات ، بما في ذلك على سبيل المثال إنشاء مراكز للمرأة في المخيمات ،</w:t>
      </w:r>
      <w:r w:rsidR="0000084D">
        <w:rPr>
          <w:rFonts w:ascii="Times New Roman" w:hAnsi="Times New Roman" w:hint="cs"/>
          <w:sz w:val="24"/>
          <w:szCs w:val="24"/>
          <w:rtl/>
        </w:rPr>
        <w:t xml:space="preserve"> </w:t>
      </w:r>
      <w:r w:rsidRPr="00A54DBB">
        <w:rPr>
          <w:rFonts w:ascii="Times New Roman" w:hAnsi="Times New Roman"/>
          <w:sz w:val="24"/>
          <w:szCs w:val="24"/>
          <w:rtl/>
        </w:rPr>
        <w:t>و</w:t>
      </w:r>
      <w:r w:rsidR="0000084D">
        <w:rPr>
          <w:rFonts w:ascii="Times New Roman" w:hAnsi="Times New Roman" w:hint="cs"/>
          <w:sz w:val="24"/>
          <w:szCs w:val="24"/>
          <w:rtl/>
        </w:rPr>
        <w:t>تخصيص مرافق ل</w:t>
      </w:r>
      <w:r w:rsidRPr="00A54DBB">
        <w:rPr>
          <w:rFonts w:ascii="Times New Roman" w:hAnsi="Times New Roman"/>
          <w:sz w:val="24"/>
          <w:szCs w:val="24"/>
          <w:rtl/>
        </w:rPr>
        <w:t xml:space="preserve">غسل الملابس </w:t>
      </w:r>
      <w:r w:rsidR="0000084D">
        <w:rPr>
          <w:rFonts w:ascii="Times New Roman" w:hAnsi="Times New Roman" w:hint="cs"/>
          <w:sz w:val="24"/>
          <w:szCs w:val="24"/>
          <w:rtl/>
        </w:rPr>
        <w:t xml:space="preserve">كأماكن لتسهيل تجمع النساء في </w:t>
      </w:r>
      <w:r w:rsidRPr="00A54DBB">
        <w:rPr>
          <w:rFonts w:ascii="Times New Roman" w:hAnsi="Times New Roman"/>
          <w:sz w:val="24"/>
          <w:szCs w:val="24"/>
          <w:rtl/>
        </w:rPr>
        <w:t>المخيمات</w:t>
      </w:r>
      <w:r w:rsidR="0000084D">
        <w:rPr>
          <w:rFonts w:ascii="Times New Roman" w:hAnsi="Times New Roman" w:hint="cs"/>
          <w:sz w:val="24"/>
          <w:szCs w:val="24"/>
          <w:rtl/>
        </w:rPr>
        <w:t>،</w:t>
      </w:r>
      <w:r w:rsidRPr="00A54DBB">
        <w:rPr>
          <w:rFonts w:ascii="Times New Roman" w:hAnsi="Times New Roman"/>
          <w:sz w:val="24"/>
          <w:szCs w:val="24"/>
          <w:rtl/>
        </w:rPr>
        <w:t xml:space="preserve"> أو استخدام مجموعات </w:t>
      </w:r>
      <w:r w:rsidR="008A31CA" w:rsidRPr="00A54DBB">
        <w:rPr>
          <w:rFonts w:ascii="Times New Roman" w:hAnsi="Times New Roman"/>
          <w:sz w:val="24"/>
          <w:szCs w:val="24"/>
          <w:rtl/>
        </w:rPr>
        <w:t xml:space="preserve">من المتطوعين </w:t>
      </w:r>
      <w:r w:rsidR="008A31CA">
        <w:rPr>
          <w:rFonts w:ascii="Times New Roman" w:hAnsi="Times New Roman" w:hint="cs"/>
          <w:sz w:val="24"/>
          <w:szCs w:val="24"/>
          <w:rtl/>
        </w:rPr>
        <w:t>(</w:t>
      </w:r>
      <w:r w:rsidR="0000084D">
        <w:rPr>
          <w:rFonts w:ascii="Times New Roman" w:hAnsi="Times New Roman" w:hint="cs"/>
          <w:sz w:val="24"/>
          <w:szCs w:val="24"/>
          <w:rtl/>
        </w:rPr>
        <w:t xml:space="preserve">من الإناث </w:t>
      </w:r>
      <w:r w:rsidRPr="00A54DBB">
        <w:rPr>
          <w:rFonts w:ascii="Times New Roman" w:hAnsi="Times New Roman"/>
          <w:sz w:val="24"/>
          <w:szCs w:val="24"/>
          <w:rtl/>
        </w:rPr>
        <w:t xml:space="preserve">أو </w:t>
      </w:r>
      <w:r w:rsidR="008A31CA">
        <w:rPr>
          <w:rFonts w:ascii="Times New Roman" w:hAnsi="Times New Roman" w:hint="cs"/>
          <w:sz w:val="24"/>
          <w:szCs w:val="24"/>
          <w:rtl/>
        </w:rPr>
        <w:t xml:space="preserve">من الجنسين) </w:t>
      </w:r>
      <w:r w:rsidRPr="00A54DBB">
        <w:rPr>
          <w:rFonts w:ascii="Times New Roman" w:hAnsi="Times New Roman"/>
          <w:sz w:val="24"/>
          <w:szCs w:val="24"/>
          <w:rtl/>
        </w:rPr>
        <w:t xml:space="preserve">لتحسين النظافة </w:t>
      </w:r>
      <w:r w:rsidR="008A31CA">
        <w:rPr>
          <w:rFonts w:ascii="Times New Roman" w:hAnsi="Times New Roman" w:hint="cs"/>
          <w:sz w:val="24"/>
          <w:szCs w:val="24"/>
          <w:rtl/>
        </w:rPr>
        <w:t xml:space="preserve">أو أنشطة تنمية </w:t>
      </w:r>
      <w:r w:rsidR="008A31CA">
        <w:rPr>
          <w:rFonts w:ascii="Times New Roman" w:hAnsi="Times New Roman"/>
          <w:sz w:val="24"/>
          <w:szCs w:val="24"/>
          <w:rtl/>
        </w:rPr>
        <w:t>الطفولة المبكرة</w:t>
      </w:r>
      <w:r w:rsidRPr="00A54DBB">
        <w:rPr>
          <w:rFonts w:ascii="Times New Roman" w:hAnsi="Times New Roman"/>
          <w:sz w:val="24"/>
          <w:szCs w:val="24"/>
          <w:rtl/>
        </w:rPr>
        <w:t xml:space="preserve">. هناك عدة أنواع أخرى من ذوي الاحتياجات الخاصة ، ولكن يبدو أن </w:t>
      </w:r>
      <w:r w:rsidR="008A31CA">
        <w:rPr>
          <w:rFonts w:ascii="Times New Roman" w:hAnsi="Times New Roman" w:hint="cs"/>
          <w:sz w:val="24"/>
          <w:szCs w:val="24"/>
          <w:rtl/>
        </w:rPr>
        <w:t>هناك مجموعة من ذوي الإحتياجات الخاصة التي لم يتم التركيز على إحتياجاتها كإ</w:t>
      </w:r>
      <w:r w:rsidRPr="00A54DBB">
        <w:rPr>
          <w:rFonts w:ascii="Times New Roman" w:hAnsi="Times New Roman"/>
          <w:sz w:val="24"/>
          <w:szCs w:val="24"/>
          <w:rtl/>
        </w:rPr>
        <w:t>حتياجات النازحين من دون وثائق هوية ، التي غالبا</w:t>
      </w:r>
      <w:r w:rsidR="008A31CA">
        <w:rPr>
          <w:rFonts w:ascii="Times New Roman" w:hAnsi="Times New Roman" w:hint="cs"/>
          <w:sz w:val="24"/>
          <w:szCs w:val="24"/>
          <w:rtl/>
        </w:rPr>
        <w:t>ً</w:t>
      </w:r>
      <w:r w:rsidRPr="00A54DBB">
        <w:rPr>
          <w:rFonts w:ascii="Times New Roman" w:hAnsi="Times New Roman"/>
          <w:sz w:val="24"/>
          <w:szCs w:val="24"/>
          <w:rtl/>
        </w:rPr>
        <w:t xml:space="preserve"> ما تكون </w:t>
      </w:r>
      <w:r w:rsidR="008A31CA">
        <w:rPr>
          <w:rFonts w:ascii="Times New Roman" w:hAnsi="Times New Roman" w:hint="cs"/>
          <w:sz w:val="24"/>
          <w:szCs w:val="24"/>
          <w:rtl/>
        </w:rPr>
        <w:t>النساء هم الأكثر عرضة لهذا</w:t>
      </w:r>
      <w:r w:rsidRPr="00A54DBB">
        <w:rPr>
          <w:rFonts w:ascii="Times New Roman" w:hAnsi="Times New Roman"/>
          <w:sz w:val="24"/>
          <w:szCs w:val="24"/>
          <w:rtl/>
        </w:rPr>
        <w:t xml:space="preserve">، واحتياجات الأسر الكبيرة </w:t>
      </w:r>
      <w:r w:rsidR="008A31CA">
        <w:rPr>
          <w:rFonts w:ascii="Times New Roman" w:hAnsi="Times New Roman" w:hint="cs"/>
          <w:sz w:val="24"/>
          <w:szCs w:val="24"/>
          <w:rtl/>
        </w:rPr>
        <w:t xml:space="preserve">التي بها تعدد في الزوجات </w:t>
      </w:r>
      <w:r w:rsidRPr="00A54DBB">
        <w:rPr>
          <w:rFonts w:ascii="Times New Roman" w:hAnsi="Times New Roman"/>
          <w:sz w:val="24"/>
          <w:szCs w:val="24"/>
          <w:rtl/>
        </w:rPr>
        <w:t>وعدد كبير من الأطفال الذين ي</w:t>
      </w:r>
      <w:r w:rsidR="008A31CA">
        <w:rPr>
          <w:rFonts w:ascii="Times New Roman" w:hAnsi="Times New Roman" w:hint="cs"/>
          <w:sz w:val="24"/>
          <w:szCs w:val="24"/>
          <w:rtl/>
        </w:rPr>
        <w:t xml:space="preserve">حصلون </w:t>
      </w:r>
      <w:r w:rsidRPr="00A54DBB">
        <w:rPr>
          <w:rFonts w:ascii="Times New Roman" w:hAnsi="Times New Roman"/>
          <w:sz w:val="24"/>
          <w:szCs w:val="24"/>
          <w:rtl/>
        </w:rPr>
        <w:t>في كثير من الأحيان توزيعات نفس الأسر الصغيرة</w:t>
      </w:r>
      <w:r w:rsidR="008A31CA">
        <w:rPr>
          <w:rFonts w:ascii="Times New Roman" w:hAnsi="Times New Roman" w:hint="cs"/>
          <w:sz w:val="24"/>
          <w:szCs w:val="24"/>
          <w:rtl/>
        </w:rPr>
        <w:t xml:space="preserve">، وهناك أيضاً </w:t>
      </w:r>
      <w:r w:rsidRPr="00A54DBB">
        <w:rPr>
          <w:rFonts w:ascii="Times New Roman" w:hAnsi="Times New Roman"/>
          <w:sz w:val="24"/>
          <w:szCs w:val="24"/>
          <w:rtl/>
        </w:rPr>
        <w:t xml:space="preserve">الأسر التي تعيلها النساء والمعوقين الذين يحتاجون إلى دعم مثلا في </w:t>
      </w:r>
      <w:r w:rsidR="008A31CA">
        <w:rPr>
          <w:rFonts w:ascii="Times New Roman" w:hAnsi="Times New Roman" w:hint="cs"/>
          <w:sz w:val="24"/>
          <w:szCs w:val="24"/>
          <w:rtl/>
        </w:rPr>
        <w:t>توصيل المساعدات إليهم في المنزل، و</w:t>
      </w:r>
      <w:r w:rsidRPr="00A54DBB">
        <w:rPr>
          <w:rFonts w:ascii="Times New Roman" w:hAnsi="Times New Roman"/>
          <w:sz w:val="24"/>
          <w:szCs w:val="24"/>
          <w:rtl/>
        </w:rPr>
        <w:t xml:space="preserve">احتياجات الناس المهمشين (الأخدام) </w:t>
      </w:r>
      <w:r w:rsidR="008A31CA">
        <w:rPr>
          <w:rFonts w:ascii="Times New Roman" w:hAnsi="Times New Roman" w:hint="cs"/>
          <w:sz w:val="24"/>
          <w:szCs w:val="24"/>
          <w:rtl/>
        </w:rPr>
        <w:t xml:space="preserve">حيث أن </w:t>
      </w:r>
      <w:r w:rsidRPr="00A54DBB">
        <w:rPr>
          <w:rFonts w:ascii="Times New Roman" w:hAnsi="Times New Roman"/>
          <w:sz w:val="24"/>
          <w:szCs w:val="24"/>
          <w:rtl/>
        </w:rPr>
        <w:t xml:space="preserve">بعضهم لم </w:t>
      </w:r>
      <w:r w:rsidR="008A31CA">
        <w:rPr>
          <w:rFonts w:ascii="Times New Roman" w:hAnsi="Times New Roman" w:hint="cs"/>
          <w:sz w:val="24"/>
          <w:szCs w:val="24"/>
          <w:rtl/>
        </w:rPr>
        <w:t>يتعرض للنزوح لكنهم ب</w:t>
      </w:r>
      <w:r w:rsidRPr="00A54DBB">
        <w:rPr>
          <w:rFonts w:ascii="Times New Roman" w:hAnsi="Times New Roman"/>
          <w:sz w:val="24"/>
          <w:szCs w:val="24"/>
          <w:rtl/>
        </w:rPr>
        <w:t xml:space="preserve">لا مأوى وكثيرا ما يتعرضون للتمييز ضدهم. </w:t>
      </w:r>
    </w:p>
    <w:p w:rsidR="008A31CA" w:rsidRDefault="008A31CA" w:rsidP="00E047FE">
      <w:pPr>
        <w:pStyle w:val="BodyText"/>
        <w:bidi/>
        <w:spacing w:after="0"/>
        <w:rPr>
          <w:rFonts w:ascii="Times New Roman" w:hAnsi="Times New Roman"/>
          <w:sz w:val="24"/>
          <w:szCs w:val="24"/>
        </w:rPr>
      </w:pPr>
    </w:p>
    <w:p w:rsidR="006D72BF" w:rsidRPr="006D72BF" w:rsidRDefault="00400430" w:rsidP="00E047FE">
      <w:pPr>
        <w:pStyle w:val="BodyText"/>
        <w:numPr>
          <w:ilvl w:val="0"/>
          <w:numId w:val="4"/>
        </w:numPr>
        <w:bidi/>
        <w:spacing w:after="0"/>
        <w:rPr>
          <w:rFonts w:ascii="Times New Roman" w:hAnsi="Times New Roman"/>
        </w:rPr>
      </w:pPr>
      <w:r w:rsidRPr="0022630C">
        <w:rPr>
          <w:rFonts w:ascii="Times New Roman" w:hAnsi="Times New Roman" w:hint="cs"/>
          <w:b/>
          <w:bCs/>
          <w:sz w:val="24"/>
          <w:szCs w:val="24"/>
          <w:rtl/>
        </w:rPr>
        <w:t xml:space="preserve">نتائج </w:t>
      </w:r>
      <w:r w:rsidR="00A54DBB" w:rsidRPr="0022630C">
        <w:rPr>
          <w:rFonts w:ascii="Times New Roman" w:hAnsi="Times New Roman"/>
          <w:b/>
          <w:bCs/>
          <w:sz w:val="24"/>
          <w:szCs w:val="24"/>
          <w:rtl/>
        </w:rPr>
        <w:t>غير</w:t>
      </w:r>
      <w:r w:rsidR="00A54DBB" w:rsidRPr="0022630C">
        <w:rPr>
          <w:rFonts w:ascii="Times New Roman" w:hAnsi="Times New Roman"/>
          <w:sz w:val="24"/>
          <w:szCs w:val="24"/>
          <w:rtl/>
        </w:rPr>
        <w:t xml:space="preserve"> </w:t>
      </w:r>
      <w:r w:rsidR="00A54DBB" w:rsidRPr="0022630C">
        <w:rPr>
          <w:rFonts w:ascii="Times New Roman" w:hAnsi="Times New Roman"/>
          <w:b/>
          <w:bCs/>
          <w:sz w:val="24"/>
          <w:szCs w:val="24"/>
          <w:rtl/>
        </w:rPr>
        <w:t>مقصودة</w:t>
      </w:r>
      <w:r w:rsidRPr="0022630C">
        <w:rPr>
          <w:rFonts w:ascii="Times New Roman" w:hAnsi="Times New Roman" w:hint="cs"/>
          <w:b/>
          <w:bCs/>
          <w:sz w:val="24"/>
          <w:szCs w:val="24"/>
          <w:rtl/>
        </w:rPr>
        <w:t xml:space="preserve"> أو غير مخطط لها</w:t>
      </w:r>
      <w:r w:rsidR="00A54DBB" w:rsidRPr="0022630C">
        <w:rPr>
          <w:rFonts w:ascii="Times New Roman" w:hAnsi="Times New Roman"/>
          <w:sz w:val="24"/>
          <w:szCs w:val="24"/>
          <w:rtl/>
        </w:rPr>
        <w:t xml:space="preserve">. </w:t>
      </w:r>
      <w:r w:rsidR="00783029" w:rsidRPr="0022630C">
        <w:rPr>
          <w:rFonts w:ascii="Times New Roman" w:hAnsi="Times New Roman" w:hint="cs"/>
          <w:sz w:val="24"/>
          <w:szCs w:val="24"/>
          <w:rtl/>
        </w:rPr>
        <w:t xml:space="preserve">بعد سنة من </w:t>
      </w:r>
      <w:r w:rsidR="00A54DBB" w:rsidRPr="0022630C">
        <w:rPr>
          <w:rFonts w:ascii="Times New Roman" w:hAnsi="Times New Roman"/>
          <w:sz w:val="24"/>
          <w:szCs w:val="24"/>
          <w:rtl/>
        </w:rPr>
        <w:t xml:space="preserve">الاستجابة ، </w:t>
      </w:r>
      <w:r w:rsidR="00783029" w:rsidRPr="0022630C">
        <w:rPr>
          <w:rFonts w:ascii="Times New Roman" w:hAnsi="Times New Roman" w:hint="cs"/>
          <w:sz w:val="24"/>
          <w:szCs w:val="24"/>
          <w:rtl/>
        </w:rPr>
        <w:t>نتجت عن ا</w:t>
      </w:r>
      <w:r w:rsidR="00783029" w:rsidRPr="0022630C">
        <w:rPr>
          <w:rFonts w:ascii="Times New Roman" w:hAnsi="Times New Roman"/>
          <w:sz w:val="24"/>
          <w:szCs w:val="24"/>
          <w:rtl/>
        </w:rPr>
        <w:t xml:space="preserve">لاستجابة الإنسانية </w:t>
      </w:r>
      <w:r w:rsidR="00A54DBB" w:rsidRPr="0022630C">
        <w:rPr>
          <w:rFonts w:ascii="Times New Roman" w:hAnsi="Times New Roman"/>
          <w:sz w:val="24"/>
          <w:szCs w:val="24"/>
          <w:rtl/>
        </w:rPr>
        <w:t xml:space="preserve">بعض </w:t>
      </w:r>
      <w:r w:rsidR="00783029" w:rsidRPr="0022630C">
        <w:rPr>
          <w:rFonts w:ascii="Times New Roman" w:hAnsi="Times New Roman" w:hint="cs"/>
          <w:sz w:val="24"/>
          <w:szCs w:val="24"/>
          <w:rtl/>
        </w:rPr>
        <w:t xml:space="preserve">الأثار </w:t>
      </w:r>
      <w:r w:rsidR="00A54DBB" w:rsidRPr="0022630C">
        <w:rPr>
          <w:rFonts w:ascii="Times New Roman" w:hAnsi="Times New Roman"/>
          <w:sz w:val="24"/>
          <w:szCs w:val="24"/>
          <w:rtl/>
        </w:rPr>
        <w:t xml:space="preserve">السلبية غير المقصودة </w:t>
      </w:r>
      <w:r w:rsidR="00783029" w:rsidRPr="0022630C">
        <w:rPr>
          <w:rFonts w:ascii="Times New Roman" w:hAnsi="Times New Roman" w:hint="cs"/>
          <w:sz w:val="24"/>
          <w:szCs w:val="24"/>
          <w:rtl/>
        </w:rPr>
        <w:t xml:space="preserve">التي </w:t>
      </w:r>
      <w:r w:rsidR="00A54DBB" w:rsidRPr="0022630C">
        <w:rPr>
          <w:rFonts w:ascii="Times New Roman" w:hAnsi="Times New Roman"/>
          <w:sz w:val="24"/>
          <w:szCs w:val="24"/>
          <w:rtl/>
        </w:rPr>
        <w:t xml:space="preserve">أصبحت واضحة. </w:t>
      </w:r>
      <w:r w:rsidR="0022630C" w:rsidRPr="0022630C">
        <w:rPr>
          <w:rFonts w:ascii="Times New Roman" w:hAnsi="Times New Roman"/>
          <w:sz w:val="24"/>
          <w:szCs w:val="24"/>
          <w:rtl/>
        </w:rPr>
        <w:t xml:space="preserve">في بداية </w:t>
      </w:r>
      <w:r w:rsidR="0022630C" w:rsidRPr="0022630C">
        <w:rPr>
          <w:rFonts w:ascii="Times New Roman" w:hAnsi="Times New Roman" w:hint="cs"/>
          <w:sz w:val="24"/>
          <w:szCs w:val="24"/>
          <w:rtl/>
        </w:rPr>
        <w:t>النزوح</w:t>
      </w:r>
      <w:r w:rsidR="0022630C" w:rsidRPr="0022630C">
        <w:rPr>
          <w:rFonts w:ascii="Times New Roman" w:hAnsi="Times New Roman"/>
          <w:sz w:val="24"/>
          <w:szCs w:val="24"/>
          <w:rtl/>
        </w:rPr>
        <w:t xml:space="preserve"> </w:t>
      </w:r>
      <w:r w:rsidR="0022630C" w:rsidRPr="0022630C">
        <w:rPr>
          <w:rFonts w:ascii="Times New Roman" w:hAnsi="Times New Roman" w:hint="cs"/>
          <w:sz w:val="24"/>
          <w:szCs w:val="24"/>
          <w:rtl/>
        </w:rPr>
        <w:t xml:space="preserve">عارض </w:t>
      </w:r>
      <w:r w:rsidR="0022630C" w:rsidRPr="0022630C">
        <w:rPr>
          <w:rFonts w:ascii="Times New Roman" w:hAnsi="Times New Roman"/>
          <w:sz w:val="24"/>
          <w:szCs w:val="24"/>
          <w:rtl/>
        </w:rPr>
        <w:t xml:space="preserve">السكان المحليين </w:t>
      </w:r>
      <w:r w:rsidR="0022630C" w:rsidRPr="0022630C">
        <w:rPr>
          <w:rFonts w:ascii="Times New Roman" w:hAnsi="Times New Roman" w:hint="cs"/>
          <w:sz w:val="24"/>
          <w:szCs w:val="24"/>
          <w:rtl/>
        </w:rPr>
        <w:t xml:space="preserve">بشدة إنشاء مخيمات النازحين على الأراضي التي بحوزتهم خشية </w:t>
      </w:r>
      <w:r w:rsidR="0022630C" w:rsidRPr="0022630C">
        <w:rPr>
          <w:rFonts w:ascii="Times New Roman" w:hAnsi="Times New Roman"/>
          <w:sz w:val="24"/>
          <w:szCs w:val="24"/>
          <w:rtl/>
        </w:rPr>
        <w:t xml:space="preserve">من </w:t>
      </w:r>
      <w:r w:rsidR="0022630C" w:rsidRPr="0022630C">
        <w:rPr>
          <w:rFonts w:ascii="Times New Roman" w:hAnsi="Times New Roman" w:hint="cs"/>
          <w:sz w:val="24"/>
          <w:szCs w:val="24"/>
          <w:rtl/>
        </w:rPr>
        <w:t>بقاء النازحين في هذه الأراضي بشكل دائم</w:t>
      </w:r>
      <w:r w:rsidR="0022630C" w:rsidRPr="0022630C">
        <w:rPr>
          <w:rFonts w:ascii="Times New Roman" w:hAnsi="Times New Roman"/>
          <w:sz w:val="24"/>
          <w:szCs w:val="24"/>
          <w:rtl/>
        </w:rPr>
        <w:t xml:space="preserve">، </w:t>
      </w:r>
      <w:r w:rsidR="0022630C" w:rsidRPr="0022630C">
        <w:rPr>
          <w:rFonts w:ascii="Times New Roman" w:hAnsi="Times New Roman" w:hint="cs"/>
          <w:sz w:val="24"/>
          <w:szCs w:val="24"/>
          <w:rtl/>
        </w:rPr>
        <w:t xml:space="preserve">إضافة لذلك، كون وجود النازحين في هذه المناطق سينافسهم </w:t>
      </w:r>
      <w:r w:rsidR="0022630C" w:rsidRPr="0022630C">
        <w:rPr>
          <w:rFonts w:ascii="Times New Roman" w:hAnsi="Times New Roman"/>
          <w:sz w:val="24"/>
          <w:szCs w:val="24"/>
          <w:rtl/>
        </w:rPr>
        <w:t>على الموارد النادرة مثل المياه أو الخشب. وقد استفاد</w:t>
      </w:r>
      <w:r w:rsidR="0022630C" w:rsidRPr="0022630C">
        <w:rPr>
          <w:rFonts w:ascii="Times New Roman" w:hAnsi="Times New Roman" w:hint="cs"/>
          <w:sz w:val="24"/>
          <w:szCs w:val="24"/>
          <w:rtl/>
        </w:rPr>
        <w:t xml:space="preserve"> السكان المحليين من </w:t>
      </w:r>
      <w:r w:rsidR="0022630C" w:rsidRPr="0022630C">
        <w:rPr>
          <w:rFonts w:ascii="Times New Roman" w:hAnsi="Times New Roman"/>
          <w:sz w:val="24"/>
          <w:szCs w:val="24"/>
          <w:rtl/>
        </w:rPr>
        <w:t xml:space="preserve">بعض الخدمات الإنسانية فقط ، مثل إعادة تأهيل المدارس ، وبعض التوزيعات أو ربط القرى </w:t>
      </w:r>
      <w:r w:rsidR="0022630C" w:rsidRPr="0022630C">
        <w:rPr>
          <w:rFonts w:ascii="Times New Roman" w:hAnsi="Times New Roman" w:hint="cs"/>
          <w:sz w:val="24"/>
          <w:szCs w:val="24"/>
          <w:rtl/>
        </w:rPr>
        <w:t>المجاورة بمشروع المياه الجديد</w:t>
      </w:r>
      <w:r w:rsidR="0022630C" w:rsidRPr="0022630C">
        <w:rPr>
          <w:rFonts w:ascii="Times New Roman" w:hAnsi="Times New Roman"/>
          <w:sz w:val="24"/>
          <w:szCs w:val="24"/>
          <w:rtl/>
        </w:rPr>
        <w:t xml:space="preserve">، وهناك بعض الدلائل على أن </w:t>
      </w:r>
      <w:r w:rsidR="0022630C" w:rsidRPr="0022630C">
        <w:rPr>
          <w:rFonts w:ascii="Times New Roman" w:hAnsi="Times New Roman" w:hint="cs"/>
          <w:sz w:val="24"/>
          <w:szCs w:val="24"/>
          <w:rtl/>
        </w:rPr>
        <w:t xml:space="preserve">الإستجابة الإنسانية أسهمت في </w:t>
      </w:r>
      <w:r w:rsidR="0022630C" w:rsidRPr="0022630C">
        <w:rPr>
          <w:rFonts w:ascii="Times New Roman" w:hAnsi="Times New Roman"/>
          <w:sz w:val="24"/>
          <w:szCs w:val="24"/>
          <w:rtl/>
        </w:rPr>
        <w:t xml:space="preserve">تفاقم </w:t>
      </w:r>
      <w:r w:rsidR="0022630C" w:rsidRPr="0022630C">
        <w:rPr>
          <w:rFonts w:ascii="Times New Roman" w:hAnsi="Times New Roman" w:hint="cs"/>
          <w:sz w:val="24"/>
          <w:szCs w:val="24"/>
          <w:rtl/>
        </w:rPr>
        <w:t>النزاع بين النازحين والسكان المحليين</w:t>
      </w:r>
      <w:r w:rsidR="0022630C" w:rsidRPr="0022630C">
        <w:rPr>
          <w:rFonts w:ascii="Times New Roman" w:hAnsi="Times New Roman"/>
          <w:sz w:val="24"/>
          <w:szCs w:val="24"/>
          <w:rtl/>
        </w:rPr>
        <w:t xml:space="preserve">. </w:t>
      </w:r>
      <w:r w:rsidR="0022630C" w:rsidRPr="0022630C">
        <w:rPr>
          <w:rFonts w:ascii="Times New Roman" w:hAnsi="Times New Roman" w:hint="cs"/>
          <w:sz w:val="24"/>
          <w:szCs w:val="24"/>
          <w:rtl/>
        </w:rPr>
        <w:t xml:space="preserve">حيث يستخدم </w:t>
      </w:r>
      <w:r w:rsidR="0022630C" w:rsidRPr="0022630C">
        <w:rPr>
          <w:rFonts w:ascii="Times New Roman" w:hAnsi="Times New Roman"/>
          <w:sz w:val="24"/>
          <w:szCs w:val="24"/>
          <w:rtl/>
        </w:rPr>
        <w:t>النازحين الموارد النادرة مثل الحطب والمياه الجوفية و</w:t>
      </w:r>
      <w:r w:rsidR="0022630C" w:rsidRPr="0022630C">
        <w:rPr>
          <w:rFonts w:ascii="Times New Roman" w:hAnsi="Times New Roman" w:hint="cs"/>
          <w:sz w:val="24"/>
          <w:szCs w:val="24"/>
          <w:rtl/>
        </w:rPr>
        <w:t xml:space="preserve">هناك </w:t>
      </w:r>
      <w:r w:rsidR="0022630C" w:rsidRPr="0022630C">
        <w:rPr>
          <w:rFonts w:ascii="Times New Roman" w:hAnsi="Times New Roman"/>
          <w:sz w:val="24"/>
          <w:szCs w:val="24"/>
          <w:rtl/>
        </w:rPr>
        <w:t>أعمال تخريب مثل مل</w:t>
      </w:r>
      <w:r w:rsidR="0022630C" w:rsidRPr="0022630C">
        <w:rPr>
          <w:rFonts w:ascii="Times New Roman" w:hAnsi="Times New Roman" w:hint="cs"/>
          <w:sz w:val="24"/>
          <w:szCs w:val="24"/>
          <w:rtl/>
        </w:rPr>
        <w:t>ئ</w:t>
      </w:r>
      <w:r w:rsidR="0022630C" w:rsidRPr="0022630C">
        <w:rPr>
          <w:rFonts w:ascii="Times New Roman" w:hAnsi="Times New Roman"/>
          <w:sz w:val="24"/>
          <w:szCs w:val="24"/>
          <w:rtl/>
        </w:rPr>
        <w:t xml:space="preserve"> الآبار بالحجارة </w:t>
      </w:r>
      <w:r w:rsidR="0022630C" w:rsidRPr="0022630C">
        <w:rPr>
          <w:rFonts w:ascii="Times New Roman" w:hAnsi="Times New Roman" w:hint="cs"/>
          <w:sz w:val="24"/>
          <w:szCs w:val="24"/>
          <w:rtl/>
        </w:rPr>
        <w:t>تم الإشارة إليها</w:t>
      </w:r>
      <w:r w:rsidR="0022630C" w:rsidRPr="0022630C">
        <w:rPr>
          <w:rFonts w:ascii="Times New Roman" w:hAnsi="Times New Roman"/>
          <w:sz w:val="24"/>
          <w:szCs w:val="24"/>
          <w:rtl/>
        </w:rPr>
        <w:t xml:space="preserve">. </w:t>
      </w:r>
      <w:r w:rsidR="0022630C" w:rsidRPr="0022630C">
        <w:rPr>
          <w:rFonts w:ascii="Times New Roman" w:hAnsi="Times New Roman" w:hint="cs"/>
          <w:sz w:val="24"/>
          <w:szCs w:val="24"/>
          <w:rtl/>
          <w:lang w:bidi="ar-YE"/>
        </w:rPr>
        <w:t xml:space="preserve">ولم يتم العثور على أي أدلة مؤكدة عن </w:t>
      </w:r>
      <w:r w:rsidR="0022630C" w:rsidRPr="0022630C">
        <w:rPr>
          <w:rFonts w:ascii="Times New Roman" w:hAnsi="Times New Roman"/>
          <w:sz w:val="24"/>
          <w:szCs w:val="24"/>
          <w:rtl/>
        </w:rPr>
        <w:t>الآثار السلبية الأخرى للاستجابة (حتى الآن)، لكن فريق التقييم لاحظ أنه ل</w:t>
      </w:r>
      <w:r w:rsidR="0022630C" w:rsidRPr="0022630C">
        <w:rPr>
          <w:rFonts w:ascii="Times New Roman" w:hAnsi="Times New Roman" w:hint="cs"/>
          <w:sz w:val="24"/>
          <w:szCs w:val="24"/>
          <w:rtl/>
        </w:rPr>
        <w:t xml:space="preserve">م يتم القيام بأي </w:t>
      </w:r>
      <w:r w:rsidR="0022630C" w:rsidRPr="0022630C">
        <w:rPr>
          <w:rFonts w:ascii="Times New Roman" w:hAnsi="Times New Roman"/>
          <w:sz w:val="24"/>
          <w:szCs w:val="24"/>
          <w:rtl/>
        </w:rPr>
        <w:t xml:space="preserve">تقييم </w:t>
      </w:r>
      <w:r w:rsidR="0022630C" w:rsidRPr="0022630C">
        <w:rPr>
          <w:rFonts w:ascii="Times New Roman" w:hAnsi="Times New Roman" w:hint="cs"/>
          <w:sz w:val="24"/>
          <w:szCs w:val="24"/>
          <w:rtl/>
        </w:rPr>
        <w:t xml:space="preserve">منهجي </w:t>
      </w:r>
      <w:r w:rsidR="0022630C" w:rsidRPr="0022630C">
        <w:rPr>
          <w:rFonts w:ascii="Times New Roman" w:hAnsi="Times New Roman"/>
          <w:sz w:val="24"/>
          <w:szCs w:val="24"/>
          <w:rtl/>
        </w:rPr>
        <w:t xml:space="preserve">للمخاطر المرتبطة </w:t>
      </w:r>
      <w:r w:rsidR="0022630C" w:rsidRPr="0022630C">
        <w:rPr>
          <w:rFonts w:ascii="Times New Roman" w:hAnsi="Times New Roman" w:hint="cs"/>
          <w:sz w:val="24"/>
          <w:szCs w:val="24"/>
          <w:rtl/>
        </w:rPr>
        <w:t>بالإ</w:t>
      </w:r>
      <w:r w:rsidR="0022630C" w:rsidRPr="0022630C">
        <w:rPr>
          <w:rFonts w:ascii="Times New Roman" w:hAnsi="Times New Roman"/>
          <w:sz w:val="24"/>
          <w:szCs w:val="24"/>
          <w:rtl/>
        </w:rPr>
        <w:t xml:space="preserve">ستجابة ، وبالتالي </w:t>
      </w:r>
      <w:r w:rsidR="0022630C" w:rsidRPr="0022630C">
        <w:rPr>
          <w:rFonts w:ascii="Times New Roman" w:hAnsi="Times New Roman" w:hint="cs"/>
          <w:sz w:val="24"/>
          <w:szCs w:val="24"/>
          <w:rtl/>
        </w:rPr>
        <w:t xml:space="preserve">لم يتم تطوير أي </w:t>
      </w:r>
      <w:r w:rsidR="0022630C" w:rsidRPr="0022630C">
        <w:rPr>
          <w:rFonts w:ascii="Times New Roman" w:hAnsi="Times New Roman"/>
          <w:sz w:val="24"/>
          <w:szCs w:val="24"/>
          <w:rtl/>
        </w:rPr>
        <w:t>استراتيجي</w:t>
      </w:r>
      <w:r w:rsidR="0022630C" w:rsidRPr="0022630C">
        <w:rPr>
          <w:rFonts w:ascii="Times New Roman" w:hAnsi="Times New Roman" w:hint="cs"/>
          <w:sz w:val="24"/>
          <w:szCs w:val="24"/>
          <w:rtl/>
        </w:rPr>
        <w:t>ات</w:t>
      </w:r>
      <w:r w:rsidR="0022630C" w:rsidRPr="0022630C">
        <w:rPr>
          <w:rFonts w:ascii="Times New Roman" w:hAnsi="Times New Roman"/>
          <w:sz w:val="24"/>
          <w:szCs w:val="24"/>
          <w:rtl/>
        </w:rPr>
        <w:t xml:space="preserve"> لمعالج</w:t>
      </w:r>
      <w:r w:rsidR="0022630C" w:rsidRPr="0022630C">
        <w:rPr>
          <w:rFonts w:ascii="Times New Roman" w:hAnsi="Times New Roman" w:hint="cs"/>
          <w:sz w:val="24"/>
          <w:szCs w:val="24"/>
          <w:rtl/>
        </w:rPr>
        <w:t>تها أو ال</w:t>
      </w:r>
      <w:r w:rsidR="0022630C" w:rsidRPr="0022630C">
        <w:rPr>
          <w:rFonts w:ascii="Times New Roman" w:hAnsi="Times New Roman"/>
          <w:sz w:val="24"/>
          <w:szCs w:val="24"/>
          <w:rtl/>
        </w:rPr>
        <w:t xml:space="preserve">تخفيف منها. </w:t>
      </w:r>
    </w:p>
    <w:p w:rsidR="006D72BF" w:rsidRDefault="00327A49" w:rsidP="006D72BF">
      <w:pPr>
        <w:pStyle w:val="BodyText"/>
        <w:bidi/>
        <w:spacing w:after="0" w:line="240" w:lineRule="auto"/>
        <w:rPr>
          <w:rFonts w:ascii="Times New Roman" w:hAnsi="Times New Roman"/>
          <w:rtl/>
        </w:rPr>
      </w:pPr>
      <w:r w:rsidRPr="00327A49">
        <w:rPr>
          <w:rFonts w:ascii="Times New Roman" w:hAnsi="Times New Roman"/>
          <w:noProof/>
          <w:sz w:val="24"/>
          <w:szCs w:val="24"/>
          <w:rtl/>
          <w:lang w:val="en-US"/>
        </w:rPr>
        <w:pict>
          <v:shape id="_x0000_s1156" type="#_x0000_t202" style="position:absolute;left:0;text-align:left;margin-left:-113.2pt;margin-top:101.5pt;width:102.15pt;height:670.7pt;z-index:251717632;mso-position-horizontal-relative:margin;mso-position-vertical-relative:page;mso-width-relative:margin" o:allowincell="f" filled="f" stroked="f">
            <v:textbox style="mso-next-textbox:#_x0000_s1156" inset=",,13.5mm">
              <w:txbxContent>
                <w:p w:rsidR="00226D74" w:rsidRDefault="00226D74" w:rsidP="00444FF4">
                  <w:pPr>
                    <w:pStyle w:val="BodyText"/>
                    <w:spacing w:after="0" w:line="276" w:lineRule="auto"/>
                    <w:jc w:val="left"/>
                    <w:rPr>
                      <w:rFonts w:ascii="Myriad Pro" w:hAnsi="Myriad Pro" w:cs="Arial"/>
                      <w:color w:val="800000"/>
                      <w:sz w:val="18"/>
                      <w:szCs w:val="1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6"/>
                      <w:szCs w:val="28"/>
                    </w:rPr>
                  </w:pPr>
                </w:p>
                <w:p w:rsidR="00226D74" w:rsidRPr="00444FF4" w:rsidRDefault="00226D74" w:rsidP="00444FF4">
                  <w:pPr>
                    <w:pStyle w:val="BodyText"/>
                    <w:bidi/>
                    <w:spacing w:after="0" w:line="276" w:lineRule="auto"/>
                    <w:jc w:val="left"/>
                    <w:rPr>
                      <w:rFonts w:ascii="Myriad Pro" w:hAnsi="Myriad Pro" w:cs="Arial"/>
                      <w:color w:val="800000"/>
                      <w:sz w:val="20"/>
                      <w:szCs w:val="20"/>
                    </w:rPr>
                  </w:pPr>
                </w:p>
                <w:p w:rsidR="00226D74" w:rsidRPr="00444FF4" w:rsidRDefault="00226D74" w:rsidP="00444FF4">
                  <w:pPr>
                    <w:pStyle w:val="BodyText"/>
                    <w:bidi/>
                    <w:ind w:left="-521"/>
                    <w:jc w:val="left"/>
                    <w:rPr>
                      <w:rFonts w:ascii="Myriad Pro" w:hAnsi="Myriad Pro" w:cs="Arial"/>
                      <w:color w:val="800000"/>
                      <w:sz w:val="22"/>
                      <w:lang w:val="en-US"/>
                    </w:rPr>
                  </w:pPr>
                  <w:r w:rsidRPr="00444FF4">
                    <w:rPr>
                      <w:rFonts w:ascii="Myriad Pro" w:hAnsi="Myriad Pro" w:cs="Arial" w:hint="cs"/>
                      <w:color w:val="800000"/>
                      <w:sz w:val="22"/>
                      <w:rtl/>
                    </w:rPr>
                    <w:t>المشاكل التفصيلية عولجت بسرعة والتدخلات مناسبة إلى حد كبير</w:t>
                  </w:r>
                </w:p>
                <w:p w:rsidR="00226D74" w:rsidRPr="00444FF4" w:rsidRDefault="00226D74" w:rsidP="00444FF4">
                  <w:pPr>
                    <w:pStyle w:val="BodyText"/>
                    <w:rPr>
                      <w:rFonts w:ascii="Myriad Pro" w:hAnsi="Myriad Pro" w:cs="Arial"/>
                      <w:vanish/>
                      <w:color w:val="800000"/>
                      <w:sz w:val="18"/>
                      <w:szCs w:val="18"/>
                      <w:rtl/>
                    </w:rPr>
                  </w:pPr>
                  <w:r w:rsidRPr="00444FF4">
                    <w:rPr>
                      <w:rFonts w:ascii="Myriad Pro" w:hAnsi="Myriad Pro" w:cs="Arial"/>
                      <w:vanish/>
                      <w:color w:val="800000"/>
                      <w:sz w:val="18"/>
                      <w:szCs w:val="18"/>
                      <w:lang w:val="en-US"/>
                    </w:rPr>
                    <w:t>Listen</w:t>
                  </w:r>
                </w:p>
                <w:p w:rsidR="00226D74" w:rsidRPr="00444FF4" w:rsidRDefault="00226D74" w:rsidP="00444FF4">
                  <w:pPr>
                    <w:pStyle w:val="BodyText"/>
                    <w:rPr>
                      <w:rFonts w:ascii="Myriad Pro" w:hAnsi="Myriad Pro" w:cs="Arial"/>
                      <w:vanish/>
                      <w:color w:val="800000"/>
                      <w:sz w:val="18"/>
                      <w:szCs w:val="18"/>
                      <w:lang w:val="en-US"/>
                    </w:rPr>
                  </w:pPr>
                  <w:r w:rsidRPr="00444FF4">
                    <w:rPr>
                      <w:rFonts w:ascii="Myriad Pro" w:hAnsi="Myriad Pro" w:cs="Arial"/>
                      <w:vanish/>
                      <w:color w:val="800000"/>
                      <w:sz w:val="18"/>
                      <w:szCs w:val="18"/>
                      <w:lang w:val="en-US"/>
                    </w:rPr>
                    <w:t>Read phonetically</w:t>
                  </w:r>
                </w:p>
                <w:p w:rsidR="00226D74" w:rsidRPr="00444FF4" w:rsidRDefault="00226D74" w:rsidP="00444FF4">
                  <w:pPr>
                    <w:pStyle w:val="BodyText"/>
                    <w:rPr>
                      <w:rFonts w:ascii="Myriad Pro" w:hAnsi="Myriad Pro" w:cs="Arial"/>
                      <w:vanish/>
                      <w:color w:val="800000"/>
                      <w:sz w:val="18"/>
                      <w:szCs w:val="18"/>
                      <w:lang w:val="en-US"/>
                    </w:rPr>
                  </w:pPr>
                  <w:r w:rsidRPr="00444FF4">
                    <w:rPr>
                      <w:rFonts w:ascii="Myriad Pro" w:hAnsi="Myriad Pro" w:cs="Arial"/>
                      <w:vanish/>
                      <w:color w:val="800000"/>
                      <w:sz w:val="18"/>
                      <w:szCs w:val="18"/>
                      <w:lang w:val="en-US"/>
                    </w:rPr>
                    <w:t> </w:t>
                  </w:r>
                </w:p>
                <w:p w:rsidR="00226D74" w:rsidRPr="00444FF4" w:rsidRDefault="00226D74" w:rsidP="00444FF4">
                  <w:pPr>
                    <w:pStyle w:val="BodyText"/>
                    <w:rPr>
                      <w:rFonts w:ascii="Myriad Pro" w:hAnsi="Myriad Pro" w:cs="Arial"/>
                      <w:vanish/>
                      <w:color w:val="800000"/>
                      <w:sz w:val="18"/>
                      <w:szCs w:val="18"/>
                      <w:lang w:val="en-US"/>
                    </w:rPr>
                  </w:pPr>
                  <w:r w:rsidRPr="00444FF4">
                    <w:rPr>
                      <w:rFonts w:ascii="Myriad Pro" w:hAnsi="Myriad Pro" w:cs="Arial"/>
                      <w:vanish/>
                      <w:color w:val="800000"/>
                      <w:sz w:val="18"/>
                      <w:szCs w:val="18"/>
                      <w:lang w:val="en-US"/>
                    </w:rPr>
                    <w:t xml:space="preserve">Dictionary - </w:t>
                  </w:r>
                  <w:hyperlink r:id="rId13" w:history="1">
                    <w:r w:rsidRPr="00444FF4">
                      <w:rPr>
                        <w:rStyle w:val="Hyperlink"/>
                        <w:rFonts w:ascii="Myriad Pro" w:hAnsi="Myriad Pro" w:cs="Arial"/>
                        <w:vanish/>
                        <w:sz w:val="18"/>
                        <w:szCs w:val="18"/>
                        <w:lang w:val="en-US"/>
                      </w:rPr>
                      <w:t>View detailed dictionary</w:t>
                    </w:r>
                  </w:hyperlink>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Default="00226D74" w:rsidP="00444FF4">
                  <w:pPr>
                    <w:pStyle w:val="BodyText"/>
                    <w:spacing w:after="0" w:line="276" w:lineRule="auto"/>
                    <w:jc w:val="left"/>
                    <w:rPr>
                      <w:rFonts w:ascii="Myriad Pro" w:hAnsi="Myriad Pro" w:cs="Arial"/>
                      <w:color w:val="8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Pr="008C6DDA" w:rsidRDefault="00226D74" w:rsidP="00444FF4">
                  <w:pPr>
                    <w:pStyle w:val="BodyText"/>
                    <w:spacing w:after="0" w:line="276" w:lineRule="auto"/>
                    <w:jc w:val="left"/>
                    <w:rPr>
                      <w:rFonts w:ascii="Arial" w:hAnsi="Arial" w:cs="Arial"/>
                      <w:color w:val="C00000"/>
                      <w:sz w:val="18"/>
                      <w:szCs w:val="18"/>
                    </w:rPr>
                  </w:pPr>
                </w:p>
                <w:p w:rsidR="00226D74" w:rsidRDefault="00226D74" w:rsidP="00444FF4">
                  <w:pPr>
                    <w:pStyle w:val="BodyText"/>
                    <w:spacing w:after="0" w:line="276" w:lineRule="auto"/>
                    <w:jc w:val="left"/>
                    <w:rPr>
                      <w:rFonts w:ascii="Arial" w:hAnsi="Arial" w:cs="Arial"/>
                      <w:color w:val="C00000"/>
                      <w:sz w:val="18"/>
                      <w:szCs w:val="18"/>
                    </w:rPr>
                  </w:pPr>
                </w:p>
                <w:p w:rsidR="00226D74" w:rsidRDefault="00226D74" w:rsidP="00444FF4">
                  <w:pPr>
                    <w:pStyle w:val="BodyText"/>
                    <w:spacing w:after="0" w:line="276" w:lineRule="auto"/>
                    <w:jc w:val="left"/>
                    <w:rPr>
                      <w:rFonts w:ascii="Arial" w:hAnsi="Arial" w:cs="Arial"/>
                      <w:color w:val="C00000"/>
                      <w:sz w:val="18"/>
                      <w:szCs w:val="18"/>
                    </w:rPr>
                  </w:pPr>
                </w:p>
                <w:p w:rsidR="00226D74" w:rsidRDefault="00226D74" w:rsidP="00444FF4">
                  <w:pPr>
                    <w:pStyle w:val="BodyText"/>
                    <w:spacing w:after="0" w:line="276" w:lineRule="auto"/>
                    <w:jc w:val="left"/>
                    <w:rPr>
                      <w:rFonts w:ascii="Arial" w:hAnsi="Arial" w:cs="Arial"/>
                      <w:color w:val="C00000"/>
                      <w:sz w:val="18"/>
                      <w:szCs w:val="18"/>
                    </w:rPr>
                  </w:pPr>
                </w:p>
                <w:p w:rsidR="00226D74" w:rsidRDefault="00226D74" w:rsidP="00444FF4">
                  <w:pPr>
                    <w:pStyle w:val="BodyText"/>
                    <w:spacing w:after="0" w:line="276" w:lineRule="auto"/>
                    <w:jc w:val="left"/>
                    <w:rPr>
                      <w:rFonts w:ascii="Arial" w:hAnsi="Arial" w:cs="Arial"/>
                      <w:color w:val="C00000"/>
                      <w:sz w:val="18"/>
                      <w:szCs w:val="18"/>
                    </w:rPr>
                  </w:pPr>
                </w:p>
                <w:p w:rsidR="00226D74" w:rsidRDefault="00226D74" w:rsidP="00444FF4">
                  <w:pPr>
                    <w:pStyle w:val="BodyText"/>
                    <w:spacing w:after="0" w:line="276" w:lineRule="auto"/>
                    <w:jc w:val="left"/>
                    <w:rPr>
                      <w:rFonts w:ascii="Arial" w:hAnsi="Arial" w:cs="Arial"/>
                      <w:color w:val="C00000"/>
                      <w:sz w:val="18"/>
                      <w:szCs w:val="18"/>
                    </w:rPr>
                  </w:pPr>
                </w:p>
                <w:p w:rsidR="00226D74" w:rsidRPr="006B38DB" w:rsidRDefault="00226D74" w:rsidP="00444FF4">
                  <w:pPr>
                    <w:spacing w:line="276" w:lineRule="auto"/>
                    <w:rPr>
                      <w:color w:val="C0504D"/>
                      <w:spacing w:val="24"/>
                      <w:sz w:val="48"/>
                      <w:szCs w:val="48"/>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Default="00226D74" w:rsidP="00444FF4">
                  <w:pPr>
                    <w:spacing w:line="276" w:lineRule="auto"/>
                    <w:rPr>
                      <w:sz w:val="2"/>
                      <w:szCs w:val="2"/>
                    </w:rPr>
                  </w:pPr>
                </w:p>
                <w:p w:rsidR="00226D74" w:rsidRPr="006B38DB" w:rsidRDefault="00226D74" w:rsidP="00444FF4">
                  <w:pPr>
                    <w:spacing w:line="276" w:lineRule="auto"/>
                    <w:rPr>
                      <w:sz w:val="2"/>
                      <w:szCs w:val="2"/>
                    </w:rPr>
                  </w:pPr>
                </w:p>
              </w:txbxContent>
            </v:textbox>
            <w10:wrap type="square" anchorx="margin" anchory="page"/>
          </v:shape>
        </w:pict>
      </w:r>
      <w:r w:rsidRPr="00327A49">
        <w:rPr>
          <w:rFonts w:ascii="Times New Roman" w:hAnsi="Times New Roman"/>
          <w:noProof/>
          <w:sz w:val="24"/>
          <w:szCs w:val="24"/>
          <w:rtl/>
          <w:lang w:val="en-US"/>
        </w:rPr>
        <w:pict>
          <v:shape id="_x0000_s1116" type="#_x0000_t202" style="position:absolute;left:0;text-align:left;margin-left:-17.75pt;margin-top:17.55pt;width:379.3pt;height:218.4pt;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16" inset="11.5mm,,8.5mm">
              <w:txbxContent>
                <w:p w:rsidR="00226D74" w:rsidRDefault="00226D74" w:rsidP="006D72BF">
                  <w:pPr>
                    <w:pStyle w:val="BodyText"/>
                    <w:bidi/>
                    <w:spacing w:before="120" w:line="240" w:lineRule="auto"/>
                    <w:jc w:val="left"/>
                    <w:rPr>
                      <w:rFonts w:ascii="Times New Roman" w:hAnsi="Times New Roman"/>
                      <w:bCs/>
                      <w:i/>
                      <w:sz w:val="24"/>
                      <w:szCs w:val="24"/>
                      <w:rtl/>
                      <w:lang w:bidi="ar-YE"/>
                    </w:rPr>
                  </w:pPr>
                  <w:r w:rsidRPr="00BA3A5E">
                    <w:rPr>
                      <w:rFonts w:ascii="Times New Roman" w:hAnsi="Times New Roman" w:hint="cs"/>
                      <w:b/>
                      <w:bCs/>
                      <w:sz w:val="24"/>
                      <w:szCs w:val="24"/>
                      <w:rtl/>
                      <w:lang w:val="en-US" w:bidi="ar-YE"/>
                    </w:rPr>
                    <w:t>التوصيات</w:t>
                  </w:r>
                  <w:r w:rsidRPr="00BA3A5E">
                    <w:rPr>
                      <w:rFonts w:ascii="Times New Roman" w:hAnsi="Times New Roman" w:hint="cs"/>
                      <w:bCs/>
                      <w:i/>
                      <w:sz w:val="24"/>
                      <w:szCs w:val="24"/>
                      <w:rtl/>
                      <w:lang w:bidi="ar-YE"/>
                    </w:rPr>
                    <w:t xml:space="preserve"> ذات الأولوية</w:t>
                  </w:r>
                  <w:r>
                    <w:rPr>
                      <w:rFonts w:ascii="Times New Roman" w:hAnsi="Times New Roman" w:hint="cs"/>
                      <w:bCs/>
                      <w:i/>
                      <w:sz w:val="24"/>
                      <w:szCs w:val="24"/>
                      <w:rtl/>
                      <w:lang w:bidi="ar-YE"/>
                    </w:rPr>
                    <w:t>: التغطية والفاعلية</w:t>
                  </w:r>
                </w:p>
                <w:p w:rsidR="00226D74" w:rsidRDefault="00226D74" w:rsidP="006D72BF">
                  <w:pPr>
                    <w:pStyle w:val="ListParagraph"/>
                    <w:numPr>
                      <w:ilvl w:val="0"/>
                      <w:numId w:val="27"/>
                    </w:numPr>
                    <w:bidi/>
                    <w:spacing w:after="0" w:line="240" w:lineRule="auto"/>
                    <w:rPr>
                      <w:rFonts w:ascii="Times New Roman" w:hAnsi="Times New Roman"/>
                      <w:sz w:val="24"/>
                      <w:szCs w:val="24"/>
                    </w:rPr>
                  </w:pPr>
                  <w:r w:rsidRPr="00E25B00">
                    <w:rPr>
                      <w:rFonts w:ascii="Arial" w:eastAsia="Times New Roman" w:hAnsi="Arial" w:cs="Arial" w:hint="cs"/>
                      <w:color w:val="000000"/>
                      <w:sz w:val="24"/>
                      <w:szCs w:val="24"/>
                      <w:rtl/>
                    </w:rPr>
                    <w:t xml:space="preserve">معالجة اختلال </w:t>
                  </w:r>
                  <w:r>
                    <w:rPr>
                      <w:rFonts w:ascii="Arial" w:eastAsia="Times New Roman" w:hAnsi="Arial" w:cs="Arial" w:hint="cs"/>
                      <w:color w:val="000000"/>
                      <w:sz w:val="24"/>
                      <w:szCs w:val="24"/>
                      <w:rtl/>
                    </w:rPr>
                    <w:t xml:space="preserve">التوازن </w:t>
                  </w:r>
                  <w:r w:rsidRPr="00E25B00">
                    <w:rPr>
                      <w:rFonts w:ascii="Arial" w:eastAsia="Times New Roman" w:hAnsi="Arial" w:cs="Arial" w:hint="cs"/>
                      <w:color w:val="000000"/>
                      <w:sz w:val="24"/>
                      <w:szCs w:val="24"/>
                      <w:rtl/>
                    </w:rPr>
                    <w:t xml:space="preserve">الحالي وإعادة تركيز </w:t>
                  </w:r>
                  <w:r>
                    <w:rPr>
                      <w:rFonts w:ascii="Arial" w:eastAsia="Times New Roman" w:hAnsi="Arial" w:cs="Arial" w:hint="cs"/>
                      <w:color w:val="000000"/>
                      <w:sz w:val="24"/>
                      <w:szCs w:val="24"/>
                      <w:rtl/>
                    </w:rPr>
                    <w:t>جهود الإ</w:t>
                  </w:r>
                  <w:r w:rsidRPr="00E25B00">
                    <w:rPr>
                      <w:rFonts w:ascii="Arial" w:eastAsia="Times New Roman" w:hAnsi="Arial" w:cs="Arial" w:hint="cs"/>
                      <w:color w:val="000000"/>
                      <w:sz w:val="24"/>
                      <w:szCs w:val="24"/>
                      <w:rtl/>
                    </w:rPr>
                    <w:t xml:space="preserve">ستجابة </w:t>
                  </w:r>
                  <w:r>
                    <w:rPr>
                      <w:rFonts w:ascii="Arial" w:eastAsia="Times New Roman" w:hAnsi="Arial" w:cs="Arial" w:hint="cs"/>
                      <w:color w:val="000000"/>
                      <w:sz w:val="24"/>
                      <w:szCs w:val="24"/>
                      <w:rtl/>
                    </w:rPr>
                    <w:t>ل</w:t>
                  </w:r>
                  <w:r w:rsidRPr="00E25B00">
                    <w:rPr>
                      <w:rFonts w:ascii="Arial" w:eastAsia="Times New Roman" w:hAnsi="Arial" w:cs="Arial" w:hint="cs"/>
                      <w:color w:val="000000"/>
                      <w:sz w:val="24"/>
                      <w:szCs w:val="24"/>
                      <w:rtl/>
                    </w:rPr>
                    <w:t xml:space="preserve">لنازحين في صعدة وعمران و الجوف (بدلا </w:t>
                  </w:r>
                  <w:r>
                    <w:rPr>
                      <w:rFonts w:ascii="Arial" w:eastAsia="Times New Roman" w:hAnsi="Arial" w:cs="Arial" w:hint="cs"/>
                      <w:color w:val="000000"/>
                      <w:sz w:val="24"/>
                      <w:szCs w:val="24"/>
                      <w:rtl/>
                    </w:rPr>
                    <w:t xml:space="preserve">من التركيز بشكل رئيسي على </w:t>
                  </w:r>
                  <w:r w:rsidRPr="00E25B00">
                    <w:rPr>
                      <w:rFonts w:ascii="Arial" w:eastAsia="Times New Roman" w:hAnsi="Arial" w:cs="Arial" w:hint="cs"/>
                      <w:color w:val="000000"/>
                      <w:sz w:val="24"/>
                      <w:szCs w:val="24"/>
                      <w:rtl/>
                    </w:rPr>
                    <w:t xml:space="preserve">حجة) ، وخصوصا النازحين خارج المخيمات من خلال </w:t>
                  </w:r>
                  <w:r>
                    <w:rPr>
                      <w:rFonts w:ascii="Arial" w:eastAsia="Times New Roman" w:hAnsi="Arial" w:cs="Arial" w:hint="cs"/>
                      <w:color w:val="000000"/>
                      <w:sz w:val="24"/>
                      <w:szCs w:val="24"/>
                      <w:rtl/>
                    </w:rPr>
                    <w:t>توسيع</w:t>
                  </w:r>
                  <w:r w:rsidRPr="00E25B00">
                    <w:rPr>
                      <w:rFonts w:ascii="Arial" w:eastAsia="Times New Roman" w:hAnsi="Arial" w:cs="Arial" w:hint="cs"/>
                      <w:color w:val="000000"/>
                      <w:sz w:val="24"/>
                      <w:szCs w:val="24"/>
                      <w:rtl/>
                    </w:rPr>
                    <w:t xml:space="preserve"> الشراكات مع المنظمات غير الحكومية المحلية والدولية ووكالات الأمم المتحدة الأخرى . </w:t>
                  </w:r>
                  <w:r>
                    <w:rPr>
                      <w:rFonts w:ascii="Arial" w:eastAsia="Times New Roman" w:hAnsi="Arial" w:cs="Arial" w:hint="cs"/>
                      <w:color w:val="000000"/>
                      <w:sz w:val="24"/>
                      <w:szCs w:val="24"/>
                      <w:rtl/>
                    </w:rPr>
                    <w:t xml:space="preserve">ويشمل ذلك </w:t>
                  </w:r>
                  <w:r w:rsidRPr="00E25B00">
                    <w:rPr>
                      <w:rFonts w:ascii="Arial" w:eastAsia="Times New Roman" w:hAnsi="Arial" w:cs="Arial" w:hint="cs"/>
                      <w:color w:val="000000"/>
                      <w:sz w:val="24"/>
                      <w:szCs w:val="24"/>
                      <w:rtl/>
                    </w:rPr>
                    <w:t xml:space="preserve">، </w:t>
                  </w:r>
                  <w:r>
                    <w:rPr>
                      <w:rFonts w:ascii="Arial" w:eastAsia="Times New Roman" w:hAnsi="Arial" w:cs="Arial" w:hint="cs"/>
                      <w:color w:val="000000"/>
                      <w:sz w:val="24"/>
                      <w:szCs w:val="24"/>
                      <w:rtl/>
                    </w:rPr>
                    <w:t xml:space="preserve">الإستمرار في كسب التأييد لتوصيل مشروع المياه للنازحين </w:t>
                  </w:r>
                  <w:r w:rsidRPr="00E25B00">
                    <w:rPr>
                      <w:rFonts w:ascii="Arial" w:eastAsia="Times New Roman" w:hAnsi="Arial" w:cs="Arial" w:hint="cs"/>
                      <w:color w:val="000000"/>
                      <w:sz w:val="24"/>
                      <w:szCs w:val="24"/>
                      <w:rtl/>
                    </w:rPr>
                    <w:t xml:space="preserve">خارج </w:t>
                  </w:r>
                  <w:r>
                    <w:rPr>
                      <w:rFonts w:ascii="Arial" w:eastAsia="Times New Roman" w:hAnsi="Arial" w:cs="Arial" w:hint="cs"/>
                      <w:color w:val="000000"/>
                      <w:sz w:val="24"/>
                      <w:szCs w:val="24"/>
                      <w:rtl/>
                    </w:rPr>
                    <w:t>ال</w:t>
                  </w:r>
                  <w:r w:rsidRPr="00E25B00">
                    <w:rPr>
                      <w:rFonts w:ascii="Arial" w:eastAsia="Times New Roman" w:hAnsi="Arial" w:cs="Arial" w:hint="cs"/>
                      <w:color w:val="000000"/>
                      <w:sz w:val="24"/>
                      <w:szCs w:val="24"/>
                      <w:rtl/>
                    </w:rPr>
                    <w:t xml:space="preserve">مخيمات والمجتمعات المضيفة والاستمرار في إمدادات المياه </w:t>
                  </w:r>
                  <w:r>
                    <w:rPr>
                      <w:rFonts w:ascii="Arial" w:eastAsia="Times New Roman" w:hAnsi="Arial" w:cs="Arial" w:hint="cs"/>
                      <w:color w:val="000000"/>
                      <w:sz w:val="24"/>
                      <w:szCs w:val="24"/>
                      <w:rtl/>
                    </w:rPr>
                    <w:t xml:space="preserve">عبر الوايتات (البوزة) </w:t>
                  </w:r>
                  <w:r w:rsidRPr="00E25B00">
                    <w:rPr>
                      <w:rFonts w:ascii="Arial" w:eastAsia="Times New Roman" w:hAnsi="Arial" w:cs="Arial" w:hint="cs"/>
                      <w:color w:val="000000"/>
                      <w:sz w:val="24"/>
                      <w:szCs w:val="24"/>
                      <w:rtl/>
                    </w:rPr>
                    <w:t xml:space="preserve">حتى يتم </w:t>
                  </w:r>
                  <w:r>
                    <w:rPr>
                      <w:rFonts w:ascii="Arial" w:eastAsia="Times New Roman" w:hAnsi="Arial" w:cs="Arial" w:hint="cs"/>
                      <w:color w:val="000000"/>
                      <w:sz w:val="24"/>
                      <w:szCs w:val="24"/>
                      <w:rtl/>
                    </w:rPr>
                    <w:t>توصيل مشروع المياه</w:t>
                  </w:r>
                </w:p>
                <w:p w:rsidR="00226D74" w:rsidRPr="00323E1B" w:rsidRDefault="00226D74" w:rsidP="006D72BF">
                  <w:pPr>
                    <w:pStyle w:val="ListParagraph"/>
                    <w:bidi/>
                    <w:spacing w:after="0" w:line="240" w:lineRule="auto"/>
                    <w:ind w:left="360"/>
                    <w:rPr>
                      <w:rFonts w:ascii="Times New Roman" w:hAnsi="Times New Roman"/>
                      <w:sz w:val="12"/>
                      <w:szCs w:val="12"/>
                      <w:rtl/>
                    </w:rPr>
                  </w:pPr>
                </w:p>
                <w:p w:rsidR="00226D74" w:rsidRDefault="00226D74" w:rsidP="006D72BF">
                  <w:pPr>
                    <w:pStyle w:val="ListParagraph"/>
                    <w:numPr>
                      <w:ilvl w:val="0"/>
                      <w:numId w:val="27"/>
                    </w:numPr>
                    <w:bidi/>
                    <w:spacing w:after="0" w:line="240" w:lineRule="auto"/>
                    <w:rPr>
                      <w:rFonts w:ascii="Times New Roman" w:hAnsi="Times New Roman"/>
                      <w:sz w:val="24"/>
                      <w:szCs w:val="24"/>
                    </w:rPr>
                  </w:pPr>
                  <w:r w:rsidRPr="00E25B00">
                    <w:rPr>
                      <w:rFonts w:ascii="Arial" w:eastAsia="Times New Roman" w:hAnsi="Arial" w:cs="Arial" w:hint="cs"/>
                      <w:color w:val="000000"/>
                      <w:sz w:val="24"/>
                      <w:szCs w:val="24"/>
                      <w:rtl/>
                    </w:rPr>
                    <w:t xml:space="preserve">زيادة التركيز على </w:t>
                  </w:r>
                  <w:r>
                    <w:rPr>
                      <w:rFonts w:ascii="Arial" w:eastAsia="Times New Roman" w:hAnsi="Arial" w:cs="Arial" w:hint="cs"/>
                      <w:color w:val="000000"/>
                      <w:sz w:val="24"/>
                      <w:szCs w:val="24"/>
                      <w:rtl/>
                    </w:rPr>
                    <w:t>ال</w:t>
                  </w:r>
                  <w:r w:rsidRPr="00E25B00">
                    <w:rPr>
                      <w:rFonts w:ascii="Arial" w:eastAsia="Times New Roman" w:hAnsi="Arial" w:cs="Arial" w:hint="cs"/>
                      <w:color w:val="000000"/>
                      <w:sz w:val="24"/>
                      <w:szCs w:val="24"/>
                      <w:rtl/>
                    </w:rPr>
                    <w:t xml:space="preserve">مشاريع </w:t>
                  </w:r>
                  <w:r>
                    <w:rPr>
                      <w:rFonts w:ascii="Arial" w:eastAsia="Times New Roman" w:hAnsi="Arial" w:cs="Arial" w:hint="cs"/>
                      <w:color w:val="000000"/>
                      <w:sz w:val="24"/>
                      <w:szCs w:val="24"/>
                      <w:rtl/>
                    </w:rPr>
                    <w:t xml:space="preserve">التي </w:t>
                  </w:r>
                  <w:r w:rsidRPr="00E25B00">
                    <w:rPr>
                      <w:rFonts w:ascii="Arial" w:eastAsia="Times New Roman" w:hAnsi="Arial" w:cs="Arial" w:hint="cs"/>
                      <w:color w:val="000000"/>
                      <w:sz w:val="24"/>
                      <w:szCs w:val="24"/>
                      <w:rtl/>
                    </w:rPr>
                    <w:t xml:space="preserve">يستفيد منها </w:t>
                  </w:r>
                  <w:r>
                    <w:rPr>
                      <w:rFonts w:ascii="Arial" w:eastAsia="Times New Roman" w:hAnsi="Arial" w:cs="Arial" w:hint="cs"/>
                      <w:color w:val="000000"/>
                      <w:sz w:val="24"/>
                      <w:szCs w:val="24"/>
                      <w:rtl/>
                    </w:rPr>
                    <w:t xml:space="preserve">سكان المجتمعات </w:t>
                  </w:r>
                  <w:r w:rsidRPr="00E25B00">
                    <w:rPr>
                      <w:rFonts w:ascii="Arial" w:eastAsia="Times New Roman" w:hAnsi="Arial" w:cs="Arial" w:hint="cs"/>
                      <w:color w:val="000000"/>
                      <w:sz w:val="24"/>
                      <w:szCs w:val="24"/>
                      <w:rtl/>
                    </w:rPr>
                    <w:t>المضيف</w:t>
                  </w:r>
                  <w:r>
                    <w:rPr>
                      <w:rFonts w:ascii="Arial" w:eastAsia="Times New Roman" w:hAnsi="Arial" w:cs="Arial" w:hint="cs"/>
                      <w:color w:val="000000"/>
                      <w:sz w:val="24"/>
                      <w:szCs w:val="24"/>
                      <w:rtl/>
                    </w:rPr>
                    <w:t>ة</w:t>
                  </w:r>
                  <w:r w:rsidRPr="00E25B00">
                    <w:rPr>
                      <w:rFonts w:ascii="Arial" w:eastAsia="Times New Roman" w:hAnsi="Arial" w:cs="Arial" w:hint="cs"/>
                      <w:color w:val="000000"/>
                      <w:sz w:val="24"/>
                      <w:szCs w:val="24"/>
                      <w:rtl/>
                    </w:rPr>
                    <w:t xml:space="preserve"> </w:t>
                  </w:r>
                  <w:r>
                    <w:rPr>
                      <w:rFonts w:ascii="Arial" w:eastAsia="Times New Roman" w:hAnsi="Arial" w:cs="Arial" w:hint="cs"/>
                      <w:color w:val="000000"/>
                      <w:sz w:val="24"/>
                      <w:szCs w:val="24"/>
                      <w:rtl/>
                    </w:rPr>
                    <w:t>والت من شأنها ا</w:t>
                  </w:r>
                  <w:r w:rsidRPr="00E25B00">
                    <w:rPr>
                      <w:rFonts w:ascii="Arial" w:eastAsia="Times New Roman" w:hAnsi="Arial" w:cs="Arial" w:hint="cs"/>
                      <w:color w:val="000000"/>
                      <w:sz w:val="24"/>
                      <w:szCs w:val="24"/>
                      <w:rtl/>
                    </w:rPr>
                    <w:t xml:space="preserve">لحد من الصراعات الاجتماعية ، مثل إنشاء </w:t>
                  </w:r>
                  <w:r>
                    <w:rPr>
                      <w:rFonts w:ascii="Arial" w:eastAsia="Times New Roman" w:hAnsi="Arial" w:cs="Arial" w:hint="cs"/>
                      <w:color w:val="000000"/>
                      <w:sz w:val="24"/>
                      <w:szCs w:val="24"/>
                      <w:rtl/>
                    </w:rPr>
                    <w:t xml:space="preserve">مشروع مياه عبر الشبكة </w:t>
                  </w:r>
                  <w:r w:rsidRPr="00E25B00">
                    <w:rPr>
                      <w:rFonts w:ascii="Arial" w:eastAsia="Times New Roman" w:hAnsi="Arial" w:cs="Arial" w:hint="cs"/>
                      <w:color w:val="000000"/>
                      <w:sz w:val="24"/>
                      <w:szCs w:val="24"/>
                      <w:rtl/>
                    </w:rPr>
                    <w:t>أو إعادة تأهيل / توسيع المدارس.</w:t>
                  </w:r>
                </w:p>
                <w:p w:rsidR="00226D74" w:rsidRPr="00323E1B" w:rsidRDefault="00226D74" w:rsidP="006D72BF">
                  <w:pPr>
                    <w:pStyle w:val="BodyText"/>
                    <w:bidi/>
                    <w:spacing w:after="0" w:line="240" w:lineRule="auto"/>
                    <w:ind w:left="360"/>
                    <w:jc w:val="left"/>
                    <w:rPr>
                      <w:rFonts w:ascii="Times New Roman" w:hAnsi="Times New Roman"/>
                      <w:sz w:val="14"/>
                      <w:szCs w:val="14"/>
                      <w:rtl/>
                    </w:rPr>
                  </w:pPr>
                </w:p>
                <w:p w:rsidR="00226D74" w:rsidRPr="002D6C75" w:rsidRDefault="00226D74" w:rsidP="006D72BF">
                  <w:pPr>
                    <w:numPr>
                      <w:ilvl w:val="0"/>
                      <w:numId w:val="81"/>
                    </w:numPr>
                    <w:shd w:val="clear" w:color="auto" w:fill="DBE5F1"/>
                    <w:bidi/>
                    <w:rPr>
                      <w:rFonts w:ascii="Myriad Pro" w:hAnsi="Myriad Pro"/>
                    </w:rPr>
                  </w:pPr>
                  <w:r>
                    <w:rPr>
                      <w:rFonts w:ascii="Arial" w:hAnsi="Arial" w:cs="Arial" w:hint="cs"/>
                      <w:color w:val="000000"/>
                      <w:sz w:val="24"/>
                      <w:rtl/>
                    </w:rPr>
                    <w:t xml:space="preserve">كسب تأييد </w:t>
                  </w:r>
                  <w:r w:rsidRPr="00E25B00">
                    <w:rPr>
                      <w:rFonts w:ascii="Arial" w:hAnsi="Arial" w:cs="Arial" w:hint="cs"/>
                      <w:color w:val="000000"/>
                      <w:sz w:val="24"/>
                      <w:rtl/>
                    </w:rPr>
                    <w:t xml:space="preserve">منسق الشؤون الإنسانية والفريق القطري الإنساني </w:t>
                  </w:r>
                  <w:r>
                    <w:rPr>
                      <w:rFonts w:ascii="Arial" w:hAnsi="Arial" w:cs="Arial" w:hint="cs"/>
                      <w:color w:val="000000"/>
                      <w:sz w:val="24"/>
                      <w:rtl/>
                    </w:rPr>
                    <w:t xml:space="preserve">لتحديد </w:t>
                  </w:r>
                  <w:r w:rsidRPr="00E25B00">
                    <w:rPr>
                      <w:rFonts w:ascii="Arial" w:hAnsi="Arial" w:cs="Arial" w:hint="cs"/>
                      <w:color w:val="000000"/>
                      <w:sz w:val="24"/>
                      <w:rtl/>
                    </w:rPr>
                    <w:t xml:space="preserve">مسؤوليات </w:t>
                  </w:r>
                  <w:r>
                    <w:rPr>
                      <w:rFonts w:ascii="Arial" w:hAnsi="Arial" w:cs="Arial" w:hint="cs"/>
                      <w:color w:val="000000"/>
                      <w:sz w:val="24"/>
                      <w:rtl/>
                    </w:rPr>
                    <w:t>واضحة</w:t>
                  </w:r>
                  <w:r w:rsidRPr="00E25B00">
                    <w:rPr>
                      <w:rFonts w:ascii="Arial" w:hAnsi="Arial" w:cs="Arial" w:hint="cs"/>
                      <w:color w:val="000000"/>
                      <w:sz w:val="24"/>
                      <w:rtl/>
                    </w:rPr>
                    <w:t xml:space="preserve"> لمعالجة الفجوات </w:t>
                  </w:r>
                  <w:r>
                    <w:rPr>
                      <w:rFonts w:ascii="Arial" w:hAnsi="Arial" w:cs="Arial" w:hint="cs"/>
                      <w:color w:val="000000"/>
                      <w:sz w:val="24"/>
                      <w:rtl/>
                    </w:rPr>
                    <w:t xml:space="preserve">القطاعية </w:t>
                  </w:r>
                  <w:r w:rsidRPr="00E25B00">
                    <w:rPr>
                      <w:rFonts w:ascii="Arial" w:hAnsi="Arial" w:cs="Arial" w:hint="cs"/>
                      <w:color w:val="000000"/>
                      <w:sz w:val="24"/>
                      <w:rtl/>
                    </w:rPr>
                    <w:t xml:space="preserve">العامة ذات الأولوية </w:t>
                  </w:r>
                </w:p>
              </w:txbxContent>
            </v:textbox>
            <w10:wrap type="topAndBottom"/>
          </v:shape>
        </w:pict>
      </w:r>
    </w:p>
    <w:p w:rsidR="0022630C" w:rsidRPr="0022630C" w:rsidRDefault="0022630C" w:rsidP="006D72BF">
      <w:pPr>
        <w:pStyle w:val="BodyText"/>
        <w:bidi/>
        <w:spacing w:after="0"/>
        <w:rPr>
          <w:rFonts w:ascii="Times New Roman" w:hAnsi="Times New Roman"/>
          <w:rtl/>
        </w:rPr>
      </w:pPr>
    </w:p>
    <w:p w:rsidR="0022630C" w:rsidRDefault="0022630C" w:rsidP="00E047FE">
      <w:pPr>
        <w:pStyle w:val="Heading2"/>
        <w:bidi/>
        <w:spacing w:before="0" w:after="0"/>
        <w:jc w:val="both"/>
        <w:rPr>
          <w:rFonts w:ascii="Times New Roman" w:hAnsi="Times New Roman"/>
        </w:rPr>
      </w:pPr>
      <w:bookmarkStart w:id="114" w:name="_Toc272518809"/>
      <w:bookmarkStart w:id="115" w:name="_Toc278567851"/>
      <w:r w:rsidRPr="00F9779D">
        <w:rPr>
          <w:rFonts w:ascii="Times New Roman" w:hAnsi="Times New Roman" w:hint="cs"/>
          <w:rtl/>
          <w:lang w:val="en-GB" w:bidi="ar-YE"/>
        </w:rPr>
        <w:t>ال</w:t>
      </w:r>
      <w:r w:rsidRPr="00F9779D">
        <w:rPr>
          <w:rFonts w:ascii="Times New Roman" w:hAnsi="Times New Roman"/>
          <w:rtl/>
          <w:lang w:val="en-GB" w:bidi="ar-YE"/>
        </w:rPr>
        <w:t>ملاءمة</w:t>
      </w:r>
      <w:bookmarkEnd w:id="114"/>
      <w:bookmarkEnd w:id="115"/>
      <w:r w:rsidRPr="00F9779D">
        <w:rPr>
          <w:rFonts w:ascii="Times New Roman" w:hAnsi="Times New Roman"/>
          <w:rtl/>
          <w:lang w:val="en-GB" w:bidi="ar-YE"/>
        </w:rPr>
        <w:t xml:space="preserve"> </w:t>
      </w:r>
      <w:r w:rsidRPr="00F9779D">
        <w:rPr>
          <w:rFonts w:ascii="Times New Roman" w:hAnsi="Times New Roman"/>
          <w:rtl/>
          <w:lang w:val="en-GB" w:bidi="ar-YE"/>
        </w:rPr>
        <w:br/>
      </w:r>
    </w:p>
    <w:p w:rsidR="0022630C" w:rsidRPr="00E047FE" w:rsidRDefault="0022630C" w:rsidP="00E047FE">
      <w:pPr>
        <w:pStyle w:val="BodyText"/>
        <w:numPr>
          <w:ilvl w:val="0"/>
          <w:numId w:val="4"/>
        </w:numPr>
        <w:bidi/>
        <w:spacing w:after="0"/>
        <w:rPr>
          <w:rFonts w:ascii="Times New Roman" w:hAnsi="Times New Roman"/>
          <w:sz w:val="24"/>
          <w:szCs w:val="24"/>
        </w:rPr>
      </w:pPr>
      <w:r w:rsidRPr="00E047FE">
        <w:rPr>
          <w:rFonts w:ascii="Times New Roman" w:hAnsi="Times New Roman" w:hint="cs"/>
          <w:sz w:val="24"/>
          <w:szCs w:val="24"/>
          <w:rtl/>
        </w:rPr>
        <w:t xml:space="preserve">أثناء القيام بهذا التقييم </w:t>
      </w:r>
      <w:r w:rsidRPr="00E047FE">
        <w:rPr>
          <w:rFonts w:ascii="Times New Roman" w:hAnsi="Times New Roman"/>
          <w:sz w:val="24"/>
          <w:szCs w:val="24"/>
          <w:rtl/>
        </w:rPr>
        <w:t>في صيف عام 2010</w:t>
      </w:r>
      <w:r w:rsidRPr="00E047FE">
        <w:rPr>
          <w:rFonts w:ascii="Times New Roman" w:hAnsi="Times New Roman" w:hint="cs"/>
          <w:sz w:val="24"/>
          <w:szCs w:val="24"/>
          <w:rtl/>
        </w:rPr>
        <w:t>م</w:t>
      </w:r>
      <w:r w:rsidRPr="00E047FE">
        <w:rPr>
          <w:rFonts w:ascii="Times New Roman" w:hAnsi="Times New Roman"/>
          <w:sz w:val="24"/>
          <w:szCs w:val="24"/>
          <w:rtl/>
        </w:rPr>
        <w:t xml:space="preserve"> ، وصف المستفيدين </w:t>
      </w:r>
      <w:r w:rsidRPr="00E047FE">
        <w:rPr>
          <w:rFonts w:ascii="Times New Roman" w:hAnsi="Times New Roman" w:hint="cs"/>
          <w:sz w:val="24"/>
          <w:szCs w:val="24"/>
          <w:rtl/>
        </w:rPr>
        <w:t xml:space="preserve">من الخدمات </w:t>
      </w:r>
      <w:r w:rsidRPr="00E047FE">
        <w:rPr>
          <w:rFonts w:ascii="Times New Roman" w:hAnsi="Times New Roman"/>
          <w:sz w:val="24"/>
          <w:szCs w:val="24"/>
          <w:rtl/>
        </w:rPr>
        <w:t xml:space="preserve">في المناطق </w:t>
      </w:r>
      <w:r w:rsidRPr="00E047FE">
        <w:rPr>
          <w:rFonts w:ascii="Times New Roman" w:hAnsi="Times New Roman" w:hint="cs"/>
          <w:sz w:val="24"/>
          <w:szCs w:val="24"/>
          <w:rtl/>
        </w:rPr>
        <w:t xml:space="preserve">التي تعمل فيها </w:t>
      </w:r>
      <w:r w:rsidRPr="00E047FE">
        <w:rPr>
          <w:rFonts w:ascii="Times New Roman" w:hAnsi="Times New Roman"/>
          <w:sz w:val="24"/>
          <w:szCs w:val="24"/>
          <w:rtl/>
        </w:rPr>
        <w:t xml:space="preserve">اليونيسف </w:t>
      </w:r>
      <w:r w:rsidRPr="00E047FE">
        <w:rPr>
          <w:rFonts w:ascii="Times New Roman" w:hAnsi="Times New Roman" w:hint="cs"/>
          <w:sz w:val="24"/>
          <w:szCs w:val="24"/>
          <w:rtl/>
        </w:rPr>
        <w:t xml:space="preserve">بأنها </w:t>
      </w:r>
      <w:r w:rsidRPr="00E047FE">
        <w:rPr>
          <w:rFonts w:ascii="Times New Roman" w:hAnsi="Times New Roman"/>
          <w:sz w:val="24"/>
          <w:szCs w:val="24"/>
          <w:rtl/>
        </w:rPr>
        <w:t xml:space="preserve">إلى حد كبير </w:t>
      </w:r>
      <w:r w:rsidRPr="00E047FE">
        <w:rPr>
          <w:rFonts w:ascii="Times New Roman" w:hAnsi="Times New Roman" w:hint="cs"/>
          <w:sz w:val="24"/>
          <w:szCs w:val="24"/>
          <w:rtl/>
        </w:rPr>
        <w:t>تلبي إ</w:t>
      </w:r>
      <w:r w:rsidRPr="00E047FE">
        <w:rPr>
          <w:rFonts w:ascii="Times New Roman" w:hAnsi="Times New Roman"/>
          <w:sz w:val="24"/>
          <w:szCs w:val="24"/>
          <w:rtl/>
        </w:rPr>
        <w:t xml:space="preserve">حتياجاتهم. </w:t>
      </w:r>
      <w:r w:rsidRPr="00E047FE">
        <w:rPr>
          <w:rFonts w:ascii="Times New Roman" w:hAnsi="Times New Roman" w:hint="cs"/>
          <w:sz w:val="24"/>
          <w:szCs w:val="24"/>
          <w:rtl/>
        </w:rPr>
        <w:t xml:space="preserve">وقد أنصبت مخاوفهم حول </w:t>
      </w:r>
      <w:r w:rsidRPr="00E047FE">
        <w:rPr>
          <w:rFonts w:ascii="Times New Roman" w:hAnsi="Times New Roman"/>
          <w:sz w:val="24"/>
          <w:szCs w:val="24"/>
          <w:rtl/>
        </w:rPr>
        <w:t xml:space="preserve">كمية </w:t>
      </w:r>
      <w:r w:rsidRPr="00E047FE">
        <w:rPr>
          <w:rFonts w:ascii="Times New Roman" w:hAnsi="Times New Roman" w:hint="cs"/>
          <w:sz w:val="24"/>
          <w:szCs w:val="24"/>
          <w:rtl/>
        </w:rPr>
        <w:t>المواد المقدمة وعلى مواعيد توزيعها</w:t>
      </w:r>
      <w:r w:rsidRPr="00E047FE">
        <w:rPr>
          <w:rFonts w:ascii="Times New Roman" w:hAnsi="Times New Roman"/>
          <w:sz w:val="24"/>
          <w:szCs w:val="24"/>
          <w:rtl/>
        </w:rPr>
        <w:t xml:space="preserve">، وليس </w:t>
      </w:r>
      <w:r w:rsidRPr="00E047FE">
        <w:rPr>
          <w:rFonts w:ascii="Times New Roman" w:hAnsi="Times New Roman" w:hint="cs"/>
          <w:sz w:val="24"/>
          <w:szCs w:val="24"/>
          <w:rtl/>
        </w:rPr>
        <w:t xml:space="preserve">على </w:t>
      </w:r>
      <w:r w:rsidRPr="00E047FE">
        <w:rPr>
          <w:rFonts w:ascii="Times New Roman" w:hAnsi="Times New Roman"/>
          <w:sz w:val="24"/>
          <w:szCs w:val="24"/>
          <w:rtl/>
        </w:rPr>
        <w:t>طبيعة الخدمات</w:t>
      </w:r>
      <w:r w:rsidRPr="00E047FE">
        <w:rPr>
          <w:rFonts w:ascii="Times New Roman" w:hAnsi="Times New Roman" w:hint="cs"/>
          <w:sz w:val="24"/>
          <w:szCs w:val="24"/>
          <w:rtl/>
        </w:rPr>
        <w:t xml:space="preserve"> المقدمة</w:t>
      </w:r>
      <w:r w:rsidRPr="00E047FE">
        <w:rPr>
          <w:rFonts w:ascii="Times New Roman" w:hAnsi="Times New Roman"/>
          <w:sz w:val="24"/>
          <w:szCs w:val="24"/>
          <w:rtl/>
        </w:rPr>
        <w:t xml:space="preserve">. كما هو موضح أعلاه في </w:t>
      </w:r>
      <w:r w:rsidRPr="00E047FE">
        <w:rPr>
          <w:rFonts w:ascii="Times New Roman" w:hAnsi="Times New Roman" w:hint="cs"/>
          <w:sz w:val="24"/>
          <w:szCs w:val="24"/>
          <w:rtl/>
        </w:rPr>
        <w:t xml:space="preserve">الفصل </w:t>
      </w:r>
      <w:r w:rsidRPr="00E047FE">
        <w:rPr>
          <w:rFonts w:ascii="Times New Roman" w:hAnsi="Times New Roman"/>
          <w:sz w:val="24"/>
          <w:szCs w:val="24"/>
          <w:rtl/>
        </w:rPr>
        <w:t>3.1 ، وهذ</w:t>
      </w:r>
      <w:r w:rsidRPr="00E047FE">
        <w:rPr>
          <w:rFonts w:ascii="Times New Roman" w:hAnsi="Times New Roman" w:hint="cs"/>
          <w:sz w:val="24"/>
          <w:szCs w:val="24"/>
          <w:rtl/>
        </w:rPr>
        <w:t>ه ال</w:t>
      </w:r>
      <w:r w:rsidRPr="00E047FE">
        <w:rPr>
          <w:rFonts w:ascii="Times New Roman" w:hAnsi="Times New Roman"/>
          <w:sz w:val="24"/>
          <w:szCs w:val="24"/>
          <w:rtl/>
        </w:rPr>
        <w:t xml:space="preserve">نتيجة </w:t>
      </w:r>
      <w:r w:rsidRPr="00E047FE">
        <w:rPr>
          <w:rFonts w:ascii="Times New Roman" w:hAnsi="Times New Roman" w:hint="cs"/>
          <w:sz w:val="24"/>
          <w:szCs w:val="24"/>
          <w:rtl/>
        </w:rPr>
        <w:t xml:space="preserve">تعتبر جزء من عملية </w:t>
      </w:r>
      <w:r w:rsidRPr="00E047FE">
        <w:rPr>
          <w:rFonts w:ascii="Times New Roman" w:hAnsi="Times New Roman"/>
          <w:sz w:val="24"/>
          <w:szCs w:val="24"/>
          <w:rtl/>
        </w:rPr>
        <w:t xml:space="preserve">التعلم النشط الذي ساعد في معالجة المشاكل الأولية. </w:t>
      </w:r>
      <w:r w:rsidRPr="00E047FE">
        <w:rPr>
          <w:rFonts w:ascii="Times New Roman" w:hAnsi="Times New Roman" w:hint="cs"/>
          <w:sz w:val="24"/>
          <w:szCs w:val="24"/>
          <w:rtl/>
        </w:rPr>
        <w:t xml:space="preserve">الأمثلة التالية توضح </w:t>
      </w:r>
      <w:r w:rsidRPr="00E047FE">
        <w:rPr>
          <w:rFonts w:ascii="Times New Roman" w:hAnsi="Times New Roman"/>
          <w:sz w:val="24"/>
          <w:szCs w:val="24"/>
          <w:rtl/>
        </w:rPr>
        <w:t xml:space="preserve">جوانب الاستجابة التي </w:t>
      </w:r>
      <w:r w:rsidRPr="00E047FE">
        <w:rPr>
          <w:rFonts w:ascii="Times New Roman" w:hAnsi="Times New Roman" w:hint="cs"/>
          <w:sz w:val="24"/>
          <w:szCs w:val="24"/>
          <w:rtl/>
        </w:rPr>
        <w:t xml:space="preserve">لم تكن </w:t>
      </w:r>
      <w:r w:rsidRPr="00E047FE">
        <w:rPr>
          <w:rFonts w:ascii="Times New Roman" w:hAnsi="Times New Roman"/>
          <w:sz w:val="24"/>
          <w:szCs w:val="24"/>
          <w:rtl/>
        </w:rPr>
        <w:t xml:space="preserve">في البداية </w:t>
      </w:r>
      <w:r w:rsidRPr="00E047FE">
        <w:rPr>
          <w:rFonts w:ascii="Times New Roman" w:hAnsi="Times New Roman" w:hint="cs"/>
          <w:sz w:val="24"/>
          <w:szCs w:val="24"/>
          <w:rtl/>
        </w:rPr>
        <w:t>مكيفة بشكل جيد ل</w:t>
      </w:r>
      <w:r w:rsidRPr="00E047FE">
        <w:rPr>
          <w:rFonts w:ascii="Times New Roman" w:hAnsi="Times New Roman"/>
          <w:sz w:val="24"/>
          <w:szCs w:val="24"/>
          <w:rtl/>
        </w:rPr>
        <w:t>لظروف والاحتياجات المحلية لكن</w:t>
      </w:r>
      <w:r w:rsidRPr="00E047FE">
        <w:rPr>
          <w:rFonts w:ascii="Times New Roman" w:hAnsi="Times New Roman" w:hint="cs"/>
          <w:sz w:val="24"/>
          <w:szCs w:val="24"/>
          <w:rtl/>
        </w:rPr>
        <w:t>ها</w:t>
      </w:r>
      <w:r w:rsidRPr="00E047FE">
        <w:rPr>
          <w:rFonts w:ascii="Times New Roman" w:hAnsi="Times New Roman"/>
          <w:sz w:val="24"/>
          <w:szCs w:val="24"/>
          <w:rtl/>
        </w:rPr>
        <w:t xml:space="preserve"> تحسن</w:t>
      </w:r>
      <w:r w:rsidRPr="00E047FE">
        <w:rPr>
          <w:rFonts w:ascii="Times New Roman" w:hAnsi="Times New Roman" w:hint="cs"/>
          <w:sz w:val="24"/>
          <w:szCs w:val="24"/>
          <w:rtl/>
        </w:rPr>
        <w:t>ت</w:t>
      </w:r>
      <w:r w:rsidRPr="00E047FE">
        <w:rPr>
          <w:rFonts w:ascii="Times New Roman" w:hAnsi="Times New Roman"/>
          <w:sz w:val="24"/>
          <w:szCs w:val="24"/>
          <w:rtl/>
        </w:rPr>
        <w:t xml:space="preserve"> على الأقل في المخيمات ما يلي : </w:t>
      </w:r>
      <w:r w:rsidRPr="00E047FE">
        <w:rPr>
          <w:rFonts w:ascii="Times New Roman" w:hAnsi="Times New Roman"/>
          <w:sz w:val="24"/>
          <w:szCs w:val="24"/>
          <w:rtl/>
        </w:rPr>
        <w:br/>
      </w:r>
    </w:p>
    <w:p w:rsidR="0022630C" w:rsidRPr="00E047FE" w:rsidRDefault="0022630C" w:rsidP="00E047FE">
      <w:pPr>
        <w:pStyle w:val="BodyText"/>
        <w:numPr>
          <w:ilvl w:val="0"/>
          <w:numId w:val="72"/>
        </w:numPr>
        <w:bidi/>
        <w:ind w:left="157" w:hanging="180"/>
        <w:rPr>
          <w:rFonts w:ascii="Times New Roman" w:hAnsi="Times New Roman"/>
          <w:sz w:val="24"/>
          <w:szCs w:val="24"/>
        </w:rPr>
      </w:pPr>
      <w:r w:rsidRPr="00E047FE">
        <w:rPr>
          <w:rFonts w:ascii="Times New Roman" w:hAnsi="Times New Roman" w:hint="cs"/>
          <w:sz w:val="24"/>
          <w:szCs w:val="24"/>
          <w:rtl/>
        </w:rPr>
        <w:t>الحمامات</w:t>
      </w:r>
      <w:r w:rsidRPr="00E047FE">
        <w:rPr>
          <w:rFonts w:ascii="Times New Roman" w:hAnsi="Times New Roman"/>
          <w:sz w:val="24"/>
          <w:szCs w:val="24"/>
          <w:rtl/>
        </w:rPr>
        <w:t xml:space="preserve"> المتنقلة التي </w:t>
      </w:r>
      <w:r w:rsidRPr="00E047FE">
        <w:rPr>
          <w:rFonts w:ascii="Times New Roman" w:hAnsi="Times New Roman" w:hint="cs"/>
          <w:sz w:val="24"/>
          <w:szCs w:val="24"/>
          <w:rtl/>
        </w:rPr>
        <w:t>تم توفيرها في البداية سرعان ما أصبحت غير صالحة للإستخدام بسبب إنسدادها ب</w:t>
      </w:r>
      <w:r w:rsidRPr="00E047FE">
        <w:rPr>
          <w:rFonts w:ascii="Times New Roman" w:hAnsi="Times New Roman"/>
          <w:sz w:val="24"/>
          <w:szCs w:val="24"/>
          <w:rtl/>
        </w:rPr>
        <w:t>الحجارة التي يستخدم</w:t>
      </w:r>
      <w:r w:rsidRPr="00E047FE">
        <w:rPr>
          <w:rFonts w:ascii="Times New Roman" w:hAnsi="Times New Roman" w:hint="cs"/>
          <w:sz w:val="24"/>
          <w:szCs w:val="24"/>
          <w:rtl/>
        </w:rPr>
        <w:t>ها النازحين في الإستنجاء (مسح وتنظيف البراز) بعد قضاء الحاجة</w:t>
      </w:r>
      <w:r w:rsidRPr="00E047FE">
        <w:rPr>
          <w:rFonts w:ascii="Times New Roman" w:hAnsi="Times New Roman"/>
          <w:sz w:val="24"/>
          <w:szCs w:val="24"/>
          <w:rtl/>
        </w:rPr>
        <w:t xml:space="preserve">. وسرعان ما </w:t>
      </w:r>
      <w:r w:rsidRPr="00E047FE">
        <w:rPr>
          <w:rFonts w:ascii="Times New Roman" w:hAnsi="Times New Roman" w:hint="cs"/>
          <w:sz w:val="24"/>
          <w:szCs w:val="24"/>
          <w:rtl/>
        </w:rPr>
        <w:t>تم إستبدال الحمامات المتنقلة بحمامات تقليدية بسيطة</w:t>
      </w:r>
      <w:r w:rsidRPr="00E047FE">
        <w:rPr>
          <w:rFonts w:ascii="Times New Roman" w:hAnsi="Times New Roman"/>
          <w:sz w:val="24"/>
          <w:szCs w:val="24"/>
          <w:rtl/>
        </w:rPr>
        <w:t xml:space="preserve">. </w:t>
      </w:r>
    </w:p>
    <w:p w:rsidR="0022630C" w:rsidRPr="00E047FE" w:rsidRDefault="0022630C" w:rsidP="00E047FE">
      <w:pPr>
        <w:pStyle w:val="BodyText"/>
        <w:numPr>
          <w:ilvl w:val="0"/>
          <w:numId w:val="72"/>
        </w:numPr>
        <w:bidi/>
        <w:ind w:left="157" w:hanging="180"/>
        <w:rPr>
          <w:rFonts w:ascii="Times New Roman" w:hAnsi="Times New Roman"/>
          <w:sz w:val="24"/>
          <w:szCs w:val="24"/>
        </w:rPr>
      </w:pPr>
      <w:r w:rsidRPr="00E047FE">
        <w:rPr>
          <w:rFonts w:ascii="Times New Roman" w:hAnsi="Times New Roman" w:hint="cs"/>
          <w:sz w:val="24"/>
          <w:szCs w:val="24"/>
          <w:rtl/>
        </w:rPr>
        <w:t>الحمامات العامة الأولى التي تم بنائها بعد ذلك كانت بها أرضيات خرسانية خشنة و</w:t>
      </w:r>
      <w:r w:rsidRPr="00E047FE">
        <w:rPr>
          <w:rFonts w:ascii="Times New Roman" w:hAnsi="Times New Roman"/>
          <w:sz w:val="24"/>
          <w:szCs w:val="24"/>
          <w:rtl/>
        </w:rPr>
        <w:t xml:space="preserve">صعب </w:t>
      </w:r>
      <w:r w:rsidRPr="00E047FE">
        <w:rPr>
          <w:rFonts w:ascii="Times New Roman" w:hAnsi="Times New Roman" w:hint="cs"/>
          <w:sz w:val="24"/>
          <w:szCs w:val="24"/>
          <w:rtl/>
        </w:rPr>
        <w:t>تن</w:t>
      </w:r>
      <w:r w:rsidRPr="00E047FE">
        <w:rPr>
          <w:rFonts w:ascii="Times New Roman" w:hAnsi="Times New Roman"/>
          <w:sz w:val="24"/>
          <w:szCs w:val="24"/>
          <w:rtl/>
        </w:rPr>
        <w:t>ظيف</w:t>
      </w:r>
      <w:r w:rsidRPr="00E047FE">
        <w:rPr>
          <w:rFonts w:ascii="Times New Roman" w:hAnsi="Times New Roman" w:hint="cs"/>
          <w:sz w:val="24"/>
          <w:szCs w:val="24"/>
          <w:rtl/>
        </w:rPr>
        <w:t>ها</w:t>
      </w:r>
      <w:r w:rsidRPr="00E047FE">
        <w:rPr>
          <w:rFonts w:ascii="Times New Roman" w:hAnsi="Times New Roman"/>
          <w:sz w:val="24"/>
          <w:szCs w:val="24"/>
          <w:rtl/>
        </w:rPr>
        <w:t>، وأس</w:t>
      </w:r>
      <w:r w:rsidRPr="00E047FE">
        <w:rPr>
          <w:rFonts w:ascii="Times New Roman" w:hAnsi="Times New Roman" w:hint="cs"/>
          <w:sz w:val="24"/>
          <w:szCs w:val="24"/>
          <w:rtl/>
        </w:rPr>
        <w:t xml:space="preserve">قف الحمامات لم تكن قوية بما </w:t>
      </w:r>
      <w:r w:rsidRPr="00E047FE">
        <w:rPr>
          <w:rFonts w:ascii="Times New Roman" w:hAnsi="Times New Roman"/>
          <w:sz w:val="24"/>
          <w:szCs w:val="24"/>
          <w:rtl/>
        </w:rPr>
        <w:t>فيه الكفاية</w:t>
      </w:r>
      <w:r w:rsidRPr="00E047FE">
        <w:rPr>
          <w:rFonts w:ascii="Times New Roman" w:hAnsi="Times New Roman" w:hint="cs"/>
          <w:sz w:val="24"/>
          <w:szCs w:val="24"/>
          <w:rtl/>
        </w:rPr>
        <w:t>،</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كما أن فتحة النقرة </w:t>
      </w:r>
      <w:r w:rsidRPr="00E047FE">
        <w:rPr>
          <w:rFonts w:ascii="Times New Roman" w:hAnsi="Times New Roman"/>
          <w:sz w:val="24"/>
          <w:szCs w:val="24"/>
          <w:rtl/>
        </w:rPr>
        <w:t>كانت صغيرة جدا. و</w:t>
      </w:r>
      <w:r w:rsidRPr="00E047FE">
        <w:rPr>
          <w:rFonts w:ascii="Times New Roman" w:hAnsi="Times New Roman" w:hint="cs"/>
          <w:sz w:val="24"/>
          <w:szCs w:val="24"/>
          <w:rtl/>
        </w:rPr>
        <w:t>إ</w:t>
      </w:r>
      <w:r w:rsidRPr="00E047FE">
        <w:rPr>
          <w:rFonts w:ascii="Times New Roman" w:hAnsi="Times New Roman"/>
          <w:sz w:val="24"/>
          <w:szCs w:val="24"/>
          <w:rtl/>
        </w:rPr>
        <w:t>بتداء من نوفمبر 2009</w:t>
      </w:r>
      <w:r w:rsidRPr="00E047FE">
        <w:rPr>
          <w:rFonts w:ascii="Times New Roman" w:hAnsi="Times New Roman" w:hint="cs"/>
          <w:sz w:val="24"/>
          <w:szCs w:val="24"/>
          <w:rtl/>
        </w:rPr>
        <w:t>م</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تم إستبدال هذه الحمامات بحمام أصغر مستقل لكل أسرة </w:t>
      </w:r>
      <w:r w:rsidRPr="00E047FE">
        <w:rPr>
          <w:rFonts w:ascii="Times New Roman" w:hAnsi="Times New Roman"/>
          <w:sz w:val="24"/>
          <w:szCs w:val="24"/>
          <w:rtl/>
        </w:rPr>
        <w:t xml:space="preserve">باستخدام مواد مناسبة. </w:t>
      </w:r>
    </w:p>
    <w:p w:rsidR="0022630C" w:rsidRPr="00E047FE" w:rsidRDefault="0022630C" w:rsidP="00E047FE">
      <w:pPr>
        <w:pStyle w:val="BodyText"/>
        <w:numPr>
          <w:ilvl w:val="0"/>
          <w:numId w:val="72"/>
        </w:numPr>
        <w:bidi/>
        <w:ind w:left="157" w:hanging="180"/>
        <w:rPr>
          <w:rFonts w:ascii="Times New Roman" w:hAnsi="Times New Roman"/>
          <w:sz w:val="24"/>
          <w:szCs w:val="24"/>
        </w:rPr>
      </w:pPr>
      <w:r w:rsidRPr="00E047FE">
        <w:rPr>
          <w:rFonts w:ascii="Times New Roman" w:hAnsi="Times New Roman"/>
          <w:sz w:val="24"/>
          <w:szCs w:val="24"/>
          <w:rtl/>
        </w:rPr>
        <w:t xml:space="preserve">تم </w:t>
      </w:r>
      <w:r w:rsidRPr="00E047FE">
        <w:rPr>
          <w:rFonts w:ascii="Times New Roman" w:hAnsi="Times New Roman" w:hint="cs"/>
          <w:sz w:val="24"/>
          <w:szCs w:val="24"/>
          <w:rtl/>
        </w:rPr>
        <w:t xml:space="preserve">في البداية </w:t>
      </w:r>
      <w:r w:rsidRPr="00E047FE">
        <w:rPr>
          <w:rFonts w:ascii="Times New Roman" w:hAnsi="Times New Roman"/>
          <w:sz w:val="24"/>
          <w:szCs w:val="24"/>
          <w:rtl/>
        </w:rPr>
        <w:t xml:space="preserve">تركيب خزانات المياه </w:t>
      </w:r>
      <w:r w:rsidRPr="00E047FE">
        <w:rPr>
          <w:rFonts w:ascii="Times New Roman" w:hAnsi="Times New Roman" w:hint="cs"/>
          <w:sz w:val="24"/>
          <w:szCs w:val="24"/>
          <w:rtl/>
        </w:rPr>
        <w:t>ب</w:t>
      </w:r>
      <w:r w:rsidRPr="00E047FE">
        <w:rPr>
          <w:rFonts w:ascii="Times New Roman" w:hAnsi="Times New Roman"/>
          <w:sz w:val="24"/>
          <w:szCs w:val="24"/>
          <w:rtl/>
        </w:rPr>
        <w:t>حنفيات قليلة قريبة جد</w:t>
      </w:r>
      <w:r w:rsidRPr="00E047FE">
        <w:rPr>
          <w:rFonts w:ascii="Times New Roman" w:hAnsi="Times New Roman" w:hint="cs"/>
          <w:sz w:val="24"/>
          <w:szCs w:val="24"/>
          <w:rtl/>
        </w:rPr>
        <w:t>اً</w:t>
      </w:r>
      <w:r w:rsidRPr="00E047FE">
        <w:rPr>
          <w:rFonts w:ascii="Times New Roman" w:hAnsi="Times New Roman"/>
          <w:sz w:val="24"/>
          <w:szCs w:val="24"/>
          <w:rtl/>
        </w:rPr>
        <w:t xml:space="preserve"> من الأرض ، مما </w:t>
      </w:r>
      <w:r w:rsidRPr="00E047FE">
        <w:rPr>
          <w:rFonts w:ascii="Times New Roman" w:hAnsi="Times New Roman" w:hint="cs"/>
          <w:sz w:val="24"/>
          <w:szCs w:val="24"/>
          <w:rtl/>
        </w:rPr>
        <w:t>أدى إلى إستخدام الناس ل</w:t>
      </w:r>
      <w:r w:rsidRPr="00E047FE">
        <w:rPr>
          <w:rFonts w:ascii="Times New Roman" w:hAnsi="Times New Roman"/>
          <w:sz w:val="24"/>
          <w:szCs w:val="24"/>
          <w:rtl/>
        </w:rPr>
        <w:t>خراطيم المياه من خلال</w:t>
      </w:r>
      <w:r w:rsidRPr="00E047FE">
        <w:rPr>
          <w:rFonts w:ascii="Times New Roman" w:hAnsi="Times New Roman" w:hint="cs"/>
          <w:sz w:val="24"/>
          <w:szCs w:val="24"/>
          <w:rtl/>
        </w:rPr>
        <w:t xml:space="preserve"> فتحة العلوية للخزان من أجل الحصول على الماء، وكثيراً ما تسبب هذا في </w:t>
      </w:r>
      <w:r w:rsidRPr="00E047FE">
        <w:rPr>
          <w:rFonts w:ascii="Times New Roman" w:hAnsi="Times New Roman"/>
          <w:sz w:val="24"/>
          <w:szCs w:val="24"/>
          <w:rtl/>
        </w:rPr>
        <w:t xml:space="preserve">تسرب المياه مما </w:t>
      </w:r>
      <w:r w:rsidRPr="00E047FE">
        <w:rPr>
          <w:rFonts w:ascii="Times New Roman" w:hAnsi="Times New Roman" w:hint="cs"/>
          <w:sz w:val="24"/>
          <w:szCs w:val="24"/>
          <w:rtl/>
        </w:rPr>
        <w:t xml:space="preserve">زاد </w:t>
      </w:r>
      <w:r w:rsidRPr="00E047FE">
        <w:rPr>
          <w:rFonts w:ascii="Times New Roman" w:hAnsi="Times New Roman"/>
          <w:sz w:val="24"/>
          <w:szCs w:val="24"/>
          <w:rtl/>
        </w:rPr>
        <w:t xml:space="preserve">من مخاطر الإصابة بالملاريا. وقد </w:t>
      </w:r>
      <w:r w:rsidRPr="00E047FE">
        <w:rPr>
          <w:rFonts w:ascii="Times New Roman" w:hAnsi="Times New Roman" w:hint="cs"/>
          <w:sz w:val="24"/>
          <w:szCs w:val="24"/>
          <w:rtl/>
        </w:rPr>
        <w:t xml:space="preserve">تم إستبدالها بخزانات مرتفعة </w:t>
      </w:r>
      <w:r w:rsidRPr="00E047FE">
        <w:rPr>
          <w:rFonts w:ascii="Times New Roman" w:hAnsi="Times New Roman"/>
          <w:sz w:val="24"/>
          <w:szCs w:val="24"/>
          <w:rtl/>
        </w:rPr>
        <w:t xml:space="preserve">مع صنابير متعددة ، ثم </w:t>
      </w:r>
      <w:r w:rsidRPr="00E047FE">
        <w:rPr>
          <w:rFonts w:ascii="Times New Roman" w:hAnsi="Times New Roman" w:hint="cs"/>
          <w:sz w:val="24"/>
          <w:szCs w:val="24"/>
          <w:rtl/>
        </w:rPr>
        <w:t>ب</w:t>
      </w:r>
      <w:r w:rsidRPr="00E047FE">
        <w:rPr>
          <w:rFonts w:ascii="Times New Roman" w:hAnsi="Times New Roman"/>
          <w:sz w:val="24"/>
          <w:szCs w:val="24"/>
          <w:rtl/>
        </w:rPr>
        <w:t xml:space="preserve">خزانات كبيرة للمياه </w:t>
      </w:r>
      <w:r w:rsidRPr="00E047FE">
        <w:rPr>
          <w:rFonts w:ascii="Times New Roman" w:hAnsi="Times New Roman" w:hint="cs"/>
          <w:sz w:val="24"/>
          <w:szCs w:val="24"/>
          <w:rtl/>
        </w:rPr>
        <w:t>تخدم</w:t>
      </w:r>
      <w:r w:rsidRPr="00E047FE">
        <w:rPr>
          <w:rFonts w:ascii="Times New Roman" w:hAnsi="Times New Roman"/>
          <w:sz w:val="24"/>
          <w:szCs w:val="24"/>
          <w:rtl/>
        </w:rPr>
        <w:t xml:space="preserve"> نقاط عدة مع شبكات </w:t>
      </w:r>
      <w:r w:rsidRPr="00E047FE">
        <w:rPr>
          <w:rFonts w:ascii="Times New Roman" w:hAnsi="Times New Roman" w:hint="cs"/>
          <w:sz w:val="24"/>
          <w:szCs w:val="24"/>
          <w:rtl/>
        </w:rPr>
        <w:t>ت</w:t>
      </w:r>
      <w:r w:rsidRPr="00E047FE">
        <w:rPr>
          <w:rFonts w:ascii="Times New Roman" w:hAnsi="Times New Roman"/>
          <w:sz w:val="24"/>
          <w:szCs w:val="24"/>
          <w:rtl/>
        </w:rPr>
        <w:t>صر</w:t>
      </w:r>
      <w:r w:rsidRPr="00E047FE">
        <w:rPr>
          <w:rFonts w:ascii="Times New Roman" w:hAnsi="Times New Roman" w:hint="cs"/>
          <w:sz w:val="24"/>
          <w:szCs w:val="24"/>
          <w:rtl/>
        </w:rPr>
        <w:t>ي</w:t>
      </w:r>
      <w:r w:rsidRPr="00E047FE">
        <w:rPr>
          <w:rFonts w:ascii="Times New Roman" w:hAnsi="Times New Roman"/>
          <w:sz w:val="24"/>
          <w:szCs w:val="24"/>
          <w:rtl/>
        </w:rPr>
        <w:t>ف جيدة</w:t>
      </w:r>
      <w:r w:rsidRPr="00E047FE">
        <w:rPr>
          <w:rFonts w:ascii="Times New Roman" w:hAnsi="Times New Roman" w:hint="cs"/>
          <w:sz w:val="24"/>
          <w:szCs w:val="24"/>
          <w:rtl/>
        </w:rPr>
        <w:t>،</w:t>
      </w:r>
      <w:r w:rsidRPr="00E047FE">
        <w:rPr>
          <w:rFonts w:ascii="Times New Roman" w:hAnsi="Times New Roman"/>
          <w:sz w:val="24"/>
          <w:szCs w:val="24"/>
          <w:rtl/>
        </w:rPr>
        <w:t xml:space="preserve"> والتي بدورها سوف </w:t>
      </w:r>
      <w:r w:rsidRPr="00E047FE">
        <w:rPr>
          <w:rFonts w:ascii="Times New Roman" w:hAnsi="Times New Roman" w:hint="cs"/>
          <w:sz w:val="24"/>
          <w:szCs w:val="24"/>
          <w:rtl/>
        </w:rPr>
        <w:t>يتم قريباً ربطها ب</w:t>
      </w:r>
      <w:r w:rsidRPr="00E047FE">
        <w:rPr>
          <w:rFonts w:ascii="Times New Roman" w:hAnsi="Times New Roman"/>
          <w:sz w:val="24"/>
          <w:szCs w:val="24"/>
          <w:rtl/>
        </w:rPr>
        <w:t xml:space="preserve">شبكة </w:t>
      </w:r>
      <w:r w:rsidRPr="00E047FE">
        <w:rPr>
          <w:rFonts w:ascii="Times New Roman" w:hAnsi="Times New Roman" w:hint="cs"/>
          <w:sz w:val="24"/>
          <w:szCs w:val="24"/>
          <w:rtl/>
        </w:rPr>
        <w:t>مشروع المياه الجديد الذي يعتمد على الأنابيب.</w:t>
      </w:r>
      <w:r w:rsidRPr="00E047FE">
        <w:rPr>
          <w:rFonts w:ascii="Times New Roman" w:hAnsi="Times New Roman"/>
          <w:sz w:val="24"/>
          <w:szCs w:val="24"/>
          <w:rtl/>
        </w:rPr>
        <w:t xml:space="preserve"> </w:t>
      </w:r>
    </w:p>
    <w:p w:rsidR="0022630C" w:rsidRPr="00E047FE" w:rsidRDefault="00327A49" w:rsidP="00E047FE">
      <w:pPr>
        <w:pStyle w:val="BodyText"/>
        <w:numPr>
          <w:ilvl w:val="0"/>
          <w:numId w:val="72"/>
        </w:numPr>
        <w:bidi/>
        <w:ind w:left="157" w:hanging="180"/>
        <w:rPr>
          <w:rFonts w:ascii="Times New Roman" w:hAnsi="Times New Roman"/>
          <w:sz w:val="24"/>
          <w:szCs w:val="24"/>
        </w:rPr>
      </w:pPr>
      <w:r>
        <w:rPr>
          <w:rFonts w:ascii="Times New Roman" w:hAnsi="Times New Roman"/>
          <w:noProof/>
          <w:sz w:val="24"/>
          <w:szCs w:val="24"/>
          <w:lang w:val="en-US"/>
        </w:rPr>
        <w:pict>
          <v:shape id="_x0000_s1159" type="#_x0000_t202" style="position:absolute;left:0;text-align:left;margin-left:-109.75pt;margin-top:98.75pt;width:99.6pt;height:679.65pt;z-index:251718656;mso-position-horizontal-relative:margin;mso-position-vertical-relative:page;mso-width-relative:margin" o:allowincell="f" filled="f" stroked="f">
            <v:textbox style="mso-next-textbox:#_x0000_s1159" inset=",,13.5mm">
              <w:txbxContent>
                <w:p w:rsidR="00226D74" w:rsidRDefault="00226D74" w:rsidP="006B296C">
                  <w:pPr>
                    <w:pStyle w:val="BodyText"/>
                    <w:spacing w:after="0" w:line="276" w:lineRule="auto"/>
                    <w:jc w:val="left"/>
                    <w:rPr>
                      <w:rFonts w:ascii="Myriad Pro" w:hAnsi="Myriad Pro" w:cs="Arial"/>
                      <w:color w:val="800000"/>
                      <w:sz w:val="18"/>
                      <w:szCs w:val="18"/>
                    </w:rPr>
                  </w:pPr>
                </w:p>
                <w:p w:rsidR="00226D74" w:rsidRDefault="00226D74" w:rsidP="006B296C">
                  <w:pPr>
                    <w:pStyle w:val="BodyText"/>
                    <w:spacing w:after="0" w:line="276" w:lineRule="auto"/>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spacing w:after="0" w:line="300" w:lineRule="exact"/>
                    <w:jc w:val="left"/>
                    <w:rPr>
                      <w:rFonts w:ascii="Myriad Pro" w:hAnsi="Myriad Pro" w:cs="Arial"/>
                      <w:color w:val="800000"/>
                      <w:sz w:val="18"/>
                      <w:szCs w:val="18"/>
                    </w:rPr>
                  </w:pPr>
                </w:p>
                <w:p w:rsidR="00226D74" w:rsidRPr="006A6ABA" w:rsidRDefault="00226D74" w:rsidP="006B296C">
                  <w:pPr>
                    <w:pStyle w:val="BodyText"/>
                    <w:bidi/>
                    <w:spacing w:after="0" w:line="276" w:lineRule="auto"/>
                    <w:ind w:left="-522"/>
                    <w:jc w:val="left"/>
                    <w:rPr>
                      <w:rFonts w:ascii="Myriad Pro" w:hAnsi="Myriad Pro" w:cs="Arial"/>
                      <w:color w:val="800000"/>
                      <w:sz w:val="24"/>
                      <w:szCs w:val="24"/>
                    </w:rPr>
                  </w:pPr>
                  <w:r w:rsidRPr="006A6ABA">
                    <w:rPr>
                      <w:rFonts w:ascii="Myriad Pro" w:hAnsi="Myriad Pro" w:cs="Arial" w:hint="cs"/>
                      <w:color w:val="800000"/>
                      <w:sz w:val="24"/>
                      <w:szCs w:val="24"/>
                      <w:rtl/>
                    </w:rPr>
                    <w:t>المواد المصنوعة منها الخيم لم تكن مناسبة</w:t>
                  </w:r>
                </w:p>
                <w:p w:rsidR="00226D74" w:rsidRDefault="00226D74" w:rsidP="006B296C">
                  <w:pPr>
                    <w:pStyle w:val="BodyText"/>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tl/>
                    </w:rPr>
                  </w:pPr>
                </w:p>
                <w:p w:rsidR="00226D74" w:rsidRDefault="00226D74" w:rsidP="006B296C">
                  <w:pPr>
                    <w:pStyle w:val="BodyText"/>
                    <w:bidi/>
                    <w:spacing w:after="0" w:line="276" w:lineRule="auto"/>
                    <w:jc w:val="left"/>
                    <w:rPr>
                      <w:rFonts w:ascii="Myriad Pro" w:hAnsi="Myriad Pro" w:cs="Arial"/>
                      <w:color w:val="800000"/>
                      <w:sz w:val="18"/>
                      <w:szCs w:val="18"/>
                      <w:rtl/>
                    </w:rPr>
                  </w:pPr>
                </w:p>
                <w:p w:rsidR="00226D74" w:rsidRDefault="00226D74" w:rsidP="006B296C">
                  <w:pPr>
                    <w:pStyle w:val="BodyText"/>
                    <w:bidi/>
                    <w:spacing w:after="0" w:line="276" w:lineRule="auto"/>
                    <w:jc w:val="left"/>
                    <w:rPr>
                      <w:rFonts w:ascii="Myriad Pro" w:hAnsi="Myriad Pro" w:cs="Arial"/>
                      <w:color w:val="800000"/>
                      <w:sz w:val="18"/>
                      <w:szCs w:val="18"/>
                      <w:rtl/>
                    </w:rPr>
                  </w:pPr>
                </w:p>
                <w:p w:rsidR="00226D74" w:rsidRDefault="00226D74" w:rsidP="006B296C">
                  <w:pPr>
                    <w:pStyle w:val="BodyText"/>
                    <w:bidi/>
                    <w:spacing w:after="0" w:line="276" w:lineRule="auto"/>
                    <w:jc w:val="left"/>
                    <w:rPr>
                      <w:rFonts w:ascii="Myriad Pro" w:hAnsi="Myriad Pro" w:cs="Arial"/>
                      <w:color w:val="800000"/>
                      <w:sz w:val="18"/>
                      <w:szCs w:val="18"/>
                      <w:rtl/>
                    </w:rPr>
                  </w:pPr>
                </w:p>
                <w:p w:rsidR="00226D74" w:rsidRDefault="00226D74" w:rsidP="006B296C">
                  <w:pPr>
                    <w:pStyle w:val="BodyText"/>
                    <w:bidi/>
                    <w:spacing w:after="0" w:line="276" w:lineRule="auto"/>
                    <w:jc w:val="left"/>
                    <w:rPr>
                      <w:rFonts w:ascii="Myriad Pro" w:hAnsi="Myriad Pro" w:cs="Arial"/>
                      <w:color w:val="800000"/>
                      <w:sz w:val="18"/>
                      <w:szCs w:val="18"/>
                      <w:rtl/>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Arial" w:hAnsi="Arial" w:cs="Arial"/>
                      <w:color w:val="C00000"/>
                      <w:sz w:val="18"/>
                      <w:szCs w:val="18"/>
                      <w:rtl/>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spacing w:after="0" w:line="300" w:lineRule="exact"/>
                    <w:jc w:val="left"/>
                    <w:rPr>
                      <w:rFonts w:ascii="Arial" w:hAnsi="Arial" w:cs="Arial"/>
                      <w:color w:val="C00000"/>
                      <w:sz w:val="18"/>
                      <w:szCs w:val="18"/>
                    </w:rPr>
                  </w:pPr>
                </w:p>
                <w:p w:rsidR="00226D74" w:rsidRDefault="00226D74" w:rsidP="006B296C">
                  <w:pPr>
                    <w:pStyle w:val="BodyText"/>
                    <w:spacing w:after="0" w:line="300" w:lineRule="exact"/>
                    <w:jc w:val="left"/>
                    <w:rPr>
                      <w:rFonts w:ascii="Arial" w:hAnsi="Arial" w:cs="Arial"/>
                      <w:color w:val="C00000"/>
                      <w:sz w:val="18"/>
                      <w:szCs w:val="18"/>
                    </w:rPr>
                  </w:pPr>
                </w:p>
                <w:p w:rsidR="00226D74" w:rsidRPr="006B38DB" w:rsidRDefault="00226D74" w:rsidP="006B296C">
                  <w:pPr>
                    <w:spacing w:line="300" w:lineRule="exact"/>
                    <w:rPr>
                      <w:color w:val="C0504D"/>
                      <w:spacing w:val="24"/>
                      <w:sz w:val="48"/>
                      <w:szCs w:val="48"/>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Default="00226D74" w:rsidP="006B296C">
                  <w:pPr>
                    <w:spacing w:line="300" w:lineRule="exact"/>
                    <w:rPr>
                      <w:sz w:val="2"/>
                      <w:szCs w:val="2"/>
                    </w:rPr>
                  </w:pPr>
                </w:p>
                <w:p w:rsidR="00226D74" w:rsidRPr="006B38DB" w:rsidRDefault="00226D74" w:rsidP="006B296C">
                  <w:pPr>
                    <w:spacing w:line="300" w:lineRule="exact"/>
                    <w:rPr>
                      <w:sz w:val="2"/>
                      <w:szCs w:val="2"/>
                    </w:rPr>
                  </w:pPr>
                </w:p>
              </w:txbxContent>
            </v:textbox>
            <w10:wrap type="square" anchorx="margin" anchory="page"/>
          </v:shape>
        </w:pict>
      </w:r>
      <w:r w:rsidR="0022630C" w:rsidRPr="00E047FE">
        <w:rPr>
          <w:rFonts w:ascii="Times New Roman" w:hAnsi="Times New Roman" w:hint="cs"/>
          <w:sz w:val="24"/>
          <w:szCs w:val="24"/>
          <w:rtl/>
        </w:rPr>
        <w:t>العُدة</w:t>
      </w:r>
      <w:r w:rsidR="0022630C" w:rsidRPr="00E047FE">
        <w:rPr>
          <w:rFonts w:ascii="Times New Roman" w:hAnsi="Times New Roman"/>
          <w:sz w:val="24"/>
          <w:szCs w:val="24"/>
          <w:rtl/>
        </w:rPr>
        <w:t xml:space="preserve"> </w:t>
      </w:r>
      <w:r w:rsidR="0022630C" w:rsidRPr="00E047FE">
        <w:rPr>
          <w:rFonts w:ascii="Times New Roman" w:hAnsi="Times New Roman" w:hint="cs"/>
          <w:sz w:val="24"/>
          <w:szCs w:val="24"/>
          <w:rtl/>
        </w:rPr>
        <w:t>ال</w:t>
      </w:r>
      <w:r w:rsidR="0022630C" w:rsidRPr="00E047FE">
        <w:rPr>
          <w:rFonts w:ascii="Times New Roman" w:hAnsi="Times New Roman"/>
          <w:sz w:val="24"/>
          <w:szCs w:val="24"/>
          <w:rtl/>
        </w:rPr>
        <w:t xml:space="preserve">ترفيهية للأطفال </w:t>
      </w:r>
      <w:r w:rsidR="0022630C" w:rsidRPr="00E047FE">
        <w:rPr>
          <w:rFonts w:ascii="Times New Roman" w:hAnsi="Times New Roman" w:hint="cs"/>
          <w:sz w:val="24"/>
          <w:szCs w:val="24"/>
          <w:rtl/>
        </w:rPr>
        <w:t xml:space="preserve">أحتوت في البداية على </w:t>
      </w:r>
      <w:r w:rsidR="0022630C" w:rsidRPr="00E047FE">
        <w:rPr>
          <w:rFonts w:ascii="Times New Roman" w:hAnsi="Times New Roman"/>
          <w:sz w:val="24"/>
          <w:szCs w:val="24"/>
          <w:rtl/>
        </w:rPr>
        <w:t xml:space="preserve">دمى صغيرة </w:t>
      </w:r>
      <w:r w:rsidR="0022630C" w:rsidRPr="00E047FE">
        <w:rPr>
          <w:rFonts w:ascii="Times New Roman" w:hAnsi="Times New Roman" w:hint="cs"/>
          <w:sz w:val="24"/>
          <w:szCs w:val="24"/>
          <w:rtl/>
        </w:rPr>
        <w:t>باشكال صغار ال</w:t>
      </w:r>
      <w:r w:rsidR="0022630C" w:rsidRPr="00E047FE">
        <w:rPr>
          <w:rFonts w:ascii="Times New Roman" w:hAnsi="Times New Roman"/>
          <w:sz w:val="24"/>
          <w:szCs w:val="24"/>
          <w:rtl/>
        </w:rPr>
        <w:t>خنازير. تمت إزال</w:t>
      </w:r>
      <w:r w:rsidR="0022630C" w:rsidRPr="00E047FE">
        <w:rPr>
          <w:rFonts w:ascii="Times New Roman" w:hAnsi="Times New Roman" w:hint="cs"/>
          <w:sz w:val="24"/>
          <w:szCs w:val="24"/>
          <w:rtl/>
        </w:rPr>
        <w:t xml:space="preserve">تها </w:t>
      </w:r>
      <w:r w:rsidR="0022630C" w:rsidRPr="00E047FE">
        <w:rPr>
          <w:rFonts w:ascii="Times New Roman" w:hAnsi="Times New Roman"/>
          <w:sz w:val="24"/>
          <w:szCs w:val="24"/>
          <w:rtl/>
        </w:rPr>
        <w:t xml:space="preserve">على الفور من قبل الموظفين. </w:t>
      </w:r>
    </w:p>
    <w:p w:rsidR="0022630C" w:rsidRPr="00E047FE" w:rsidRDefault="0022630C" w:rsidP="00E047FE">
      <w:pPr>
        <w:pStyle w:val="BodyText"/>
        <w:numPr>
          <w:ilvl w:val="0"/>
          <w:numId w:val="72"/>
        </w:numPr>
        <w:bidi/>
        <w:ind w:left="157" w:hanging="180"/>
        <w:rPr>
          <w:rFonts w:ascii="Times New Roman" w:hAnsi="Times New Roman"/>
          <w:sz w:val="24"/>
          <w:szCs w:val="24"/>
        </w:rPr>
      </w:pPr>
      <w:r w:rsidRPr="00E047FE">
        <w:rPr>
          <w:rFonts w:ascii="Times New Roman" w:hAnsi="Times New Roman"/>
          <w:sz w:val="24"/>
          <w:szCs w:val="24"/>
          <w:rtl/>
        </w:rPr>
        <w:t xml:space="preserve">عندما تم </w:t>
      </w:r>
      <w:r w:rsidRPr="00E047FE">
        <w:rPr>
          <w:rFonts w:ascii="Times New Roman" w:hAnsi="Times New Roman" w:hint="cs"/>
          <w:sz w:val="24"/>
          <w:szCs w:val="24"/>
          <w:rtl/>
        </w:rPr>
        <w:t xml:space="preserve">في البداية إنشاء مساحات اللعب </w:t>
      </w:r>
      <w:r w:rsidRPr="00E047FE">
        <w:rPr>
          <w:rFonts w:ascii="Times New Roman" w:hAnsi="Times New Roman"/>
          <w:sz w:val="24"/>
          <w:szCs w:val="24"/>
          <w:rtl/>
        </w:rPr>
        <w:t xml:space="preserve">الصديقة للطفل في مخيم </w:t>
      </w:r>
      <w:r w:rsidRPr="00E047FE">
        <w:rPr>
          <w:rFonts w:ascii="Times New Roman" w:hAnsi="Times New Roman" w:hint="cs"/>
          <w:sz w:val="24"/>
          <w:szCs w:val="24"/>
          <w:rtl/>
        </w:rPr>
        <w:t>المزرق رقم 1</w:t>
      </w:r>
      <w:r w:rsidRPr="00E047FE">
        <w:rPr>
          <w:rFonts w:ascii="Times New Roman" w:hAnsi="Times New Roman"/>
          <w:sz w:val="24"/>
          <w:szCs w:val="24"/>
          <w:rtl/>
        </w:rPr>
        <w:t xml:space="preserve">، قوضت </w:t>
      </w:r>
      <w:r w:rsidRPr="00E047FE">
        <w:rPr>
          <w:rFonts w:ascii="Times New Roman" w:hAnsi="Times New Roman" w:hint="cs"/>
          <w:sz w:val="24"/>
          <w:szCs w:val="24"/>
          <w:rtl/>
        </w:rPr>
        <w:t xml:space="preserve">بوجود </w:t>
      </w:r>
      <w:r w:rsidRPr="00E047FE">
        <w:rPr>
          <w:rFonts w:ascii="Times New Roman" w:hAnsi="Times New Roman"/>
          <w:sz w:val="24"/>
          <w:szCs w:val="24"/>
          <w:rtl/>
        </w:rPr>
        <w:t>النفايات و</w:t>
      </w:r>
      <w:r w:rsidRPr="00E047FE">
        <w:rPr>
          <w:rFonts w:ascii="Times New Roman" w:hAnsi="Times New Roman" w:hint="cs"/>
          <w:sz w:val="24"/>
          <w:szCs w:val="24"/>
          <w:rtl/>
        </w:rPr>
        <w:t>مرور ال</w:t>
      </w:r>
      <w:r w:rsidRPr="00E047FE">
        <w:rPr>
          <w:rFonts w:ascii="Times New Roman" w:hAnsi="Times New Roman"/>
          <w:sz w:val="24"/>
          <w:szCs w:val="24"/>
          <w:rtl/>
        </w:rPr>
        <w:t>سيار</w:t>
      </w:r>
      <w:r w:rsidRPr="00E047FE">
        <w:rPr>
          <w:rFonts w:ascii="Times New Roman" w:hAnsi="Times New Roman" w:hint="cs"/>
          <w:sz w:val="24"/>
          <w:szCs w:val="24"/>
          <w:rtl/>
        </w:rPr>
        <w:t xml:space="preserve">ات </w:t>
      </w:r>
      <w:r w:rsidRPr="00E047FE">
        <w:rPr>
          <w:rFonts w:ascii="Times New Roman" w:hAnsi="Times New Roman"/>
          <w:sz w:val="24"/>
          <w:szCs w:val="24"/>
          <w:rtl/>
        </w:rPr>
        <w:t>من خلال</w:t>
      </w:r>
      <w:r w:rsidRPr="00E047FE">
        <w:rPr>
          <w:rFonts w:ascii="Times New Roman" w:hAnsi="Times New Roman" w:hint="cs"/>
          <w:sz w:val="24"/>
          <w:szCs w:val="24"/>
          <w:rtl/>
        </w:rPr>
        <w:t xml:space="preserve"> هذه المساحات</w:t>
      </w:r>
      <w:r w:rsidRPr="00E047FE">
        <w:rPr>
          <w:rFonts w:ascii="Times New Roman" w:hAnsi="Times New Roman"/>
          <w:sz w:val="24"/>
          <w:szCs w:val="24"/>
          <w:rtl/>
        </w:rPr>
        <w:t>. بعد ذلك أجريت حملات النظافة في المخيم ، و</w:t>
      </w:r>
      <w:r w:rsidRPr="00E047FE">
        <w:rPr>
          <w:rFonts w:ascii="Times New Roman" w:hAnsi="Times New Roman" w:hint="cs"/>
          <w:sz w:val="24"/>
          <w:szCs w:val="24"/>
          <w:rtl/>
        </w:rPr>
        <w:t xml:space="preserve">تم وضع إجراءات جديدة لحركة المرور </w:t>
      </w:r>
      <w:r w:rsidRPr="00E047FE">
        <w:rPr>
          <w:rFonts w:ascii="Times New Roman" w:hAnsi="Times New Roman"/>
          <w:sz w:val="24"/>
          <w:szCs w:val="24"/>
          <w:rtl/>
        </w:rPr>
        <w:t xml:space="preserve">تحظر معظم حركة المرور. </w:t>
      </w:r>
    </w:p>
    <w:p w:rsidR="0022630C" w:rsidRPr="00E047FE" w:rsidRDefault="0022630C" w:rsidP="00E047FE">
      <w:pPr>
        <w:pStyle w:val="BodyText"/>
        <w:numPr>
          <w:ilvl w:val="0"/>
          <w:numId w:val="72"/>
        </w:numPr>
        <w:bidi/>
        <w:ind w:left="157" w:hanging="180"/>
        <w:rPr>
          <w:rFonts w:ascii="Times New Roman" w:hAnsi="Times New Roman"/>
          <w:sz w:val="24"/>
          <w:szCs w:val="24"/>
        </w:rPr>
      </w:pPr>
      <w:r w:rsidRPr="00E047FE">
        <w:rPr>
          <w:rFonts w:ascii="Times New Roman" w:hAnsi="Times New Roman" w:hint="cs"/>
          <w:sz w:val="24"/>
          <w:szCs w:val="24"/>
          <w:rtl/>
        </w:rPr>
        <w:t>ال</w:t>
      </w:r>
      <w:r w:rsidRPr="00E047FE">
        <w:rPr>
          <w:rFonts w:ascii="Times New Roman" w:hAnsi="Times New Roman"/>
          <w:sz w:val="24"/>
          <w:szCs w:val="24"/>
          <w:rtl/>
        </w:rPr>
        <w:t xml:space="preserve">مدارس </w:t>
      </w:r>
      <w:r w:rsidRPr="00E047FE">
        <w:rPr>
          <w:rFonts w:ascii="Times New Roman" w:hAnsi="Times New Roman" w:hint="cs"/>
          <w:sz w:val="24"/>
          <w:szCs w:val="24"/>
          <w:rtl/>
        </w:rPr>
        <w:t>ال</w:t>
      </w:r>
      <w:r w:rsidRPr="00E047FE">
        <w:rPr>
          <w:rFonts w:ascii="Times New Roman" w:hAnsi="Times New Roman"/>
          <w:sz w:val="24"/>
          <w:szCs w:val="24"/>
          <w:rtl/>
        </w:rPr>
        <w:t xml:space="preserve">قريبة من </w:t>
      </w:r>
      <w:r w:rsidRPr="00E047FE">
        <w:rPr>
          <w:rFonts w:ascii="Times New Roman" w:hAnsi="Times New Roman" w:hint="cs"/>
          <w:sz w:val="24"/>
          <w:szCs w:val="24"/>
          <w:rtl/>
        </w:rPr>
        <w:t>ال</w:t>
      </w:r>
      <w:r w:rsidRPr="00E047FE">
        <w:rPr>
          <w:rFonts w:ascii="Times New Roman" w:hAnsi="Times New Roman"/>
          <w:sz w:val="24"/>
          <w:szCs w:val="24"/>
          <w:rtl/>
        </w:rPr>
        <w:t xml:space="preserve">مخيمات </w:t>
      </w:r>
      <w:r w:rsidRPr="00E047FE">
        <w:rPr>
          <w:rFonts w:ascii="Times New Roman" w:hAnsi="Times New Roman" w:hint="cs"/>
          <w:sz w:val="24"/>
          <w:szCs w:val="24"/>
          <w:rtl/>
        </w:rPr>
        <w:t xml:space="preserve">أستخدمت في </w:t>
      </w:r>
      <w:r w:rsidRPr="00E047FE">
        <w:rPr>
          <w:rFonts w:ascii="Times New Roman" w:hAnsi="Times New Roman"/>
          <w:sz w:val="24"/>
          <w:szCs w:val="24"/>
          <w:rtl/>
        </w:rPr>
        <w:t>توزيع المواد الغذائية في البداية، وجذب</w:t>
      </w:r>
      <w:r w:rsidRPr="00E047FE">
        <w:rPr>
          <w:rFonts w:ascii="Times New Roman" w:hAnsi="Times New Roman" w:hint="cs"/>
          <w:sz w:val="24"/>
          <w:szCs w:val="24"/>
          <w:rtl/>
        </w:rPr>
        <w:t>ت</w:t>
      </w:r>
      <w:r w:rsidRPr="00E047FE">
        <w:rPr>
          <w:rFonts w:ascii="Times New Roman" w:hAnsi="Times New Roman"/>
          <w:sz w:val="24"/>
          <w:szCs w:val="24"/>
          <w:rtl/>
        </w:rPr>
        <w:t xml:space="preserve"> حشود كبيرة من الناس والطبقات </w:t>
      </w:r>
      <w:r w:rsidRPr="00E047FE">
        <w:rPr>
          <w:rFonts w:ascii="Times New Roman" w:hAnsi="Times New Roman" w:hint="cs"/>
          <w:sz w:val="24"/>
          <w:szCs w:val="24"/>
          <w:rtl/>
        </w:rPr>
        <w:t>عطلت الفصول</w:t>
      </w:r>
      <w:r w:rsidRPr="00E047FE">
        <w:rPr>
          <w:rFonts w:ascii="Times New Roman" w:hAnsi="Times New Roman"/>
          <w:sz w:val="24"/>
          <w:szCs w:val="24"/>
          <w:rtl/>
        </w:rPr>
        <w:t xml:space="preserve">. </w:t>
      </w:r>
      <w:r w:rsidRPr="00E047FE">
        <w:rPr>
          <w:rFonts w:ascii="Times New Roman" w:hAnsi="Times New Roman" w:hint="cs"/>
          <w:sz w:val="24"/>
          <w:szCs w:val="24"/>
          <w:rtl/>
        </w:rPr>
        <w:t>وقد تم تفادي ذلك ب</w:t>
      </w:r>
      <w:r w:rsidRPr="00E047FE">
        <w:rPr>
          <w:rFonts w:ascii="Times New Roman" w:hAnsi="Times New Roman"/>
          <w:sz w:val="24"/>
          <w:szCs w:val="24"/>
          <w:rtl/>
        </w:rPr>
        <w:t xml:space="preserve">تنظيم عمليات توزيع المواد الغذائية في أماكن أخرى. </w:t>
      </w:r>
    </w:p>
    <w:p w:rsidR="0022630C" w:rsidRPr="00E047FE" w:rsidRDefault="0022630C" w:rsidP="006B296C">
      <w:pPr>
        <w:pStyle w:val="BodyText"/>
        <w:numPr>
          <w:ilvl w:val="0"/>
          <w:numId w:val="72"/>
        </w:numPr>
        <w:bidi/>
        <w:spacing w:after="0"/>
        <w:ind w:left="158" w:hanging="187"/>
        <w:rPr>
          <w:rFonts w:ascii="Times New Roman" w:hAnsi="Times New Roman"/>
          <w:sz w:val="24"/>
          <w:szCs w:val="24"/>
        </w:rPr>
      </w:pPr>
      <w:r w:rsidRPr="00E047FE">
        <w:rPr>
          <w:rFonts w:ascii="Times New Roman" w:hAnsi="Times New Roman" w:hint="cs"/>
          <w:sz w:val="24"/>
          <w:szCs w:val="24"/>
          <w:rtl/>
        </w:rPr>
        <w:t xml:space="preserve">الفوطة الصحية للنساء والتي كانت في البداية ضمن عُدة </w:t>
      </w:r>
      <w:r w:rsidRPr="00E047FE">
        <w:rPr>
          <w:rFonts w:ascii="Times New Roman" w:hAnsi="Times New Roman"/>
          <w:sz w:val="24"/>
          <w:szCs w:val="24"/>
          <w:rtl/>
        </w:rPr>
        <w:t>النظافة ل</w:t>
      </w:r>
      <w:r w:rsidRPr="00E047FE">
        <w:rPr>
          <w:rFonts w:ascii="Times New Roman" w:hAnsi="Times New Roman" w:hint="cs"/>
          <w:sz w:val="24"/>
          <w:szCs w:val="24"/>
          <w:rtl/>
        </w:rPr>
        <w:t xml:space="preserve">م تستخدم </w:t>
      </w:r>
      <w:r w:rsidRPr="00E047FE">
        <w:rPr>
          <w:rFonts w:ascii="Times New Roman" w:hAnsi="Times New Roman"/>
          <w:sz w:val="24"/>
          <w:szCs w:val="24"/>
          <w:rtl/>
        </w:rPr>
        <w:t xml:space="preserve">من قبل </w:t>
      </w:r>
      <w:r w:rsidRPr="00E047FE">
        <w:rPr>
          <w:rFonts w:ascii="Times New Roman" w:hAnsi="Times New Roman" w:hint="cs"/>
          <w:sz w:val="24"/>
          <w:szCs w:val="24"/>
          <w:rtl/>
        </w:rPr>
        <w:t>النساء لأنهن يلبسن سراويل داخلية واسعة ليست ضيقة</w:t>
      </w:r>
      <w:r w:rsidRPr="00E047FE">
        <w:rPr>
          <w:rFonts w:ascii="Times New Roman" w:hAnsi="Times New Roman"/>
          <w:sz w:val="24"/>
          <w:szCs w:val="24"/>
          <w:rtl/>
        </w:rPr>
        <w:t xml:space="preserve">. </w:t>
      </w:r>
    </w:p>
    <w:p w:rsidR="00E047FE" w:rsidRPr="00E047FE" w:rsidRDefault="00E047FE" w:rsidP="006B296C">
      <w:pPr>
        <w:pStyle w:val="BodyText"/>
        <w:bidi/>
        <w:spacing w:after="0" w:line="240" w:lineRule="auto"/>
        <w:rPr>
          <w:rFonts w:ascii="Times New Roman" w:hAnsi="Times New Roman"/>
          <w:sz w:val="28"/>
          <w:szCs w:val="28"/>
        </w:rPr>
      </w:pPr>
    </w:p>
    <w:p w:rsidR="0022630C" w:rsidRPr="00E047FE" w:rsidRDefault="0022630C" w:rsidP="00E047FE">
      <w:pPr>
        <w:pStyle w:val="BodyText"/>
        <w:numPr>
          <w:ilvl w:val="0"/>
          <w:numId w:val="4"/>
        </w:numPr>
        <w:bidi/>
        <w:spacing w:after="0"/>
        <w:rPr>
          <w:rFonts w:ascii="Times New Roman" w:hAnsi="Times New Roman"/>
          <w:sz w:val="28"/>
          <w:szCs w:val="28"/>
        </w:rPr>
      </w:pPr>
      <w:r w:rsidRPr="00E047FE">
        <w:rPr>
          <w:rFonts w:ascii="Times New Roman" w:hAnsi="Times New Roman" w:hint="cs"/>
          <w:sz w:val="24"/>
          <w:szCs w:val="24"/>
          <w:rtl/>
        </w:rPr>
        <w:t>وبالمقارنة</w:t>
      </w:r>
      <w:r w:rsidRPr="00E047FE">
        <w:rPr>
          <w:rFonts w:ascii="Times New Roman" w:hAnsi="Times New Roman"/>
          <w:sz w:val="24"/>
          <w:szCs w:val="24"/>
          <w:rtl/>
        </w:rPr>
        <w:t xml:space="preserve">، فقد ثبت </w:t>
      </w:r>
      <w:r w:rsidRPr="00E047FE">
        <w:rPr>
          <w:rFonts w:ascii="Times New Roman" w:hAnsi="Times New Roman" w:hint="cs"/>
          <w:sz w:val="24"/>
          <w:szCs w:val="24"/>
          <w:rtl/>
        </w:rPr>
        <w:t xml:space="preserve">بأن </w:t>
      </w:r>
      <w:r w:rsidRPr="00E047FE">
        <w:rPr>
          <w:rFonts w:ascii="Times New Roman" w:hAnsi="Times New Roman"/>
          <w:sz w:val="24"/>
          <w:szCs w:val="24"/>
          <w:rtl/>
        </w:rPr>
        <w:t xml:space="preserve">بعض المواد المستخدمة في </w:t>
      </w:r>
      <w:r w:rsidRPr="00E047FE">
        <w:rPr>
          <w:rFonts w:ascii="Times New Roman" w:hAnsi="Times New Roman" w:hint="cs"/>
          <w:sz w:val="24"/>
          <w:szCs w:val="24"/>
          <w:rtl/>
        </w:rPr>
        <w:t>الإ</w:t>
      </w:r>
      <w:r w:rsidRPr="00E047FE">
        <w:rPr>
          <w:rFonts w:ascii="Times New Roman" w:hAnsi="Times New Roman"/>
          <w:sz w:val="24"/>
          <w:szCs w:val="24"/>
          <w:rtl/>
        </w:rPr>
        <w:t xml:space="preserve">ستجابة </w:t>
      </w:r>
      <w:r w:rsidRPr="00E047FE">
        <w:rPr>
          <w:rFonts w:ascii="Times New Roman" w:hAnsi="Times New Roman" w:hint="cs"/>
          <w:sz w:val="24"/>
          <w:szCs w:val="24"/>
          <w:rtl/>
        </w:rPr>
        <w:t xml:space="preserve">لم تكن سليمة </w:t>
      </w:r>
      <w:r w:rsidRPr="00E047FE">
        <w:rPr>
          <w:rFonts w:ascii="Times New Roman" w:hAnsi="Times New Roman"/>
          <w:sz w:val="24"/>
          <w:szCs w:val="24"/>
          <w:rtl/>
        </w:rPr>
        <w:t xml:space="preserve">لوضع الظروف المحلية واليونيسف وشركائها لم تتمكن حتى الآن </w:t>
      </w:r>
      <w:r w:rsidRPr="00E047FE">
        <w:rPr>
          <w:rFonts w:ascii="Times New Roman" w:hAnsi="Times New Roman" w:hint="cs"/>
          <w:sz w:val="24"/>
          <w:szCs w:val="24"/>
          <w:rtl/>
        </w:rPr>
        <w:t>من إستبدال هذه المواد</w:t>
      </w:r>
      <w:r w:rsidRPr="00E047FE">
        <w:rPr>
          <w:rFonts w:ascii="Times New Roman" w:hAnsi="Times New Roman"/>
          <w:sz w:val="24"/>
          <w:szCs w:val="24"/>
          <w:rtl/>
        </w:rPr>
        <w:t xml:space="preserve">. أولا وقبل كل شيء، يتعلق </w:t>
      </w:r>
      <w:r w:rsidRPr="00E047FE">
        <w:rPr>
          <w:rFonts w:ascii="Times New Roman" w:hAnsi="Times New Roman" w:hint="cs"/>
          <w:sz w:val="24"/>
          <w:szCs w:val="24"/>
          <w:rtl/>
        </w:rPr>
        <w:t>هذا الأمر ب</w:t>
      </w:r>
      <w:r w:rsidRPr="00E047FE">
        <w:rPr>
          <w:rFonts w:ascii="Times New Roman" w:hAnsi="Times New Roman"/>
          <w:sz w:val="24"/>
          <w:szCs w:val="24"/>
          <w:rtl/>
        </w:rPr>
        <w:t xml:space="preserve">الخيم الكبيرة التي يتم استخدامها </w:t>
      </w:r>
      <w:r w:rsidRPr="00E047FE">
        <w:rPr>
          <w:rFonts w:ascii="Times New Roman" w:hAnsi="Times New Roman" w:hint="cs"/>
          <w:sz w:val="24"/>
          <w:szCs w:val="24"/>
          <w:rtl/>
        </w:rPr>
        <w:t xml:space="preserve">كفصول </w:t>
      </w:r>
      <w:r w:rsidRPr="00E047FE">
        <w:rPr>
          <w:rFonts w:ascii="Times New Roman" w:hAnsi="Times New Roman"/>
          <w:sz w:val="24"/>
          <w:szCs w:val="24"/>
          <w:rtl/>
        </w:rPr>
        <w:t xml:space="preserve">دراسية </w:t>
      </w:r>
      <w:r w:rsidRPr="00E047FE">
        <w:rPr>
          <w:rFonts w:ascii="Times New Roman" w:hAnsi="Times New Roman" w:hint="cs"/>
          <w:sz w:val="24"/>
          <w:szCs w:val="24"/>
          <w:rtl/>
        </w:rPr>
        <w:t xml:space="preserve">لطلاب التعليم الأساسي </w:t>
      </w:r>
      <w:r w:rsidRPr="00E047FE">
        <w:rPr>
          <w:rFonts w:ascii="Times New Roman" w:hAnsi="Times New Roman"/>
          <w:sz w:val="24"/>
          <w:szCs w:val="24"/>
          <w:rtl/>
        </w:rPr>
        <w:t>و</w:t>
      </w:r>
      <w:r w:rsidRPr="00E047FE">
        <w:rPr>
          <w:rFonts w:ascii="Times New Roman" w:hAnsi="Times New Roman" w:hint="cs"/>
          <w:sz w:val="24"/>
          <w:szCs w:val="24"/>
          <w:rtl/>
        </w:rPr>
        <w:t>كفصول لأ</w:t>
      </w:r>
      <w:r w:rsidRPr="00E047FE">
        <w:rPr>
          <w:rFonts w:ascii="Times New Roman" w:hAnsi="Times New Roman"/>
          <w:sz w:val="24"/>
          <w:szCs w:val="24"/>
          <w:rtl/>
        </w:rPr>
        <w:t xml:space="preserve">نشطة تنمية الطفولة المبكرة. من بداية </w:t>
      </w:r>
      <w:r w:rsidRPr="00E047FE">
        <w:rPr>
          <w:rFonts w:ascii="Times New Roman" w:hAnsi="Times New Roman" w:hint="cs"/>
          <w:sz w:val="24"/>
          <w:szCs w:val="24"/>
          <w:rtl/>
        </w:rPr>
        <w:t>ا</w:t>
      </w:r>
      <w:r w:rsidRPr="00E047FE">
        <w:rPr>
          <w:rFonts w:ascii="Times New Roman" w:hAnsi="Times New Roman"/>
          <w:sz w:val="24"/>
          <w:szCs w:val="24"/>
          <w:rtl/>
        </w:rPr>
        <w:t xml:space="preserve">لاستجابة، </w:t>
      </w:r>
      <w:r w:rsidRPr="00E047FE">
        <w:rPr>
          <w:rFonts w:ascii="Times New Roman" w:hAnsi="Times New Roman" w:hint="cs"/>
          <w:sz w:val="24"/>
          <w:szCs w:val="24"/>
          <w:rtl/>
        </w:rPr>
        <w:t xml:space="preserve">اشارت </w:t>
      </w:r>
      <w:r w:rsidRPr="00E047FE">
        <w:rPr>
          <w:rFonts w:ascii="Times New Roman" w:hAnsi="Times New Roman"/>
          <w:sz w:val="24"/>
          <w:szCs w:val="24"/>
          <w:rtl/>
        </w:rPr>
        <w:t xml:space="preserve">تقارير </w:t>
      </w:r>
      <w:r w:rsidRPr="00E047FE">
        <w:rPr>
          <w:rFonts w:ascii="Times New Roman" w:hAnsi="Times New Roman" w:hint="cs"/>
          <w:sz w:val="24"/>
          <w:szCs w:val="24"/>
          <w:rtl/>
        </w:rPr>
        <w:t xml:space="preserve">الزيارات الميدانية التي يقوم بها كادر </w:t>
      </w:r>
      <w:r w:rsidR="00E938E1" w:rsidRPr="00E047FE">
        <w:rPr>
          <w:rFonts w:ascii="Times New Roman" w:hAnsi="Times New Roman" w:hint="cs"/>
          <w:sz w:val="24"/>
          <w:szCs w:val="24"/>
          <w:rtl/>
        </w:rPr>
        <w:t>اليونيسف</w:t>
      </w:r>
      <w:r w:rsidRPr="00E047FE">
        <w:rPr>
          <w:rFonts w:ascii="Times New Roman" w:hAnsi="Times New Roman" w:hint="cs"/>
          <w:sz w:val="24"/>
          <w:szCs w:val="24"/>
          <w:rtl/>
        </w:rPr>
        <w:t xml:space="preserve"> بان </w:t>
      </w:r>
      <w:r w:rsidRPr="00E047FE">
        <w:rPr>
          <w:rFonts w:ascii="Times New Roman" w:hAnsi="Times New Roman"/>
          <w:sz w:val="24"/>
          <w:szCs w:val="24"/>
          <w:rtl/>
        </w:rPr>
        <w:t xml:space="preserve">هذه الخيم </w:t>
      </w:r>
      <w:r w:rsidRPr="00E047FE">
        <w:rPr>
          <w:rFonts w:ascii="Times New Roman" w:hAnsi="Times New Roman" w:hint="cs"/>
          <w:sz w:val="24"/>
          <w:szCs w:val="24"/>
          <w:rtl/>
        </w:rPr>
        <w:t xml:space="preserve">يصعب تركيبها، </w:t>
      </w:r>
      <w:r w:rsidRPr="00E047FE">
        <w:rPr>
          <w:rFonts w:ascii="Times New Roman" w:hAnsi="Times New Roman"/>
          <w:sz w:val="24"/>
          <w:szCs w:val="24"/>
          <w:rtl/>
        </w:rPr>
        <w:t>و</w:t>
      </w:r>
      <w:r w:rsidRPr="00E047FE">
        <w:rPr>
          <w:rFonts w:ascii="Times New Roman" w:hAnsi="Times New Roman" w:hint="cs"/>
          <w:sz w:val="24"/>
          <w:szCs w:val="24"/>
          <w:rtl/>
        </w:rPr>
        <w:t xml:space="preserve">هناك أجزاء </w:t>
      </w:r>
      <w:r w:rsidRPr="00E047FE">
        <w:rPr>
          <w:rFonts w:ascii="Times New Roman" w:hAnsi="Times New Roman"/>
          <w:sz w:val="24"/>
          <w:szCs w:val="24"/>
          <w:rtl/>
        </w:rPr>
        <w:t xml:space="preserve">ناقصة </w:t>
      </w:r>
      <w:r w:rsidRPr="00E047FE">
        <w:rPr>
          <w:rFonts w:ascii="Times New Roman" w:hAnsi="Times New Roman" w:hint="cs"/>
          <w:sz w:val="24"/>
          <w:szCs w:val="24"/>
          <w:rtl/>
        </w:rPr>
        <w:t>فيها</w:t>
      </w:r>
      <w:r w:rsidRPr="00E047FE">
        <w:rPr>
          <w:rFonts w:ascii="Times New Roman" w:hAnsi="Times New Roman"/>
          <w:sz w:val="24"/>
          <w:szCs w:val="24"/>
          <w:rtl/>
        </w:rPr>
        <w:t xml:space="preserve">، وعلى الرغم من تكرار </w:t>
      </w:r>
      <w:r w:rsidRPr="00E047FE">
        <w:rPr>
          <w:rFonts w:ascii="Times New Roman" w:hAnsi="Times New Roman" w:hint="cs"/>
          <w:sz w:val="24"/>
          <w:szCs w:val="24"/>
          <w:rtl/>
        </w:rPr>
        <w:t>الإ</w:t>
      </w:r>
      <w:r w:rsidRPr="00E047FE">
        <w:rPr>
          <w:rFonts w:ascii="Times New Roman" w:hAnsi="Times New Roman"/>
          <w:sz w:val="24"/>
          <w:szCs w:val="24"/>
          <w:rtl/>
        </w:rPr>
        <w:t>صلاح</w:t>
      </w:r>
      <w:r w:rsidRPr="00E047FE">
        <w:rPr>
          <w:rFonts w:ascii="Times New Roman" w:hAnsi="Times New Roman" w:hint="cs"/>
          <w:sz w:val="24"/>
          <w:szCs w:val="24"/>
          <w:rtl/>
        </w:rPr>
        <w:t xml:space="preserve"> والتقوية لها إلى أنها غير </w:t>
      </w:r>
      <w:r w:rsidRPr="00E047FE">
        <w:rPr>
          <w:rFonts w:ascii="Times New Roman" w:hAnsi="Times New Roman"/>
          <w:sz w:val="24"/>
          <w:szCs w:val="24"/>
          <w:rtl/>
        </w:rPr>
        <w:t>قادر</w:t>
      </w:r>
      <w:r w:rsidRPr="00E047FE">
        <w:rPr>
          <w:rFonts w:ascii="Times New Roman" w:hAnsi="Times New Roman" w:hint="cs"/>
          <w:sz w:val="24"/>
          <w:szCs w:val="24"/>
          <w:rtl/>
        </w:rPr>
        <w:t>ة</w:t>
      </w:r>
      <w:r w:rsidRPr="00E047FE">
        <w:rPr>
          <w:rFonts w:ascii="Times New Roman" w:hAnsi="Times New Roman"/>
          <w:sz w:val="24"/>
          <w:szCs w:val="24"/>
          <w:rtl/>
        </w:rPr>
        <w:t xml:space="preserve"> على الصمود في وجه الرياح العاتية في حرض (</w:t>
      </w:r>
      <w:r w:rsidRPr="00E047FE">
        <w:rPr>
          <w:rFonts w:ascii="Times New Roman" w:hAnsi="Times New Roman" w:hint="cs"/>
          <w:sz w:val="24"/>
          <w:szCs w:val="24"/>
          <w:rtl/>
        </w:rPr>
        <w:t xml:space="preserve">راجع </w:t>
      </w:r>
      <w:r w:rsidRPr="00E047FE">
        <w:rPr>
          <w:rFonts w:ascii="Times New Roman" w:hAnsi="Times New Roman"/>
          <w:sz w:val="24"/>
          <w:szCs w:val="24"/>
          <w:rtl/>
        </w:rPr>
        <w:t xml:space="preserve">الشكل 1). وبدرجة أقل ، </w:t>
      </w:r>
      <w:r w:rsidRPr="00E047FE">
        <w:rPr>
          <w:rFonts w:ascii="Times New Roman" w:hAnsi="Times New Roman" w:hint="cs"/>
          <w:sz w:val="24"/>
          <w:szCs w:val="24"/>
          <w:rtl/>
        </w:rPr>
        <w:t xml:space="preserve">فإن الخيم الصغيرة المقدمة كمأوى للنازحين </w:t>
      </w:r>
      <w:r w:rsidRPr="00E047FE">
        <w:rPr>
          <w:rFonts w:ascii="Times New Roman" w:hAnsi="Times New Roman"/>
          <w:sz w:val="24"/>
          <w:szCs w:val="24"/>
          <w:rtl/>
        </w:rPr>
        <w:t>هي أيضا مشكلة</w:t>
      </w:r>
      <w:r w:rsidRPr="00E047FE">
        <w:rPr>
          <w:rFonts w:ascii="Times New Roman" w:hAnsi="Times New Roman" w:hint="cs"/>
          <w:sz w:val="24"/>
          <w:szCs w:val="24"/>
          <w:rtl/>
        </w:rPr>
        <w:t xml:space="preserve"> ف</w:t>
      </w:r>
      <w:r w:rsidRPr="00E047FE">
        <w:rPr>
          <w:rFonts w:ascii="Times New Roman" w:hAnsi="Times New Roman"/>
          <w:sz w:val="24"/>
          <w:szCs w:val="24"/>
          <w:rtl/>
        </w:rPr>
        <w:t xml:space="preserve">غالبا ما تكون صغيرة جدا للأسر الكبيرة والتهوية </w:t>
      </w:r>
      <w:r w:rsidRPr="00E047FE">
        <w:rPr>
          <w:rFonts w:ascii="Times New Roman" w:hAnsi="Times New Roman" w:hint="cs"/>
          <w:sz w:val="24"/>
          <w:szCs w:val="24"/>
          <w:rtl/>
        </w:rPr>
        <w:t xml:space="preserve">فيها ليست كافية بالرغم من أن الخيم الصغيرة </w:t>
      </w:r>
      <w:r w:rsidRPr="00E047FE">
        <w:rPr>
          <w:rFonts w:ascii="Times New Roman" w:hAnsi="Times New Roman"/>
          <w:sz w:val="24"/>
          <w:szCs w:val="24"/>
          <w:rtl/>
        </w:rPr>
        <w:t xml:space="preserve">أثبتت أنها أكثر قوة،. ونتيجة لذلك، </w:t>
      </w:r>
      <w:r w:rsidRPr="00E047FE">
        <w:rPr>
          <w:rFonts w:ascii="Times New Roman" w:hAnsi="Times New Roman" w:hint="cs"/>
          <w:sz w:val="24"/>
          <w:szCs w:val="24"/>
          <w:rtl/>
        </w:rPr>
        <w:t>فقد قامت العديد من الأسر النازحة الكبيرة ب</w:t>
      </w:r>
      <w:r w:rsidRPr="00E047FE">
        <w:rPr>
          <w:rFonts w:ascii="Times New Roman" w:hAnsi="Times New Roman"/>
          <w:sz w:val="24"/>
          <w:szCs w:val="24"/>
          <w:rtl/>
        </w:rPr>
        <w:t xml:space="preserve">بناء ملاجئ إضافية مؤقتة ، </w:t>
      </w:r>
      <w:r w:rsidRPr="00E047FE">
        <w:rPr>
          <w:rFonts w:ascii="Times New Roman" w:hAnsi="Times New Roman" w:hint="cs"/>
          <w:sz w:val="24"/>
          <w:szCs w:val="24"/>
          <w:rtl/>
        </w:rPr>
        <w:t xml:space="preserve">وهي أحد الأسباب </w:t>
      </w:r>
      <w:r w:rsidRPr="00E047FE">
        <w:rPr>
          <w:rFonts w:ascii="Times New Roman" w:hAnsi="Times New Roman"/>
          <w:sz w:val="24"/>
          <w:szCs w:val="24"/>
          <w:rtl/>
        </w:rPr>
        <w:t xml:space="preserve">(إلى جانب الحاجة الملحة لجمع الحطب) </w:t>
      </w:r>
      <w:r w:rsidRPr="00E047FE">
        <w:rPr>
          <w:rFonts w:ascii="Times New Roman" w:hAnsi="Times New Roman" w:hint="cs"/>
          <w:sz w:val="24"/>
          <w:szCs w:val="24"/>
          <w:rtl/>
        </w:rPr>
        <w:t xml:space="preserve">التي تؤدي إلى سرقة </w:t>
      </w:r>
      <w:r w:rsidRPr="00E047FE">
        <w:rPr>
          <w:rFonts w:ascii="Times New Roman" w:hAnsi="Times New Roman"/>
          <w:sz w:val="24"/>
          <w:szCs w:val="24"/>
          <w:rtl/>
        </w:rPr>
        <w:t xml:space="preserve">الخشب والأغطية البلاستيكية من </w:t>
      </w:r>
      <w:r w:rsidRPr="00E047FE">
        <w:rPr>
          <w:rFonts w:ascii="Times New Roman" w:hAnsi="Times New Roman" w:hint="cs"/>
          <w:sz w:val="24"/>
          <w:szCs w:val="24"/>
          <w:rtl/>
        </w:rPr>
        <w:t xml:space="preserve">الحمامات في </w:t>
      </w:r>
      <w:r w:rsidRPr="00E047FE">
        <w:rPr>
          <w:rFonts w:ascii="Times New Roman" w:hAnsi="Times New Roman"/>
          <w:sz w:val="24"/>
          <w:szCs w:val="24"/>
          <w:rtl/>
        </w:rPr>
        <w:t xml:space="preserve">كثير من الأحيان. </w:t>
      </w:r>
      <w:r w:rsidRPr="00E047FE">
        <w:rPr>
          <w:rFonts w:ascii="Times New Roman" w:hAnsi="Times New Roman" w:hint="cs"/>
          <w:sz w:val="24"/>
          <w:szCs w:val="24"/>
          <w:rtl/>
        </w:rPr>
        <w:t xml:space="preserve">إضافة إلى </w:t>
      </w:r>
      <w:r w:rsidRPr="00E047FE">
        <w:rPr>
          <w:rFonts w:ascii="Times New Roman" w:hAnsi="Times New Roman"/>
          <w:sz w:val="24"/>
          <w:szCs w:val="24"/>
          <w:rtl/>
        </w:rPr>
        <w:t>ذلك</w:t>
      </w:r>
      <w:r w:rsidRPr="00E047FE">
        <w:rPr>
          <w:rFonts w:ascii="Times New Roman" w:hAnsi="Times New Roman" w:hint="cs"/>
          <w:sz w:val="24"/>
          <w:szCs w:val="24"/>
          <w:rtl/>
        </w:rPr>
        <w:t>،</w:t>
      </w:r>
      <w:r w:rsidRPr="00E047FE">
        <w:rPr>
          <w:rFonts w:ascii="Times New Roman" w:hAnsi="Times New Roman"/>
          <w:sz w:val="24"/>
          <w:szCs w:val="24"/>
          <w:rtl/>
        </w:rPr>
        <w:t xml:space="preserve"> تميل الأسر الى النوم خارج الخيم </w:t>
      </w:r>
      <w:r w:rsidRPr="00E047FE">
        <w:rPr>
          <w:rFonts w:ascii="Times New Roman" w:hAnsi="Times New Roman" w:hint="cs"/>
          <w:sz w:val="24"/>
          <w:szCs w:val="24"/>
          <w:rtl/>
        </w:rPr>
        <w:t xml:space="preserve">وغير قادرين على </w:t>
      </w:r>
      <w:r w:rsidRPr="00E047FE">
        <w:rPr>
          <w:rFonts w:ascii="Times New Roman" w:hAnsi="Times New Roman"/>
          <w:sz w:val="24"/>
          <w:szCs w:val="24"/>
          <w:rtl/>
        </w:rPr>
        <w:t xml:space="preserve">استخدام الناموسيات </w:t>
      </w:r>
      <w:r w:rsidRPr="00E047FE">
        <w:rPr>
          <w:rFonts w:ascii="Times New Roman" w:hAnsi="Times New Roman" w:hint="cs"/>
          <w:sz w:val="24"/>
          <w:szCs w:val="24"/>
          <w:rtl/>
        </w:rPr>
        <w:t xml:space="preserve">للوقاية من </w:t>
      </w:r>
      <w:r w:rsidRPr="00E047FE">
        <w:rPr>
          <w:rFonts w:ascii="Times New Roman" w:hAnsi="Times New Roman"/>
          <w:sz w:val="24"/>
          <w:szCs w:val="24"/>
          <w:rtl/>
        </w:rPr>
        <w:t>الملاريا.</w:t>
      </w:r>
    </w:p>
    <w:p w:rsidR="0022630C" w:rsidRDefault="0022630C" w:rsidP="00E047FE">
      <w:pPr>
        <w:pStyle w:val="BodyText"/>
        <w:bidi/>
        <w:spacing w:after="0"/>
        <w:rPr>
          <w:rFonts w:ascii="Times New Roman" w:hAnsi="Times New Roman"/>
          <w:sz w:val="24"/>
          <w:szCs w:val="24"/>
          <w:rtl/>
        </w:rPr>
      </w:pPr>
    </w:p>
    <w:tbl>
      <w:tblPr>
        <w:tblW w:w="0" w:type="auto"/>
        <w:tblInd w:w="108" w:type="dxa"/>
        <w:shd w:val="clear" w:color="auto" w:fill="D9D9D9"/>
        <w:tblLayout w:type="fixed"/>
        <w:tblLook w:val="04A0"/>
      </w:tblPr>
      <w:tblGrid>
        <w:gridCol w:w="3686"/>
        <w:gridCol w:w="3707"/>
      </w:tblGrid>
      <w:tr w:rsidR="00E946C8" w:rsidTr="004A51AF">
        <w:trPr>
          <w:trHeight w:val="293"/>
        </w:trPr>
        <w:tc>
          <w:tcPr>
            <w:tcW w:w="7393" w:type="dxa"/>
            <w:gridSpan w:val="2"/>
            <w:shd w:val="clear" w:color="auto" w:fill="D9D9D9"/>
            <w:tcMar>
              <w:top w:w="57" w:type="dxa"/>
            </w:tcMar>
          </w:tcPr>
          <w:p w:rsidR="00E946C8" w:rsidRPr="00385491" w:rsidRDefault="00E946C8" w:rsidP="00E946C8">
            <w:pPr>
              <w:pStyle w:val="BodyText"/>
              <w:bidi/>
              <w:spacing w:after="0"/>
              <w:rPr>
                <w:rFonts w:ascii="Arial" w:hAnsi="Arial" w:cs="Arial"/>
                <w:b/>
                <w:bCs/>
                <w:color w:val="800000"/>
                <w:sz w:val="24"/>
                <w:szCs w:val="24"/>
              </w:rPr>
            </w:pPr>
            <w:r w:rsidRPr="00385491">
              <w:rPr>
                <w:rFonts w:ascii="Arial" w:hAnsi="Arial" w:cs="Arial" w:hint="cs"/>
                <w:b/>
                <w:bCs/>
                <w:noProof/>
                <w:color w:val="800000"/>
                <w:sz w:val="24"/>
                <w:szCs w:val="24"/>
                <w:rtl/>
                <w:lang w:val="de-DE" w:eastAsia="de-DE"/>
              </w:rPr>
              <w:t>توضيح رقم 1: عدم كفاءة الخيام</w:t>
            </w:r>
          </w:p>
        </w:tc>
      </w:tr>
      <w:tr w:rsidR="00E946C8" w:rsidTr="004A51AF">
        <w:trPr>
          <w:trHeight w:val="64"/>
        </w:trPr>
        <w:tc>
          <w:tcPr>
            <w:tcW w:w="7393" w:type="dxa"/>
            <w:gridSpan w:val="2"/>
            <w:shd w:val="clear" w:color="auto" w:fill="D9D9D9"/>
            <w:tcMar>
              <w:left w:w="0" w:type="dxa"/>
              <w:right w:w="0" w:type="dxa"/>
            </w:tcMar>
          </w:tcPr>
          <w:p w:rsidR="00E946C8" w:rsidRPr="00141634" w:rsidRDefault="00E946C8" w:rsidP="004A51AF">
            <w:pPr>
              <w:pStyle w:val="BodyText"/>
              <w:rPr>
                <w:rFonts w:ascii="Myriad Pro" w:hAnsi="Myriad Pro"/>
                <w:b/>
                <w:sz w:val="2"/>
                <w:szCs w:val="2"/>
              </w:rPr>
            </w:pPr>
          </w:p>
        </w:tc>
      </w:tr>
      <w:tr w:rsidR="00E946C8" w:rsidTr="004A51AF">
        <w:trPr>
          <w:trHeight w:val="2561"/>
        </w:trPr>
        <w:tc>
          <w:tcPr>
            <w:tcW w:w="3686" w:type="dxa"/>
            <w:shd w:val="clear" w:color="auto" w:fill="D9D9D9"/>
            <w:tcMar>
              <w:left w:w="0" w:type="dxa"/>
              <w:right w:w="0" w:type="dxa"/>
            </w:tcMar>
            <w:vAlign w:val="center"/>
          </w:tcPr>
          <w:p w:rsidR="00E946C8" w:rsidRDefault="00E946C8" w:rsidP="004A51AF">
            <w:pPr>
              <w:pStyle w:val="BodyText"/>
              <w:jc w:val="center"/>
            </w:pPr>
            <w:r w:rsidRPr="00F26159">
              <w:rPr>
                <w:noProof/>
                <w:sz w:val="10"/>
                <w:szCs w:val="10"/>
                <w:lang w:val="en-US" w:eastAsia="de-DE"/>
              </w:rPr>
              <w:t xml:space="preserve"> </w:t>
            </w:r>
            <w:r w:rsidRPr="00F26159">
              <w:rPr>
                <w:noProof/>
                <w:lang w:val="en-US" w:eastAsia="de-DE"/>
              </w:rPr>
              <w:t xml:space="preserve"> </w:t>
            </w:r>
            <w:r>
              <w:rPr>
                <w:noProof/>
                <w:lang w:val="en-US"/>
              </w:rPr>
              <w:drawing>
                <wp:inline distT="0" distB="0" distL="0" distR="0">
                  <wp:extent cx="2182495" cy="1644650"/>
                  <wp:effectExtent l="19050" t="0" r="8255" b="0"/>
                  <wp:docPr id="74" name="Grafik 1" descr="Beschreibung: Yemen 25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Grafik 1" descr="Beschreibung: Yemen 255.jpg"/>
                          <pic:cNvPicPr>
                            <a:picLocks noGrp="1" noChangeAspect="1" noChangeArrowheads="1"/>
                          </pic:cNvPicPr>
                        </pic:nvPicPr>
                        <pic:blipFill>
                          <a:blip r:embed="rId14" cstate="print"/>
                          <a:srcRect/>
                          <a:stretch>
                            <a:fillRect/>
                          </a:stretch>
                        </pic:blipFill>
                        <pic:spPr bwMode="auto">
                          <a:xfrm>
                            <a:off x="0" y="0"/>
                            <a:ext cx="2182495" cy="1644650"/>
                          </a:xfrm>
                          <a:prstGeom prst="rect">
                            <a:avLst/>
                          </a:prstGeom>
                          <a:noFill/>
                          <a:ln w="9525">
                            <a:noFill/>
                            <a:miter lim="800000"/>
                            <a:headEnd/>
                            <a:tailEnd/>
                          </a:ln>
                        </pic:spPr>
                      </pic:pic>
                    </a:graphicData>
                  </a:graphic>
                </wp:inline>
              </w:drawing>
            </w:r>
          </w:p>
        </w:tc>
        <w:tc>
          <w:tcPr>
            <w:tcW w:w="3707" w:type="dxa"/>
            <w:shd w:val="clear" w:color="auto" w:fill="D9D9D9"/>
            <w:tcMar>
              <w:left w:w="0" w:type="dxa"/>
              <w:right w:w="0" w:type="dxa"/>
            </w:tcMar>
          </w:tcPr>
          <w:p w:rsidR="00E946C8" w:rsidRDefault="00E946C8" w:rsidP="004A51AF">
            <w:pPr>
              <w:pStyle w:val="BodyText"/>
              <w:jc w:val="center"/>
            </w:pPr>
            <w:r>
              <w:rPr>
                <w:noProof/>
                <w:lang w:val="en-US"/>
              </w:rPr>
              <w:drawing>
                <wp:inline distT="0" distB="0" distL="0" distR="0">
                  <wp:extent cx="2212975" cy="1652270"/>
                  <wp:effectExtent l="19050" t="0" r="0" b="0"/>
                  <wp:docPr id="75" name="Grafik 3" descr="Beschreibung: Yemen 28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Grafik 3" descr="Beschreibung: Yemen 285.jpg"/>
                          <pic:cNvPicPr>
                            <a:picLocks noGrp="1" noChangeAspect="1" noChangeArrowheads="1"/>
                          </pic:cNvPicPr>
                        </pic:nvPicPr>
                        <pic:blipFill>
                          <a:blip r:embed="rId15" cstate="print"/>
                          <a:srcRect/>
                          <a:stretch>
                            <a:fillRect/>
                          </a:stretch>
                        </pic:blipFill>
                        <pic:spPr bwMode="auto">
                          <a:xfrm>
                            <a:off x="0" y="0"/>
                            <a:ext cx="2212975" cy="1652270"/>
                          </a:xfrm>
                          <a:prstGeom prst="rect">
                            <a:avLst/>
                          </a:prstGeom>
                          <a:noFill/>
                          <a:ln w="9525">
                            <a:noFill/>
                            <a:miter lim="800000"/>
                            <a:headEnd/>
                            <a:tailEnd/>
                          </a:ln>
                        </pic:spPr>
                      </pic:pic>
                    </a:graphicData>
                  </a:graphic>
                </wp:inline>
              </w:drawing>
            </w:r>
            <w:r>
              <w:rPr>
                <w:noProof/>
                <w:lang w:val="de-DE" w:eastAsia="de-DE"/>
              </w:rPr>
              <w:t xml:space="preserve"> </w:t>
            </w:r>
            <w:r w:rsidRPr="00676D51">
              <w:rPr>
                <w:noProof/>
                <w:color w:val="D9D9D9"/>
                <w:sz w:val="4"/>
                <w:szCs w:val="4"/>
                <w:lang w:val="de-DE" w:eastAsia="de-DE"/>
              </w:rPr>
              <w:t xml:space="preserve"> n n</w:t>
            </w:r>
          </w:p>
        </w:tc>
      </w:tr>
      <w:tr w:rsidR="00E946C8" w:rsidTr="004A51AF">
        <w:trPr>
          <w:trHeight w:val="261"/>
        </w:trPr>
        <w:tc>
          <w:tcPr>
            <w:tcW w:w="3686" w:type="dxa"/>
            <w:shd w:val="clear" w:color="auto" w:fill="D9D9D9"/>
          </w:tcPr>
          <w:p w:rsidR="00E946C8" w:rsidRPr="0032061E" w:rsidRDefault="00E946C8" w:rsidP="004A51AF">
            <w:pPr>
              <w:pStyle w:val="BodyText"/>
              <w:jc w:val="center"/>
              <w:rPr>
                <w:rFonts w:ascii="Myriad Pro" w:hAnsi="Myriad Pro"/>
                <w:sz w:val="20"/>
                <w:szCs w:val="20"/>
                <w:lang w:val="en-US"/>
              </w:rPr>
            </w:pPr>
            <w:r>
              <w:rPr>
                <w:rFonts w:ascii="Myriad Pro" w:hAnsi="Myriad Pro" w:hint="cs"/>
                <w:sz w:val="20"/>
                <w:szCs w:val="20"/>
                <w:rtl/>
                <w:lang w:val="en-US"/>
              </w:rPr>
              <w:t>خيمة في  مخيم المزرق رقم 1</w:t>
            </w:r>
          </w:p>
        </w:tc>
        <w:tc>
          <w:tcPr>
            <w:tcW w:w="3707" w:type="dxa"/>
            <w:shd w:val="clear" w:color="auto" w:fill="D9D9D9"/>
          </w:tcPr>
          <w:p w:rsidR="00E946C8" w:rsidRPr="0032061E" w:rsidRDefault="00E946C8" w:rsidP="00E946C8">
            <w:pPr>
              <w:pStyle w:val="BodyText"/>
              <w:bidi/>
              <w:jc w:val="center"/>
              <w:rPr>
                <w:rFonts w:ascii="Myriad Pro" w:hAnsi="Myriad Pro"/>
                <w:sz w:val="20"/>
                <w:szCs w:val="20"/>
                <w:lang w:val="en-US"/>
              </w:rPr>
            </w:pPr>
            <w:r>
              <w:rPr>
                <w:rFonts w:ascii="Myriad Pro" w:hAnsi="Myriad Pro" w:hint="cs"/>
                <w:sz w:val="20"/>
                <w:szCs w:val="20"/>
                <w:rtl/>
                <w:lang w:val="en-US"/>
              </w:rPr>
              <w:t>خيمة في مدرسة اليرموك</w:t>
            </w:r>
          </w:p>
        </w:tc>
      </w:tr>
    </w:tbl>
    <w:p w:rsidR="00E946C8" w:rsidRPr="00E946C8" w:rsidRDefault="00E946C8" w:rsidP="00E946C8">
      <w:pPr>
        <w:pStyle w:val="BodyText"/>
        <w:bidi/>
        <w:spacing w:after="0"/>
        <w:rPr>
          <w:rFonts w:ascii="Times New Roman" w:hAnsi="Times New Roman"/>
          <w:sz w:val="24"/>
          <w:szCs w:val="24"/>
          <w:rtl/>
          <w:lang w:val="en-US"/>
        </w:rPr>
      </w:pPr>
    </w:p>
    <w:p w:rsidR="00E938E1" w:rsidRPr="00E047FE" w:rsidRDefault="00E938E1" w:rsidP="00E047FE">
      <w:pPr>
        <w:pStyle w:val="BodyText"/>
        <w:numPr>
          <w:ilvl w:val="0"/>
          <w:numId w:val="4"/>
        </w:numPr>
        <w:bidi/>
        <w:rPr>
          <w:rFonts w:ascii="Times New Roman" w:hAnsi="Times New Roman"/>
          <w:sz w:val="24"/>
          <w:szCs w:val="24"/>
        </w:rPr>
      </w:pPr>
      <w:r w:rsidRPr="00E047FE">
        <w:rPr>
          <w:rFonts w:ascii="Times New Roman" w:hAnsi="Times New Roman"/>
          <w:sz w:val="24"/>
          <w:szCs w:val="24"/>
          <w:rtl/>
        </w:rPr>
        <w:t xml:space="preserve">ثمة عنصر حاسم لضمان ملاءمة التدخلات وتمكين التعلم هو ردود فعل ومشاركة السكان المتضررين. في مخيمات </w:t>
      </w:r>
      <w:r w:rsidRPr="00E047FE">
        <w:rPr>
          <w:rFonts w:ascii="Times New Roman" w:hAnsi="Times New Roman" w:hint="cs"/>
          <w:sz w:val="24"/>
          <w:szCs w:val="24"/>
          <w:rtl/>
        </w:rPr>
        <w:t xml:space="preserve">المزرق رقم 1 و3 </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هناك </w:t>
      </w:r>
      <w:r w:rsidRPr="00E047FE">
        <w:rPr>
          <w:rFonts w:ascii="Times New Roman" w:hAnsi="Times New Roman"/>
          <w:sz w:val="24"/>
          <w:szCs w:val="24"/>
          <w:rtl/>
        </w:rPr>
        <w:t xml:space="preserve">عدة آليات </w:t>
      </w:r>
      <w:r w:rsidRPr="00E047FE">
        <w:rPr>
          <w:rFonts w:ascii="Times New Roman" w:hAnsi="Times New Roman" w:hint="cs"/>
          <w:sz w:val="24"/>
          <w:szCs w:val="24"/>
          <w:rtl/>
        </w:rPr>
        <w:t>ل</w:t>
      </w:r>
      <w:r w:rsidRPr="00E047FE">
        <w:rPr>
          <w:rFonts w:ascii="Times New Roman" w:hAnsi="Times New Roman"/>
          <w:sz w:val="24"/>
          <w:szCs w:val="24"/>
          <w:rtl/>
        </w:rPr>
        <w:t xml:space="preserve">لمشاركة </w:t>
      </w:r>
      <w:r w:rsidRPr="00E047FE">
        <w:rPr>
          <w:rFonts w:ascii="Times New Roman" w:hAnsi="Times New Roman" w:hint="cs"/>
          <w:sz w:val="24"/>
          <w:szCs w:val="24"/>
          <w:rtl/>
        </w:rPr>
        <w:t xml:space="preserve">التي </w:t>
      </w:r>
      <w:r w:rsidRPr="00E047FE">
        <w:rPr>
          <w:rFonts w:ascii="Times New Roman" w:hAnsi="Times New Roman"/>
          <w:sz w:val="24"/>
          <w:szCs w:val="24"/>
          <w:rtl/>
        </w:rPr>
        <w:t>يتم استخدامها حاليا</w:t>
      </w:r>
      <w:r w:rsidRPr="00E047FE">
        <w:rPr>
          <w:rFonts w:ascii="Times New Roman" w:hAnsi="Times New Roman" w:hint="cs"/>
          <w:sz w:val="24"/>
          <w:szCs w:val="24"/>
          <w:rtl/>
        </w:rPr>
        <w:t xml:space="preserve">. لكن </w:t>
      </w:r>
      <w:r w:rsidRPr="00E047FE">
        <w:rPr>
          <w:rFonts w:ascii="Times New Roman" w:hAnsi="Times New Roman"/>
          <w:sz w:val="24"/>
          <w:szCs w:val="24"/>
          <w:rtl/>
        </w:rPr>
        <w:t xml:space="preserve">هذه الآليات لا يبدو أن تستخدم خارج المخيمات. </w:t>
      </w:r>
      <w:r w:rsidRPr="00E047FE">
        <w:rPr>
          <w:rFonts w:ascii="Times New Roman" w:hAnsi="Times New Roman" w:hint="cs"/>
          <w:sz w:val="24"/>
          <w:szCs w:val="24"/>
          <w:rtl/>
        </w:rPr>
        <w:t xml:space="preserve">وتشمل </w:t>
      </w:r>
      <w:r w:rsidRPr="00E047FE">
        <w:rPr>
          <w:rFonts w:ascii="Times New Roman" w:hAnsi="Times New Roman"/>
          <w:sz w:val="24"/>
          <w:szCs w:val="24"/>
          <w:rtl/>
        </w:rPr>
        <w:t>الآليات ما يلي</w:t>
      </w:r>
      <w:r w:rsidRPr="00E047FE">
        <w:rPr>
          <w:rFonts w:ascii="Times New Roman" w:hAnsi="Times New Roman"/>
          <w:sz w:val="24"/>
          <w:szCs w:val="24"/>
        </w:rPr>
        <w:t>:</w:t>
      </w:r>
      <w:r w:rsidRPr="00E047FE">
        <w:rPr>
          <w:rFonts w:ascii="Times New Roman" w:hAnsi="Times New Roman"/>
          <w:sz w:val="24"/>
          <w:szCs w:val="24"/>
          <w:rtl/>
        </w:rPr>
        <w:br/>
      </w:r>
    </w:p>
    <w:p w:rsidR="00E938E1" w:rsidRPr="00E047FE" w:rsidRDefault="00327A49" w:rsidP="00E047FE">
      <w:pPr>
        <w:pStyle w:val="BodyText"/>
        <w:numPr>
          <w:ilvl w:val="2"/>
          <w:numId w:val="73"/>
        </w:numPr>
        <w:bidi/>
        <w:ind w:left="157" w:hanging="180"/>
        <w:rPr>
          <w:rFonts w:ascii="Times New Roman" w:hAnsi="Times New Roman"/>
          <w:sz w:val="24"/>
          <w:szCs w:val="24"/>
        </w:rPr>
      </w:pPr>
      <w:r w:rsidRPr="00327A49">
        <w:rPr>
          <w:rFonts w:ascii="Times New Roman" w:hAnsi="Times New Roman"/>
          <w:b/>
          <w:bCs/>
          <w:noProof/>
          <w:sz w:val="24"/>
          <w:szCs w:val="24"/>
          <w:lang w:val="en-US"/>
        </w:rPr>
        <w:pict>
          <v:shape id="_x0000_s1160" type="#_x0000_t202" style="position:absolute;left:0;text-align:left;margin-left:-114.85pt;margin-top:105.05pt;width:101.3pt;height:670.7pt;z-index:251719680;mso-position-horizontal-relative:margin;mso-position-vertical-relative:page;mso-width-relative:margin" o:allowincell="f" filled="f" stroked="f">
            <v:textbox style="mso-next-textbox:#_x0000_s1160" inset=",,13.5mm">
              <w:txbxContent>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Pr="006A6ABA" w:rsidRDefault="00226D74" w:rsidP="006A6ABA">
                  <w:pPr>
                    <w:pStyle w:val="BodyText"/>
                    <w:bidi/>
                    <w:spacing w:after="0" w:line="300" w:lineRule="exact"/>
                    <w:ind w:left="-737"/>
                    <w:jc w:val="left"/>
                    <w:rPr>
                      <w:rFonts w:ascii="Arial" w:hAnsi="Arial" w:cs="Arial"/>
                      <w:color w:val="800000"/>
                      <w:sz w:val="24"/>
                      <w:szCs w:val="24"/>
                    </w:rPr>
                  </w:pPr>
                  <w:r w:rsidRPr="006A6ABA">
                    <w:rPr>
                      <w:rFonts w:ascii="Arial" w:hAnsi="Arial" w:cs="Arial" w:hint="cs"/>
                      <w:color w:val="800000"/>
                      <w:sz w:val="24"/>
                      <w:szCs w:val="24"/>
                      <w:rtl/>
                    </w:rPr>
                    <w:t>آليات فاعلة للتغذية الراجعة من المستفيدين في مخيم 1 و 3</w:t>
                  </w:r>
                </w:p>
                <w:p w:rsidR="00226D74" w:rsidRPr="006A6ABA"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after="0" w:line="300" w:lineRule="exact"/>
                    <w:jc w:val="left"/>
                    <w:rPr>
                      <w:rFonts w:ascii="Myriad Pro" w:hAnsi="Myriad Pro" w:cs="Arial"/>
                      <w:color w:val="800000"/>
                      <w:sz w:val="18"/>
                      <w:szCs w:val="18"/>
                    </w:rPr>
                  </w:pPr>
                </w:p>
                <w:p w:rsidR="00226D74" w:rsidRDefault="00226D74" w:rsidP="006B296C">
                  <w:pPr>
                    <w:pStyle w:val="BodyText"/>
                    <w:bidi/>
                    <w:spacing w:line="276" w:lineRule="auto"/>
                    <w:rPr>
                      <w:rFonts w:ascii="Myriad Pro" w:hAnsi="Myriad Pro" w:cs="Arial"/>
                      <w:color w:val="800000"/>
                      <w:sz w:val="18"/>
                      <w:szCs w:val="18"/>
                    </w:rPr>
                  </w:pPr>
                </w:p>
                <w:p w:rsidR="00226D74" w:rsidRDefault="00226D74" w:rsidP="006B296C">
                  <w:pPr>
                    <w:pStyle w:val="BodyText"/>
                    <w:bidi/>
                    <w:spacing w:line="276" w:lineRule="auto"/>
                    <w:rPr>
                      <w:rFonts w:ascii="Myriad Pro" w:hAnsi="Myriad Pro" w:cs="Arial"/>
                      <w:color w:val="800000"/>
                      <w:sz w:val="18"/>
                      <w:szCs w:val="18"/>
                    </w:rPr>
                  </w:pPr>
                </w:p>
                <w:p w:rsidR="00226D74" w:rsidRDefault="00226D74" w:rsidP="006B296C">
                  <w:pPr>
                    <w:pStyle w:val="BodyText"/>
                    <w:bidi/>
                    <w:spacing w:line="276" w:lineRule="auto"/>
                    <w:rPr>
                      <w:rFonts w:ascii="Myriad Pro" w:hAnsi="Myriad Pro" w:cs="Arial"/>
                      <w:color w:val="800000"/>
                      <w:sz w:val="18"/>
                      <w:szCs w:val="18"/>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tl/>
                    </w:rPr>
                  </w:pPr>
                </w:p>
                <w:p w:rsidR="00226D74" w:rsidRDefault="00226D74" w:rsidP="006B296C">
                  <w:pPr>
                    <w:pStyle w:val="BodyText"/>
                    <w:bidi/>
                    <w:spacing w:line="276" w:lineRule="auto"/>
                    <w:rPr>
                      <w:rFonts w:ascii="Myriad Pro" w:hAnsi="Myriad Pro" w:cs="Arial"/>
                      <w:color w:val="800000"/>
                      <w:sz w:val="18"/>
                      <w:szCs w:val="18"/>
                    </w:rPr>
                  </w:pPr>
                </w:p>
                <w:p w:rsidR="00226D74" w:rsidRDefault="00226D74" w:rsidP="006B296C">
                  <w:pPr>
                    <w:pStyle w:val="BodyText"/>
                    <w:bidi/>
                    <w:spacing w:line="276" w:lineRule="auto"/>
                    <w:rPr>
                      <w:rFonts w:ascii="Myriad Pro" w:hAnsi="Myriad Pro" w:cs="Arial"/>
                      <w:color w:val="800000"/>
                      <w:sz w:val="18"/>
                      <w:szCs w:val="18"/>
                      <w:rtl/>
                    </w:rPr>
                  </w:pPr>
                </w:p>
                <w:p w:rsidR="00226D74" w:rsidRPr="006A6ABA" w:rsidRDefault="00226D74" w:rsidP="006B296C">
                  <w:pPr>
                    <w:pStyle w:val="BodyText"/>
                    <w:bidi/>
                    <w:spacing w:line="276" w:lineRule="auto"/>
                    <w:rPr>
                      <w:rFonts w:ascii="Myriad Pro" w:hAnsi="Myriad Pro" w:cs="Arial"/>
                      <w:color w:val="800000"/>
                      <w:sz w:val="24"/>
                      <w:szCs w:val="24"/>
                    </w:rPr>
                  </w:pPr>
                </w:p>
                <w:p w:rsidR="00226D74" w:rsidRPr="006A6ABA" w:rsidRDefault="00226D74" w:rsidP="006A6ABA">
                  <w:pPr>
                    <w:pStyle w:val="BodyText"/>
                    <w:bidi/>
                    <w:spacing w:line="276" w:lineRule="auto"/>
                    <w:ind w:left="-737"/>
                    <w:rPr>
                      <w:rFonts w:ascii="Myriad Pro" w:hAnsi="Myriad Pro" w:cs="Arial"/>
                      <w:color w:val="800000"/>
                      <w:sz w:val="24"/>
                      <w:szCs w:val="24"/>
                      <w:lang w:val="en-US"/>
                    </w:rPr>
                  </w:pPr>
                  <w:r w:rsidRPr="006A6ABA">
                    <w:rPr>
                      <w:rFonts w:ascii="Myriad Pro" w:hAnsi="Myriad Pro" w:cs="Arial" w:hint="cs"/>
                      <w:color w:val="800000"/>
                      <w:sz w:val="24"/>
                      <w:szCs w:val="24"/>
                      <w:rtl/>
                    </w:rPr>
                    <w:t>تحليل مقارنة الكفاءة لم يكن ممكناً</w:t>
                  </w:r>
                </w:p>
                <w:p w:rsidR="00226D74" w:rsidRPr="006B296C" w:rsidRDefault="00226D74" w:rsidP="006B296C">
                  <w:pPr>
                    <w:pStyle w:val="BodyText"/>
                    <w:bidi/>
                    <w:spacing w:line="276" w:lineRule="auto"/>
                    <w:ind w:left="-488"/>
                    <w:rPr>
                      <w:rFonts w:ascii="Myriad Pro" w:hAnsi="Myriad Pro" w:cs="Arial"/>
                      <w:color w:val="800000"/>
                      <w:sz w:val="18"/>
                      <w:szCs w:val="18"/>
                      <w:lang w:val="en-US"/>
                    </w:rPr>
                  </w:pPr>
                </w:p>
                <w:p w:rsidR="00226D74" w:rsidRPr="00A1178D" w:rsidRDefault="00226D74" w:rsidP="006B296C">
                  <w:pPr>
                    <w:pStyle w:val="BodyText"/>
                    <w:bidi/>
                    <w:spacing w:line="276" w:lineRule="auto"/>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r w:rsidRPr="00A1178D">
                    <w:rPr>
                      <w:rFonts w:ascii="Myriad Pro" w:hAnsi="Myriad Pro" w:cs="Arial"/>
                      <w:color w:val="800000"/>
                      <w:sz w:val="18"/>
                      <w:szCs w:val="18"/>
                    </w:rPr>
                    <w:t>Efficiency issues</w:t>
                  </w: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Pr="006B38DB" w:rsidRDefault="00226D74" w:rsidP="006B296C">
                  <w:pPr>
                    <w:bidi/>
                    <w:spacing w:line="300" w:lineRule="exact"/>
                    <w:rPr>
                      <w:color w:val="C0504D"/>
                      <w:spacing w:val="24"/>
                      <w:sz w:val="48"/>
                      <w:szCs w:val="48"/>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Pr="006B38DB" w:rsidRDefault="00226D74" w:rsidP="006B296C">
                  <w:pPr>
                    <w:bidi/>
                    <w:spacing w:line="300" w:lineRule="exact"/>
                    <w:rPr>
                      <w:sz w:val="2"/>
                      <w:szCs w:val="2"/>
                    </w:rPr>
                  </w:pPr>
                </w:p>
              </w:txbxContent>
            </v:textbox>
            <w10:wrap type="square" anchorx="margin" anchory="page"/>
          </v:shape>
        </w:pict>
      </w:r>
      <w:r w:rsidR="00E938E1" w:rsidRPr="00E047FE">
        <w:rPr>
          <w:rFonts w:ascii="Times New Roman" w:hAnsi="Times New Roman"/>
          <w:b/>
          <w:bCs/>
          <w:sz w:val="24"/>
          <w:szCs w:val="24"/>
          <w:rtl/>
        </w:rPr>
        <w:t>استخدام المتطوعين</w:t>
      </w:r>
      <w:r w:rsidR="00E938E1" w:rsidRPr="00E047FE">
        <w:rPr>
          <w:rFonts w:ascii="Times New Roman" w:hAnsi="Times New Roman" w:hint="cs"/>
          <w:sz w:val="24"/>
          <w:szCs w:val="24"/>
          <w:rtl/>
        </w:rPr>
        <w:t>:</w:t>
      </w:r>
      <w:r w:rsidR="00E938E1" w:rsidRPr="00E047FE">
        <w:rPr>
          <w:rFonts w:ascii="Times New Roman" w:hAnsi="Times New Roman"/>
          <w:sz w:val="24"/>
          <w:szCs w:val="24"/>
          <w:rtl/>
        </w:rPr>
        <w:t xml:space="preserve"> منذ المراحل الأولى للاستجابة </w:t>
      </w:r>
      <w:r w:rsidR="00E938E1" w:rsidRPr="00E047FE">
        <w:rPr>
          <w:rFonts w:ascii="Times New Roman" w:hAnsi="Times New Roman" w:hint="cs"/>
          <w:sz w:val="24"/>
          <w:szCs w:val="24"/>
          <w:rtl/>
        </w:rPr>
        <w:t xml:space="preserve">قامت </w:t>
      </w:r>
      <w:r w:rsidR="00E938E1" w:rsidRPr="00E047FE">
        <w:rPr>
          <w:rFonts w:ascii="Times New Roman" w:hAnsi="Times New Roman" w:hint="cs"/>
          <w:sz w:val="24"/>
          <w:szCs w:val="24"/>
          <w:rtl/>
          <w:lang w:bidi="ar-YE"/>
        </w:rPr>
        <w:t>اليونيسف</w:t>
      </w:r>
      <w:r w:rsidR="00E938E1" w:rsidRPr="00E047FE">
        <w:rPr>
          <w:rFonts w:ascii="Times New Roman" w:hAnsi="Times New Roman"/>
          <w:sz w:val="24"/>
          <w:szCs w:val="24"/>
          <w:rtl/>
        </w:rPr>
        <w:t xml:space="preserve"> وشركائها </w:t>
      </w:r>
      <w:r w:rsidR="00E938E1" w:rsidRPr="00E047FE">
        <w:rPr>
          <w:rFonts w:ascii="Times New Roman" w:hAnsi="Times New Roman" w:hint="cs"/>
          <w:sz w:val="24"/>
          <w:szCs w:val="24"/>
          <w:rtl/>
        </w:rPr>
        <w:t xml:space="preserve">المنفذين بتوظيف </w:t>
      </w:r>
      <w:r w:rsidR="00E938E1" w:rsidRPr="00E047FE">
        <w:rPr>
          <w:rFonts w:ascii="Times New Roman" w:hAnsi="Times New Roman"/>
          <w:sz w:val="24"/>
          <w:szCs w:val="24"/>
          <w:rtl/>
        </w:rPr>
        <w:t>متطوع</w:t>
      </w:r>
      <w:r w:rsidR="00E938E1" w:rsidRPr="00E047FE">
        <w:rPr>
          <w:rFonts w:ascii="Times New Roman" w:hAnsi="Times New Roman" w:hint="cs"/>
          <w:sz w:val="24"/>
          <w:szCs w:val="24"/>
          <w:rtl/>
        </w:rPr>
        <w:t xml:space="preserve">ين </w:t>
      </w:r>
      <w:r w:rsidR="00E938E1" w:rsidRPr="00E047FE">
        <w:rPr>
          <w:rFonts w:ascii="Times New Roman" w:hAnsi="Times New Roman"/>
          <w:sz w:val="24"/>
          <w:szCs w:val="24"/>
          <w:rtl/>
        </w:rPr>
        <w:t>من السكان النازحين (</w:t>
      </w:r>
      <w:r w:rsidR="00E938E1" w:rsidRPr="00E047FE">
        <w:rPr>
          <w:rFonts w:ascii="Times New Roman" w:hAnsi="Times New Roman" w:hint="cs"/>
          <w:sz w:val="24"/>
          <w:szCs w:val="24"/>
          <w:rtl/>
        </w:rPr>
        <w:t>بأجور متواضعة</w:t>
      </w:r>
      <w:r w:rsidR="00E938E1" w:rsidRPr="00E047FE">
        <w:rPr>
          <w:rFonts w:ascii="Times New Roman" w:hAnsi="Times New Roman"/>
          <w:sz w:val="24"/>
          <w:szCs w:val="24"/>
          <w:rtl/>
        </w:rPr>
        <w:t xml:space="preserve">) </w:t>
      </w:r>
      <w:r w:rsidR="00E938E1" w:rsidRPr="00E047FE">
        <w:rPr>
          <w:rFonts w:ascii="Times New Roman" w:hAnsi="Times New Roman" w:hint="cs"/>
          <w:sz w:val="24"/>
          <w:szCs w:val="24"/>
          <w:rtl/>
          <w:lang w:bidi="ar-YE"/>
        </w:rPr>
        <w:t xml:space="preserve">للقيام - </w:t>
      </w:r>
      <w:r w:rsidR="00E938E1" w:rsidRPr="00E047FE">
        <w:rPr>
          <w:rFonts w:ascii="Times New Roman" w:hAnsi="Times New Roman"/>
          <w:sz w:val="24"/>
          <w:szCs w:val="24"/>
          <w:rtl/>
        </w:rPr>
        <w:t xml:space="preserve">على سبيل المثال </w:t>
      </w:r>
      <w:r w:rsidR="00E938E1" w:rsidRPr="00E047FE">
        <w:rPr>
          <w:rFonts w:ascii="Times New Roman" w:hAnsi="Times New Roman" w:hint="cs"/>
          <w:sz w:val="24"/>
          <w:szCs w:val="24"/>
          <w:rtl/>
        </w:rPr>
        <w:t xml:space="preserve">- بأنشطة التوعية الصحية </w:t>
      </w:r>
      <w:r w:rsidR="00E938E1" w:rsidRPr="00E047FE">
        <w:rPr>
          <w:rFonts w:ascii="Times New Roman" w:hAnsi="Times New Roman"/>
          <w:sz w:val="24"/>
          <w:szCs w:val="24"/>
          <w:rtl/>
        </w:rPr>
        <w:t xml:space="preserve">أو الدعم النفسي والاجتماعي. المتطوعات </w:t>
      </w:r>
      <w:r w:rsidR="00E938E1" w:rsidRPr="00E047FE">
        <w:rPr>
          <w:rFonts w:ascii="Times New Roman" w:hAnsi="Times New Roman" w:hint="cs"/>
          <w:sz w:val="24"/>
          <w:szCs w:val="24"/>
          <w:rtl/>
        </w:rPr>
        <w:t>- على وجه الخصوص - كان من السهل عليهن الدخول إلى الخيم لتفقد أوضاع الأسر المعيشية</w:t>
      </w:r>
      <w:r w:rsidR="00E938E1" w:rsidRPr="00E047FE">
        <w:rPr>
          <w:rFonts w:ascii="Times New Roman" w:hAnsi="Times New Roman"/>
          <w:sz w:val="24"/>
          <w:szCs w:val="24"/>
          <w:rtl/>
        </w:rPr>
        <w:t>، مما مكنها من جمع معلومات عن الجوانب المختلفة للاستجابة ونقل</w:t>
      </w:r>
      <w:r w:rsidR="00E938E1" w:rsidRPr="00E047FE">
        <w:rPr>
          <w:rFonts w:ascii="Times New Roman" w:hAnsi="Times New Roman" w:hint="cs"/>
          <w:sz w:val="24"/>
          <w:szCs w:val="24"/>
          <w:rtl/>
        </w:rPr>
        <w:t>ها</w:t>
      </w:r>
      <w:r w:rsidR="00E938E1" w:rsidRPr="00E047FE">
        <w:rPr>
          <w:rFonts w:ascii="Times New Roman" w:hAnsi="Times New Roman"/>
          <w:sz w:val="24"/>
          <w:szCs w:val="24"/>
          <w:rtl/>
        </w:rPr>
        <w:t xml:space="preserve"> إلى المنظمات الإنسانية العاملة في الميدان.</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 xml:space="preserve"> </w:t>
      </w:r>
      <w:r w:rsidRPr="00E047FE">
        <w:rPr>
          <w:rFonts w:ascii="Times New Roman" w:hAnsi="Times New Roman"/>
          <w:b/>
          <w:bCs/>
          <w:sz w:val="24"/>
          <w:szCs w:val="24"/>
          <w:rtl/>
        </w:rPr>
        <w:t>اجتماعات مع ممثلي النازحين</w:t>
      </w:r>
      <w:r w:rsidRPr="00E047FE">
        <w:rPr>
          <w:rFonts w:ascii="Times New Roman" w:hAnsi="Times New Roman" w:hint="cs"/>
          <w:sz w:val="24"/>
          <w:szCs w:val="24"/>
          <w:rtl/>
        </w:rPr>
        <w:t>:</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في </w:t>
      </w:r>
      <w:r w:rsidRPr="00E047FE">
        <w:rPr>
          <w:rFonts w:ascii="Times New Roman" w:hAnsi="Times New Roman"/>
          <w:sz w:val="24"/>
          <w:szCs w:val="24"/>
          <w:rtl/>
        </w:rPr>
        <w:t xml:space="preserve">مخيمات </w:t>
      </w:r>
      <w:r w:rsidRPr="00E047FE">
        <w:rPr>
          <w:rFonts w:ascii="Times New Roman" w:hAnsi="Times New Roman" w:hint="cs"/>
          <w:sz w:val="24"/>
          <w:szCs w:val="24"/>
          <w:rtl/>
        </w:rPr>
        <w:t xml:space="preserve">المزرق رقم </w:t>
      </w:r>
      <w:r w:rsidRPr="00E047FE">
        <w:rPr>
          <w:rFonts w:ascii="Times New Roman" w:hAnsi="Times New Roman"/>
          <w:sz w:val="24"/>
          <w:szCs w:val="24"/>
          <w:rtl/>
        </w:rPr>
        <w:t xml:space="preserve">1 و 3 </w:t>
      </w:r>
      <w:r w:rsidRPr="00E047FE">
        <w:rPr>
          <w:rFonts w:ascii="Times New Roman" w:hAnsi="Times New Roman" w:hint="cs"/>
          <w:sz w:val="24"/>
          <w:szCs w:val="24"/>
          <w:rtl/>
        </w:rPr>
        <w:t xml:space="preserve">هناك </w:t>
      </w:r>
      <w:r w:rsidRPr="00E047FE">
        <w:rPr>
          <w:rFonts w:ascii="Times New Roman" w:hAnsi="Times New Roman"/>
          <w:sz w:val="24"/>
          <w:szCs w:val="24"/>
          <w:rtl/>
        </w:rPr>
        <w:t xml:space="preserve">نظام فعال لتمثيل المستفيدين </w:t>
      </w:r>
      <w:r w:rsidRPr="00E047FE">
        <w:rPr>
          <w:rFonts w:ascii="Times New Roman" w:hAnsi="Times New Roman" w:hint="cs"/>
          <w:sz w:val="24"/>
          <w:szCs w:val="24"/>
          <w:rtl/>
        </w:rPr>
        <w:t xml:space="preserve">حيث تلتقي </w:t>
      </w:r>
      <w:r w:rsidRPr="00E047FE">
        <w:rPr>
          <w:rFonts w:ascii="Times New Roman" w:hAnsi="Times New Roman"/>
          <w:sz w:val="24"/>
          <w:szCs w:val="24"/>
          <w:rtl/>
        </w:rPr>
        <w:t xml:space="preserve">المنظمات الإنسانية </w:t>
      </w:r>
      <w:r w:rsidRPr="00E047FE">
        <w:rPr>
          <w:rFonts w:ascii="Times New Roman" w:hAnsi="Times New Roman" w:hint="cs"/>
          <w:sz w:val="24"/>
          <w:szCs w:val="24"/>
          <w:rtl/>
        </w:rPr>
        <w:t>بشكل أسبوعي مع ممثلي النازحين</w:t>
      </w:r>
      <w:r w:rsidRPr="00E047FE">
        <w:rPr>
          <w:rFonts w:ascii="Times New Roman" w:hAnsi="Times New Roman"/>
          <w:sz w:val="24"/>
          <w:szCs w:val="24"/>
          <w:rtl/>
        </w:rPr>
        <w:t>. و</w:t>
      </w:r>
      <w:r w:rsidRPr="00E047FE">
        <w:rPr>
          <w:rFonts w:ascii="Times New Roman" w:hAnsi="Times New Roman" w:hint="cs"/>
          <w:sz w:val="24"/>
          <w:szCs w:val="24"/>
          <w:rtl/>
        </w:rPr>
        <w:t>هذه ا</w:t>
      </w:r>
      <w:r w:rsidRPr="00E047FE">
        <w:rPr>
          <w:rFonts w:ascii="Times New Roman" w:hAnsi="Times New Roman"/>
          <w:sz w:val="24"/>
          <w:szCs w:val="24"/>
          <w:rtl/>
        </w:rPr>
        <w:t xml:space="preserve">لاجتماعات </w:t>
      </w:r>
      <w:r w:rsidRPr="00E047FE">
        <w:rPr>
          <w:rFonts w:ascii="Times New Roman" w:hAnsi="Times New Roman" w:hint="cs"/>
          <w:sz w:val="24"/>
          <w:szCs w:val="24"/>
          <w:rtl/>
        </w:rPr>
        <w:t xml:space="preserve">دورية </w:t>
      </w:r>
      <w:r w:rsidRPr="00E047FE">
        <w:rPr>
          <w:rFonts w:ascii="Times New Roman" w:hAnsi="Times New Roman"/>
          <w:sz w:val="24"/>
          <w:szCs w:val="24"/>
          <w:rtl/>
        </w:rPr>
        <w:t>وتستخدم للتعبير عن اهتمامات واحتياجات</w:t>
      </w:r>
      <w:r w:rsidRPr="00E047FE">
        <w:rPr>
          <w:rFonts w:ascii="Times New Roman" w:hAnsi="Times New Roman" w:hint="cs"/>
          <w:sz w:val="24"/>
          <w:szCs w:val="24"/>
          <w:rtl/>
        </w:rPr>
        <w:t xml:space="preserve"> النازحين</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هناك </w:t>
      </w:r>
      <w:r w:rsidRPr="00E047FE">
        <w:rPr>
          <w:rFonts w:ascii="Times New Roman" w:hAnsi="Times New Roman"/>
          <w:sz w:val="24"/>
          <w:szCs w:val="24"/>
          <w:rtl/>
        </w:rPr>
        <w:t>آليات أخرى مثل مراكز المعلومات في المخيمات</w:t>
      </w:r>
      <w:r w:rsidRPr="00E047FE">
        <w:rPr>
          <w:rFonts w:ascii="Times New Roman" w:hAnsi="Times New Roman" w:hint="cs"/>
          <w:sz w:val="24"/>
          <w:szCs w:val="24"/>
          <w:rtl/>
        </w:rPr>
        <w:t>،</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لكن </w:t>
      </w:r>
      <w:r w:rsidRPr="00E047FE">
        <w:rPr>
          <w:rFonts w:ascii="Times New Roman" w:hAnsi="Times New Roman"/>
          <w:sz w:val="24"/>
          <w:szCs w:val="24"/>
          <w:rtl/>
        </w:rPr>
        <w:t>يبدو أن</w:t>
      </w:r>
      <w:r w:rsidRPr="00E047FE">
        <w:rPr>
          <w:rFonts w:ascii="Times New Roman" w:hAnsi="Times New Roman" w:hint="cs"/>
          <w:sz w:val="24"/>
          <w:szCs w:val="24"/>
          <w:rtl/>
        </w:rPr>
        <w:t>ها</w:t>
      </w:r>
      <w:r w:rsidRPr="00E047FE">
        <w:rPr>
          <w:rFonts w:ascii="Times New Roman" w:hAnsi="Times New Roman"/>
          <w:sz w:val="24"/>
          <w:szCs w:val="24"/>
          <w:rtl/>
        </w:rPr>
        <w:t xml:space="preserve"> تستخدم في المقام الأول لإعلام الزوار ، وليس عن إبلاغ النازحين عن التوزيعات المقررة وغيرها من الأنشطة. </w:t>
      </w:r>
    </w:p>
    <w:p w:rsidR="00E938E1" w:rsidRDefault="00E938E1" w:rsidP="00E047FE">
      <w:pPr>
        <w:pStyle w:val="BodyText"/>
        <w:numPr>
          <w:ilvl w:val="2"/>
          <w:numId w:val="73"/>
        </w:numPr>
        <w:bidi/>
        <w:spacing w:after="0"/>
        <w:ind w:left="158" w:hanging="187"/>
        <w:rPr>
          <w:rFonts w:ascii="Times New Roman" w:hAnsi="Times New Roman"/>
          <w:sz w:val="24"/>
          <w:szCs w:val="24"/>
        </w:rPr>
      </w:pPr>
      <w:r w:rsidRPr="00E047FE">
        <w:rPr>
          <w:rFonts w:ascii="Times New Roman" w:hAnsi="Times New Roman"/>
          <w:b/>
          <w:bCs/>
          <w:sz w:val="24"/>
          <w:szCs w:val="24"/>
          <w:rtl/>
        </w:rPr>
        <w:t xml:space="preserve">المشاركة المباشرة </w:t>
      </w:r>
      <w:r w:rsidRPr="00E047FE">
        <w:rPr>
          <w:rFonts w:ascii="Times New Roman" w:hAnsi="Times New Roman" w:hint="cs"/>
          <w:b/>
          <w:bCs/>
          <w:sz w:val="24"/>
          <w:szCs w:val="24"/>
          <w:rtl/>
        </w:rPr>
        <w:t xml:space="preserve">للنازحين </w:t>
      </w:r>
      <w:r w:rsidRPr="00E047FE">
        <w:rPr>
          <w:rFonts w:ascii="Times New Roman" w:hAnsi="Times New Roman"/>
          <w:b/>
          <w:bCs/>
          <w:sz w:val="24"/>
          <w:szCs w:val="24"/>
          <w:rtl/>
        </w:rPr>
        <w:t>في أنشطة الإغاثة</w:t>
      </w:r>
      <w:r w:rsidRPr="00E047FE">
        <w:rPr>
          <w:rFonts w:ascii="Times New Roman" w:hAnsi="Times New Roman" w:hint="cs"/>
          <w:b/>
          <w:bCs/>
          <w:sz w:val="24"/>
          <w:szCs w:val="24"/>
          <w:rtl/>
        </w:rPr>
        <w:t>:</w:t>
      </w:r>
      <w:r w:rsidRPr="00E047FE">
        <w:rPr>
          <w:rFonts w:ascii="Times New Roman" w:hAnsi="Times New Roman"/>
          <w:sz w:val="24"/>
          <w:szCs w:val="24"/>
          <w:rtl/>
        </w:rPr>
        <w:t xml:space="preserve"> في المخيم </w:t>
      </w:r>
      <w:r w:rsidRPr="00E047FE">
        <w:rPr>
          <w:rFonts w:ascii="Times New Roman" w:hAnsi="Times New Roman" w:hint="cs"/>
          <w:sz w:val="24"/>
          <w:szCs w:val="24"/>
          <w:rtl/>
        </w:rPr>
        <w:t xml:space="preserve">رقم </w:t>
      </w:r>
      <w:r w:rsidRPr="00E047FE">
        <w:rPr>
          <w:rFonts w:ascii="Times New Roman" w:hAnsi="Times New Roman"/>
          <w:sz w:val="24"/>
          <w:szCs w:val="24"/>
          <w:rtl/>
        </w:rPr>
        <w:t>1</w:t>
      </w:r>
      <w:r w:rsidRPr="00E047FE">
        <w:rPr>
          <w:rFonts w:ascii="Times New Roman" w:hAnsi="Times New Roman" w:hint="cs"/>
          <w:sz w:val="24"/>
          <w:szCs w:val="24"/>
          <w:rtl/>
        </w:rPr>
        <w:t>،</w:t>
      </w:r>
      <w:r w:rsidRPr="00E047FE">
        <w:rPr>
          <w:rFonts w:ascii="Times New Roman" w:hAnsi="Times New Roman"/>
          <w:sz w:val="24"/>
          <w:szCs w:val="24"/>
          <w:rtl/>
        </w:rPr>
        <w:t xml:space="preserve"> شارك</w:t>
      </w:r>
      <w:r w:rsidRPr="00E047FE">
        <w:rPr>
          <w:rFonts w:ascii="Times New Roman" w:hAnsi="Times New Roman" w:hint="cs"/>
          <w:sz w:val="24"/>
          <w:szCs w:val="24"/>
          <w:rtl/>
        </w:rPr>
        <w:t xml:space="preserve"> النازحين - </w:t>
      </w:r>
      <w:r w:rsidRPr="00E047FE">
        <w:rPr>
          <w:rFonts w:ascii="Times New Roman" w:hAnsi="Times New Roman"/>
          <w:sz w:val="24"/>
          <w:szCs w:val="24"/>
          <w:rtl/>
        </w:rPr>
        <w:t xml:space="preserve">على سبيل المثال –في بناء </w:t>
      </w:r>
      <w:r w:rsidRPr="00E047FE">
        <w:rPr>
          <w:rFonts w:ascii="Times New Roman" w:hAnsi="Times New Roman" w:hint="cs"/>
          <w:sz w:val="24"/>
          <w:szCs w:val="24"/>
          <w:rtl/>
        </w:rPr>
        <w:t xml:space="preserve">حماماتهم </w:t>
      </w:r>
      <w:r w:rsidRPr="00E047FE">
        <w:rPr>
          <w:rFonts w:ascii="Times New Roman" w:hAnsi="Times New Roman"/>
          <w:sz w:val="24"/>
          <w:szCs w:val="24"/>
          <w:rtl/>
        </w:rPr>
        <w:t xml:space="preserve">بنشاط. وهذا ما مكنه ليس فقط </w:t>
      </w:r>
      <w:r w:rsidRPr="00E047FE">
        <w:rPr>
          <w:rFonts w:ascii="Times New Roman" w:hAnsi="Times New Roman" w:hint="cs"/>
          <w:sz w:val="24"/>
          <w:szCs w:val="24"/>
          <w:rtl/>
        </w:rPr>
        <w:t>في ا</w:t>
      </w:r>
      <w:r w:rsidRPr="00E047FE">
        <w:rPr>
          <w:rFonts w:ascii="Times New Roman" w:hAnsi="Times New Roman"/>
          <w:sz w:val="24"/>
          <w:szCs w:val="24"/>
          <w:rtl/>
        </w:rPr>
        <w:t xml:space="preserve">لتأثير على البناء ، ولكن أيضا </w:t>
      </w:r>
      <w:r w:rsidRPr="00E047FE">
        <w:rPr>
          <w:rFonts w:ascii="Times New Roman" w:hAnsi="Times New Roman" w:hint="cs"/>
          <w:sz w:val="24"/>
          <w:szCs w:val="24"/>
          <w:rtl/>
        </w:rPr>
        <w:t xml:space="preserve">من إمكانية </w:t>
      </w:r>
      <w:r w:rsidRPr="00E047FE">
        <w:rPr>
          <w:rFonts w:ascii="Times New Roman" w:hAnsi="Times New Roman"/>
          <w:sz w:val="24"/>
          <w:szCs w:val="24"/>
          <w:rtl/>
        </w:rPr>
        <w:t xml:space="preserve">تكرار </w:t>
      </w:r>
      <w:r w:rsidRPr="00E047FE">
        <w:rPr>
          <w:rFonts w:ascii="Times New Roman" w:hAnsi="Times New Roman" w:hint="cs"/>
          <w:sz w:val="24"/>
          <w:szCs w:val="24"/>
          <w:rtl/>
        </w:rPr>
        <w:t xml:space="preserve">بناء الحمام </w:t>
      </w:r>
      <w:r w:rsidRPr="00E047FE">
        <w:rPr>
          <w:rFonts w:ascii="Times New Roman" w:hAnsi="Times New Roman"/>
          <w:sz w:val="24"/>
          <w:szCs w:val="24"/>
          <w:rtl/>
        </w:rPr>
        <w:t>بعد عودته</w:t>
      </w:r>
      <w:r w:rsidRPr="00E047FE">
        <w:rPr>
          <w:rFonts w:ascii="Times New Roman" w:hAnsi="Times New Roman" w:hint="cs"/>
          <w:sz w:val="24"/>
          <w:szCs w:val="24"/>
          <w:rtl/>
        </w:rPr>
        <w:t>م</w:t>
      </w:r>
      <w:r w:rsidRPr="00E047FE">
        <w:rPr>
          <w:rFonts w:ascii="Times New Roman" w:hAnsi="Times New Roman"/>
          <w:sz w:val="24"/>
          <w:szCs w:val="24"/>
          <w:rtl/>
        </w:rPr>
        <w:t xml:space="preserve"> الى </w:t>
      </w:r>
      <w:r w:rsidRPr="00E047FE">
        <w:rPr>
          <w:rFonts w:ascii="Times New Roman" w:hAnsi="Times New Roman" w:hint="cs"/>
          <w:sz w:val="24"/>
          <w:szCs w:val="24"/>
          <w:rtl/>
        </w:rPr>
        <w:t>بيوتهم</w:t>
      </w:r>
      <w:r w:rsidRPr="00E047FE">
        <w:rPr>
          <w:rFonts w:ascii="Times New Roman" w:hAnsi="Times New Roman"/>
          <w:sz w:val="24"/>
          <w:szCs w:val="24"/>
          <w:rtl/>
        </w:rPr>
        <w:t xml:space="preserve">. للأسف لم </w:t>
      </w:r>
      <w:r w:rsidRPr="00E047FE">
        <w:rPr>
          <w:rFonts w:ascii="Times New Roman" w:hAnsi="Times New Roman" w:hint="cs"/>
          <w:sz w:val="24"/>
          <w:szCs w:val="24"/>
          <w:rtl/>
        </w:rPr>
        <w:t xml:space="preserve">تتبع </w:t>
      </w:r>
      <w:r w:rsidRPr="00E047FE">
        <w:rPr>
          <w:rFonts w:ascii="Times New Roman" w:hAnsi="Times New Roman"/>
          <w:sz w:val="24"/>
          <w:szCs w:val="24"/>
          <w:rtl/>
        </w:rPr>
        <w:t xml:space="preserve">اليونيسف نفس النهج في المخيم </w:t>
      </w:r>
      <w:r w:rsidRPr="00E047FE">
        <w:rPr>
          <w:rFonts w:ascii="Times New Roman" w:hAnsi="Times New Roman" w:hint="cs"/>
          <w:sz w:val="24"/>
          <w:szCs w:val="24"/>
          <w:rtl/>
        </w:rPr>
        <w:t xml:space="preserve">رقم </w:t>
      </w:r>
      <w:r w:rsidRPr="00E047FE">
        <w:rPr>
          <w:rFonts w:ascii="Times New Roman" w:hAnsi="Times New Roman"/>
          <w:sz w:val="24"/>
          <w:szCs w:val="24"/>
          <w:rtl/>
        </w:rPr>
        <w:t xml:space="preserve">3 ، حيث أصرت </w:t>
      </w:r>
      <w:r w:rsidRPr="00E047FE">
        <w:rPr>
          <w:rFonts w:ascii="Times New Roman" w:hAnsi="Times New Roman" w:hint="cs"/>
          <w:sz w:val="24"/>
          <w:szCs w:val="24"/>
          <w:rtl/>
        </w:rPr>
        <w:t xml:space="preserve">الحكومة </w:t>
      </w:r>
      <w:r w:rsidRPr="00E047FE">
        <w:rPr>
          <w:rFonts w:ascii="Times New Roman" w:hAnsi="Times New Roman"/>
          <w:sz w:val="24"/>
          <w:szCs w:val="24"/>
          <w:rtl/>
        </w:rPr>
        <w:t xml:space="preserve">على استخدام المقاولين لضمان تسليم </w:t>
      </w:r>
      <w:r w:rsidRPr="00E047FE">
        <w:rPr>
          <w:rFonts w:ascii="Times New Roman" w:hAnsi="Times New Roman" w:hint="cs"/>
          <w:sz w:val="24"/>
          <w:szCs w:val="24"/>
          <w:rtl/>
        </w:rPr>
        <w:t>المخيم ل</w:t>
      </w:r>
      <w:r w:rsidRPr="00E047FE">
        <w:rPr>
          <w:rFonts w:ascii="Times New Roman" w:hAnsi="Times New Roman"/>
          <w:sz w:val="24"/>
          <w:szCs w:val="24"/>
          <w:rtl/>
        </w:rPr>
        <w:t>لنازحين</w:t>
      </w:r>
      <w:r w:rsidRPr="00E047FE">
        <w:rPr>
          <w:rFonts w:ascii="Times New Roman" w:hAnsi="Times New Roman" w:hint="cs"/>
          <w:sz w:val="24"/>
          <w:szCs w:val="24"/>
          <w:rtl/>
        </w:rPr>
        <w:t xml:space="preserve"> بجاهزيته التامة</w:t>
      </w:r>
      <w:r w:rsidRPr="00E047FE">
        <w:rPr>
          <w:rFonts w:ascii="Times New Roman" w:hAnsi="Times New Roman"/>
          <w:sz w:val="24"/>
          <w:szCs w:val="24"/>
          <w:rtl/>
        </w:rPr>
        <w:t>. حتى بعد</w:t>
      </w:r>
      <w:r w:rsidRPr="00E047FE">
        <w:rPr>
          <w:rFonts w:ascii="Times New Roman" w:hAnsi="Times New Roman" w:hint="cs"/>
          <w:sz w:val="24"/>
          <w:szCs w:val="24"/>
          <w:rtl/>
        </w:rPr>
        <w:t xml:space="preserve"> الأفتتاح الأولي </w:t>
      </w:r>
      <w:r w:rsidRPr="00E047FE">
        <w:rPr>
          <w:rFonts w:ascii="Times New Roman" w:hAnsi="Times New Roman"/>
          <w:sz w:val="24"/>
          <w:szCs w:val="24"/>
          <w:rtl/>
        </w:rPr>
        <w:t xml:space="preserve">للمخيم </w:t>
      </w:r>
      <w:r w:rsidRPr="00E047FE">
        <w:rPr>
          <w:rFonts w:ascii="Times New Roman" w:hAnsi="Times New Roman" w:hint="cs"/>
          <w:sz w:val="24"/>
          <w:szCs w:val="24"/>
          <w:rtl/>
        </w:rPr>
        <w:t xml:space="preserve"> لم تعود </w:t>
      </w:r>
      <w:r w:rsidRPr="00E047FE">
        <w:rPr>
          <w:rFonts w:ascii="Times New Roman" w:hAnsi="Times New Roman"/>
          <w:sz w:val="24"/>
          <w:szCs w:val="24"/>
          <w:rtl/>
        </w:rPr>
        <w:t xml:space="preserve">اليونيسف </w:t>
      </w:r>
      <w:r w:rsidRPr="00E047FE">
        <w:rPr>
          <w:rFonts w:ascii="Times New Roman" w:hAnsi="Times New Roman" w:hint="cs"/>
          <w:sz w:val="24"/>
          <w:szCs w:val="24"/>
          <w:rtl/>
        </w:rPr>
        <w:t xml:space="preserve">إلى </w:t>
      </w:r>
      <w:r w:rsidRPr="00E047FE">
        <w:rPr>
          <w:rFonts w:ascii="Times New Roman" w:hAnsi="Times New Roman"/>
          <w:sz w:val="24"/>
          <w:szCs w:val="24"/>
          <w:rtl/>
        </w:rPr>
        <w:t xml:space="preserve">الممارسة السابقة </w:t>
      </w:r>
      <w:r w:rsidRPr="00E047FE">
        <w:rPr>
          <w:rFonts w:ascii="Times New Roman" w:hAnsi="Times New Roman" w:hint="cs"/>
          <w:sz w:val="24"/>
          <w:szCs w:val="24"/>
          <w:rtl/>
        </w:rPr>
        <w:t xml:space="preserve">في </w:t>
      </w:r>
      <w:r w:rsidRPr="00E047FE">
        <w:rPr>
          <w:rFonts w:ascii="Times New Roman" w:hAnsi="Times New Roman"/>
          <w:sz w:val="24"/>
          <w:szCs w:val="24"/>
          <w:rtl/>
        </w:rPr>
        <w:t xml:space="preserve">بناء </w:t>
      </w:r>
      <w:r w:rsidRPr="00E047FE">
        <w:rPr>
          <w:rFonts w:ascii="Times New Roman" w:hAnsi="Times New Roman" w:hint="cs"/>
          <w:sz w:val="24"/>
          <w:szCs w:val="24"/>
          <w:rtl/>
        </w:rPr>
        <w:t xml:space="preserve">حمامات </w:t>
      </w:r>
      <w:r w:rsidRPr="00E047FE">
        <w:rPr>
          <w:rFonts w:ascii="Times New Roman" w:hAnsi="Times New Roman"/>
          <w:sz w:val="24"/>
          <w:szCs w:val="24"/>
          <w:rtl/>
        </w:rPr>
        <w:t xml:space="preserve">إضافية أو إعادة تأهيل التالف منها. </w:t>
      </w:r>
      <w:r w:rsidRPr="00E047FE">
        <w:rPr>
          <w:rFonts w:ascii="Times New Roman" w:hAnsi="Times New Roman" w:hint="cs"/>
          <w:sz w:val="24"/>
          <w:szCs w:val="24"/>
          <w:rtl/>
        </w:rPr>
        <w:t>بينما قامت المنظمات الإنسانية الأخرى بذلك</w:t>
      </w:r>
      <w:r w:rsidRPr="00E047FE">
        <w:rPr>
          <w:rFonts w:ascii="Times New Roman" w:hAnsi="Times New Roman"/>
          <w:sz w:val="24"/>
          <w:szCs w:val="24"/>
        </w:rPr>
        <w:t>.</w:t>
      </w:r>
    </w:p>
    <w:p w:rsidR="006D72BF" w:rsidRPr="009D1DBE" w:rsidRDefault="006D72BF" w:rsidP="006D72BF">
      <w:pPr>
        <w:pStyle w:val="BodyText"/>
        <w:bidi/>
        <w:spacing w:after="0" w:line="240" w:lineRule="auto"/>
        <w:ind w:left="158"/>
        <w:rPr>
          <w:rFonts w:ascii="Times New Roman" w:hAnsi="Times New Roman"/>
          <w:sz w:val="24"/>
          <w:szCs w:val="24"/>
        </w:rPr>
      </w:pPr>
    </w:p>
    <w:p w:rsidR="006D72BF" w:rsidRPr="00E047FE" w:rsidRDefault="00327A49" w:rsidP="006D72BF">
      <w:pPr>
        <w:pStyle w:val="BodyText"/>
        <w:bidi/>
        <w:spacing w:after="0"/>
        <w:ind w:left="-29"/>
        <w:rPr>
          <w:rFonts w:ascii="Times New Roman" w:hAnsi="Times New Roman"/>
          <w:sz w:val="24"/>
          <w:szCs w:val="24"/>
        </w:rPr>
      </w:pPr>
      <w:r w:rsidRPr="00327A49">
        <w:rPr>
          <w:rFonts w:ascii="Times New Roman" w:hAnsi="Times New Roman"/>
          <w:sz w:val="24"/>
          <w:szCs w:val="24"/>
        </w:rPr>
      </w:r>
      <w:r>
        <w:rPr>
          <w:rFonts w:ascii="Times New Roman" w:hAnsi="Times New Roman"/>
          <w:sz w:val="24"/>
          <w:szCs w:val="24"/>
        </w:rPr>
        <w:pict>
          <v:shape id="_x0000_s1191" type="#_x0000_t202" style="width:352.5pt;height:152.3pt;visibility:visible;mso-left-percent:-10001;mso-top-percent:-10001;mso-position-horizontal:absolute;mso-position-horizontal-relative:char;mso-position-vertical:absolute;mso-position-vertical-relative:line;mso-left-percent:-10001;mso-top-percent:-10001;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91" inset="10.5mm,,8.5mm">
              <w:txbxContent>
                <w:p w:rsidR="00226D74" w:rsidRDefault="00226D74" w:rsidP="006D72BF">
                  <w:pPr>
                    <w:pStyle w:val="BodyText"/>
                    <w:bidi/>
                    <w:spacing w:after="0" w:line="240" w:lineRule="auto"/>
                    <w:jc w:val="left"/>
                    <w:rPr>
                      <w:rFonts w:ascii="Times New Roman" w:hAnsi="Times New Roman"/>
                      <w:bCs/>
                      <w:i/>
                      <w:sz w:val="24"/>
                      <w:szCs w:val="24"/>
                      <w:rtl/>
                      <w:lang w:bidi="ar-YE"/>
                    </w:rPr>
                  </w:pPr>
                  <w:r w:rsidRPr="00BA3A5E">
                    <w:rPr>
                      <w:rFonts w:ascii="Times New Roman" w:hAnsi="Times New Roman" w:hint="cs"/>
                      <w:b/>
                      <w:bCs/>
                      <w:sz w:val="24"/>
                      <w:szCs w:val="24"/>
                      <w:rtl/>
                      <w:lang w:val="en-US" w:bidi="ar-YE"/>
                    </w:rPr>
                    <w:t>التوصيات</w:t>
                  </w:r>
                  <w:r w:rsidRPr="00BA3A5E">
                    <w:rPr>
                      <w:rFonts w:ascii="Times New Roman" w:hAnsi="Times New Roman" w:hint="cs"/>
                      <w:bCs/>
                      <w:i/>
                      <w:sz w:val="24"/>
                      <w:szCs w:val="24"/>
                      <w:rtl/>
                      <w:lang w:bidi="ar-YE"/>
                    </w:rPr>
                    <w:t xml:space="preserve"> ذات الأولوية</w:t>
                  </w:r>
                  <w:r>
                    <w:rPr>
                      <w:rFonts w:ascii="Times New Roman" w:hAnsi="Times New Roman" w:hint="cs"/>
                      <w:bCs/>
                      <w:i/>
                      <w:sz w:val="24"/>
                      <w:szCs w:val="24"/>
                      <w:rtl/>
                      <w:lang w:bidi="ar-YE"/>
                    </w:rPr>
                    <w:t>: الملائمة</w:t>
                  </w:r>
                </w:p>
                <w:p w:rsidR="00226D74" w:rsidRPr="00385491" w:rsidRDefault="00226D74" w:rsidP="006D72BF">
                  <w:pPr>
                    <w:shd w:val="clear" w:color="auto" w:fill="DBE5F1"/>
                    <w:bidi/>
                    <w:rPr>
                      <w:rFonts w:ascii="Myriad Pro" w:hAnsi="Myriad Pro"/>
                      <w:sz w:val="16"/>
                      <w:szCs w:val="16"/>
                    </w:rPr>
                  </w:pPr>
                </w:p>
                <w:p w:rsidR="00226D74" w:rsidRPr="00385491" w:rsidRDefault="00226D74" w:rsidP="006D72BF">
                  <w:pPr>
                    <w:pStyle w:val="BodyText"/>
                    <w:numPr>
                      <w:ilvl w:val="0"/>
                      <w:numId w:val="63"/>
                    </w:numPr>
                    <w:bidi/>
                    <w:spacing w:after="0"/>
                    <w:rPr>
                      <w:rFonts w:ascii="Arial" w:eastAsia="Times New Roman" w:hAnsi="Arial" w:cs="Arial"/>
                      <w:rtl/>
                    </w:rPr>
                  </w:pPr>
                  <w:r w:rsidRPr="00385491">
                    <w:rPr>
                      <w:rFonts w:ascii="Times New Roman" w:hAnsi="Times New Roman" w:hint="cs"/>
                      <w:sz w:val="28"/>
                      <w:szCs w:val="24"/>
                      <w:rtl/>
                    </w:rPr>
                    <w:t>استبدال</w:t>
                  </w:r>
                  <w:r w:rsidRPr="00385491">
                    <w:rPr>
                      <w:rFonts w:ascii="Arial" w:eastAsia="Times New Roman" w:hAnsi="Arial" w:cs="Arial" w:hint="cs"/>
                      <w:rtl/>
                    </w:rPr>
                    <w:t xml:space="preserve"> الخيام الكبيرة بهياكل حديدية شبه دائمة مركبة مسبقة (على سبيل المثال أعمدة معدنية ، ألواح أو صفائح الحديد المجلفن). إذا حدث تسريع في عملية العودة فيمكن فك الهياكل المعدنية واستخدامها في أماكن أخرى أو تستخدم في توسيع المرافق المدرسية القائمة.</w:t>
                  </w:r>
                </w:p>
                <w:p w:rsidR="00226D74" w:rsidRPr="00385491" w:rsidRDefault="00226D74" w:rsidP="006D72BF">
                  <w:pPr>
                    <w:numPr>
                      <w:ilvl w:val="0"/>
                      <w:numId w:val="82"/>
                    </w:numPr>
                    <w:shd w:val="clear" w:color="auto" w:fill="DBE5F1"/>
                    <w:bidi/>
                    <w:rPr>
                      <w:rFonts w:ascii="Myriad Pro" w:hAnsi="Myriad Pro"/>
                    </w:rPr>
                  </w:pPr>
                  <w:r w:rsidRPr="00385491">
                    <w:rPr>
                      <w:rFonts w:ascii="Times New Roman" w:hAnsi="Times New Roman" w:hint="cs"/>
                      <w:sz w:val="28"/>
                      <w:rtl/>
                    </w:rPr>
                    <w:t>العودة</w:t>
                  </w:r>
                  <w:r w:rsidRPr="00385491">
                    <w:rPr>
                      <w:rFonts w:ascii="Arial" w:hAnsi="Arial" w:cs="Arial" w:hint="cs"/>
                      <w:rtl/>
                    </w:rPr>
                    <w:t xml:space="preserve"> إلى بناء المراحيض بمساعدة النازحين. والتأكد من توفر الماء في المراحيض المبنية بجوار مساحات اللعب الصديقة للأطفال، وأن الحمامات تعمل مع إضافة مرافق لغسل اليدين</w:t>
                  </w:r>
                </w:p>
              </w:txbxContent>
            </v:textbox>
            <w10:anchorlock/>
          </v:shape>
        </w:pict>
      </w:r>
    </w:p>
    <w:p w:rsidR="00E938E1" w:rsidRPr="00E047FE" w:rsidRDefault="00E938E1" w:rsidP="00E047FE">
      <w:pPr>
        <w:pStyle w:val="BodyText"/>
        <w:bidi/>
        <w:spacing w:after="0"/>
        <w:rPr>
          <w:rFonts w:ascii="Times New Roman" w:hAnsi="Times New Roman"/>
          <w:sz w:val="24"/>
          <w:szCs w:val="24"/>
        </w:rPr>
      </w:pPr>
    </w:p>
    <w:p w:rsidR="00E938E1" w:rsidRPr="00E047FE" w:rsidRDefault="00E938E1" w:rsidP="00E047FE">
      <w:pPr>
        <w:pStyle w:val="Heading2"/>
        <w:bidi/>
        <w:spacing w:before="0" w:after="0"/>
        <w:jc w:val="both"/>
        <w:rPr>
          <w:rFonts w:ascii="Times New Roman" w:hAnsi="Times New Roman"/>
          <w:sz w:val="24"/>
          <w:szCs w:val="24"/>
        </w:rPr>
      </w:pPr>
      <w:bookmarkStart w:id="116" w:name="_Toc272518810"/>
      <w:bookmarkStart w:id="117" w:name="_Toc278567852"/>
      <w:r w:rsidRPr="00E047FE">
        <w:rPr>
          <w:rFonts w:ascii="Times New Roman" w:hAnsi="Times New Roman"/>
          <w:sz w:val="24"/>
          <w:szCs w:val="24"/>
          <w:rtl/>
          <w:lang w:val="en-GB" w:bidi="ar-YE"/>
        </w:rPr>
        <w:t>الكفاءة</w:t>
      </w:r>
      <w:bookmarkEnd w:id="116"/>
      <w:bookmarkEnd w:id="117"/>
      <w:r w:rsidRPr="00E047FE">
        <w:rPr>
          <w:rFonts w:ascii="Times New Roman" w:hAnsi="Times New Roman"/>
          <w:sz w:val="24"/>
          <w:szCs w:val="24"/>
          <w:rtl/>
          <w:lang w:val="en-GB" w:bidi="ar-YE"/>
        </w:rPr>
        <w:t xml:space="preserve"> </w:t>
      </w:r>
      <w:r w:rsidRPr="00E047FE">
        <w:rPr>
          <w:rFonts w:ascii="Times New Roman" w:hAnsi="Times New Roman"/>
          <w:sz w:val="24"/>
          <w:szCs w:val="24"/>
          <w:rtl/>
          <w:lang w:val="en-GB" w:bidi="ar-YE"/>
        </w:rPr>
        <w:br/>
      </w:r>
      <w:r w:rsidRPr="00E047FE">
        <w:rPr>
          <w:rFonts w:ascii="Times New Roman" w:hAnsi="Times New Roman" w:hint="cs"/>
          <w:sz w:val="24"/>
          <w:szCs w:val="24"/>
          <w:rtl/>
        </w:rPr>
        <w:t xml:space="preserve"> </w:t>
      </w:r>
    </w:p>
    <w:p w:rsidR="00E938E1" w:rsidRPr="00E047FE" w:rsidRDefault="00E938E1" w:rsidP="00E047FE">
      <w:pPr>
        <w:pStyle w:val="BodyText"/>
        <w:numPr>
          <w:ilvl w:val="0"/>
          <w:numId w:val="4"/>
        </w:numPr>
        <w:bidi/>
        <w:rPr>
          <w:rFonts w:ascii="Times New Roman" w:hAnsi="Times New Roman"/>
          <w:sz w:val="24"/>
          <w:szCs w:val="24"/>
        </w:rPr>
      </w:pPr>
      <w:r w:rsidRPr="00E047FE">
        <w:rPr>
          <w:rFonts w:ascii="Times New Roman" w:hAnsi="Times New Roman"/>
          <w:sz w:val="24"/>
          <w:szCs w:val="24"/>
          <w:rtl/>
        </w:rPr>
        <w:t xml:space="preserve">لتحقيق نجاح عام </w:t>
      </w:r>
      <w:r w:rsidRPr="00E047FE">
        <w:rPr>
          <w:rFonts w:ascii="Times New Roman" w:hAnsi="Times New Roman" w:hint="cs"/>
          <w:sz w:val="24"/>
          <w:szCs w:val="24"/>
          <w:rtl/>
        </w:rPr>
        <w:t>في ا</w:t>
      </w:r>
      <w:r w:rsidRPr="00E047FE">
        <w:rPr>
          <w:rFonts w:ascii="Times New Roman" w:hAnsi="Times New Roman"/>
          <w:sz w:val="24"/>
          <w:szCs w:val="24"/>
          <w:rtl/>
        </w:rPr>
        <w:t>لاستجابة الإنسانية ، ليس</w:t>
      </w:r>
      <w:r w:rsidRPr="00E047FE">
        <w:rPr>
          <w:rFonts w:ascii="Times New Roman" w:hAnsi="Times New Roman" w:hint="cs"/>
          <w:sz w:val="24"/>
          <w:szCs w:val="24"/>
          <w:rtl/>
        </w:rPr>
        <w:t xml:space="preserve"> </w:t>
      </w:r>
      <w:r w:rsidRPr="00E047FE">
        <w:rPr>
          <w:rFonts w:ascii="Times New Roman" w:hAnsi="Times New Roman"/>
          <w:sz w:val="24"/>
          <w:szCs w:val="24"/>
          <w:rtl/>
        </w:rPr>
        <w:t xml:space="preserve">فقط </w:t>
      </w:r>
      <w:r w:rsidRPr="00E047FE">
        <w:rPr>
          <w:rFonts w:ascii="Times New Roman" w:hAnsi="Times New Roman" w:hint="cs"/>
          <w:sz w:val="24"/>
          <w:szCs w:val="24"/>
          <w:rtl/>
        </w:rPr>
        <w:t xml:space="preserve">مهماً ما إذا كانت التدخلات ملائمة </w:t>
      </w:r>
      <w:r w:rsidRPr="00E047FE">
        <w:rPr>
          <w:rFonts w:ascii="Times New Roman" w:hAnsi="Times New Roman"/>
          <w:sz w:val="24"/>
          <w:szCs w:val="24"/>
          <w:rtl/>
        </w:rPr>
        <w:t>ولكن أيضا</w:t>
      </w:r>
      <w:r w:rsidRPr="00E047FE">
        <w:rPr>
          <w:rFonts w:ascii="Times New Roman" w:hAnsi="Times New Roman" w:hint="cs"/>
          <w:sz w:val="24"/>
          <w:szCs w:val="24"/>
          <w:rtl/>
        </w:rPr>
        <w:t>ً</w:t>
      </w:r>
      <w:r w:rsidRPr="00E047FE">
        <w:rPr>
          <w:rFonts w:ascii="Times New Roman" w:hAnsi="Times New Roman"/>
          <w:sz w:val="24"/>
          <w:szCs w:val="24"/>
          <w:rtl/>
        </w:rPr>
        <w:t xml:space="preserve"> ما إذا كانت فعالة من حيث التكلفة. </w:t>
      </w:r>
      <w:r w:rsidRPr="00E047FE">
        <w:rPr>
          <w:rFonts w:ascii="Times New Roman" w:hAnsi="Times New Roman" w:hint="cs"/>
          <w:sz w:val="24"/>
          <w:szCs w:val="24"/>
          <w:rtl/>
        </w:rPr>
        <w:t>بالنسبة لإ</w:t>
      </w:r>
      <w:r w:rsidRPr="00E047FE">
        <w:rPr>
          <w:rFonts w:ascii="Times New Roman" w:hAnsi="Times New Roman"/>
          <w:sz w:val="24"/>
          <w:szCs w:val="24"/>
          <w:rtl/>
        </w:rPr>
        <w:t xml:space="preserve">ستجابة اليونيسف لحالات الطوارئ في شمال اليمن ، </w:t>
      </w:r>
      <w:r w:rsidRPr="00E047FE">
        <w:rPr>
          <w:rFonts w:ascii="Times New Roman" w:hAnsi="Times New Roman" w:hint="cs"/>
          <w:sz w:val="24"/>
          <w:szCs w:val="24"/>
          <w:rtl/>
        </w:rPr>
        <w:t xml:space="preserve">لم يكن من الممكن </w:t>
      </w:r>
      <w:r w:rsidRPr="00E047FE">
        <w:rPr>
          <w:rFonts w:ascii="Times New Roman" w:hAnsi="Times New Roman"/>
          <w:sz w:val="24"/>
          <w:szCs w:val="24"/>
          <w:rtl/>
        </w:rPr>
        <w:t xml:space="preserve">تحليل </w:t>
      </w:r>
      <w:r w:rsidRPr="00E047FE">
        <w:rPr>
          <w:rFonts w:ascii="Times New Roman" w:hAnsi="Times New Roman" w:hint="cs"/>
          <w:sz w:val="24"/>
          <w:szCs w:val="24"/>
          <w:rtl/>
        </w:rPr>
        <w:t>ال</w:t>
      </w:r>
      <w:r w:rsidRPr="00E047FE">
        <w:rPr>
          <w:rFonts w:ascii="Times New Roman" w:hAnsi="Times New Roman"/>
          <w:sz w:val="24"/>
          <w:szCs w:val="24"/>
          <w:rtl/>
        </w:rPr>
        <w:t xml:space="preserve">كفاءة </w:t>
      </w:r>
      <w:r w:rsidRPr="00E047FE">
        <w:rPr>
          <w:rFonts w:ascii="Times New Roman" w:hAnsi="Times New Roman" w:hint="cs"/>
          <w:sz w:val="24"/>
          <w:szCs w:val="24"/>
          <w:rtl/>
        </w:rPr>
        <w:t>ال</w:t>
      </w:r>
      <w:r w:rsidRPr="00E047FE">
        <w:rPr>
          <w:rFonts w:ascii="Times New Roman" w:hAnsi="Times New Roman"/>
          <w:sz w:val="24"/>
          <w:szCs w:val="24"/>
          <w:rtl/>
        </w:rPr>
        <w:t>نسبية</w:t>
      </w:r>
      <w:r w:rsidRPr="00E047FE">
        <w:rPr>
          <w:rFonts w:ascii="Times New Roman" w:hAnsi="Times New Roman" w:hint="cs"/>
          <w:sz w:val="24"/>
          <w:szCs w:val="24"/>
          <w:rtl/>
        </w:rPr>
        <w:t xml:space="preserve"> بل كان مستحيلاً</w:t>
      </w:r>
      <w:r w:rsidRPr="00E047FE">
        <w:rPr>
          <w:rFonts w:ascii="Times New Roman" w:hAnsi="Times New Roman"/>
          <w:sz w:val="24"/>
          <w:szCs w:val="24"/>
          <w:rtl/>
        </w:rPr>
        <w:t xml:space="preserve">. </w:t>
      </w:r>
      <w:r w:rsidRPr="00E047FE">
        <w:rPr>
          <w:rFonts w:ascii="Times New Roman" w:hAnsi="Times New Roman" w:hint="cs"/>
          <w:sz w:val="24"/>
          <w:szCs w:val="24"/>
          <w:rtl/>
        </w:rPr>
        <w:t>ف</w:t>
      </w:r>
      <w:r w:rsidRPr="00E047FE">
        <w:rPr>
          <w:rFonts w:ascii="Times New Roman" w:hAnsi="Times New Roman"/>
          <w:sz w:val="24"/>
          <w:szCs w:val="24"/>
          <w:rtl/>
        </w:rPr>
        <w:t xml:space="preserve">من ناحية </w:t>
      </w:r>
      <w:r w:rsidRPr="00E047FE">
        <w:rPr>
          <w:rFonts w:ascii="Times New Roman" w:hAnsi="Times New Roman" w:hint="cs"/>
          <w:sz w:val="24"/>
          <w:szCs w:val="24"/>
          <w:rtl/>
        </w:rPr>
        <w:t xml:space="preserve">هناك عدد محدود من </w:t>
      </w:r>
      <w:r w:rsidRPr="00E047FE">
        <w:rPr>
          <w:rFonts w:ascii="Times New Roman" w:hAnsi="Times New Roman"/>
          <w:sz w:val="24"/>
          <w:szCs w:val="24"/>
          <w:rtl/>
        </w:rPr>
        <w:t xml:space="preserve">الجهات الإنسانية </w:t>
      </w:r>
      <w:r w:rsidRPr="00E047FE">
        <w:rPr>
          <w:rFonts w:ascii="Times New Roman" w:hAnsi="Times New Roman" w:hint="cs"/>
          <w:sz w:val="24"/>
          <w:szCs w:val="24"/>
          <w:rtl/>
        </w:rPr>
        <w:t xml:space="preserve">العاملة </w:t>
      </w:r>
      <w:r w:rsidRPr="00E047FE">
        <w:rPr>
          <w:rFonts w:ascii="Times New Roman" w:hAnsi="Times New Roman"/>
          <w:sz w:val="24"/>
          <w:szCs w:val="24"/>
          <w:rtl/>
        </w:rPr>
        <w:t>في المنطقة ، ومعظم</w:t>
      </w:r>
      <w:r w:rsidRPr="00E047FE">
        <w:rPr>
          <w:rFonts w:ascii="Times New Roman" w:hAnsi="Times New Roman" w:hint="cs"/>
          <w:sz w:val="24"/>
          <w:szCs w:val="24"/>
          <w:rtl/>
        </w:rPr>
        <w:t xml:space="preserve"> هذه الجهات تستخدم منهجيات </w:t>
      </w:r>
      <w:r w:rsidRPr="00E047FE">
        <w:rPr>
          <w:rFonts w:ascii="Times New Roman" w:hAnsi="Times New Roman"/>
          <w:sz w:val="24"/>
          <w:szCs w:val="24"/>
          <w:rtl/>
        </w:rPr>
        <w:t>م</w:t>
      </w:r>
      <w:r w:rsidRPr="00E047FE">
        <w:rPr>
          <w:rFonts w:ascii="Times New Roman" w:hAnsi="Times New Roman" w:hint="cs"/>
          <w:sz w:val="24"/>
          <w:szCs w:val="24"/>
          <w:rtl/>
        </w:rPr>
        <w:t>ت</w:t>
      </w:r>
      <w:r w:rsidRPr="00E047FE">
        <w:rPr>
          <w:rFonts w:ascii="Times New Roman" w:hAnsi="Times New Roman"/>
          <w:sz w:val="24"/>
          <w:szCs w:val="24"/>
          <w:rtl/>
        </w:rPr>
        <w:t xml:space="preserve">شابه جدا </w:t>
      </w:r>
      <w:r w:rsidRPr="00E047FE">
        <w:rPr>
          <w:rFonts w:ascii="Times New Roman" w:hAnsi="Times New Roman" w:hint="cs"/>
          <w:sz w:val="24"/>
          <w:szCs w:val="24"/>
          <w:rtl/>
        </w:rPr>
        <w:t xml:space="preserve">إن لم تكن </w:t>
      </w:r>
      <w:r w:rsidRPr="00E047FE">
        <w:rPr>
          <w:rFonts w:ascii="Times New Roman" w:hAnsi="Times New Roman"/>
          <w:sz w:val="24"/>
          <w:szCs w:val="24"/>
          <w:rtl/>
        </w:rPr>
        <w:t>م</w:t>
      </w:r>
      <w:r w:rsidRPr="00E047FE">
        <w:rPr>
          <w:rFonts w:ascii="Times New Roman" w:hAnsi="Times New Roman" w:hint="cs"/>
          <w:sz w:val="24"/>
          <w:szCs w:val="24"/>
          <w:rtl/>
        </w:rPr>
        <w:t>ت</w:t>
      </w:r>
      <w:r w:rsidRPr="00E047FE">
        <w:rPr>
          <w:rFonts w:ascii="Times New Roman" w:hAnsi="Times New Roman"/>
          <w:sz w:val="24"/>
          <w:szCs w:val="24"/>
          <w:rtl/>
        </w:rPr>
        <w:t>طابق</w:t>
      </w:r>
      <w:r w:rsidRPr="00E047FE">
        <w:rPr>
          <w:rFonts w:ascii="Times New Roman" w:hAnsi="Times New Roman" w:hint="cs"/>
          <w:sz w:val="24"/>
          <w:szCs w:val="24"/>
          <w:rtl/>
        </w:rPr>
        <w:t>ة</w:t>
      </w:r>
      <w:r w:rsidRPr="00E047FE">
        <w:rPr>
          <w:rFonts w:ascii="Times New Roman" w:hAnsi="Times New Roman"/>
          <w:sz w:val="24"/>
          <w:szCs w:val="24"/>
          <w:rtl/>
        </w:rPr>
        <w:t xml:space="preserve"> تقريبا. الجهات </w:t>
      </w:r>
      <w:r w:rsidRPr="00E047FE">
        <w:rPr>
          <w:rFonts w:ascii="Times New Roman" w:hAnsi="Times New Roman" w:hint="cs"/>
          <w:sz w:val="24"/>
          <w:szCs w:val="24"/>
          <w:rtl/>
        </w:rPr>
        <w:t>التي لا تقوم بإتباع نفس المنهجيات</w:t>
      </w:r>
      <w:r w:rsidRPr="00E047FE">
        <w:rPr>
          <w:rFonts w:ascii="Times New Roman" w:hAnsi="Times New Roman"/>
          <w:sz w:val="24"/>
          <w:szCs w:val="24"/>
          <w:rtl/>
        </w:rPr>
        <w:t xml:space="preserve">، وعلى الأخص المنظمات </w:t>
      </w:r>
      <w:r w:rsidRPr="00E047FE">
        <w:rPr>
          <w:rFonts w:ascii="Times New Roman" w:hAnsi="Times New Roman" w:hint="cs"/>
          <w:sz w:val="24"/>
          <w:szCs w:val="24"/>
          <w:rtl/>
        </w:rPr>
        <w:t xml:space="preserve">التي تقوم بإدارة </w:t>
      </w:r>
      <w:r w:rsidRPr="00E047FE">
        <w:rPr>
          <w:rFonts w:ascii="Times New Roman" w:hAnsi="Times New Roman"/>
          <w:sz w:val="24"/>
          <w:szCs w:val="24"/>
          <w:rtl/>
        </w:rPr>
        <w:t xml:space="preserve">تشغيل </w:t>
      </w:r>
      <w:r w:rsidRPr="00E047FE">
        <w:rPr>
          <w:rFonts w:ascii="Times New Roman" w:hAnsi="Times New Roman" w:hint="cs"/>
          <w:sz w:val="24"/>
          <w:szCs w:val="24"/>
          <w:rtl/>
        </w:rPr>
        <w:t xml:space="preserve">مخيم المزرق رقم </w:t>
      </w:r>
      <w:r w:rsidRPr="00E047FE">
        <w:rPr>
          <w:rFonts w:ascii="Times New Roman" w:hAnsi="Times New Roman"/>
          <w:sz w:val="24"/>
          <w:szCs w:val="24"/>
          <w:rtl/>
        </w:rPr>
        <w:t xml:space="preserve">2، </w:t>
      </w:r>
      <w:r w:rsidRPr="00E047FE">
        <w:rPr>
          <w:rFonts w:ascii="Times New Roman" w:hAnsi="Times New Roman" w:hint="cs"/>
          <w:sz w:val="24"/>
          <w:szCs w:val="24"/>
          <w:rtl/>
        </w:rPr>
        <w:t xml:space="preserve">متردده </w:t>
      </w:r>
      <w:r w:rsidRPr="00E047FE">
        <w:rPr>
          <w:rFonts w:ascii="Times New Roman" w:hAnsi="Times New Roman"/>
          <w:sz w:val="24"/>
          <w:szCs w:val="24"/>
          <w:rtl/>
        </w:rPr>
        <w:t>جدا</w:t>
      </w:r>
      <w:r w:rsidRPr="00E047FE">
        <w:rPr>
          <w:rFonts w:ascii="Times New Roman" w:hAnsi="Times New Roman" w:hint="cs"/>
          <w:sz w:val="24"/>
          <w:szCs w:val="24"/>
          <w:rtl/>
        </w:rPr>
        <w:t>ً</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في </w:t>
      </w:r>
      <w:r w:rsidRPr="00E047FE">
        <w:rPr>
          <w:rFonts w:ascii="Times New Roman" w:hAnsi="Times New Roman"/>
          <w:sz w:val="24"/>
          <w:szCs w:val="24"/>
          <w:rtl/>
        </w:rPr>
        <w:t xml:space="preserve">تبادل المعلومات الاساسية عن عملهم، ناهيك عن البيانات المالية المفصلة عن التدخلات. </w:t>
      </w:r>
    </w:p>
    <w:p w:rsidR="00E938E1" w:rsidRPr="00E047FE" w:rsidRDefault="00327A49" w:rsidP="00E047FE">
      <w:pPr>
        <w:pStyle w:val="BodyText"/>
        <w:numPr>
          <w:ilvl w:val="0"/>
          <w:numId w:val="4"/>
        </w:numPr>
        <w:bidi/>
        <w:spacing w:after="0"/>
        <w:rPr>
          <w:rFonts w:ascii="Times New Roman" w:hAnsi="Times New Roman"/>
          <w:sz w:val="24"/>
          <w:szCs w:val="24"/>
        </w:rPr>
      </w:pPr>
      <w:r>
        <w:rPr>
          <w:rFonts w:ascii="Times New Roman" w:hAnsi="Times New Roman"/>
          <w:noProof/>
          <w:sz w:val="24"/>
          <w:szCs w:val="24"/>
          <w:lang w:val="en-US"/>
        </w:rPr>
        <w:pict>
          <v:shape id="_x0000_s1161" type="#_x0000_t202" style="position:absolute;left:0;text-align:left;margin-left:-108.15pt;margin-top:90.7pt;width:93.55pt;height:670.7pt;z-index:251720704;mso-position-horizontal-relative:margin;mso-position-vertical-relative:page;mso-width-relative:margin" o:allowincell="f" filled="f" stroked="f">
            <v:textbox style="mso-next-textbox:#_x0000_s1161" inset=",,13.5mm">
              <w:txbxContent>
                <w:p w:rsidR="00226D74" w:rsidRPr="006B296C" w:rsidRDefault="00226D74" w:rsidP="006B296C">
                  <w:pPr>
                    <w:pStyle w:val="BodyText"/>
                    <w:bidi/>
                    <w:spacing w:after="0" w:line="276" w:lineRule="auto"/>
                    <w:ind w:left="-490"/>
                    <w:jc w:val="left"/>
                    <w:rPr>
                      <w:rFonts w:ascii="Myriad Pro" w:hAnsi="Myriad Pro" w:cs="Arial"/>
                      <w:color w:val="800000"/>
                      <w:sz w:val="12"/>
                      <w:szCs w:val="12"/>
                      <w:rtl/>
                    </w:rPr>
                  </w:pPr>
                </w:p>
                <w:p w:rsidR="00226D74" w:rsidRDefault="00226D74" w:rsidP="006A6ABA">
                  <w:pPr>
                    <w:pStyle w:val="BodyText"/>
                    <w:bidi/>
                    <w:spacing w:line="276" w:lineRule="auto"/>
                    <w:ind w:left="-605"/>
                    <w:jc w:val="left"/>
                    <w:rPr>
                      <w:rFonts w:ascii="Myriad Pro" w:hAnsi="Myriad Pro" w:cs="Arial"/>
                      <w:color w:val="800000"/>
                      <w:sz w:val="24"/>
                      <w:szCs w:val="24"/>
                    </w:rPr>
                  </w:pPr>
                </w:p>
                <w:p w:rsidR="00226D74" w:rsidRPr="006A6ABA" w:rsidRDefault="00226D74" w:rsidP="006A6ABA">
                  <w:pPr>
                    <w:pStyle w:val="BodyText"/>
                    <w:bidi/>
                    <w:spacing w:line="276" w:lineRule="auto"/>
                    <w:ind w:left="-746" w:firstLine="141"/>
                    <w:jc w:val="left"/>
                    <w:rPr>
                      <w:rFonts w:ascii="Myriad Pro" w:hAnsi="Myriad Pro" w:cs="Arial"/>
                      <w:color w:val="800000"/>
                      <w:sz w:val="24"/>
                      <w:szCs w:val="24"/>
                      <w:lang w:val="en-US"/>
                    </w:rPr>
                  </w:pPr>
                  <w:r w:rsidRPr="006A6ABA">
                    <w:rPr>
                      <w:rFonts w:ascii="Myriad Pro" w:hAnsi="Myriad Pro" w:cs="Arial" w:hint="cs"/>
                      <w:color w:val="800000"/>
                      <w:sz w:val="24"/>
                      <w:szCs w:val="24"/>
                      <w:rtl/>
                    </w:rPr>
                    <w:t>قضايا متعلقة بالكفاءة</w:t>
                  </w:r>
                </w:p>
                <w:p w:rsidR="00226D74" w:rsidRPr="00A1178D" w:rsidRDefault="00226D74" w:rsidP="006B296C">
                  <w:pPr>
                    <w:pStyle w:val="BodyText"/>
                    <w:bidi/>
                    <w:spacing w:line="276" w:lineRule="auto"/>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Default="00226D74" w:rsidP="006B296C">
                  <w:pPr>
                    <w:pStyle w:val="BodyText"/>
                    <w:bidi/>
                    <w:spacing w:after="0" w:line="276" w:lineRule="auto"/>
                    <w:jc w:val="left"/>
                    <w:rPr>
                      <w:rFonts w:ascii="Myriad Pro" w:hAnsi="Myriad Pro" w:cs="Arial"/>
                      <w:color w:val="8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Pr="008C6DDA"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Default="00226D74" w:rsidP="006B296C">
                  <w:pPr>
                    <w:pStyle w:val="BodyText"/>
                    <w:bidi/>
                    <w:spacing w:after="0" w:line="300" w:lineRule="exact"/>
                    <w:jc w:val="left"/>
                    <w:rPr>
                      <w:rFonts w:ascii="Arial" w:hAnsi="Arial" w:cs="Arial"/>
                      <w:color w:val="C00000"/>
                      <w:sz w:val="18"/>
                      <w:szCs w:val="18"/>
                    </w:rPr>
                  </w:pPr>
                </w:p>
                <w:p w:rsidR="00226D74" w:rsidRPr="006B38DB" w:rsidRDefault="00226D74" w:rsidP="006B296C">
                  <w:pPr>
                    <w:bidi/>
                    <w:spacing w:line="300" w:lineRule="exact"/>
                    <w:rPr>
                      <w:color w:val="C0504D"/>
                      <w:spacing w:val="24"/>
                      <w:sz w:val="48"/>
                      <w:szCs w:val="48"/>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Default="00226D74" w:rsidP="006B296C">
                  <w:pPr>
                    <w:bidi/>
                    <w:spacing w:line="300" w:lineRule="exact"/>
                    <w:rPr>
                      <w:sz w:val="2"/>
                      <w:szCs w:val="2"/>
                    </w:rPr>
                  </w:pPr>
                </w:p>
                <w:p w:rsidR="00226D74" w:rsidRPr="006B38DB" w:rsidRDefault="00226D74" w:rsidP="006B296C">
                  <w:pPr>
                    <w:bidi/>
                    <w:spacing w:line="300" w:lineRule="exact"/>
                    <w:rPr>
                      <w:sz w:val="2"/>
                      <w:szCs w:val="2"/>
                    </w:rPr>
                  </w:pPr>
                </w:p>
              </w:txbxContent>
            </v:textbox>
            <w10:wrap type="square" anchorx="margin" anchory="page"/>
          </v:shape>
        </w:pict>
      </w:r>
      <w:r w:rsidR="00E938E1" w:rsidRPr="00E047FE">
        <w:rPr>
          <w:rFonts w:ascii="Times New Roman" w:hAnsi="Times New Roman" w:hint="cs"/>
          <w:sz w:val="24"/>
          <w:szCs w:val="24"/>
          <w:rtl/>
        </w:rPr>
        <w:t>ولعدم التمكن من القيام بت</w:t>
      </w:r>
      <w:r w:rsidR="00E938E1" w:rsidRPr="00E047FE">
        <w:rPr>
          <w:rFonts w:ascii="Times New Roman" w:hAnsi="Times New Roman"/>
          <w:sz w:val="24"/>
          <w:szCs w:val="24"/>
          <w:rtl/>
        </w:rPr>
        <w:t xml:space="preserve">حليل الكفاءة النسبية سعى فريق التقييم لتحديد القضايا </w:t>
      </w:r>
      <w:r w:rsidR="00E938E1" w:rsidRPr="00E047FE">
        <w:rPr>
          <w:rFonts w:ascii="Times New Roman" w:hAnsi="Times New Roman" w:hint="cs"/>
          <w:sz w:val="24"/>
          <w:szCs w:val="24"/>
          <w:rtl/>
        </w:rPr>
        <w:t>المتعلقة ب</w:t>
      </w:r>
      <w:r w:rsidR="00E938E1" w:rsidRPr="00E047FE">
        <w:rPr>
          <w:rFonts w:ascii="Times New Roman" w:hAnsi="Times New Roman"/>
          <w:sz w:val="24"/>
          <w:szCs w:val="24"/>
          <w:rtl/>
        </w:rPr>
        <w:t xml:space="preserve">الكفاءة. </w:t>
      </w:r>
      <w:r w:rsidR="00E938E1" w:rsidRPr="00E047FE">
        <w:rPr>
          <w:rFonts w:ascii="Times New Roman" w:hAnsi="Times New Roman" w:hint="cs"/>
          <w:sz w:val="24"/>
          <w:szCs w:val="24"/>
          <w:rtl/>
        </w:rPr>
        <w:t>و</w:t>
      </w:r>
      <w:r w:rsidR="00E938E1" w:rsidRPr="00E047FE">
        <w:rPr>
          <w:rFonts w:ascii="Times New Roman" w:hAnsi="Times New Roman"/>
          <w:sz w:val="24"/>
          <w:szCs w:val="24"/>
          <w:rtl/>
        </w:rPr>
        <w:t xml:space="preserve">على الرغم من أننا لم </w:t>
      </w:r>
      <w:r w:rsidR="00E938E1" w:rsidRPr="00E047FE">
        <w:rPr>
          <w:rFonts w:ascii="Times New Roman" w:hAnsi="Times New Roman" w:hint="cs"/>
          <w:sz w:val="24"/>
          <w:szCs w:val="24"/>
          <w:rtl/>
        </w:rPr>
        <w:t>نج</w:t>
      </w:r>
      <w:r w:rsidR="00E938E1" w:rsidRPr="00E047FE">
        <w:rPr>
          <w:rFonts w:ascii="Times New Roman" w:hAnsi="Times New Roman"/>
          <w:sz w:val="24"/>
          <w:szCs w:val="24"/>
          <w:rtl/>
        </w:rPr>
        <w:t>د دليلا على عدم الكفاءة</w:t>
      </w:r>
      <w:r w:rsidR="00E938E1" w:rsidRPr="00E047FE">
        <w:rPr>
          <w:rFonts w:ascii="Times New Roman" w:hAnsi="Times New Roman" w:hint="cs"/>
          <w:sz w:val="24"/>
          <w:szCs w:val="24"/>
          <w:rtl/>
        </w:rPr>
        <w:t xml:space="preserve"> فقد </w:t>
      </w:r>
      <w:r w:rsidR="00E938E1" w:rsidRPr="00E047FE">
        <w:rPr>
          <w:rFonts w:ascii="Times New Roman" w:hAnsi="Times New Roman"/>
          <w:sz w:val="24"/>
          <w:szCs w:val="24"/>
          <w:rtl/>
        </w:rPr>
        <w:t xml:space="preserve">حددنا القضايا التالية: </w:t>
      </w:r>
      <w:r w:rsidR="00E938E1" w:rsidRPr="00E047FE">
        <w:rPr>
          <w:rFonts w:ascii="Times New Roman" w:hAnsi="Times New Roman"/>
          <w:sz w:val="24"/>
          <w:szCs w:val="24"/>
          <w:rtl/>
        </w:rPr>
        <w:br/>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hint="cs"/>
          <w:sz w:val="24"/>
          <w:szCs w:val="24"/>
          <w:rtl/>
        </w:rPr>
        <w:t>العيوب</w:t>
      </w:r>
      <w:r w:rsidRPr="00E047FE">
        <w:rPr>
          <w:rFonts w:ascii="Times New Roman" w:hAnsi="Times New Roman"/>
          <w:sz w:val="24"/>
          <w:szCs w:val="24"/>
          <w:rtl/>
        </w:rPr>
        <w:t xml:space="preserve"> </w:t>
      </w:r>
      <w:r w:rsidRPr="00E047FE">
        <w:rPr>
          <w:rFonts w:ascii="Times New Roman" w:hAnsi="Times New Roman" w:hint="cs"/>
          <w:sz w:val="24"/>
          <w:szCs w:val="24"/>
          <w:rtl/>
        </w:rPr>
        <w:t>المتعلقة بال</w:t>
      </w:r>
      <w:r w:rsidRPr="00E047FE">
        <w:rPr>
          <w:rFonts w:ascii="Times New Roman" w:hAnsi="Times New Roman"/>
          <w:sz w:val="24"/>
          <w:szCs w:val="24"/>
          <w:rtl/>
        </w:rPr>
        <w:t xml:space="preserve">خيام </w:t>
      </w:r>
      <w:r w:rsidRPr="00E047FE">
        <w:rPr>
          <w:rFonts w:ascii="Times New Roman" w:hAnsi="Times New Roman" w:hint="cs"/>
          <w:sz w:val="24"/>
          <w:szCs w:val="24"/>
          <w:rtl/>
        </w:rPr>
        <w:t>ال</w:t>
      </w:r>
      <w:r w:rsidRPr="00E047FE">
        <w:rPr>
          <w:rFonts w:ascii="Times New Roman" w:hAnsi="Times New Roman"/>
          <w:sz w:val="24"/>
          <w:szCs w:val="24"/>
          <w:rtl/>
        </w:rPr>
        <w:t xml:space="preserve">كبيرة </w:t>
      </w:r>
      <w:r w:rsidRPr="00E047FE">
        <w:rPr>
          <w:rFonts w:ascii="Times New Roman" w:hAnsi="Times New Roman" w:hint="cs"/>
          <w:sz w:val="24"/>
          <w:szCs w:val="24"/>
          <w:rtl/>
        </w:rPr>
        <w:t xml:space="preserve">التي تم الإشارة إليها في الفصل </w:t>
      </w:r>
      <w:r w:rsidRPr="00E047FE">
        <w:rPr>
          <w:rFonts w:ascii="Times New Roman" w:hAnsi="Times New Roman"/>
          <w:sz w:val="24"/>
          <w:szCs w:val="24"/>
          <w:rtl/>
        </w:rPr>
        <w:t>السابق</w:t>
      </w:r>
      <w:r w:rsidRPr="00E047FE">
        <w:rPr>
          <w:rFonts w:ascii="Times New Roman" w:hAnsi="Times New Roman" w:hint="cs"/>
          <w:sz w:val="24"/>
          <w:szCs w:val="24"/>
          <w:rtl/>
        </w:rPr>
        <w:t>،</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حيث تم إكتشاف هذه العيوب </w:t>
      </w:r>
      <w:r w:rsidRPr="00E047FE">
        <w:rPr>
          <w:rFonts w:ascii="Times New Roman" w:hAnsi="Times New Roman"/>
          <w:sz w:val="24"/>
          <w:szCs w:val="24"/>
          <w:rtl/>
        </w:rPr>
        <w:t xml:space="preserve">في وقت مبكر من </w:t>
      </w:r>
      <w:r w:rsidRPr="00E047FE">
        <w:rPr>
          <w:rFonts w:ascii="Times New Roman" w:hAnsi="Times New Roman" w:hint="cs"/>
          <w:sz w:val="24"/>
          <w:szCs w:val="24"/>
          <w:rtl/>
        </w:rPr>
        <w:t>الإ</w:t>
      </w:r>
      <w:r w:rsidRPr="00E047FE">
        <w:rPr>
          <w:rFonts w:ascii="Times New Roman" w:hAnsi="Times New Roman"/>
          <w:sz w:val="24"/>
          <w:szCs w:val="24"/>
          <w:rtl/>
        </w:rPr>
        <w:t>ستجابة و</w:t>
      </w:r>
      <w:r w:rsidRPr="00E047FE">
        <w:rPr>
          <w:rFonts w:ascii="Times New Roman" w:hAnsi="Times New Roman" w:hint="cs"/>
          <w:sz w:val="24"/>
          <w:szCs w:val="24"/>
          <w:rtl/>
        </w:rPr>
        <w:t xml:space="preserve">تم إنفاق </w:t>
      </w:r>
      <w:r w:rsidRPr="00E047FE">
        <w:rPr>
          <w:rFonts w:ascii="Times New Roman" w:hAnsi="Times New Roman"/>
          <w:sz w:val="24"/>
          <w:szCs w:val="24"/>
          <w:rtl/>
        </w:rPr>
        <w:t>الكثير من الجهد والمال على إصلاح</w:t>
      </w:r>
      <w:r w:rsidRPr="00E047FE">
        <w:rPr>
          <w:rFonts w:ascii="Times New Roman" w:hAnsi="Times New Roman" w:hint="cs"/>
          <w:sz w:val="24"/>
          <w:szCs w:val="24"/>
          <w:rtl/>
        </w:rPr>
        <w:t>ها</w:t>
      </w:r>
      <w:r w:rsidRPr="00E047FE">
        <w:rPr>
          <w:rFonts w:ascii="Times New Roman" w:hAnsi="Times New Roman"/>
          <w:sz w:val="24"/>
          <w:szCs w:val="24"/>
          <w:rtl/>
        </w:rPr>
        <w:t xml:space="preserve"> وت</w:t>
      </w:r>
      <w:r w:rsidRPr="00E047FE">
        <w:rPr>
          <w:rFonts w:ascii="Times New Roman" w:hAnsi="Times New Roman" w:hint="cs"/>
          <w:sz w:val="24"/>
          <w:szCs w:val="24"/>
          <w:rtl/>
        </w:rPr>
        <w:t xml:space="preserve">قويتها ولكن </w:t>
      </w:r>
      <w:r w:rsidRPr="00E047FE">
        <w:rPr>
          <w:rFonts w:ascii="Times New Roman" w:hAnsi="Times New Roman"/>
          <w:sz w:val="24"/>
          <w:szCs w:val="24"/>
          <w:rtl/>
        </w:rPr>
        <w:t xml:space="preserve">دون </w:t>
      </w:r>
      <w:r w:rsidRPr="00E047FE">
        <w:rPr>
          <w:rFonts w:ascii="Times New Roman" w:hAnsi="Times New Roman" w:hint="cs"/>
          <w:sz w:val="24"/>
          <w:szCs w:val="24"/>
          <w:rtl/>
        </w:rPr>
        <w:t>جدوى</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وهذا يدل على أنه </w:t>
      </w:r>
      <w:r w:rsidRPr="00E047FE">
        <w:rPr>
          <w:rFonts w:ascii="Times New Roman" w:hAnsi="Times New Roman"/>
          <w:sz w:val="24"/>
          <w:szCs w:val="24"/>
          <w:rtl/>
        </w:rPr>
        <w:t>قد يكون أكثر فا</w:t>
      </w:r>
      <w:r w:rsidRPr="00E047FE">
        <w:rPr>
          <w:rFonts w:ascii="Times New Roman" w:hAnsi="Times New Roman" w:hint="cs"/>
          <w:sz w:val="24"/>
          <w:szCs w:val="24"/>
          <w:rtl/>
        </w:rPr>
        <w:t>ع</w:t>
      </w:r>
      <w:r w:rsidRPr="00E047FE">
        <w:rPr>
          <w:rFonts w:ascii="Times New Roman" w:hAnsi="Times New Roman"/>
          <w:sz w:val="24"/>
          <w:szCs w:val="24"/>
          <w:rtl/>
        </w:rPr>
        <w:t xml:space="preserve">لية من حيث التكلفة </w:t>
      </w:r>
      <w:r w:rsidRPr="00E047FE">
        <w:rPr>
          <w:rFonts w:ascii="Times New Roman" w:hAnsi="Times New Roman" w:hint="cs"/>
          <w:sz w:val="24"/>
          <w:szCs w:val="24"/>
          <w:rtl/>
        </w:rPr>
        <w:t xml:space="preserve">أن يتم </w:t>
      </w:r>
      <w:r w:rsidRPr="00E047FE">
        <w:rPr>
          <w:rFonts w:ascii="Times New Roman" w:hAnsi="Times New Roman"/>
          <w:sz w:val="24"/>
          <w:szCs w:val="24"/>
          <w:rtl/>
        </w:rPr>
        <w:t xml:space="preserve">وقف توزيع </w:t>
      </w:r>
      <w:r w:rsidRPr="00E047FE">
        <w:rPr>
          <w:rFonts w:ascii="Times New Roman" w:hAnsi="Times New Roman" w:hint="cs"/>
          <w:sz w:val="24"/>
          <w:szCs w:val="24"/>
          <w:rtl/>
        </w:rPr>
        <w:t>ال</w:t>
      </w:r>
      <w:r w:rsidRPr="00E047FE">
        <w:rPr>
          <w:rFonts w:ascii="Times New Roman" w:hAnsi="Times New Roman"/>
          <w:sz w:val="24"/>
          <w:szCs w:val="24"/>
          <w:rtl/>
        </w:rPr>
        <w:t xml:space="preserve">خيام </w:t>
      </w:r>
      <w:r w:rsidRPr="00E047FE">
        <w:rPr>
          <w:rFonts w:ascii="Times New Roman" w:hAnsi="Times New Roman" w:hint="cs"/>
          <w:sz w:val="24"/>
          <w:szCs w:val="24"/>
          <w:rtl/>
        </w:rPr>
        <w:t>ال</w:t>
      </w:r>
      <w:r w:rsidRPr="00E047FE">
        <w:rPr>
          <w:rFonts w:ascii="Times New Roman" w:hAnsi="Times New Roman"/>
          <w:sz w:val="24"/>
          <w:szCs w:val="24"/>
          <w:rtl/>
        </w:rPr>
        <w:t xml:space="preserve">كبيرة في وقت </w:t>
      </w:r>
      <w:r w:rsidRPr="00E047FE">
        <w:rPr>
          <w:rFonts w:ascii="Times New Roman" w:hAnsi="Times New Roman" w:hint="cs"/>
          <w:sz w:val="24"/>
          <w:szCs w:val="24"/>
          <w:rtl/>
        </w:rPr>
        <w:t>مبكر من إكتشاف العيوب</w:t>
      </w:r>
      <w:r w:rsidRPr="00E047FE">
        <w:rPr>
          <w:rFonts w:ascii="Times New Roman" w:hAnsi="Times New Roman"/>
          <w:sz w:val="24"/>
          <w:szCs w:val="24"/>
          <w:rtl/>
        </w:rPr>
        <w:t xml:space="preserve">، والتحول إلى استخدام هياكل شبه دائمة مثل </w:t>
      </w:r>
      <w:r w:rsidRPr="00E047FE">
        <w:rPr>
          <w:rFonts w:ascii="Times New Roman" w:hAnsi="Times New Roman" w:hint="cs"/>
          <w:sz w:val="24"/>
          <w:szCs w:val="24"/>
          <w:rtl/>
        </w:rPr>
        <w:t xml:space="preserve">الهنجرات المكونة من </w:t>
      </w:r>
      <w:r w:rsidRPr="00E047FE">
        <w:rPr>
          <w:rFonts w:ascii="Times New Roman" w:hAnsi="Times New Roman"/>
          <w:sz w:val="24"/>
          <w:szCs w:val="24"/>
          <w:rtl/>
        </w:rPr>
        <w:t xml:space="preserve">أعمدة معدنية وألواح الحديد المجلفن. </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في</w:t>
      </w:r>
      <w:r w:rsidRPr="00E047FE">
        <w:rPr>
          <w:rFonts w:ascii="Times New Roman" w:hAnsi="Times New Roman" w:hint="cs"/>
          <w:sz w:val="24"/>
          <w:szCs w:val="24"/>
          <w:rtl/>
        </w:rPr>
        <w:t>ما يتعلق بتوفير المياه</w:t>
      </w:r>
      <w:r w:rsidRPr="00E047FE">
        <w:rPr>
          <w:rFonts w:ascii="Times New Roman" w:hAnsi="Times New Roman"/>
          <w:sz w:val="24"/>
          <w:szCs w:val="24"/>
          <w:rtl/>
        </w:rPr>
        <w:t xml:space="preserve"> ، </w:t>
      </w:r>
      <w:r w:rsidRPr="00E047FE">
        <w:rPr>
          <w:rFonts w:ascii="Times New Roman" w:hAnsi="Times New Roman" w:hint="cs"/>
          <w:sz w:val="24"/>
          <w:szCs w:val="24"/>
          <w:rtl/>
        </w:rPr>
        <w:t xml:space="preserve">في بداية الإستجابة تم تحديد الوايتات (البوزات) على أنها الطريقة الأكثر فاعلية لإمداد المياه بسرعه للنازحين، </w:t>
      </w:r>
      <w:r w:rsidRPr="00E047FE">
        <w:rPr>
          <w:rFonts w:ascii="Times New Roman" w:hAnsi="Times New Roman"/>
          <w:sz w:val="24"/>
          <w:szCs w:val="24"/>
          <w:rtl/>
        </w:rPr>
        <w:t xml:space="preserve">وفكرة إنشاء </w:t>
      </w:r>
      <w:r w:rsidRPr="00E047FE">
        <w:rPr>
          <w:rFonts w:ascii="Times New Roman" w:hAnsi="Times New Roman" w:hint="cs"/>
          <w:sz w:val="24"/>
          <w:szCs w:val="24"/>
          <w:rtl/>
        </w:rPr>
        <w:t xml:space="preserve">مشروع مياه قصيب (عبر الأنابيب) ظهرت في </w:t>
      </w:r>
      <w:r w:rsidRPr="00E047FE">
        <w:rPr>
          <w:rFonts w:ascii="Times New Roman" w:hAnsi="Times New Roman"/>
          <w:sz w:val="24"/>
          <w:szCs w:val="24"/>
          <w:rtl/>
        </w:rPr>
        <w:t xml:space="preserve">وقت مبكر.  ومع ذلك ، اختارت اليونيسف وشركائها على تقسيم العمل </w:t>
      </w:r>
      <w:r w:rsidRPr="00E047FE">
        <w:rPr>
          <w:rFonts w:ascii="Times New Roman" w:hAnsi="Times New Roman" w:hint="cs"/>
          <w:sz w:val="24"/>
          <w:szCs w:val="24"/>
          <w:rtl/>
        </w:rPr>
        <w:t xml:space="preserve">بينهم بطريقة معقدة حيث تظمنت الشراكة </w:t>
      </w:r>
      <w:r w:rsidRPr="00E047FE">
        <w:rPr>
          <w:rFonts w:ascii="Times New Roman" w:hAnsi="Times New Roman"/>
          <w:sz w:val="24"/>
          <w:szCs w:val="24"/>
          <w:rtl/>
        </w:rPr>
        <w:t xml:space="preserve">أربعة </w:t>
      </w:r>
      <w:r w:rsidRPr="00E047FE">
        <w:rPr>
          <w:rFonts w:ascii="Times New Roman" w:hAnsi="Times New Roman" w:hint="cs"/>
          <w:sz w:val="24"/>
          <w:szCs w:val="24"/>
          <w:rtl/>
        </w:rPr>
        <w:t xml:space="preserve">أطراف </w:t>
      </w:r>
      <w:r w:rsidRPr="00E047FE">
        <w:rPr>
          <w:rFonts w:ascii="Times New Roman" w:hAnsi="Times New Roman"/>
          <w:sz w:val="24"/>
          <w:szCs w:val="24"/>
          <w:rtl/>
        </w:rPr>
        <w:t xml:space="preserve">مختلفة. </w:t>
      </w:r>
      <w:r w:rsidRPr="00E047FE">
        <w:rPr>
          <w:rFonts w:ascii="Times New Roman" w:hAnsi="Times New Roman" w:hint="cs"/>
          <w:sz w:val="24"/>
          <w:szCs w:val="24"/>
          <w:rtl/>
        </w:rPr>
        <w:t xml:space="preserve">ونتيجة لهذا كان هناك </w:t>
      </w:r>
      <w:r w:rsidRPr="00E047FE">
        <w:rPr>
          <w:rFonts w:ascii="Times New Roman" w:hAnsi="Times New Roman"/>
          <w:sz w:val="24"/>
          <w:szCs w:val="24"/>
          <w:rtl/>
        </w:rPr>
        <w:t xml:space="preserve">بطء </w:t>
      </w:r>
      <w:r w:rsidRPr="00E047FE">
        <w:rPr>
          <w:rFonts w:ascii="Times New Roman" w:hAnsi="Times New Roman" w:hint="cs"/>
          <w:sz w:val="24"/>
          <w:szCs w:val="24"/>
          <w:rtl/>
        </w:rPr>
        <w:t xml:space="preserve">في </w:t>
      </w:r>
      <w:r w:rsidRPr="00E047FE">
        <w:rPr>
          <w:rFonts w:ascii="Times New Roman" w:hAnsi="Times New Roman"/>
          <w:sz w:val="24"/>
          <w:szCs w:val="24"/>
          <w:rtl/>
        </w:rPr>
        <w:t>التنفيذ</w:t>
      </w:r>
      <w:r w:rsidRPr="00E047FE">
        <w:rPr>
          <w:rFonts w:ascii="Times New Roman" w:hAnsi="Times New Roman" w:hint="cs"/>
          <w:sz w:val="24"/>
          <w:szCs w:val="24"/>
          <w:rtl/>
        </w:rPr>
        <w:t xml:space="preserve">، وأثناء زيارة فريق التقييم إلى مديرية حرض </w:t>
      </w:r>
      <w:r w:rsidRPr="00E047FE">
        <w:rPr>
          <w:rFonts w:ascii="Times New Roman" w:hAnsi="Times New Roman"/>
          <w:sz w:val="24"/>
          <w:szCs w:val="24"/>
          <w:rtl/>
        </w:rPr>
        <w:t>في يوليو / أغسطس 2010</w:t>
      </w:r>
      <w:r w:rsidRPr="00E047FE">
        <w:rPr>
          <w:rFonts w:ascii="Times New Roman" w:hAnsi="Times New Roman" w:hint="cs"/>
          <w:sz w:val="24"/>
          <w:szCs w:val="24"/>
          <w:rtl/>
        </w:rPr>
        <w:t xml:space="preserve"> لم يكن المشروع جاهز للتوصيل.</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التنفيذ الأسرع كان سيحقق توفير في </w:t>
      </w:r>
      <w:r w:rsidRPr="00E047FE">
        <w:rPr>
          <w:rFonts w:ascii="Times New Roman" w:hAnsi="Times New Roman"/>
          <w:sz w:val="24"/>
          <w:szCs w:val="24"/>
          <w:rtl/>
        </w:rPr>
        <w:t>التكاليف.</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 xml:space="preserve">فيما يتعلق ببناء </w:t>
      </w:r>
      <w:r w:rsidRPr="00E047FE">
        <w:rPr>
          <w:rFonts w:ascii="Times New Roman" w:hAnsi="Times New Roman" w:hint="cs"/>
          <w:sz w:val="24"/>
          <w:szCs w:val="24"/>
          <w:rtl/>
        </w:rPr>
        <w:t>الحمامات</w:t>
      </w:r>
      <w:r w:rsidRPr="00E047FE">
        <w:rPr>
          <w:rFonts w:ascii="Times New Roman" w:hAnsi="Times New Roman"/>
          <w:sz w:val="24"/>
          <w:szCs w:val="24"/>
          <w:rtl/>
        </w:rPr>
        <w:t xml:space="preserve"> ، </w:t>
      </w:r>
      <w:r w:rsidRPr="00E047FE">
        <w:rPr>
          <w:rFonts w:ascii="Times New Roman" w:hAnsi="Times New Roman" w:hint="cs"/>
          <w:sz w:val="24"/>
          <w:szCs w:val="24"/>
          <w:rtl/>
        </w:rPr>
        <w:t>ال</w:t>
      </w:r>
      <w:r w:rsidRPr="00E047FE">
        <w:rPr>
          <w:rFonts w:ascii="Times New Roman" w:hAnsi="Times New Roman"/>
          <w:sz w:val="24"/>
          <w:szCs w:val="24"/>
          <w:rtl/>
        </w:rPr>
        <w:t xml:space="preserve">تغيير مرتين من نظام إلى آخر </w:t>
      </w:r>
      <w:r w:rsidRPr="00E047FE">
        <w:rPr>
          <w:rFonts w:ascii="Times New Roman" w:hAnsi="Times New Roman" w:hint="cs"/>
          <w:sz w:val="24"/>
          <w:szCs w:val="24"/>
          <w:rtl/>
        </w:rPr>
        <w:t xml:space="preserve">تضمن </w:t>
      </w:r>
      <w:r w:rsidRPr="00E047FE">
        <w:rPr>
          <w:rFonts w:ascii="Times New Roman" w:hAnsi="Times New Roman"/>
          <w:sz w:val="24"/>
          <w:szCs w:val="24"/>
          <w:rtl/>
        </w:rPr>
        <w:t xml:space="preserve">تكاليف </w:t>
      </w:r>
      <w:r w:rsidRPr="00E047FE">
        <w:rPr>
          <w:rFonts w:ascii="Times New Roman" w:hAnsi="Times New Roman" w:hint="cs"/>
          <w:sz w:val="24"/>
          <w:szCs w:val="24"/>
          <w:rtl/>
        </w:rPr>
        <w:t>غير ضرورية</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لو كانت </w:t>
      </w:r>
      <w:r w:rsidRPr="00E047FE">
        <w:rPr>
          <w:rFonts w:ascii="Times New Roman" w:hAnsi="Times New Roman"/>
          <w:sz w:val="24"/>
          <w:szCs w:val="24"/>
          <w:rtl/>
        </w:rPr>
        <w:t>اليونيسف أعد</w:t>
      </w:r>
      <w:r w:rsidRPr="00E047FE">
        <w:rPr>
          <w:rFonts w:ascii="Times New Roman" w:hAnsi="Times New Roman" w:hint="cs"/>
          <w:sz w:val="24"/>
          <w:szCs w:val="24"/>
          <w:rtl/>
        </w:rPr>
        <w:t xml:space="preserve">ت بشكل </w:t>
      </w:r>
      <w:r w:rsidRPr="00E047FE">
        <w:rPr>
          <w:rFonts w:ascii="Times New Roman" w:hAnsi="Times New Roman"/>
          <w:sz w:val="24"/>
          <w:szCs w:val="24"/>
          <w:rtl/>
        </w:rPr>
        <w:t xml:space="preserve">أفضل ، </w:t>
      </w:r>
      <w:r w:rsidRPr="00E047FE">
        <w:rPr>
          <w:rFonts w:ascii="Times New Roman" w:hAnsi="Times New Roman" w:hint="cs"/>
          <w:sz w:val="24"/>
          <w:szCs w:val="24"/>
          <w:rtl/>
        </w:rPr>
        <w:t xml:space="preserve">كان </w:t>
      </w:r>
      <w:r w:rsidRPr="00E047FE">
        <w:rPr>
          <w:rFonts w:ascii="Times New Roman" w:hAnsi="Times New Roman"/>
          <w:sz w:val="24"/>
          <w:szCs w:val="24"/>
          <w:rtl/>
        </w:rPr>
        <w:t>يمكن</w:t>
      </w:r>
      <w:r w:rsidRPr="00E047FE">
        <w:rPr>
          <w:rFonts w:ascii="Times New Roman" w:hAnsi="Times New Roman"/>
          <w:sz w:val="24"/>
          <w:szCs w:val="24"/>
        </w:rPr>
        <w:t xml:space="preserve"> </w:t>
      </w:r>
      <w:r w:rsidRPr="00E047FE">
        <w:rPr>
          <w:rFonts w:ascii="Times New Roman" w:hAnsi="Times New Roman" w:hint="cs"/>
          <w:sz w:val="24"/>
          <w:szCs w:val="24"/>
          <w:rtl/>
        </w:rPr>
        <w:t xml:space="preserve">إستغلال </w:t>
      </w:r>
      <w:r w:rsidRPr="00E047FE">
        <w:rPr>
          <w:rFonts w:ascii="Times New Roman" w:hAnsi="Times New Roman"/>
          <w:sz w:val="24"/>
          <w:szCs w:val="24"/>
          <w:rtl/>
        </w:rPr>
        <w:t xml:space="preserve">الخبرات الإقليمية المتاحة </w:t>
      </w:r>
      <w:r w:rsidRPr="00E047FE">
        <w:rPr>
          <w:rFonts w:ascii="Times New Roman" w:hAnsi="Times New Roman" w:hint="cs"/>
          <w:sz w:val="24"/>
          <w:szCs w:val="24"/>
          <w:rtl/>
        </w:rPr>
        <w:t xml:space="preserve">في هذا الجانب على الفور </w:t>
      </w:r>
      <w:r w:rsidRPr="00E047FE">
        <w:rPr>
          <w:rFonts w:ascii="Times New Roman" w:hAnsi="Times New Roman"/>
          <w:sz w:val="24"/>
          <w:szCs w:val="24"/>
          <w:rtl/>
        </w:rPr>
        <w:t xml:space="preserve">، وكان يمكن بناء </w:t>
      </w:r>
      <w:r w:rsidRPr="00E047FE">
        <w:rPr>
          <w:rFonts w:ascii="Times New Roman" w:hAnsi="Times New Roman" w:hint="cs"/>
          <w:sz w:val="24"/>
          <w:szCs w:val="24"/>
          <w:rtl/>
        </w:rPr>
        <w:t xml:space="preserve">الحمامات العائلية </w:t>
      </w:r>
      <w:r w:rsidRPr="00E047FE">
        <w:rPr>
          <w:rFonts w:ascii="Times New Roman" w:hAnsi="Times New Roman"/>
          <w:sz w:val="24"/>
          <w:szCs w:val="24"/>
          <w:rtl/>
        </w:rPr>
        <w:t xml:space="preserve">منذ البداية. وثمة مسألة أخرى تتعلق </w:t>
      </w:r>
      <w:r w:rsidRPr="00E047FE">
        <w:rPr>
          <w:rFonts w:ascii="Times New Roman" w:hAnsi="Times New Roman" w:hint="cs"/>
          <w:sz w:val="24"/>
          <w:szCs w:val="24"/>
          <w:rtl/>
        </w:rPr>
        <w:t>ب</w:t>
      </w:r>
      <w:r w:rsidR="009D1DBE">
        <w:rPr>
          <w:rFonts w:ascii="Times New Roman" w:hAnsi="Times New Roman" w:hint="cs"/>
          <w:sz w:val="24"/>
          <w:szCs w:val="24"/>
          <w:rtl/>
        </w:rPr>
        <w:t>بناء الحمامات</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وهي </w:t>
      </w:r>
      <w:r w:rsidR="009D1DBE">
        <w:rPr>
          <w:rFonts w:ascii="Times New Roman" w:hAnsi="Times New Roman" w:hint="cs"/>
          <w:sz w:val="24"/>
          <w:szCs w:val="24"/>
          <w:rtl/>
        </w:rPr>
        <w:t>تشغيل</w:t>
      </w:r>
      <w:r w:rsidRPr="00E047FE">
        <w:rPr>
          <w:rFonts w:ascii="Times New Roman" w:hAnsi="Times New Roman" w:hint="cs"/>
          <w:sz w:val="24"/>
          <w:szCs w:val="24"/>
          <w:rtl/>
        </w:rPr>
        <w:t xml:space="preserve"> النازحين</w:t>
      </w:r>
      <w:r w:rsidR="009D1DBE">
        <w:rPr>
          <w:rFonts w:ascii="Times New Roman" w:hAnsi="Times New Roman" w:hint="cs"/>
          <w:sz w:val="24"/>
          <w:szCs w:val="24"/>
          <w:rtl/>
        </w:rPr>
        <w:t xml:space="preserve"> مقابل التعاقد مع</w:t>
      </w:r>
      <w:r w:rsidRPr="00E047FE">
        <w:rPr>
          <w:rFonts w:ascii="Times New Roman" w:hAnsi="Times New Roman" w:hint="cs"/>
          <w:sz w:val="24"/>
          <w:szCs w:val="24"/>
          <w:rtl/>
        </w:rPr>
        <w:t xml:space="preserve"> المقاولين، و</w:t>
      </w:r>
      <w:r w:rsidRPr="00E047FE">
        <w:rPr>
          <w:rFonts w:ascii="Times New Roman" w:hAnsi="Times New Roman"/>
          <w:sz w:val="24"/>
          <w:szCs w:val="24"/>
          <w:rtl/>
        </w:rPr>
        <w:t xml:space="preserve">التحول إلى </w:t>
      </w:r>
      <w:r w:rsidRPr="00E047FE">
        <w:rPr>
          <w:rFonts w:ascii="Times New Roman" w:hAnsi="Times New Roman" w:hint="cs"/>
          <w:sz w:val="24"/>
          <w:szCs w:val="24"/>
          <w:rtl/>
        </w:rPr>
        <w:t>التعاقد مع مقاولين في المخيم رقم 3</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لم يتسبب فقط في </w:t>
      </w:r>
      <w:r w:rsidRPr="00E047FE">
        <w:rPr>
          <w:rFonts w:ascii="Times New Roman" w:hAnsi="Times New Roman"/>
          <w:sz w:val="24"/>
          <w:szCs w:val="24"/>
          <w:rtl/>
        </w:rPr>
        <w:t xml:space="preserve">التأخير ، ولكن </w:t>
      </w:r>
      <w:r w:rsidRPr="00E047FE">
        <w:rPr>
          <w:rFonts w:ascii="Times New Roman" w:hAnsi="Times New Roman" w:hint="cs"/>
          <w:sz w:val="24"/>
          <w:szCs w:val="24"/>
          <w:rtl/>
        </w:rPr>
        <w:t>فاقد في ال</w:t>
      </w:r>
      <w:r w:rsidRPr="00E047FE">
        <w:rPr>
          <w:rFonts w:ascii="Times New Roman" w:hAnsi="Times New Roman"/>
          <w:sz w:val="24"/>
          <w:szCs w:val="24"/>
          <w:rtl/>
        </w:rPr>
        <w:t xml:space="preserve">كفاءة أيضا. </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أرسلت اليونيسف عدد من الشحنات الجوية لتوفير الإمدادات للاستجابة لحالات الطوارئ في الوقت المناسب</w:t>
      </w:r>
      <w:r w:rsidRPr="00E047FE">
        <w:rPr>
          <w:rFonts w:ascii="Times New Roman" w:hAnsi="Times New Roman"/>
          <w:sz w:val="24"/>
          <w:szCs w:val="24"/>
        </w:rPr>
        <w:t xml:space="preserve"> </w:t>
      </w:r>
      <w:r w:rsidRPr="00E047FE">
        <w:rPr>
          <w:rFonts w:ascii="Times New Roman" w:hAnsi="Times New Roman" w:hint="cs"/>
          <w:sz w:val="24"/>
          <w:szCs w:val="24"/>
          <w:rtl/>
        </w:rPr>
        <w:t>على أن تقوم الحكومة ب</w:t>
      </w:r>
      <w:r w:rsidRPr="00E047FE">
        <w:rPr>
          <w:rFonts w:ascii="Times New Roman" w:hAnsi="Times New Roman"/>
          <w:sz w:val="24"/>
          <w:szCs w:val="24"/>
          <w:rtl/>
        </w:rPr>
        <w:t xml:space="preserve">تخليص ونقل </w:t>
      </w:r>
      <w:r w:rsidRPr="00E047FE">
        <w:rPr>
          <w:rFonts w:ascii="Times New Roman" w:hAnsi="Times New Roman" w:hint="cs"/>
          <w:sz w:val="24"/>
          <w:szCs w:val="24"/>
          <w:rtl/>
        </w:rPr>
        <w:t>هذه المؤن المطار</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لكن الحكومة </w:t>
      </w:r>
      <w:r w:rsidRPr="00E047FE">
        <w:rPr>
          <w:rFonts w:ascii="Times New Roman" w:hAnsi="Times New Roman"/>
          <w:sz w:val="24"/>
          <w:szCs w:val="24"/>
          <w:rtl/>
        </w:rPr>
        <w:t xml:space="preserve">لم </w:t>
      </w:r>
      <w:r w:rsidRPr="00E047FE">
        <w:rPr>
          <w:rFonts w:ascii="Times New Roman" w:hAnsi="Times New Roman" w:hint="cs"/>
          <w:sz w:val="24"/>
          <w:szCs w:val="24"/>
          <w:rtl/>
        </w:rPr>
        <w:t>ت</w:t>
      </w:r>
      <w:r w:rsidRPr="00E047FE">
        <w:rPr>
          <w:rFonts w:ascii="Times New Roman" w:hAnsi="Times New Roman"/>
          <w:sz w:val="24"/>
          <w:szCs w:val="24"/>
          <w:rtl/>
        </w:rPr>
        <w:t xml:space="preserve">كن لديها المرونة الكافية </w:t>
      </w:r>
      <w:r w:rsidRPr="00E047FE">
        <w:rPr>
          <w:rFonts w:ascii="Times New Roman" w:hAnsi="Times New Roman" w:hint="cs"/>
          <w:sz w:val="24"/>
          <w:szCs w:val="24"/>
          <w:rtl/>
        </w:rPr>
        <w:t xml:space="preserve">ونفقات </w:t>
      </w:r>
      <w:r w:rsidRPr="00E047FE">
        <w:rPr>
          <w:rFonts w:ascii="Times New Roman" w:hAnsi="Times New Roman"/>
          <w:sz w:val="24"/>
          <w:szCs w:val="24"/>
          <w:rtl/>
        </w:rPr>
        <w:t>نثرية لدفع رسوم المطار</w:t>
      </w:r>
      <w:r w:rsidRPr="00E047FE">
        <w:rPr>
          <w:rFonts w:ascii="Times New Roman" w:hAnsi="Times New Roman" w:hint="cs"/>
          <w:sz w:val="24"/>
          <w:szCs w:val="24"/>
          <w:rtl/>
        </w:rPr>
        <w:t xml:space="preserve"> وبالتالي تأخر الإفراج عن المواد</w:t>
      </w:r>
      <w:r w:rsidRPr="00E047FE">
        <w:rPr>
          <w:rFonts w:ascii="Times New Roman" w:hAnsi="Times New Roman"/>
          <w:sz w:val="24"/>
          <w:szCs w:val="24"/>
          <w:rtl/>
        </w:rPr>
        <w:t xml:space="preserve">. </w:t>
      </w:r>
      <w:r w:rsidRPr="00E047FE">
        <w:rPr>
          <w:rFonts w:ascii="Times New Roman" w:hAnsi="Times New Roman" w:hint="cs"/>
          <w:sz w:val="24"/>
          <w:szCs w:val="24"/>
          <w:rtl/>
        </w:rPr>
        <w:t>عندها أضطرت المنظمة لدفع رسوم المطار كحالة إستثنائية. خاصة ا</w:t>
      </w:r>
      <w:r w:rsidRPr="00E047FE">
        <w:rPr>
          <w:rFonts w:ascii="Times New Roman" w:hAnsi="Times New Roman"/>
          <w:sz w:val="24"/>
          <w:szCs w:val="24"/>
          <w:rtl/>
        </w:rPr>
        <w:t xml:space="preserve">لسلع الثقيلة مثل المنتجات الغذائية </w:t>
      </w:r>
      <w:r w:rsidRPr="00E047FE">
        <w:rPr>
          <w:rFonts w:ascii="Times New Roman" w:hAnsi="Times New Roman" w:hint="cs"/>
          <w:sz w:val="24"/>
          <w:szCs w:val="24"/>
          <w:rtl/>
        </w:rPr>
        <w:t xml:space="preserve">فإن </w:t>
      </w:r>
      <w:r w:rsidRPr="00E047FE">
        <w:rPr>
          <w:rFonts w:ascii="Times New Roman" w:hAnsi="Times New Roman"/>
          <w:sz w:val="24"/>
          <w:szCs w:val="24"/>
          <w:rtl/>
        </w:rPr>
        <w:t xml:space="preserve">الشحن عن طريق البحر أرخص بكثير ، </w:t>
      </w:r>
      <w:r w:rsidRPr="00E047FE">
        <w:rPr>
          <w:rFonts w:ascii="Times New Roman" w:hAnsi="Times New Roman" w:hint="cs"/>
          <w:sz w:val="24"/>
          <w:szCs w:val="24"/>
          <w:rtl/>
        </w:rPr>
        <w:t>و</w:t>
      </w:r>
      <w:r w:rsidRPr="00E047FE">
        <w:rPr>
          <w:rFonts w:ascii="Times New Roman" w:hAnsi="Times New Roman"/>
          <w:sz w:val="24"/>
          <w:szCs w:val="24"/>
          <w:rtl/>
        </w:rPr>
        <w:t xml:space="preserve">وفقا </w:t>
      </w:r>
      <w:r w:rsidRPr="00E047FE">
        <w:rPr>
          <w:rFonts w:ascii="Times New Roman" w:hAnsi="Times New Roman" w:hint="cs"/>
          <w:sz w:val="24"/>
          <w:szCs w:val="24"/>
          <w:rtl/>
        </w:rPr>
        <w:t xml:space="preserve">لموظفين في </w:t>
      </w:r>
      <w:r w:rsidRPr="00E047FE">
        <w:rPr>
          <w:rFonts w:ascii="Times New Roman" w:hAnsi="Times New Roman"/>
          <w:sz w:val="24"/>
          <w:szCs w:val="24"/>
          <w:rtl/>
        </w:rPr>
        <w:t xml:space="preserve">الحكومة </w:t>
      </w:r>
      <w:r w:rsidRPr="00E047FE">
        <w:rPr>
          <w:rFonts w:ascii="Times New Roman" w:hAnsi="Times New Roman" w:hint="cs"/>
          <w:sz w:val="24"/>
          <w:szCs w:val="24"/>
          <w:rtl/>
        </w:rPr>
        <w:t>فإن عملية الشحن البحري لن ت</w:t>
      </w:r>
      <w:r w:rsidRPr="00E047FE">
        <w:rPr>
          <w:rFonts w:ascii="Times New Roman" w:hAnsi="Times New Roman"/>
          <w:sz w:val="24"/>
          <w:szCs w:val="24"/>
          <w:rtl/>
        </w:rPr>
        <w:t>ستغرق وقتا أطول</w:t>
      </w:r>
      <w:r w:rsidRPr="00E047FE">
        <w:rPr>
          <w:rFonts w:ascii="Times New Roman" w:hAnsi="Times New Roman" w:hint="cs"/>
          <w:sz w:val="24"/>
          <w:szCs w:val="24"/>
          <w:rtl/>
        </w:rPr>
        <w:t xml:space="preserve"> في هذه الحالة</w:t>
      </w:r>
      <w:r w:rsidRPr="00E047FE">
        <w:rPr>
          <w:rFonts w:ascii="Times New Roman" w:hAnsi="Times New Roman"/>
          <w:sz w:val="24"/>
          <w:szCs w:val="24"/>
          <w:rtl/>
        </w:rPr>
        <w:t xml:space="preserve">. </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خصوصا</w:t>
      </w:r>
      <w:r w:rsidR="001F607E" w:rsidRPr="00E047FE">
        <w:rPr>
          <w:rFonts w:ascii="Times New Roman" w:hAnsi="Times New Roman" w:hint="cs"/>
          <w:sz w:val="24"/>
          <w:szCs w:val="24"/>
          <w:rtl/>
        </w:rPr>
        <w:t>ً</w:t>
      </w:r>
      <w:r w:rsidRPr="00E047FE">
        <w:rPr>
          <w:rFonts w:ascii="Times New Roman" w:hAnsi="Times New Roman"/>
          <w:sz w:val="24"/>
          <w:szCs w:val="24"/>
          <w:rtl/>
        </w:rPr>
        <w:t xml:space="preserve"> في المراحل الأولى </w:t>
      </w:r>
      <w:r w:rsidRPr="00E047FE">
        <w:rPr>
          <w:rFonts w:ascii="Times New Roman" w:hAnsi="Times New Roman" w:hint="cs"/>
          <w:sz w:val="24"/>
          <w:szCs w:val="24"/>
          <w:rtl/>
        </w:rPr>
        <w:t>ل</w:t>
      </w:r>
      <w:r w:rsidRPr="00E047FE">
        <w:rPr>
          <w:rFonts w:ascii="Times New Roman" w:hAnsi="Times New Roman"/>
          <w:sz w:val="24"/>
          <w:szCs w:val="24"/>
          <w:rtl/>
        </w:rPr>
        <w:t xml:space="preserve">لاستجابة ، اعتمدت اليونيسف على العديد </w:t>
      </w:r>
      <w:r w:rsidRPr="00E047FE">
        <w:rPr>
          <w:rFonts w:ascii="Times New Roman" w:hAnsi="Times New Roman" w:hint="cs"/>
          <w:sz w:val="24"/>
          <w:szCs w:val="24"/>
          <w:rtl/>
        </w:rPr>
        <w:t>من بعثات الدعم و</w:t>
      </w:r>
      <w:r w:rsidRPr="00E047FE">
        <w:rPr>
          <w:rFonts w:ascii="Times New Roman" w:hAnsi="Times New Roman"/>
          <w:sz w:val="24"/>
          <w:szCs w:val="24"/>
          <w:rtl/>
        </w:rPr>
        <w:t xml:space="preserve">إعادة الانتشار </w:t>
      </w:r>
      <w:r w:rsidRPr="00E047FE">
        <w:rPr>
          <w:rFonts w:ascii="Times New Roman" w:hAnsi="Times New Roman" w:hint="cs"/>
          <w:sz w:val="24"/>
          <w:szCs w:val="24"/>
          <w:rtl/>
        </w:rPr>
        <w:t xml:space="preserve">الداخلي </w:t>
      </w:r>
      <w:r w:rsidRPr="00E047FE">
        <w:rPr>
          <w:rFonts w:ascii="Times New Roman" w:hAnsi="Times New Roman"/>
          <w:sz w:val="24"/>
          <w:szCs w:val="24"/>
          <w:rtl/>
        </w:rPr>
        <w:t>القصير</w:t>
      </w:r>
      <w:r w:rsidRPr="00E047FE">
        <w:rPr>
          <w:rFonts w:ascii="Times New Roman" w:hAnsi="Times New Roman" w:hint="cs"/>
          <w:sz w:val="24"/>
          <w:szCs w:val="24"/>
          <w:rtl/>
        </w:rPr>
        <w:t>ة</w:t>
      </w:r>
      <w:r w:rsidRPr="00E047FE">
        <w:rPr>
          <w:rFonts w:ascii="Times New Roman" w:hAnsi="Times New Roman"/>
          <w:sz w:val="24"/>
          <w:szCs w:val="24"/>
          <w:rtl/>
        </w:rPr>
        <w:t xml:space="preserve"> المدى. </w:t>
      </w:r>
      <w:r w:rsidRPr="00E047FE">
        <w:rPr>
          <w:rFonts w:ascii="Times New Roman" w:hAnsi="Times New Roman" w:hint="cs"/>
          <w:sz w:val="24"/>
          <w:szCs w:val="24"/>
          <w:rtl/>
        </w:rPr>
        <w:t xml:space="preserve">ومن وجهة </w:t>
      </w:r>
      <w:r w:rsidRPr="00E047FE">
        <w:rPr>
          <w:rFonts w:ascii="Times New Roman" w:hAnsi="Times New Roman"/>
          <w:sz w:val="24"/>
          <w:szCs w:val="24"/>
          <w:rtl/>
        </w:rPr>
        <w:t xml:space="preserve">نظر العديد من </w:t>
      </w:r>
      <w:r w:rsidRPr="00E047FE">
        <w:rPr>
          <w:rFonts w:ascii="Times New Roman" w:hAnsi="Times New Roman" w:hint="cs"/>
          <w:sz w:val="24"/>
          <w:szCs w:val="24"/>
          <w:rtl/>
        </w:rPr>
        <w:t xml:space="preserve">كوادر اليونيسف </w:t>
      </w:r>
      <w:r w:rsidRPr="00E047FE">
        <w:rPr>
          <w:rFonts w:ascii="Times New Roman" w:hAnsi="Times New Roman"/>
          <w:sz w:val="24"/>
          <w:szCs w:val="24"/>
          <w:rtl/>
        </w:rPr>
        <w:t xml:space="preserve">في اليمن </w:t>
      </w:r>
      <w:r w:rsidRPr="00E047FE">
        <w:rPr>
          <w:rFonts w:ascii="Times New Roman" w:hAnsi="Times New Roman" w:hint="cs"/>
          <w:sz w:val="24"/>
          <w:szCs w:val="24"/>
          <w:rtl/>
        </w:rPr>
        <w:t xml:space="preserve">فإن بعثات الدعم فرضت </w:t>
      </w:r>
      <w:r w:rsidRPr="00E047FE">
        <w:rPr>
          <w:rFonts w:ascii="Times New Roman" w:hAnsi="Times New Roman"/>
          <w:sz w:val="24"/>
          <w:szCs w:val="24"/>
          <w:rtl/>
        </w:rPr>
        <w:t xml:space="preserve">عبء </w:t>
      </w:r>
      <w:r w:rsidRPr="00E047FE">
        <w:rPr>
          <w:rFonts w:ascii="Times New Roman" w:hAnsi="Times New Roman" w:hint="cs"/>
          <w:sz w:val="24"/>
          <w:szCs w:val="24"/>
          <w:rtl/>
        </w:rPr>
        <w:t xml:space="preserve">اكبر من القيمة </w:t>
      </w:r>
      <w:r w:rsidRPr="00E047FE">
        <w:rPr>
          <w:rFonts w:ascii="Times New Roman" w:hAnsi="Times New Roman"/>
          <w:sz w:val="24"/>
          <w:szCs w:val="24"/>
          <w:rtl/>
        </w:rPr>
        <w:t xml:space="preserve">المضافة </w:t>
      </w:r>
      <w:r w:rsidRPr="00E047FE">
        <w:rPr>
          <w:rFonts w:ascii="Times New Roman" w:hAnsi="Times New Roman" w:hint="cs"/>
          <w:sz w:val="24"/>
          <w:szCs w:val="24"/>
          <w:rtl/>
        </w:rPr>
        <w:t xml:space="preserve">لوجودها. ووجودهم في الميدان </w:t>
      </w:r>
      <w:r w:rsidRPr="00E047FE">
        <w:rPr>
          <w:rFonts w:ascii="Times New Roman" w:hAnsi="Times New Roman"/>
          <w:sz w:val="24"/>
          <w:szCs w:val="24"/>
          <w:rtl/>
        </w:rPr>
        <w:t xml:space="preserve">تطلب قدرا كبيرا من الموارد التي كان يمكن </w:t>
      </w:r>
      <w:r w:rsidRPr="00E047FE">
        <w:rPr>
          <w:rFonts w:ascii="Times New Roman" w:hAnsi="Times New Roman" w:hint="cs"/>
          <w:sz w:val="24"/>
          <w:szCs w:val="24"/>
          <w:rtl/>
        </w:rPr>
        <w:t xml:space="preserve">إستغلالها </w:t>
      </w:r>
      <w:r w:rsidRPr="00E047FE">
        <w:rPr>
          <w:rFonts w:ascii="Times New Roman" w:hAnsi="Times New Roman"/>
          <w:sz w:val="24"/>
          <w:szCs w:val="24"/>
          <w:rtl/>
        </w:rPr>
        <w:t xml:space="preserve">في </w:t>
      </w:r>
      <w:r w:rsidRPr="00E047FE">
        <w:rPr>
          <w:rFonts w:ascii="Times New Roman" w:hAnsi="Times New Roman" w:hint="cs"/>
          <w:sz w:val="24"/>
          <w:szCs w:val="24"/>
          <w:rtl/>
        </w:rPr>
        <w:t>جوانب</w:t>
      </w:r>
      <w:r w:rsidRPr="00E047FE">
        <w:rPr>
          <w:rFonts w:ascii="Times New Roman" w:hAnsi="Times New Roman"/>
          <w:sz w:val="24"/>
          <w:szCs w:val="24"/>
          <w:rtl/>
        </w:rPr>
        <w:t xml:space="preserve"> أخرى. </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 xml:space="preserve">في حجة تعتمد اليونيسف على فريق متنقل </w:t>
      </w:r>
      <w:r w:rsidRPr="00E047FE">
        <w:rPr>
          <w:rFonts w:ascii="Times New Roman" w:hAnsi="Times New Roman" w:hint="cs"/>
          <w:sz w:val="24"/>
          <w:szCs w:val="24"/>
          <w:rtl/>
        </w:rPr>
        <w:t xml:space="preserve">لتقديم خدمات </w:t>
      </w:r>
      <w:r w:rsidRPr="00E047FE">
        <w:rPr>
          <w:rFonts w:ascii="Times New Roman" w:hAnsi="Times New Roman"/>
          <w:sz w:val="24"/>
          <w:szCs w:val="24"/>
          <w:rtl/>
        </w:rPr>
        <w:t xml:space="preserve">تنمية الطفولة المبكرة خارج المخيمات. </w:t>
      </w:r>
      <w:r w:rsidRPr="00E047FE">
        <w:rPr>
          <w:rFonts w:ascii="Times New Roman" w:hAnsi="Times New Roman" w:hint="cs"/>
          <w:sz w:val="24"/>
          <w:szCs w:val="24"/>
          <w:rtl/>
        </w:rPr>
        <w:t>و</w:t>
      </w:r>
      <w:r w:rsidRPr="00E047FE">
        <w:rPr>
          <w:rFonts w:ascii="Times New Roman" w:hAnsi="Times New Roman"/>
          <w:sz w:val="24"/>
          <w:szCs w:val="24"/>
          <w:rtl/>
        </w:rPr>
        <w:t xml:space="preserve">الفريق </w:t>
      </w:r>
      <w:r w:rsidRPr="00E047FE">
        <w:rPr>
          <w:rFonts w:ascii="Times New Roman" w:hAnsi="Times New Roman" w:hint="cs"/>
          <w:sz w:val="24"/>
          <w:szCs w:val="24"/>
          <w:rtl/>
        </w:rPr>
        <w:t xml:space="preserve">المكون </w:t>
      </w:r>
      <w:r w:rsidRPr="00E047FE">
        <w:rPr>
          <w:rFonts w:ascii="Times New Roman" w:hAnsi="Times New Roman"/>
          <w:sz w:val="24"/>
          <w:szCs w:val="24"/>
          <w:rtl/>
        </w:rPr>
        <w:t xml:space="preserve">من عضوين من الذكور فقط </w:t>
      </w:r>
      <w:r w:rsidRPr="00E047FE">
        <w:rPr>
          <w:rFonts w:ascii="Times New Roman" w:hAnsi="Times New Roman" w:hint="cs"/>
          <w:sz w:val="24"/>
          <w:szCs w:val="24"/>
          <w:rtl/>
        </w:rPr>
        <w:t xml:space="preserve">لا يمكن </w:t>
      </w:r>
      <w:r w:rsidRPr="00E047FE">
        <w:rPr>
          <w:rFonts w:ascii="Times New Roman" w:hAnsi="Times New Roman"/>
          <w:sz w:val="24"/>
          <w:szCs w:val="24"/>
          <w:rtl/>
        </w:rPr>
        <w:t xml:space="preserve">أن </w:t>
      </w:r>
      <w:r w:rsidRPr="00E047FE">
        <w:rPr>
          <w:rFonts w:ascii="Times New Roman" w:hAnsi="Times New Roman" w:hint="cs"/>
          <w:sz w:val="24"/>
          <w:szCs w:val="24"/>
          <w:rtl/>
        </w:rPr>
        <w:t>ي</w:t>
      </w:r>
      <w:r w:rsidRPr="00E047FE">
        <w:rPr>
          <w:rFonts w:ascii="Times New Roman" w:hAnsi="Times New Roman"/>
          <w:sz w:val="24"/>
          <w:szCs w:val="24"/>
          <w:rtl/>
        </w:rPr>
        <w:t xml:space="preserve">غطي سوى جزء من المحافظة ، </w:t>
      </w:r>
      <w:r w:rsidRPr="00E047FE">
        <w:rPr>
          <w:rFonts w:ascii="Times New Roman" w:hAnsi="Times New Roman" w:hint="cs"/>
          <w:sz w:val="24"/>
          <w:szCs w:val="24"/>
          <w:rtl/>
        </w:rPr>
        <w:t xml:space="preserve">وبالتالي يقوم بزيارات محدودة </w:t>
      </w:r>
      <w:r w:rsidRPr="00E047FE">
        <w:rPr>
          <w:rFonts w:ascii="Times New Roman" w:hAnsi="Times New Roman"/>
          <w:sz w:val="24"/>
          <w:szCs w:val="24"/>
          <w:rtl/>
        </w:rPr>
        <w:t xml:space="preserve">إلى </w:t>
      </w:r>
      <w:r w:rsidRPr="00E047FE">
        <w:rPr>
          <w:rFonts w:ascii="Times New Roman" w:hAnsi="Times New Roman" w:hint="cs"/>
          <w:sz w:val="24"/>
          <w:szCs w:val="24"/>
          <w:rtl/>
        </w:rPr>
        <w:t>بعض تجمعات السكان النازحين</w:t>
      </w:r>
      <w:r w:rsidRPr="00E047FE">
        <w:rPr>
          <w:rFonts w:ascii="Times New Roman" w:hAnsi="Times New Roman"/>
          <w:sz w:val="24"/>
          <w:szCs w:val="24"/>
          <w:rtl/>
        </w:rPr>
        <w:t>. و</w:t>
      </w:r>
      <w:r w:rsidRPr="00E047FE">
        <w:rPr>
          <w:rFonts w:ascii="Times New Roman" w:hAnsi="Times New Roman" w:hint="cs"/>
          <w:sz w:val="24"/>
          <w:szCs w:val="24"/>
          <w:rtl/>
        </w:rPr>
        <w:t xml:space="preserve">لتحقيق </w:t>
      </w:r>
      <w:r w:rsidRPr="00E047FE">
        <w:rPr>
          <w:rFonts w:ascii="Times New Roman" w:hAnsi="Times New Roman"/>
          <w:sz w:val="24"/>
          <w:szCs w:val="24"/>
          <w:rtl/>
        </w:rPr>
        <w:t>تغطية أوسع نطاقا وأكثر فا</w:t>
      </w:r>
      <w:r w:rsidRPr="00E047FE">
        <w:rPr>
          <w:rFonts w:ascii="Times New Roman" w:hAnsi="Times New Roman" w:hint="cs"/>
          <w:sz w:val="24"/>
          <w:szCs w:val="24"/>
          <w:rtl/>
        </w:rPr>
        <w:t>ع</w:t>
      </w:r>
      <w:r w:rsidRPr="00E047FE">
        <w:rPr>
          <w:rFonts w:ascii="Times New Roman" w:hAnsi="Times New Roman"/>
          <w:sz w:val="24"/>
          <w:szCs w:val="24"/>
          <w:rtl/>
        </w:rPr>
        <w:t>لية من حيث التكلفة</w:t>
      </w:r>
      <w:r w:rsidRPr="00E047FE">
        <w:rPr>
          <w:rFonts w:ascii="Times New Roman" w:hAnsi="Times New Roman" w:hint="cs"/>
          <w:sz w:val="24"/>
          <w:szCs w:val="24"/>
          <w:rtl/>
        </w:rPr>
        <w:t xml:space="preserve"> كان </w:t>
      </w:r>
      <w:r w:rsidRPr="00E047FE">
        <w:rPr>
          <w:rFonts w:ascii="Times New Roman" w:hAnsi="Times New Roman"/>
          <w:sz w:val="24"/>
          <w:szCs w:val="24"/>
          <w:rtl/>
        </w:rPr>
        <w:t xml:space="preserve">يمكن </w:t>
      </w:r>
      <w:r w:rsidRPr="00E047FE">
        <w:rPr>
          <w:rFonts w:ascii="Times New Roman" w:hAnsi="Times New Roman" w:hint="cs"/>
          <w:sz w:val="24"/>
          <w:szCs w:val="24"/>
          <w:rtl/>
        </w:rPr>
        <w:t>ل</w:t>
      </w:r>
      <w:r w:rsidRPr="00E047FE">
        <w:rPr>
          <w:rFonts w:ascii="Times New Roman" w:hAnsi="Times New Roman"/>
          <w:sz w:val="24"/>
          <w:szCs w:val="24"/>
          <w:rtl/>
        </w:rPr>
        <w:t xml:space="preserve">ليونيسف وشركائها </w:t>
      </w:r>
      <w:r w:rsidRPr="00E047FE">
        <w:rPr>
          <w:rFonts w:ascii="Times New Roman" w:hAnsi="Times New Roman" w:hint="cs"/>
          <w:sz w:val="24"/>
          <w:szCs w:val="24"/>
          <w:rtl/>
        </w:rPr>
        <w:t xml:space="preserve">العمل </w:t>
      </w:r>
      <w:r w:rsidRPr="00E047FE">
        <w:rPr>
          <w:rFonts w:ascii="Times New Roman" w:hAnsi="Times New Roman"/>
          <w:sz w:val="24"/>
          <w:szCs w:val="24"/>
          <w:rtl/>
        </w:rPr>
        <w:t xml:space="preserve">من خلال المتطوعين المحليين من بين السكان النازحين. </w:t>
      </w:r>
    </w:p>
    <w:p w:rsidR="00E938E1" w:rsidRPr="00E047FE" w:rsidRDefault="00E938E1" w:rsidP="00E047FE">
      <w:pPr>
        <w:pStyle w:val="BodyText"/>
        <w:numPr>
          <w:ilvl w:val="2"/>
          <w:numId w:val="73"/>
        </w:numPr>
        <w:bidi/>
        <w:ind w:left="157" w:hanging="180"/>
        <w:rPr>
          <w:rFonts w:ascii="Times New Roman" w:hAnsi="Times New Roman"/>
          <w:sz w:val="24"/>
          <w:szCs w:val="24"/>
        </w:rPr>
      </w:pPr>
      <w:r w:rsidRPr="00E047FE">
        <w:rPr>
          <w:rFonts w:ascii="Times New Roman" w:hAnsi="Times New Roman"/>
          <w:sz w:val="24"/>
          <w:szCs w:val="24"/>
          <w:rtl/>
        </w:rPr>
        <w:t>على الرغم من التحس</w:t>
      </w:r>
      <w:r w:rsidRPr="00E047FE">
        <w:rPr>
          <w:rFonts w:ascii="Times New Roman" w:hAnsi="Times New Roman" w:hint="cs"/>
          <w:sz w:val="24"/>
          <w:szCs w:val="24"/>
          <w:rtl/>
        </w:rPr>
        <w:t>ن</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في عملية </w:t>
      </w:r>
      <w:r w:rsidRPr="00E047FE">
        <w:rPr>
          <w:rFonts w:ascii="Times New Roman" w:hAnsi="Times New Roman"/>
          <w:sz w:val="24"/>
          <w:szCs w:val="24"/>
          <w:rtl/>
        </w:rPr>
        <w:t xml:space="preserve">التنسيق </w:t>
      </w:r>
      <w:r w:rsidRPr="00E047FE">
        <w:rPr>
          <w:rFonts w:ascii="Times New Roman" w:hAnsi="Times New Roman" w:hint="cs"/>
          <w:sz w:val="24"/>
          <w:szCs w:val="24"/>
          <w:rtl/>
        </w:rPr>
        <w:t xml:space="preserve">لا تزال </w:t>
      </w:r>
      <w:r w:rsidRPr="00E047FE">
        <w:rPr>
          <w:rFonts w:ascii="Times New Roman" w:hAnsi="Times New Roman"/>
          <w:sz w:val="24"/>
          <w:szCs w:val="24"/>
          <w:rtl/>
        </w:rPr>
        <w:t xml:space="preserve">بعض الازدواجية في الأنشطة </w:t>
      </w:r>
      <w:r w:rsidRPr="00E047FE">
        <w:rPr>
          <w:rFonts w:ascii="Times New Roman" w:hAnsi="Times New Roman" w:hint="cs"/>
          <w:sz w:val="24"/>
          <w:szCs w:val="24"/>
          <w:rtl/>
        </w:rPr>
        <w:t xml:space="preserve">مستمرة </w:t>
      </w:r>
      <w:r w:rsidRPr="00E047FE">
        <w:rPr>
          <w:rFonts w:ascii="Times New Roman" w:hAnsi="Times New Roman"/>
          <w:sz w:val="24"/>
          <w:szCs w:val="24"/>
          <w:rtl/>
        </w:rPr>
        <w:t xml:space="preserve">(راجع القسم 3.7 أدناه) ، بما في ذلك على سبيل المثال موقع وتوقيت أنشطة تنمية الطفولة المبكرة أو تدريب موظفي الصحة على برامج التغذية. الازدواجية </w:t>
      </w:r>
      <w:r w:rsidRPr="00E047FE">
        <w:rPr>
          <w:rFonts w:ascii="Times New Roman" w:hAnsi="Times New Roman" w:hint="cs"/>
          <w:sz w:val="24"/>
          <w:szCs w:val="24"/>
          <w:rtl/>
        </w:rPr>
        <w:t>ت</w:t>
      </w:r>
      <w:r w:rsidRPr="00E047FE">
        <w:rPr>
          <w:rFonts w:ascii="Times New Roman" w:hAnsi="Times New Roman"/>
          <w:sz w:val="24"/>
          <w:szCs w:val="24"/>
          <w:rtl/>
        </w:rPr>
        <w:t xml:space="preserve">عني بوضوح </w:t>
      </w:r>
      <w:r w:rsidRPr="00E047FE">
        <w:rPr>
          <w:rFonts w:ascii="Times New Roman" w:hAnsi="Times New Roman" w:hint="cs"/>
          <w:sz w:val="24"/>
          <w:szCs w:val="24"/>
          <w:rtl/>
        </w:rPr>
        <w:t>ضياع ل</w:t>
      </w:r>
      <w:r w:rsidRPr="00E047FE">
        <w:rPr>
          <w:rFonts w:ascii="Times New Roman" w:hAnsi="Times New Roman"/>
          <w:sz w:val="24"/>
          <w:szCs w:val="24"/>
          <w:rtl/>
        </w:rPr>
        <w:t xml:space="preserve">لموارد. </w:t>
      </w:r>
    </w:p>
    <w:p w:rsidR="00E938E1" w:rsidRPr="00E047FE" w:rsidRDefault="00327A49" w:rsidP="00E047FE">
      <w:pPr>
        <w:pStyle w:val="BodyText"/>
        <w:numPr>
          <w:ilvl w:val="2"/>
          <w:numId w:val="73"/>
        </w:numPr>
        <w:bidi/>
        <w:spacing w:after="0"/>
        <w:ind w:left="158" w:hanging="187"/>
        <w:rPr>
          <w:rFonts w:ascii="Times New Roman" w:hAnsi="Times New Roman"/>
          <w:sz w:val="24"/>
          <w:szCs w:val="24"/>
        </w:rPr>
      </w:pPr>
      <w:r>
        <w:rPr>
          <w:rFonts w:ascii="Times New Roman" w:hAnsi="Times New Roman"/>
          <w:noProof/>
          <w:sz w:val="24"/>
          <w:szCs w:val="24"/>
          <w:lang w:val="en-US"/>
        </w:rPr>
        <w:pict>
          <v:shape id="_x0000_s1139" type="#_x0000_t202" style="position:absolute;left:0;text-align:left;margin-left:-110.7pt;margin-top:88.5pt;width:106.6pt;height:670.7pt;z-index:251708416;mso-position-horizontal-relative:margin;mso-position-vertical-relative:page;mso-width-relative:margin" o:allowincell="f" filled="f" stroked="f">
            <v:textbox style="mso-next-textbox:#_x0000_s1139" inset=",,13.5mm">
              <w:txbxContent>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line="300" w:lineRule="exact"/>
                    <w:jc w:val="left"/>
                    <w:rPr>
                      <w:rFonts w:ascii="Myriad Pro" w:hAnsi="Myriad Pro" w:cs="Arial"/>
                      <w:color w:val="800000"/>
                      <w:sz w:val="18"/>
                      <w:szCs w:val="18"/>
                    </w:rPr>
                  </w:pPr>
                </w:p>
                <w:p w:rsidR="00226D74" w:rsidRDefault="00226D74" w:rsidP="00E80288">
                  <w:pPr>
                    <w:pStyle w:val="BodyText"/>
                    <w:spacing w:line="300" w:lineRule="exact"/>
                    <w:jc w:val="left"/>
                    <w:rPr>
                      <w:rFonts w:ascii="Myriad Pro" w:hAnsi="Myriad Pro" w:cs="Arial"/>
                      <w:color w:val="800000"/>
                      <w:sz w:val="18"/>
                      <w:szCs w:val="18"/>
                    </w:rPr>
                  </w:pPr>
                </w:p>
                <w:p w:rsidR="00226D74" w:rsidRDefault="00226D74" w:rsidP="00E80288">
                  <w:pPr>
                    <w:pStyle w:val="BodyText"/>
                    <w:spacing w:line="300" w:lineRule="exact"/>
                    <w:jc w:val="left"/>
                    <w:rPr>
                      <w:rFonts w:ascii="Myriad Pro" w:hAnsi="Myriad Pro" w:cs="Arial"/>
                      <w:color w:val="800000"/>
                      <w:sz w:val="18"/>
                      <w:szCs w:val="18"/>
                      <w:rtl/>
                    </w:rPr>
                  </w:pPr>
                </w:p>
                <w:p w:rsidR="00226D74" w:rsidRPr="00546362" w:rsidRDefault="00226D74" w:rsidP="00546362">
                  <w:pPr>
                    <w:pStyle w:val="BodyText"/>
                    <w:bidi/>
                    <w:spacing w:line="276" w:lineRule="auto"/>
                    <w:ind w:left="-521"/>
                    <w:jc w:val="left"/>
                    <w:rPr>
                      <w:rFonts w:ascii="Arial" w:hAnsi="Arial" w:cs="Arial"/>
                      <w:color w:val="888888"/>
                      <w:sz w:val="24"/>
                      <w:szCs w:val="24"/>
                    </w:rPr>
                  </w:pPr>
                  <w:r w:rsidRPr="00546362">
                    <w:rPr>
                      <w:rFonts w:ascii="Myriad Pro" w:hAnsi="Myriad Pro" w:cs="Arial" w:hint="cs"/>
                      <w:color w:val="800000"/>
                      <w:sz w:val="24"/>
                      <w:szCs w:val="24"/>
                      <w:rtl/>
                    </w:rPr>
                    <w:t>الاستجابة لحالات الطوارئ تعتمد على برامج التنمية</w:t>
                  </w:r>
                </w:p>
                <w:p w:rsidR="00226D74" w:rsidRPr="00546362" w:rsidRDefault="00226D74" w:rsidP="00546362">
                  <w:pPr>
                    <w:pStyle w:val="BodyText"/>
                    <w:bidi/>
                    <w:spacing w:line="276" w:lineRule="auto"/>
                    <w:ind w:left="-521"/>
                    <w:jc w:val="left"/>
                    <w:rPr>
                      <w:rFonts w:ascii="Myriad Pro" w:hAnsi="Myriad Pro" w:cs="Arial"/>
                      <w:color w:val="800000"/>
                      <w:sz w:val="24"/>
                      <w:szCs w:val="24"/>
                    </w:rPr>
                  </w:pPr>
                </w:p>
                <w:p w:rsidR="00226D74" w:rsidRPr="00546362" w:rsidRDefault="00226D74" w:rsidP="00546362">
                  <w:pPr>
                    <w:pStyle w:val="BodyText"/>
                    <w:bidi/>
                    <w:spacing w:line="276" w:lineRule="auto"/>
                    <w:ind w:left="-521"/>
                    <w:jc w:val="left"/>
                    <w:rPr>
                      <w:rFonts w:ascii="Myriad Pro" w:hAnsi="Myriad Pro" w:cs="Arial"/>
                      <w:color w:val="800000"/>
                      <w:sz w:val="24"/>
                      <w:szCs w:val="24"/>
                    </w:rPr>
                  </w:pPr>
                </w:p>
                <w:p w:rsidR="00226D74" w:rsidRPr="00546362" w:rsidRDefault="00226D74" w:rsidP="00546362">
                  <w:pPr>
                    <w:pStyle w:val="BodyText"/>
                    <w:bidi/>
                    <w:spacing w:line="276" w:lineRule="auto"/>
                    <w:ind w:left="-521"/>
                    <w:jc w:val="left"/>
                    <w:rPr>
                      <w:rFonts w:ascii="Myriad Pro" w:hAnsi="Myriad Pro" w:cs="Arial"/>
                      <w:color w:val="800000"/>
                      <w:sz w:val="24"/>
                      <w:szCs w:val="24"/>
                    </w:rPr>
                  </w:pPr>
                </w:p>
                <w:p w:rsidR="00226D74" w:rsidRPr="00546362" w:rsidRDefault="00EA4CBE" w:rsidP="00546362">
                  <w:pPr>
                    <w:bidi/>
                    <w:ind w:left="-521"/>
                    <w:textAlignment w:val="top"/>
                    <w:rPr>
                      <w:rFonts w:ascii="Arial" w:hAnsi="Arial" w:cs="Arial"/>
                      <w:color w:val="800000"/>
                      <w:sz w:val="24"/>
                    </w:rPr>
                  </w:pPr>
                  <w:r>
                    <w:rPr>
                      <w:rFonts w:ascii="Arial" w:hAnsi="Arial" w:cs="Arial" w:hint="cs"/>
                      <w:color w:val="800000"/>
                      <w:sz w:val="24"/>
                      <w:rtl/>
                    </w:rPr>
                    <w:t>توافق جيد مع</w:t>
                  </w:r>
                  <w:r w:rsidR="00226D74" w:rsidRPr="00546362">
                    <w:rPr>
                      <w:rFonts w:ascii="Arial" w:hAnsi="Arial" w:cs="Arial" w:hint="cs"/>
                      <w:color w:val="800000"/>
                      <w:sz w:val="24"/>
                      <w:rtl/>
                    </w:rPr>
                    <w:t xml:space="preserve"> برنامج اليونيسف في اليمن</w:t>
                  </w:r>
                </w:p>
                <w:p w:rsidR="00226D74" w:rsidRPr="00546362" w:rsidRDefault="00226D74" w:rsidP="00546362">
                  <w:pPr>
                    <w:pStyle w:val="BodyText"/>
                    <w:bidi/>
                    <w:spacing w:line="276" w:lineRule="auto"/>
                    <w:ind w:left="-521"/>
                    <w:jc w:val="left"/>
                    <w:rPr>
                      <w:rFonts w:ascii="Myriad Pro" w:hAnsi="Myriad Pro" w:cs="Arial"/>
                      <w:color w:val="800000"/>
                      <w:sz w:val="24"/>
                      <w:szCs w:val="24"/>
                    </w:rPr>
                  </w:pPr>
                </w:p>
                <w:p w:rsidR="00226D74" w:rsidRPr="00546362" w:rsidRDefault="00226D74" w:rsidP="00546362">
                  <w:pPr>
                    <w:pStyle w:val="BodyText"/>
                    <w:bidi/>
                    <w:spacing w:after="0" w:line="276" w:lineRule="auto"/>
                    <w:ind w:left="-521"/>
                    <w:jc w:val="left"/>
                    <w:rPr>
                      <w:rFonts w:ascii="Myriad Pro" w:hAnsi="Myriad Pro" w:cs="Arial"/>
                      <w:color w:val="800000"/>
                      <w:sz w:val="24"/>
                      <w:szCs w:val="24"/>
                    </w:rPr>
                  </w:pPr>
                </w:p>
                <w:p w:rsidR="00226D74" w:rsidRPr="00546362" w:rsidRDefault="00226D74" w:rsidP="00546362">
                  <w:pPr>
                    <w:pStyle w:val="BodyText"/>
                    <w:bidi/>
                    <w:spacing w:after="0" w:line="276" w:lineRule="auto"/>
                    <w:ind w:left="-521"/>
                    <w:jc w:val="left"/>
                    <w:rPr>
                      <w:rFonts w:ascii="Myriad Pro" w:hAnsi="Myriad Pro" w:cs="Arial"/>
                      <w:color w:val="800000"/>
                      <w:sz w:val="24"/>
                      <w:szCs w:val="24"/>
                      <w:rtl/>
                    </w:rPr>
                  </w:pPr>
                </w:p>
                <w:p w:rsidR="00226D74" w:rsidRDefault="00226D74" w:rsidP="00546362">
                  <w:pPr>
                    <w:pStyle w:val="BodyText"/>
                    <w:bidi/>
                    <w:spacing w:after="0" w:line="276" w:lineRule="auto"/>
                    <w:ind w:left="-521"/>
                    <w:jc w:val="left"/>
                    <w:rPr>
                      <w:rFonts w:ascii="Myriad Pro" w:hAnsi="Myriad Pro" w:cs="Arial"/>
                      <w:color w:val="800000"/>
                      <w:sz w:val="24"/>
                      <w:szCs w:val="24"/>
                      <w:rtl/>
                    </w:rPr>
                  </w:pPr>
                </w:p>
                <w:p w:rsidR="00EA4CBE" w:rsidRPr="00546362" w:rsidRDefault="00EA4CBE" w:rsidP="00EA4CBE">
                  <w:pPr>
                    <w:pStyle w:val="BodyText"/>
                    <w:bidi/>
                    <w:spacing w:after="0" w:line="276" w:lineRule="auto"/>
                    <w:ind w:left="-521"/>
                    <w:jc w:val="left"/>
                    <w:rPr>
                      <w:rFonts w:ascii="Myriad Pro" w:hAnsi="Myriad Pro" w:cs="Arial"/>
                      <w:color w:val="800000"/>
                      <w:sz w:val="24"/>
                      <w:szCs w:val="24"/>
                      <w:rtl/>
                    </w:rPr>
                  </w:pPr>
                </w:p>
                <w:p w:rsidR="00226D74" w:rsidRPr="00546362" w:rsidRDefault="00226D74" w:rsidP="00546362">
                  <w:pPr>
                    <w:pStyle w:val="BodyText"/>
                    <w:bidi/>
                    <w:spacing w:after="0" w:line="276" w:lineRule="auto"/>
                    <w:ind w:left="-521"/>
                    <w:jc w:val="left"/>
                    <w:rPr>
                      <w:rFonts w:ascii="Myriad Pro" w:hAnsi="Myriad Pro" w:cs="Arial"/>
                      <w:color w:val="800000"/>
                      <w:sz w:val="24"/>
                      <w:szCs w:val="24"/>
                    </w:rPr>
                  </w:pPr>
                </w:p>
                <w:p w:rsidR="00226D74" w:rsidRPr="00546362" w:rsidRDefault="00226D74" w:rsidP="00546362">
                  <w:pPr>
                    <w:bidi/>
                    <w:ind w:left="-521"/>
                    <w:textAlignment w:val="top"/>
                    <w:rPr>
                      <w:rFonts w:ascii="Arial" w:hAnsi="Arial" w:cs="Arial"/>
                      <w:color w:val="800000"/>
                      <w:sz w:val="24"/>
                    </w:rPr>
                  </w:pPr>
                  <w:r w:rsidRPr="00546362">
                    <w:rPr>
                      <w:rFonts w:ascii="Arial" w:hAnsi="Arial" w:cs="Arial" w:hint="cs"/>
                      <w:color w:val="800000"/>
                      <w:sz w:val="24"/>
                      <w:rtl/>
                    </w:rPr>
                    <w:t>عدة أنشطة لها صلة قوية للانتعاش والتنمية</w:t>
                  </w: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after="0" w:line="300" w:lineRule="exact"/>
                    <w:jc w:val="left"/>
                    <w:rPr>
                      <w:rFonts w:ascii="Myriad Pro" w:hAnsi="Myriad Pro" w:cs="Arial"/>
                      <w:color w:val="800000"/>
                      <w:sz w:val="18"/>
                      <w:szCs w:val="18"/>
                    </w:rPr>
                  </w:pPr>
                </w:p>
                <w:p w:rsidR="00226D74" w:rsidRDefault="00226D74" w:rsidP="00E80288">
                  <w:pPr>
                    <w:pStyle w:val="BodyText"/>
                    <w:spacing w:line="276" w:lineRule="auto"/>
                    <w:rPr>
                      <w:rFonts w:ascii="Myriad Pro" w:hAnsi="Myriad Pro" w:cs="Arial"/>
                      <w:color w:val="800000"/>
                      <w:sz w:val="18"/>
                      <w:szCs w:val="18"/>
                    </w:rPr>
                  </w:pPr>
                </w:p>
                <w:p w:rsidR="00226D74" w:rsidRDefault="00226D74" w:rsidP="00E80288">
                  <w:pPr>
                    <w:pStyle w:val="BodyText"/>
                    <w:spacing w:line="276" w:lineRule="auto"/>
                    <w:rPr>
                      <w:rFonts w:ascii="Myriad Pro" w:hAnsi="Myriad Pro" w:cs="Arial"/>
                      <w:color w:val="800000"/>
                      <w:sz w:val="18"/>
                      <w:szCs w:val="18"/>
                    </w:rPr>
                  </w:pPr>
                </w:p>
                <w:p w:rsidR="00226D74" w:rsidRDefault="00226D74" w:rsidP="00E80288">
                  <w:pPr>
                    <w:pStyle w:val="BodyText"/>
                    <w:spacing w:line="276" w:lineRule="auto"/>
                    <w:rPr>
                      <w:rFonts w:ascii="Myriad Pro" w:hAnsi="Myriad Pro" w:cs="Arial"/>
                      <w:color w:val="800000"/>
                      <w:sz w:val="18"/>
                      <w:szCs w:val="18"/>
                    </w:rPr>
                  </w:pPr>
                </w:p>
                <w:p w:rsidR="00226D74" w:rsidRDefault="00226D74" w:rsidP="00E80288">
                  <w:pPr>
                    <w:pStyle w:val="BodyText"/>
                    <w:spacing w:line="276" w:lineRule="auto"/>
                    <w:rPr>
                      <w:rFonts w:ascii="Myriad Pro" w:hAnsi="Myriad Pro" w:cs="Arial"/>
                      <w:color w:val="800000"/>
                      <w:sz w:val="18"/>
                      <w:szCs w:val="18"/>
                    </w:rPr>
                  </w:pPr>
                </w:p>
                <w:p w:rsidR="00226D74" w:rsidRDefault="00226D74" w:rsidP="00E80288">
                  <w:pPr>
                    <w:pStyle w:val="BodyText"/>
                    <w:spacing w:line="276" w:lineRule="auto"/>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Default="00226D74" w:rsidP="00E80288">
                  <w:pPr>
                    <w:pStyle w:val="BodyText"/>
                    <w:spacing w:after="0" w:line="276" w:lineRule="auto"/>
                    <w:jc w:val="left"/>
                    <w:rPr>
                      <w:rFonts w:ascii="Myriad Pro" w:hAnsi="Myriad Pro" w:cs="Arial"/>
                      <w:color w:val="8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Pr="008C6DDA" w:rsidRDefault="00226D74" w:rsidP="00E80288">
                  <w:pPr>
                    <w:pStyle w:val="BodyText"/>
                    <w:spacing w:after="0" w:line="300" w:lineRule="exact"/>
                    <w:jc w:val="left"/>
                    <w:rPr>
                      <w:rFonts w:ascii="Arial" w:hAnsi="Arial" w:cs="Arial"/>
                      <w:color w:val="C00000"/>
                      <w:sz w:val="18"/>
                      <w:szCs w:val="18"/>
                    </w:rPr>
                  </w:pPr>
                </w:p>
                <w:p w:rsidR="00226D74" w:rsidRDefault="00226D74" w:rsidP="00E80288">
                  <w:pPr>
                    <w:pStyle w:val="BodyText"/>
                    <w:spacing w:after="0" w:line="300" w:lineRule="exact"/>
                    <w:jc w:val="left"/>
                    <w:rPr>
                      <w:rFonts w:ascii="Arial" w:hAnsi="Arial" w:cs="Arial"/>
                      <w:color w:val="C00000"/>
                      <w:sz w:val="18"/>
                      <w:szCs w:val="18"/>
                    </w:rPr>
                  </w:pPr>
                </w:p>
                <w:p w:rsidR="00226D74" w:rsidRDefault="00226D74" w:rsidP="00E80288">
                  <w:pPr>
                    <w:pStyle w:val="BodyText"/>
                    <w:spacing w:after="0" w:line="300" w:lineRule="exact"/>
                    <w:jc w:val="left"/>
                    <w:rPr>
                      <w:rFonts w:ascii="Arial" w:hAnsi="Arial" w:cs="Arial"/>
                      <w:color w:val="C00000"/>
                      <w:sz w:val="18"/>
                      <w:szCs w:val="18"/>
                    </w:rPr>
                  </w:pPr>
                </w:p>
                <w:p w:rsidR="00226D74" w:rsidRDefault="00226D74" w:rsidP="00E80288">
                  <w:pPr>
                    <w:pStyle w:val="BodyText"/>
                    <w:spacing w:after="0" w:line="300" w:lineRule="exact"/>
                    <w:jc w:val="left"/>
                    <w:rPr>
                      <w:rFonts w:ascii="Arial" w:hAnsi="Arial" w:cs="Arial"/>
                      <w:color w:val="C00000"/>
                      <w:sz w:val="18"/>
                      <w:szCs w:val="18"/>
                    </w:rPr>
                  </w:pPr>
                </w:p>
                <w:p w:rsidR="00226D74" w:rsidRDefault="00226D74" w:rsidP="00E80288">
                  <w:pPr>
                    <w:pStyle w:val="BodyText"/>
                    <w:spacing w:after="0" w:line="300" w:lineRule="exact"/>
                    <w:jc w:val="left"/>
                    <w:rPr>
                      <w:rFonts w:ascii="Arial" w:hAnsi="Arial" w:cs="Arial"/>
                      <w:color w:val="C00000"/>
                      <w:sz w:val="18"/>
                      <w:szCs w:val="18"/>
                    </w:rPr>
                  </w:pPr>
                </w:p>
                <w:p w:rsidR="00226D74" w:rsidRDefault="00226D74" w:rsidP="00E80288">
                  <w:pPr>
                    <w:pStyle w:val="BodyText"/>
                    <w:spacing w:after="0" w:line="300" w:lineRule="exact"/>
                    <w:jc w:val="left"/>
                    <w:rPr>
                      <w:rFonts w:ascii="Arial" w:hAnsi="Arial" w:cs="Arial"/>
                      <w:color w:val="C00000"/>
                      <w:sz w:val="18"/>
                      <w:szCs w:val="18"/>
                    </w:rPr>
                  </w:pPr>
                </w:p>
                <w:p w:rsidR="00226D74" w:rsidRPr="006B38DB" w:rsidRDefault="00226D74" w:rsidP="00E80288">
                  <w:pPr>
                    <w:spacing w:line="300" w:lineRule="exact"/>
                    <w:rPr>
                      <w:color w:val="C0504D"/>
                      <w:spacing w:val="24"/>
                      <w:sz w:val="48"/>
                      <w:szCs w:val="48"/>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Default="00226D74" w:rsidP="00E80288">
                  <w:pPr>
                    <w:spacing w:line="300" w:lineRule="exact"/>
                    <w:rPr>
                      <w:sz w:val="2"/>
                      <w:szCs w:val="2"/>
                    </w:rPr>
                  </w:pPr>
                </w:p>
                <w:p w:rsidR="00226D74" w:rsidRPr="006B38DB" w:rsidRDefault="00226D74" w:rsidP="00E80288">
                  <w:pPr>
                    <w:spacing w:line="300" w:lineRule="exact"/>
                    <w:rPr>
                      <w:sz w:val="2"/>
                      <w:szCs w:val="2"/>
                    </w:rPr>
                  </w:pPr>
                </w:p>
              </w:txbxContent>
            </v:textbox>
            <w10:wrap type="square" anchorx="margin" anchory="page"/>
          </v:shape>
        </w:pict>
      </w:r>
      <w:r w:rsidR="00E938E1" w:rsidRPr="00E047FE">
        <w:rPr>
          <w:rFonts w:ascii="Times New Roman" w:hAnsi="Times New Roman" w:hint="cs"/>
          <w:sz w:val="24"/>
          <w:szCs w:val="24"/>
          <w:rtl/>
        </w:rPr>
        <w:t xml:space="preserve">ذكر </w:t>
      </w:r>
      <w:r w:rsidR="00E938E1" w:rsidRPr="00E047FE">
        <w:rPr>
          <w:rFonts w:ascii="Times New Roman" w:hAnsi="Times New Roman"/>
          <w:sz w:val="24"/>
          <w:szCs w:val="24"/>
          <w:rtl/>
        </w:rPr>
        <w:t xml:space="preserve">العاملون في المجال الإنساني في </w:t>
      </w:r>
      <w:r w:rsidR="00E938E1" w:rsidRPr="00E047FE">
        <w:rPr>
          <w:rFonts w:ascii="Times New Roman" w:hAnsi="Times New Roman" w:hint="cs"/>
          <w:sz w:val="24"/>
          <w:szCs w:val="24"/>
          <w:rtl/>
        </w:rPr>
        <w:t xml:space="preserve">الميدان بأن هناك سوء إستغلال للدعم إلى حد ما </w:t>
      </w:r>
      <w:r w:rsidR="00E938E1" w:rsidRPr="00E047FE">
        <w:rPr>
          <w:rFonts w:ascii="Times New Roman" w:hAnsi="Times New Roman"/>
          <w:sz w:val="24"/>
          <w:szCs w:val="24"/>
          <w:rtl/>
        </w:rPr>
        <w:t xml:space="preserve">، لا سيما من خلال </w:t>
      </w:r>
      <w:r w:rsidR="00E938E1" w:rsidRPr="00E047FE">
        <w:rPr>
          <w:rFonts w:ascii="Times New Roman" w:hAnsi="Times New Roman" w:hint="cs"/>
          <w:sz w:val="24"/>
          <w:szCs w:val="24"/>
          <w:rtl/>
        </w:rPr>
        <w:t>تسجيل تعدد تسجيل بعض النازحين</w:t>
      </w:r>
      <w:r w:rsidR="00E938E1" w:rsidRPr="00E047FE">
        <w:rPr>
          <w:rFonts w:ascii="Times New Roman" w:hAnsi="Times New Roman"/>
          <w:sz w:val="24"/>
          <w:szCs w:val="24"/>
          <w:rtl/>
        </w:rPr>
        <w:t xml:space="preserve">، مما يعني ضمنا أيضا </w:t>
      </w:r>
      <w:r w:rsidR="00E938E1" w:rsidRPr="00E047FE">
        <w:rPr>
          <w:rFonts w:ascii="Times New Roman" w:hAnsi="Times New Roman" w:hint="cs"/>
          <w:sz w:val="24"/>
          <w:szCs w:val="24"/>
          <w:rtl/>
        </w:rPr>
        <w:t>ضياع المواد</w:t>
      </w:r>
      <w:r w:rsidR="00E938E1" w:rsidRPr="00E047FE">
        <w:rPr>
          <w:rFonts w:ascii="Times New Roman" w:hAnsi="Times New Roman"/>
          <w:sz w:val="24"/>
          <w:szCs w:val="24"/>
          <w:rtl/>
        </w:rPr>
        <w:t>.</w:t>
      </w:r>
    </w:p>
    <w:p w:rsidR="00E938E1" w:rsidRPr="00E047FE" w:rsidRDefault="00E938E1" w:rsidP="00E047FE">
      <w:pPr>
        <w:pStyle w:val="BodyText"/>
        <w:bidi/>
        <w:spacing w:after="0" w:line="240" w:lineRule="auto"/>
        <w:rPr>
          <w:rFonts w:ascii="Times New Roman" w:hAnsi="Times New Roman"/>
          <w:sz w:val="24"/>
          <w:szCs w:val="24"/>
          <w:rtl/>
        </w:rPr>
      </w:pPr>
      <w:r w:rsidRPr="00E047FE">
        <w:rPr>
          <w:rFonts w:ascii="Times New Roman" w:hAnsi="Times New Roman"/>
          <w:sz w:val="24"/>
          <w:szCs w:val="24"/>
          <w:rtl/>
        </w:rPr>
        <w:t xml:space="preserve"> </w:t>
      </w:r>
    </w:p>
    <w:p w:rsidR="00E938E1" w:rsidRDefault="00E938E1" w:rsidP="00E047FE">
      <w:pPr>
        <w:pStyle w:val="Heading2"/>
        <w:bidi/>
        <w:spacing w:before="0" w:after="0"/>
        <w:jc w:val="both"/>
        <w:rPr>
          <w:rFonts w:ascii="Times New Roman" w:hAnsi="Times New Roman"/>
          <w:rtl/>
          <w:lang w:bidi="ar-YE"/>
        </w:rPr>
      </w:pPr>
      <w:bookmarkStart w:id="118" w:name="_Toc272518811"/>
      <w:bookmarkStart w:id="119" w:name="_Toc278567853"/>
      <w:r w:rsidRPr="00F9779D">
        <w:rPr>
          <w:rFonts w:ascii="Times New Roman" w:hAnsi="Times New Roman"/>
          <w:rtl/>
          <w:lang w:val="en-GB" w:bidi="ar-YE"/>
        </w:rPr>
        <w:t>الترابط</w:t>
      </w:r>
      <w:bookmarkEnd w:id="118"/>
      <w:bookmarkEnd w:id="119"/>
      <w:r w:rsidRPr="00F9779D">
        <w:rPr>
          <w:rFonts w:ascii="Times New Roman" w:hAnsi="Times New Roman"/>
          <w:rtl/>
          <w:lang w:val="en-GB" w:bidi="ar-YE"/>
        </w:rPr>
        <w:t xml:space="preserve"> </w:t>
      </w:r>
    </w:p>
    <w:p w:rsidR="00E938E1" w:rsidRDefault="00E938E1" w:rsidP="00E047FE">
      <w:pPr>
        <w:pStyle w:val="BodyText"/>
        <w:bidi/>
        <w:spacing w:after="0"/>
        <w:rPr>
          <w:rFonts w:ascii="Times New Roman" w:hAnsi="Times New Roman"/>
        </w:rPr>
      </w:pPr>
    </w:p>
    <w:p w:rsidR="00E938E1" w:rsidRPr="00E047FE" w:rsidRDefault="00E938E1" w:rsidP="00E047FE">
      <w:pPr>
        <w:pStyle w:val="BodyText"/>
        <w:numPr>
          <w:ilvl w:val="0"/>
          <w:numId w:val="4"/>
        </w:numPr>
        <w:bidi/>
        <w:spacing w:after="0"/>
        <w:rPr>
          <w:rFonts w:ascii="Times New Roman" w:hAnsi="Times New Roman"/>
          <w:sz w:val="24"/>
          <w:szCs w:val="24"/>
        </w:rPr>
      </w:pPr>
      <w:r w:rsidRPr="00E047FE">
        <w:rPr>
          <w:rFonts w:ascii="Times New Roman" w:hAnsi="Times New Roman" w:hint="cs"/>
          <w:sz w:val="24"/>
          <w:szCs w:val="24"/>
          <w:rtl/>
        </w:rPr>
        <w:t xml:space="preserve">يركز </w:t>
      </w:r>
      <w:r w:rsidRPr="00E047FE">
        <w:rPr>
          <w:rFonts w:ascii="Times New Roman" w:hAnsi="Times New Roman"/>
          <w:sz w:val="24"/>
          <w:szCs w:val="24"/>
          <w:rtl/>
        </w:rPr>
        <w:t xml:space="preserve">مكتب اليونيسف في اليمن على </w:t>
      </w:r>
      <w:r w:rsidRPr="00E047FE">
        <w:rPr>
          <w:rFonts w:ascii="Times New Roman" w:hAnsi="Times New Roman" w:hint="cs"/>
          <w:sz w:val="24"/>
          <w:szCs w:val="24"/>
          <w:rtl/>
        </w:rPr>
        <w:t xml:space="preserve">البرامج </w:t>
      </w:r>
      <w:r w:rsidRPr="00E047FE">
        <w:rPr>
          <w:rFonts w:ascii="Times New Roman" w:hAnsi="Times New Roman"/>
          <w:sz w:val="24"/>
          <w:szCs w:val="24"/>
          <w:rtl/>
        </w:rPr>
        <w:t>التنم</w:t>
      </w:r>
      <w:r w:rsidRPr="00E047FE">
        <w:rPr>
          <w:rFonts w:ascii="Times New Roman" w:hAnsi="Times New Roman" w:hint="cs"/>
          <w:sz w:val="24"/>
          <w:szCs w:val="24"/>
          <w:rtl/>
        </w:rPr>
        <w:t>و</w:t>
      </w:r>
      <w:r w:rsidRPr="00E047FE">
        <w:rPr>
          <w:rFonts w:ascii="Times New Roman" w:hAnsi="Times New Roman"/>
          <w:sz w:val="24"/>
          <w:szCs w:val="24"/>
          <w:rtl/>
        </w:rPr>
        <w:t xml:space="preserve">ية ويعتمد على هذه البرامج </w:t>
      </w:r>
      <w:r w:rsidRPr="00E047FE">
        <w:rPr>
          <w:rFonts w:ascii="Times New Roman" w:hAnsi="Times New Roman" w:hint="cs"/>
          <w:sz w:val="24"/>
          <w:szCs w:val="24"/>
          <w:rtl/>
        </w:rPr>
        <w:t xml:space="preserve">في </w:t>
      </w:r>
      <w:r w:rsidRPr="00E047FE">
        <w:rPr>
          <w:rFonts w:ascii="Times New Roman" w:hAnsi="Times New Roman"/>
          <w:sz w:val="24"/>
          <w:szCs w:val="24"/>
          <w:rtl/>
        </w:rPr>
        <w:t xml:space="preserve">تنفيذ الاستجابة لحالات الطوارئ. الجهود المبذولة لوضع عملية تخطيط منفصلة للاستجابة لحالات الطوارئ </w:t>
      </w:r>
      <w:r w:rsidRPr="00E047FE">
        <w:rPr>
          <w:rFonts w:ascii="Times New Roman" w:hAnsi="Times New Roman" w:hint="cs"/>
          <w:sz w:val="24"/>
          <w:szCs w:val="24"/>
          <w:rtl/>
        </w:rPr>
        <w:t xml:space="preserve">مثل </w:t>
      </w:r>
      <w:r w:rsidRPr="00E047FE">
        <w:rPr>
          <w:rFonts w:ascii="Times New Roman" w:hAnsi="Times New Roman"/>
          <w:sz w:val="24"/>
          <w:szCs w:val="24"/>
          <w:rtl/>
        </w:rPr>
        <w:t xml:space="preserve">خطة </w:t>
      </w:r>
      <w:r w:rsidRPr="00E047FE">
        <w:rPr>
          <w:rFonts w:ascii="Times New Roman" w:hAnsi="Times New Roman" w:hint="cs"/>
          <w:sz w:val="24"/>
          <w:szCs w:val="24"/>
          <w:rtl/>
        </w:rPr>
        <w:t>الستة الأشهر (</w:t>
      </w:r>
      <w:r w:rsidRPr="00E047FE">
        <w:rPr>
          <w:rFonts w:ascii="Times New Roman" w:hAnsi="Times New Roman"/>
          <w:sz w:val="24"/>
          <w:szCs w:val="24"/>
          <w:rtl/>
        </w:rPr>
        <w:t>نوفمبر 2009 –</w:t>
      </w:r>
      <w:r w:rsidRPr="00E047FE">
        <w:rPr>
          <w:rFonts w:ascii="Times New Roman" w:hAnsi="Times New Roman" w:hint="cs"/>
          <w:sz w:val="24"/>
          <w:szCs w:val="24"/>
          <w:rtl/>
        </w:rPr>
        <w:t xml:space="preserve"> </w:t>
      </w:r>
      <w:r w:rsidRPr="00E047FE">
        <w:rPr>
          <w:rFonts w:ascii="Times New Roman" w:hAnsi="Times New Roman"/>
          <w:sz w:val="24"/>
          <w:szCs w:val="24"/>
          <w:rtl/>
        </w:rPr>
        <w:t>أبريل</w:t>
      </w:r>
      <w:r w:rsidRPr="00E047FE">
        <w:rPr>
          <w:rFonts w:ascii="Times New Roman" w:hAnsi="Times New Roman" w:hint="cs"/>
          <w:sz w:val="24"/>
          <w:szCs w:val="24"/>
          <w:rtl/>
        </w:rPr>
        <w:t xml:space="preserve"> 2010) </w:t>
      </w:r>
      <w:r w:rsidRPr="00E047FE">
        <w:rPr>
          <w:rFonts w:ascii="Times New Roman" w:hAnsi="Times New Roman"/>
          <w:sz w:val="24"/>
          <w:szCs w:val="24"/>
          <w:rtl/>
        </w:rPr>
        <w:t xml:space="preserve">فشلت الى حد كبير كأداة فعالة لتوجيه </w:t>
      </w:r>
      <w:r w:rsidRPr="00E047FE">
        <w:rPr>
          <w:rFonts w:ascii="Times New Roman" w:hAnsi="Times New Roman" w:hint="cs"/>
          <w:sz w:val="24"/>
          <w:szCs w:val="24"/>
          <w:rtl/>
        </w:rPr>
        <w:t>الإستجابة لأن ال</w:t>
      </w:r>
      <w:r w:rsidRPr="00E047FE">
        <w:rPr>
          <w:rFonts w:ascii="Times New Roman" w:hAnsi="Times New Roman"/>
          <w:sz w:val="24"/>
          <w:szCs w:val="24"/>
          <w:rtl/>
        </w:rPr>
        <w:t>موظفين شعر</w:t>
      </w:r>
      <w:r w:rsidRPr="00E047FE">
        <w:rPr>
          <w:rFonts w:ascii="Times New Roman" w:hAnsi="Times New Roman" w:hint="cs"/>
          <w:sz w:val="24"/>
          <w:szCs w:val="24"/>
          <w:rtl/>
        </w:rPr>
        <w:t>ول</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بأن الخطة فرضت عليهم </w:t>
      </w:r>
      <w:r w:rsidRPr="00E047FE">
        <w:rPr>
          <w:rFonts w:ascii="Times New Roman" w:hAnsi="Times New Roman"/>
          <w:sz w:val="24"/>
          <w:szCs w:val="24"/>
          <w:rtl/>
        </w:rPr>
        <w:t>و</w:t>
      </w:r>
      <w:r w:rsidRPr="00E047FE">
        <w:rPr>
          <w:rFonts w:ascii="Times New Roman" w:hAnsi="Times New Roman" w:hint="cs"/>
          <w:sz w:val="24"/>
          <w:szCs w:val="24"/>
          <w:rtl/>
        </w:rPr>
        <w:t>لأنها لم تكن مدمجة بشكل متكامل</w:t>
      </w:r>
      <w:r w:rsidRPr="00E047FE">
        <w:rPr>
          <w:rFonts w:ascii="Times New Roman" w:hAnsi="Times New Roman"/>
          <w:sz w:val="24"/>
          <w:szCs w:val="24"/>
          <w:rtl/>
        </w:rPr>
        <w:t xml:space="preserve"> في أدوات التخطيط الرئيسية </w:t>
      </w:r>
      <w:r w:rsidRPr="00E047FE">
        <w:rPr>
          <w:rFonts w:ascii="Times New Roman" w:hAnsi="Times New Roman" w:hint="cs"/>
          <w:sz w:val="24"/>
          <w:szCs w:val="24"/>
          <w:rtl/>
        </w:rPr>
        <w:t xml:space="preserve">(اي في </w:t>
      </w:r>
      <w:r w:rsidRPr="00E047FE">
        <w:rPr>
          <w:rFonts w:ascii="Times New Roman" w:hAnsi="Times New Roman"/>
          <w:sz w:val="24"/>
          <w:szCs w:val="24"/>
          <w:rtl/>
        </w:rPr>
        <w:t>خطة العمل السنوية</w:t>
      </w:r>
      <w:r w:rsidRPr="00E047FE">
        <w:rPr>
          <w:rFonts w:ascii="Times New Roman" w:hAnsi="Times New Roman" w:hint="cs"/>
          <w:sz w:val="24"/>
          <w:szCs w:val="24"/>
          <w:rtl/>
        </w:rPr>
        <w:t>)</w:t>
      </w:r>
      <w:r w:rsidRPr="00E047FE">
        <w:rPr>
          <w:rFonts w:ascii="Times New Roman" w:hAnsi="Times New Roman"/>
          <w:sz w:val="24"/>
          <w:szCs w:val="24"/>
          <w:rtl/>
        </w:rPr>
        <w:t xml:space="preserve">. تنفيذ </w:t>
      </w:r>
      <w:r w:rsidRPr="00E047FE">
        <w:rPr>
          <w:rFonts w:ascii="Times New Roman" w:hAnsi="Times New Roman" w:hint="cs"/>
          <w:sz w:val="24"/>
          <w:szCs w:val="24"/>
          <w:rtl/>
        </w:rPr>
        <w:t>الإ</w:t>
      </w:r>
      <w:r w:rsidRPr="00E047FE">
        <w:rPr>
          <w:rFonts w:ascii="Times New Roman" w:hAnsi="Times New Roman"/>
          <w:sz w:val="24"/>
          <w:szCs w:val="24"/>
          <w:rtl/>
        </w:rPr>
        <w:t xml:space="preserve">ستجابة </w:t>
      </w:r>
      <w:r w:rsidRPr="00E047FE">
        <w:rPr>
          <w:rFonts w:ascii="Times New Roman" w:hAnsi="Times New Roman" w:hint="cs"/>
          <w:sz w:val="24"/>
          <w:szCs w:val="24"/>
          <w:rtl/>
        </w:rPr>
        <w:t xml:space="preserve">لحالات </w:t>
      </w:r>
      <w:r w:rsidRPr="00E047FE">
        <w:rPr>
          <w:rFonts w:ascii="Times New Roman" w:hAnsi="Times New Roman"/>
          <w:sz w:val="24"/>
          <w:szCs w:val="24"/>
          <w:rtl/>
        </w:rPr>
        <w:t xml:space="preserve">الطوارئ على </w:t>
      </w:r>
      <w:r w:rsidR="009D1DBE">
        <w:rPr>
          <w:rFonts w:ascii="Times New Roman" w:hAnsi="Times New Roman" w:hint="cs"/>
          <w:sz w:val="24"/>
          <w:szCs w:val="24"/>
          <w:rtl/>
        </w:rPr>
        <w:t>خلفي</w:t>
      </w:r>
      <w:r w:rsidRPr="00E047FE">
        <w:rPr>
          <w:rFonts w:ascii="Times New Roman" w:hAnsi="Times New Roman" w:hint="cs"/>
          <w:sz w:val="24"/>
          <w:szCs w:val="24"/>
          <w:rtl/>
        </w:rPr>
        <w:t xml:space="preserve"> </w:t>
      </w:r>
      <w:r w:rsidRPr="00E047FE">
        <w:rPr>
          <w:rFonts w:ascii="Times New Roman" w:hAnsi="Times New Roman"/>
          <w:sz w:val="24"/>
          <w:szCs w:val="24"/>
          <w:rtl/>
        </w:rPr>
        <w:t>برنامج تنم</w:t>
      </w:r>
      <w:r w:rsidRPr="00E047FE">
        <w:rPr>
          <w:rFonts w:ascii="Times New Roman" w:hAnsi="Times New Roman" w:hint="cs"/>
          <w:sz w:val="24"/>
          <w:szCs w:val="24"/>
          <w:rtl/>
        </w:rPr>
        <w:t xml:space="preserve">وي فيه </w:t>
      </w:r>
      <w:r w:rsidRPr="00E047FE">
        <w:rPr>
          <w:rFonts w:ascii="Times New Roman" w:hAnsi="Times New Roman"/>
          <w:sz w:val="24"/>
          <w:szCs w:val="24"/>
          <w:rtl/>
        </w:rPr>
        <w:t xml:space="preserve">بعض الايجابية ، ولكن </w:t>
      </w:r>
      <w:r w:rsidRPr="00E047FE">
        <w:rPr>
          <w:rFonts w:ascii="Times New Roman" w:hAnsi="Times New Roman" w:hint="cs"/>
          <w:sz w:val="24"/>
          <w:szCs w:val="24"/>
          <w:rtl/>
        </w:rPr>
        <w:t xml:space="preserve">له </w:t>
      </w:r>
      <w:r w:rsidRPr="00E047FE">
        <w:rPr>
          <w:rFonts w:ascii="Times New Roman" w:hAnsi="Times New Roman"/>
          <w:sz w:val="24"/>
          <w:szCs w:val="24"/>
          <w:rtl/>
        </w:rPr>
        <w:t>أيضا آثار سلبية عدة</w:t>
      </w:r>
      <w:r w:rsidRPr="00E047FE">
        <w:rPr>
          <w:rFonts w:ascii="Times New Roman" w:hAnsi="Times New Roman" w:hint="cs"/>
          <w:sz w:val="24"/>
          <w:szCs w:val="24"/>
          <w:rtl/>
        </w:rPr>
        <w:t>.</w:t>
      </w:r>
    </w:p>
    <w:p w:rsidR="001F607E" w:rsidRPr="00E047FE" w:rsidRDefault="001F607E" w:rsidP="00E047FE">
      <w:pPr>
        <w:pStyle w:val="BodyText"/>
        <w:bidi/>
        <w:spacing w:after="0"/>
        <w:rPr>
          <w:rFonts w:ascii="Times New Roman" w:hAnsi="Times New Roman"/>
          <w:sz w:val="24"/>
          <w:szCs w:val="24"/>
        </w:rPr>
      </w:pPr>
    </w:p>
    <w:p w:rsidR="00E938E1" w:rsidRPr="00E047FE" w:rsidRDefault="00E938E1" w:rsidP="00E047FE">
      <w:pPr>
        <w:pStyle w:val="BodyText"/>
        <w:numPr>
          <w:ilvl w:val="0"/>
          <w:numId w:val="4"/>
        </w:numPr>
        <w:bidi/>
        <w:rPr>
          <w:rFonts w:ascii="Times New Roman" w:hAnsi="Times New Roman"/>
          <w:sz w:val="24"/>
          <w:szCs w:val="24"/>
        </w:rPr>
      </w:pPr>
      <w:r w:rsidRPr="00E047FE">
        <w:rPr>
          <w:rFonts w:ascii="Times New Roman" w:hAnsi="Times New Roman" w:hint="cs"/>
          <w:sz w:val="24"/>
          <w:szCs w:val="24"/>
          <w:rtl/>
        </w:rPr>
        <w:t>ال</w:t>
      </w:r>
      <w:r w:rsidRPr="00E047FE">
        <w:rPr>
          <w:rFonts w:ascii="Times New Roman" w:hAnsi="Times New Roman"/>
          <w:sz w:val="24"/>
          <w:szCs w:val="24"/>
          <w:rtl/>
        </w:rPr>
        <w:t xml:space="preserve">تأثير </w:t>
      </w:r>
      <w:r w:rsidRPr="00E047FE">
        <w:rPr>
          <w:rFonts w:ascii="Times New Roman" w:hAnsi="Times New Roman" w:hint="cs"/>
          <w:sz w:val="24"/>
          <w:szCs w:val="24"/>
          <w:rtl/>
        </w:rPr>
        <w:t>الإ</w:t>
      </w:r>
      <w:r w:rsidRPr="00E047FE">
        <w:rPr>
          <w:rFonts w:ascii="Times New Roman" w:hAnsi="Times New Roman"/>
          <w:sz w:val="24"/>
          <w:szCs w:val="24"/>
          <w:rtl/>
        </w:rPr>
        <w:t xml:space="preserve">يجابي الأول </w:t>
      </w:r>
      <w:r w:rsidRPr="00E047FE">
        <w:rPr>
          <w:rFonts w:ascii="Times New Roman" w:hAnsi="Times New Roman" w:hint="cs"/>
          <w:sz w:val="24"/>
          <w:szCs w:val="24"/>
          <w:rtl/>
        </w:rPr>
        <w:t xml:space="preserve">يكمن في </w:t>
      </w:r>
      <w:r w:rsidRPr="00E047FE">
        <w:rPr>
          <w:rFonts w:ascii="Times New Roman" w:hAnsi="Times New Roman"/>
          <w:sz w:val="24"/>
          <w:szCs w:val="24"/>
          <w:rtl/>
        </w:rPr>
        <w:t xml:space="preserve">أن الاستجابة لحالات الطوارئ </w:t>
      </w:r>
      <w:r w:rsidRPr="00E047FE">
        <w:rPr>
          <w:rFonts w:ascii="Times New Roman" w:hAnsi="Times New Roman" w:hint="cs"/>
          <w:sz w:val="24"/>
          <w:szCs w:val="24"/>
          <w:rtl/>
        </w:rPr>
        <w:t>ت</w:t>
      </w:r>
      <w:r w:rsidRPr="00E047FE">
        <w:rPr>
          <w:rFonts w:ascii="Times New Roman" w:hAnsi="Times New Roman"/>
          <w:sz w:val="24"/>
          <w:szCs w:val="24"/>
          <w:rtl/>
        </w:rPr>
        <w:t>توافق جيدا مع أهداف برنامج اليونيسف في البلاد عموما</w:t>
      </w:r>
      <w:r w:rsidR="006F6FD6" w:rsidRPr="00E047FE">
        <w:rPr>
          <w:rFonts w:ascii="Times New Roman" w:hAnsi="Times New Roman" w:hint="cs"/>
          <w:sz w:val="24"/>
          <w:szCs w:val="24"/>
          <w:rtl/>
        </w:rPr>
        <w:t>ً</w:t>
      </w:r>
      <w:r w:rsidRPr="00E047FE">
        <w:rPr>
          <w:rFonts w:ascii="Times New Roman" w:hAnsi="Times New Roman"/>
          <w:sz w:val="24"/>
          <w:szCs w:val="24"/>
          <w:rtl/>
        </w:rPr>
        <w:t xml:space="preserve"> ،</w:t>
      </w:r>
      <w:r w:rsidRPr="00E047FE">
        <w:rPr>
          <w:rFonts w:ascii="Times New Roman" w:hAnsi="Times New Roman" w:hint="cs"/>
          <w:sz w:val="24"/>
          <w:szCs w:val="24"/>
          <w:rtl/>
        </w:rPr>
        <w:t xml:space="preserve"> ومع </w:t>
      </w:r>
      <w:r w:rsidRPr="00E047FE">
        <w:rPr>
          <w:rFonts w:ascii="Times New Roman" w:hAnsi="Times New Roman"/>
          <w:sz w:val="24"/>
          <w:szCs w:val="24"/>
          <w:rtl/>
        </w:rPr>
        <w:t xml:space="preserve">خطة عمل </w:t>
      </w:r>
      <w:r w:rsidRPr="00E047FE">
        <w:rPr>
          <w:rFonts w:ascii="Times New Roman" w:hAnsi="Times New Roman" w:hint="cs"/>
          <w:sz w:val="24"/>
          <w:szCs w:val="24"/>
          <w:rtl/>
        </w:rPr>
        <w:t xml:space="preserve">البرنامج </w:t>
      </w:r>
      <w:r w:rsidR="006F6FD6" w:rsidRPr="00E047FE">
        <w:rPr>
          <w:rFonts w:ascii="Times New Roman" w:hAnsi="Times New Roman" w:hint="cs"/>
          <w:sz w:val="24"/>
          <w:szCs w:val="24"/>
          <w:rtl/>
        </w:rPr>
        <w:t xml:space="preserve">التنموي لليونيسف </w:t>
      </w:r>
      <w:r w:rsidRPr="00E047FE">
        <w:rPr>
          <w:rFonts w:ascii="Times New Roman" w:hAnsi="Times New Roman" w:hint="cs"/>
          <w:sz w:val="24"/>
          <w:szCs w:val="24"/>
          <w:rtl/>
        </w:rPr>
        <w:t xml:space="preserve">في اليمن لعام </w:t>
      </w:r>
      <w:r w:rsidRPr="00E047FE">
        <w:rPr>
          <w:rFonts w:ascii="Times New Roman" w:hAnsi="Times New Roman"/>
          <w:sz w:val="24"/>
          <w:szCs w:val="24"/>
          <w:rtl/>
        </w:rPr>
        <w:t xml:space="preserve">2007-2011. تدخلات البرنامج في هذه الخطة </w:t>
      </w:r>
      <w:r w:rsidRPr="00E047FE">
        <w:rPr>
          <w:rFonts w:ascii="Times New Roman" w:hAnsi="Times New Roman" w:hint="cs"/>
          <w:sz w:val="24"/>
          <w:szCs w:val="24"/>
          <w:rtl/>
        </w:rPr>
        <w:t xml:space="preserve">تركز على </w:t>
      </w:r>
      <w:r w:rsidRPr="00E047FE">
        <w:rPr>
          <w:rFonts w:ascii="Times New Roman" w:hAnsi="Times New Roman"/>
          <w:sz w:val="24"/>
          <w:szCs w:val="24"/>
          <w:rtl/>
        </w:rPr>
        <w:t>المياه والصرف الصحي والتغذية وتعليم الفت</w:t>
      </w:r>
      <w:r w:rsidRPr="00E047FE">
        <w:rPr>
          <w:rFonts w:ascii="Times New Roman" w:hAnsi="Times New Roman" w:hint="cs"/>
          <w:sz w:val="24"/>
          <w:szCs w:val="24"/>
          <w:rtl/>
        </w:rPr>
        <w:t>اة</w:t>
      </w:r>
      <w:r w:rsidRPr="00E047FE">
        <w:rPr>
          <w:rFonts w:ascii="Times New Roman" w:hAnsi="Times New Roman"/>
          <w:sz w:val="24"/>
          <w:szCs w:val="24"/>
          <w:rtl/>
        </w:rPr>
        <w:t xml:space="preserve">، وتنمية الطفولة المبكرة ورعاية </w:t>
      </w:r>
      <w:r w:rsidRPr="00E047FE">
        <w:rPr>
          <w:rFonts w:ascii="Times New Roman" w:hAnsi="Times New Roman" w:hint="cs"/>
          <w:sz w:val="24"/>
          <w:szCs w:val="24"/>
          <w:rtl/>
        </w:rPr>
        <w:t>الطوارئ التوليدية</w:t>
      </w:r>
      <w:r w:rsidRPr="00E047FE">
        <w:rPr>
          <w:rFonts w:ascii="Times New Roman" w:hAnsi="Times New Roman"/>
          <w:sz w:val="24"/>
          <w:szCs w:val="24"/>
          <w:rtl/>
        </w:rPr>
        <w:t xml:space="preserve">. </w:t>
      </w:r>
      <w:r w:rsidRPr="00E047FE">
        <w:rPr>
          <w:rFonts w:ascii="Times New Roman" w:hAnsi="Times New Roman" w:hint="cs"/>
          <w:sz w:val="24"/>
          <w:szCs w:val="24"/>
          <w:rtl/>
        </w:rPr>
        <w:t>بإستثناء الأخيرة (رعاية الطوارئ التوليدية) كل هذه التدخلات تـُركز عليها اليونيسف في إستجابتها ل</w:t>
      </w:r>
      <w:r w:rsidRPr="00E047FE">
        <w:rPr>
          <w:rFonts w:ascii="Times New Roman" w:hAnsi="Times New Roman"/>
          <w:sz w:val="24"/>
          <w:szCs w:val="24"/>
          <w:rtl/>
        </w:rPr>
        <w:t xml:space="preserve">لطوارئ. </w:t>
      </w:r>
    </w:p>
    <w:p w:rsidR="001F607E" w:rsidRPr="009D1DBE" w:rsidRDefault="001F607E" w:rsidP="00E80288">
      <w:pPr>
        <w:pStyle w:val="BodyText"/>
        <w:tabs>
          <w:tab w:val="right" w:pos="5017"/>
        </w:tabs>
        <w:bidi/>
        <w:spacing w:after="0"/>
        <w:rPr>
          <w:rFonts w:ascii="Times New Roman" w:hAnsi="Times New Roman"/>
          <w:sz w:val="24"/>
          <w:szCs w:val="24"/>
        </w:rPr>
      </w:pPr>
    </w:p>
    <w:p w:rsidR="00E938E1" w:rsidRPr="00E047FE" w:rsidRDefault="00327A49" w:rsidP="00E047FE">
      <w:pPr>
        <w:pStyle w:val="BodyText"/>
        <w:numPr>
          <w:ilvl w:val="0"/>
          <w:numId w:val="4"/>
        </w:numPr>
        <w:bidi/>
        <w:rPr>
          <w:rFonts w:ascii="Times New Roman" w:hAnsi="Times New Roman"/>
          <w:sz w:val="24"/>
          <w:szCs w:val="24"/>
        </w:rPr>
      </w:pPr>
      <w:r>
        <w:rPr>
          <w:rFonts w:ascii="Times New Roman" w:hAnsi="Times New Roman"/>
          <w:noProof/>
          <w:sz w:val="24"/>
          <w:szCs w:val="24"/>
          <w:lang w:val="en-US"/>
        </w:rPr>
        <w:pict>
          <v:shape id="_x0000_s1137" type="#_x0000_t202" style="position:absolute;left:0;text-align:left;margin-left:5pt;margin-top:73.8pt;width:186pt;height:201.55pt;z-index:-251609088;visibility:visible;mso-width-relative:margin;mso-height-relative:margin" wrapcoords="-68 -92 -68 21600 21668 21600 21668 -92 -68 -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37" inset="7.5mm,25.2pt,7.5mm">
              <w:txbxContent>
                <w:p w:rsidR="00226D74" w:rsidRPr="00D53ABD" w:rsidRDefault="00226D74" w:rsidP="00E80288">
                  <w:pPr>
                    <w:bidi/>
                    <w:textAlignment w:val="top"/>
                    <w:rPr>
                      <w:rFonts w:ascii="Arial" w:hAnsi="Arial" w:cs="Arial"/>
                      <w:color w:val="000000"/>
                      <w:sz w:val="24"/>
                      <w:rtl/>
                    </w:rPr>
                  </w:pPr>
                  <w:r>
                    <w:rPr>
                      <w:rFonts w:ascii="Arial" w:hAnsi="Arial" w:cs="Arial" w:hint="cs"/>
                      <w:b/>
                      <w:bCs/>
                      <w:color w:val="000000"/>
                      <w:sz w:val="24"/>
                      <w:rtl/>
                    </w:rPr>
                    <w:t xml:space="preserve">من </w:t>
                  </w:r>
                  <w:r w:rsidRPr="00D53ABD">
                    <w:rPr>
                      <w:rFonts w:ascii="Arial" w:hAnsi="Arial" w:cs="Arial" w:hint="cs"/>
                      <w:b/>
                      <w:bCs/>
                      <w:color w:val="000000"/>
                      <w:sz w:val="24"/>
                      <w:rtl/>
                    </w:rPr>
                    <w:t>الممارس</w:t>
                  </w:r>
                  <w:r>
                    <w:rPr>
                      <w:rFonts w:ascii="Arial" w:hAnsi="Arial" w:cs="Arial" w:hint="cs"/>
                      <w:b/>
                      <w:bCs/>
                      <w:color w:val="000000"/>
                      <w:sz w:val="24"/>
                      <w:rtl/>
                    </w:rPr>
                    <w:t>ات</w:t>
                  </w:r>
                  <w:r w:rsidRPr="00D53ABD">
                    <w:rPr>
                      <w:rFonts w:ascii="Arial" w:hAnsi="Arial" w:cs="Arial" w:hint="cs"/>
                      <w:b/>
                      <w:bCs/>
                      <w:color w:val="000000"/>
                      <w:sz w:val="24"/>
                      <w:rtl/>
                    </w:rPr>
                    <w:t xml:space="preserve"> الجيدة</w:t>
                  </w:r>
                  <w:r>
                    <w:rPr>
                      <w:rFonts w:ascii="Arial" w:hAnsi="Arial" w:cs="Arial" w:hint="cs"/>
                      <w:b/>
                      <w:bCs/>
                      <w:color w:val="000000"/>
                      <w:sz w:val="24"/>
                      <w:rtl/>
                    </w:rPr>
                    <w:t>:</w:t>
                  </w:r>
                  <w:r w:rsidRPr="00D53ABD">
                    <w:rPr>
                      <w:rFonts w:ascii="Arial" w:hAnsi="Arial" w:cs="Arial" w:hint="cs"/>
                      <w:color w:val="000000"/>
                      <w:sz w:val="24"/>
                      <w:rtl/>
                    </w:rPr>
                    <w:t xml:space="preserve"> جنبا إلى جنب مع العديد من المنظمات الشريكة ، </w:t>
                  </w:r>
                  <w:r>
                    <w:rPr>
                      <w:rFonts w:ascii="Arial" w:hAnsi="Arial" w:cs="Arial" w:hint="cs"/>
                      <w:color w:val="000000"/>
                      <w:sz w:val="24"/>
                      <w:rtl/>
                    </w:rPr>
                    <w:t xml:space="preserve">قامت </w:t>
                  </w:r>
                  <w:r w:rsidRPr="00D53ABD">
                    <w:rPr>
                      <w:rFonts w:ascii="Arial" w:hAnsi="Arial" w:cs="Arial" w:hint="cs"/>
                      <w:color w:val="000000"/>
                      <w:sz w:val="24"/>
                      <w:rtl/>
                    </w:rPr>
                    <w:t xml:space="preserve">اليونيسف </w:t>
                  </w:r>
                  <w:r>
                    <w:rPr>
                      <w:rFonts w:ascii="Arial" w:hAnsi="Arial" w:cs="Arial" w:hint="cs"/>
                      <w:color w:val="000000"/>
                      <w:sz w:val="24"/>
                      <w:rtl/>
                    </w:rPr>
                    <w:t>بالإعداد والإنشاء لمشروع مياه قصيب (</w:t>
                  </w:r>
                  <w:r w:rsidRPr="00D53ABD">
                    <w:rPr>
                      <w:rFonts w:ascii="Arial" w:hAnsi="Arial" w:cs="Arial" w:hint="cs"/>
                      <w:color w:val="000000"/>
                      <w:sz w:val="24"/>
                      <w:rtl/>
                    </w:rPr>
                    <w:t>أنابيب</w:t>
                  </w:r>
                  <w:r>
                    <w:rPr>
                      <w:rFonts w:ascii="Arial" w:hAnsi="Arial" w:cs="Arial" w:hint="cs"/>
                      <w:color w:val="000000"/>
                      <w:sz w:val="24"/>
                      <w:rtl/>
                    </w:rPr>
                    <w:t>)</w:t>
                  </w:r>
                  <w:r w:rsidRPr="00D53ABD">
                    <w:rPr>
                      <w:rFonts w:ascii="Arial" w:hAnsi="Arial" w:cs="Arial" w:hint="cs"/>
                      <w:color w:val="000000"/>
                      <w:sz w:val="24"/>
                      <w:rtl/>
                    </w:rPr>
                    <w:t xml:space="preserve">. وبمجرد </w:t>
                  </w:r>
                  <w:r>
                    <w:rPr>
                      <w:rFonts w:ascii="Arial" w:hAnsi="Arial" w:cs="Arial" w:hint="cs"/>
                      <w:color w:val="000000"/>
                      <w:sz w:val="24"/>
                      <w:rtl/>
                    </w:rPr>
                    <w:t xml:space="preserve">إنجاز المشروع سيتم ضخ المياه من </w:t>
                  </w:r>
                  <w:r w:rsidRPr="00D53ABD">
                    <w:rPr>
                      <w:rFonts w:ascii="Arial" w:hAnsi="Arial" w:cs="Arial" w:hint="cs"/>
                      <w:color w:val="000000"/>
                      <w:sz w:val="24"/>
                      <w:rtl/>
                    </w:rPr>
                    <w:t xml:space="preserve">بئرين جديدين </w:t>
                  </w:r>
                  <w:r>
                    <w:rPr>
                      <w:rFonts w:ascii="Arial" w:hAnsi="Arial" w:cs="Arial" w:hint="cs"/>
                      <w:color w:val="000000"/>
                      <w:sz w:val="24"/>
                      <w:rtl/>
                    </w:rPr>
                    <w:t xml:space="preserve">إلى </w:t>
                  </w:r>
                  <w:r w:rsidRPr="00D53ABD">
                    <w:rPr>
                      <w:rFonts w:ascii="Arial" w:hAnsi="Arial" w:cs="Arial" w:hint="cs"/>
                      <w:color w:val="000000"/>
                      <w:sz w:val="24"/>
                      <w:rtl/>
                    </w:rPr>
                    <w:t xml:space="preserve">مخيمات النازحين في المزرق. </w:t>
                  </w:r>
                  <w:r>
                    <w:rPr>
                      <w:rFonts w:ascii="Arial" w:hAnsi="Arial" w:cs="Arial" w:hint="cs"/>
                      <w:color w:val="000000"/>
                      <w:sz w:val="24"/>
                      <w:rtl/>
                    </w:rPr>
                    <w:t xml:space="preserve">كما سيتم توصيل المياه إلى العديد من القرى بحيث تستطيع </w:t>
                  </w:r>
                  <w:r w:rsidRPr="00D53ABD">
                    <w:rPr>
                      <w:rFonts w:ascii="Arial" w:hAnsi="Arial" w:cs="Arial" w:hint="cs"/>
                      <w:color w:val="000000"/>
                      <w:sz w:val="24"/>
                      <w:rtl/>
                    </w:rPr>
                    <w:t xml:space="preserve">الاستمرار في </w:t>
                  </w:r>
                  <w:r>
                    <w:rPr>
                      <w:rFonts w:ascii="Arial" w:hAnsi="Arial" w:cs="Arial" w:hint="cs"/>
                      <w:color w:val="000000"/>
                      <w:sz w:val="24"/>
                      <w:rtl/>
                    </w:rPr>
                    <w:t xml:space="preserve">الإنتفاع من المشروع حتى بعد عودة </w:t>
                  </w:r>
                  <w:r w:rsidRPr="00D53ABD">
                    <w:rPr>
                      <w:rFonts w:ascii="Arial" w:hAnsi="Arial" w:cs="Arial" w:hint="cs"/>
                      <w:color w:val="000000"/>
                      <w:sz w:val="24"/>
                      <w:rtl/>
                    </w:rPr>
                    <w:t>النازحين إلى مناطقهم الأصلية.</w:t>
                  </w:r>
                </w:p>
                <w:p w:rsidR="00226D74" w:rsidRDefault="00226D74" w:rsidP="00E80288">
                  <w:pPr>
                    <w:shd w:val="clear" w:color="auto" w:fill="DBE5F1"/>
                    <w:rPr>
                      <w:b/>
                      <w:sz w:val="24"/>
                    </w:rPr>
                  </w:pPr>
                </w:p>
              </w:txbxContent>
            </v:textbox>
            <w10:wrap type="tight"/>
          </v:shape>
        </w:pict>
      </w:r>
      <w:r w:rsidR="00E938E1" w:rsidRPr="00E047FE">
        <w:rPr>
          <w:rFonts w:ascii="Times New Roman" w:hAnsi="Times New Roman" w:hint="cs"/>
          <w:sz w:val="24"/>
          <w:szCs w:val="24"/>
          <w:rtl/>
        </w:rPr>
        <w:t>ال</w:t>
      </w:r>
      <w:r w:rsidR="00E938E1" w:rsidRPr="00E047FE">
        <w:rPr>
          <w:rFonts w:ascii="Times New Roman" w:hAnsi="Times New Roman"/>
          <w:sz w:val="24"/>
          <w:szCs w:val="24"/>
          <w:rtl/>
        </w:rPr>
        <w:t xml:space="preserve">تأثير </w:t>
      </w:r>
      <w:r w:rsidR="00E938E1" w:rsidRPr="00E047FE">
        <w:rPr>
          <w:rFonts w:ascii="Times New Roman" w:hAnsi="Times New Roman" w:hint="cs"/>
          <w:sz w:val="24"/>
          <w:szCs w:val="24"/>
          <w:rtl/>
        </w:rPr>
        <w:t>الإ</w:t>
      </w:r>
      <w:r w:rsidR="00E938E1" w:rsidRPr="00E047FE">
        <w:rPr>
          <w:rFonts w:ascii="Times New Roman" w:hAnsi="Times New Roman"/>
          <w:sz w:val="24"/>
          <w:szCs w:val="24"/>
          <w:rtl/>
        </w:rPr>
        <w:t xml:space="preserve">يجابي </w:t>
      </w:r>
      <w:r w:rsidR="00E938E1" w:rsidRPr="00E047FE">
        <w:rPr>
          <w:rFonts w:ascii="Times New Roman" w:hAnsi="Times New Roman" w:hint="cs"/>
          <w:sz w:val="24"/>
          <w:szCs w:val="24"/>
          <w:rtl/>
        </w:rPr>
        <w:t>الآ</w:t>
      </w:r>
      <w:r w:rsidR="00E938E1" w:rsidRPr="00E047FE">
        <w:rPr>
          <w:rFonts w:ascii="Times New Roman" w:hAnsi="Times New Roman"/>
          <w:sz w:val="24"/>
          <w:szCs w:val="24"/>
          <w:rtl/>
        </w:rPr>
        <w:t xml:space="preserve">خر </w:t>
      </w:r>
      <w:r w:rsidR="00E938E1" w:rsidRPr="00E047FE">
        <w:rPr>
          <w:rFonts w:ascii="Times New Roman" w:hAnsi="Times New Roman" w:hint="cs"/>
          <w:sz w:val="24"/>
          <w:szCs w:val="24"/>
          <w:rtl/>
        </w:rPr>
        <w:t xml:space="preserve">يكمن في </w:t>
      </w:r>
      <w:r w:rsidR="00E938E1" w:rsidRPr="00E047FE">
        <w:rPr>
          <w:rFonts w:ascii="Times New Roman" w:hAnsi="Times New Roman"/>
          <w:sz w:val="24"/>
          <w:szCs w:val="24"/>
          <w:rtl/>
        </w:rPr>
        <w:t>أن عددا</w:t>
      </w:r>
      <w:r w:rsidR="00E938E1" w:rsidRPr="00E047FE">
        <w:rPr>
          <w:rFonts w:ascii="Times New Roman" w:hAnsi="Times New Roman" w:hint="cs"/>
          <w:sz w:val="24"/>
          <w:szCs w:val="24"/>
          <w:rtl/>
        </w:rPr>
        <w:t>ً</w:t>
      </w:r>
      <w:r w:rsidR="00E938E1" w:rsidRPr="00E047FE">
        <w:rPr>
          <w:rFonts w:ascii="Times New Roman" w:hAnsi="Times New Roman"/>
          <w:sz w:val="24"/>
          <w:szCs w:val="24"/>
          <w:rtl/>
        </w:rPr>
        <w:t xml:space="preserve"> من التدخلات </w:t>
      </w:r>
      <w:r w:rsidR="00E938E1" w:rsidRPr="00E047FE">
        <w:rPr>
          <w:rFonts w:ascii="Times New Roman" w:hAnsi="Times New Roman" w:hint="cs"/>
          <w:sz w:val="24"/>
          <w:szCs w:val="24"/>
          <w:rtl/>
        </w:rPr>
        <w:t xml:space="preserve">التي يتم </w:t>
      </w:r>
      <w:r w:rsidR="00E938E1" w:rsidRPr="00E047FE">
        <w:rPr>
          <w:rFonts w:ascii="Times New Roman" w:hAnsi="Times New Roman"/>
          <w:sz w:val="24"/>
          <w:szCs w:val="24"/>
          <w:rtl/>
        </w:rPr>
        <w:t xml:space="preserve">تنفيذها كجزء من الاستجابة </w:t>
      </w:r>
      <w:r w:rsidR="00E938E1" w:rsidRPr="00E047FE">
        <w:rPr>
          <w:rFonts w:ascii="Times New Roman" w:hAnsi="Times New Roman" w:hint="cs"/>
          <w:sz w:val="24"/>
          <w:szCs w:val="24"/>
          <w:rtl/>
        </w:rPr>
        <w:t xml:space="preserve">للطوارئ </w:t>
      </w:r>
      <w:r w:rsidR="00E938E1" w:rsidRPr="00E047FE">
        <w:rPr>
          <w:rFonts w:ascii="Times New Roman" w:hAnsi="Times New Roman"/>
          <w:sz w:val="24"/>
          <w:szCs w:val="24"/>
          <w:rtl/>
        </w:rPr>
        <w:t xml:space="preserve">لها صلات قوية </w:t>
      </w:r>
      <w:r w:rsidR="00E938E1" w:rsidRPr="00E047FE">
        <w:rPr>
          <w:rFonts w:ascii="Times New Roman" w:hAnsi="Times New Roman" w:hint="cs"/>
          <w:sz w:val="24"/>
          <w:szCs w:val="24"/>
          <w:rtl/>
        </w:rPr>
        <w:t>ب</w:t>
      </w:r>
      <w:r w:rsidR="00E938E1" w:rsidRPr="00E047FE">
        <w:rPr>
          <w:rFonts w:ascii="Times New Roman" w:hAnsi="Times New Roman"/>
          <w:sz w:val="24"/>
          <w:szCs w:val="24"/>
          <w:rtl/>
        </w:rPr>
        <w:t xml:space="preserve">أنشطة </w:t>
      </w:r>
      <w:r w:rsidR="00E938E1" w:rsidRPr="00E047FE">
        <w:rPr>
          <w:rFonts w:ascii="Times New Roman" w:hAnsi="Times New Roman" w:hint="cs"/>
          <w:sz w:val="24"/>
          <w:szCs w:val="24"/>
          <w:rtl/>
        </w:rPr>
        <w:t xml:space="preserve">المعافاة (العودة إلى الوضع الطبيعي) </w:t>
      </w:r>
      <w:r w:rsidR="00E938E1" w:rsidRPr="00E047FE">
        <w:rPr>
          <w:rFonts w:ascii="Times New Roman" w:hAnsi="Times New Roman"/>
          <w:sz w:val="24"/>
          <w:szCs w:val="24"/>
          <w:rtl/>
        </w:rPr>
        <w:t>و</w:t>
      </w:r>
      <w:r w:rsidR="00E938E1" w:rsidRPr="00E047FE">
        <w:rPr>
          <w:rFonts w:ascii="Times New Roman" w:hAnsi="Times New Roman" w:hint="cs"/>
          <w:sz w:val="24"/>
          <w:szCs w:val="24"/>
          <w:rtl/>
        </w:rPr>
        <w:t xml:space="preserve">الإمكانية </w:t>
      </w:r>
      <w:r w:rsidR="00E938E1" w:rsidRPr="00E047FE">
        <w:rPr>
          <w:rFonts w:ascii="Times New Roman" w:hAnsi="Times New Roman"/>
          <w:sz w:val="24"/>
          <w:szCs w:val="24"/>
          <w:rtl/>
        </w:rPr>
        <w:t xml:space="preserve">على توفير الفوائد الطويلة الأجل. على سبيل المثال </w:t>
      </w:r>
      <w:r w:rsidR="00E938E1" w:rsidRPr="00E047FE">
        <w:rPr>
          <w:rFonts w:ascii="Times New Roman" w:hAnsi="Times New Roman" w:hint="cs"/>
          <w:sz w:val="24"/>
          <w:szCs w:val="24"/>
          <w:rtl/>
        </w:rPr>
        <w:t xml:space="preserve">: مشروع المياه عبر الشبكة الذي </w:t>
      </w:r>
      <w:r w:rsidR="00E938E1" w:rsidRPr="00E047FE">
        <w:rPr>
          <w:rFonts w:ascii="Times New Roman" w:hAnsi="Times New Roman"/>
          <w:sz w:val="24"/>
          <w:szCs w:val="24"/>
          <w:rtl/>
        </w:rPr>
        <w:t xml:space="preserve">يجري </w:t>
      </w:r>
      <w:r w:rsidR="00E938E1" w:rsidRPr="00E047FE">
        <w:rPr>
          <w:rFonts w:ascii="Times New Roman" w:hAnsi="Times New Roman" w:hint="cs"/>
          <w:sz w:val="24"/>
          <w:szCs w:val="24"/>
          <w:rtl/>
        </w:rPr>
        <w:t xml:space="preserve">تنفيذه </w:t>
      </w:r>
      <w:r w:rsidR="00E938E1" w:rsidRPr="00E047FE">
        <w:rPr>
          <w:rFonts w:ascii="Times New Roman" w:hAnsi="Times New Roman"/>
          <w:sz w:val="24"/>
          <w:szCs w:val="24"/>
          <w:rtl/>
        </w:rPr>
        <w:t>حاليا</w:t>
      </w:r>
      <w:r w:rsidR="006F6FD6" w:rsidRPr="00E047FE">
        <w:rPr>
          <w:rFonts w:ascii="Times New Roman" w:hAnsi="Times New Roman" w:hint="cs"/>
          <w:sz w:val="24"/>
          <w:szCs w:val="24"/>
          <w:rtl/>
        </w:rPr>
        <w:t>ً</w:t>
      </w:r>
      <w:r w:rsidR="00E938E1" w:rsidRPr="00E047FE">
        <w:rPr>
          <w:rFonts w:ascii="Times New Roman" w:hAnsi="Times New Roman"/>
          <w:sz w:val="24"/>
          <w:szCs w:val="24"/>
          <w:rtl/>
        </w:rPr>
        <w:t xml:space="preserve"> </w:t>
      </w:r>
      <w:r w:rsidR="00E938E1" w:rsidRPr="00E047FE">
        <w:rPr>
          <w:rFonts w:ascii="Times New Roman" w:hAnsi="Times New Roman" w:hint="cs"/>
          <w:sz w:val="24"/>
          <w:szCs w:val="24"/>
          <w:rtl/>
        </w:rPr>
        <w:t>ي</w:t>
      </w:r>
      <w:r w:rsidR="006F6FD6" w:rsidRPr="00E047FE">
        <w:rPr>
          <w:rFonts w:ascii="Times New Roman" w:hAnsi="Times New Roman" w:hint="cs"/>
          <w:sz w:val="24"/>
          <w:szCs w:val="24"/>
          <w:rtl/>
        </w:rPr>
        <w:t>ُ</w:t>
      </w:r>
      <w:r w:rsidR="00E938E1" w:rsidRPr="00E047FE">
        <w:rPr>
          <w:rFonts w:ascii="Times New Roman" w:hAnsi="Times New Roman" w:hint="cs"/>
          <w:sz w:val="24"/>
          <w:szCs w:val="24"/>
          <w:rtl/>
        </w:rPr>
        <w:t xml:space="preserve">عتبر </w:t>
      </w:r>
      <w:r w:rsidR="00E938E1" w:rsidRPr="00E047FE">
        <w:rPr>
          <w:rFonts w:ascii="Times New Roman" w:hAnsi="Times New Roman"/>
          <w:sz w:val="24"/>
          <w:szCs w:val="24"/>
          <w:rtl/>
        </w:rPr>
        <w:t xml:space="preserve">مثال </w:t>
      </w:r>
      <w:r w:rsidR="00E938E1" w:rsidRPr="00E047FE">
        <w:rPr>
          <w:rFonts w:ascii="Times New Roman" w:hAnsi="Times New Roman" w:hint="cs"/>
          <w:sz w:val="24"/>
          <w:szCs w:val="24"/>
          <w:rtl/>
        </w:rPr>
        <w:t>ل</w:t>
      </w:r>
      <w:r w:rsidR="00E938E1" w:rsidRPr="00E047FE">
        <w:rPr>
          <w:rFonts w:ascii="Times New Roman" w:hAnsi="Times New Roman"/>
          <w:sz w:val="24"/>
          <w:szCs w:val="24"/>
          <w:rtl/>
        </w:rPr>
        <w:t xml:space="preserve">لممارسة </w:t>
      </w:r>
      <w:r w:rsidR="00E938E1" w:rsidRPr="00E047FE">
        <w:rPr>
          <w:rFonts w:ascii="Times New Roman" w:hAnsi="Times New Roman" w:hint="cs"/>
          <w:sz w:val="24"/>
          <w:szCs w:val="24"/>
          <w:rtl/>
        </w:rPr>
        <w:t>ال</w:t>
      </w:r>
      <w:r w:rsidR="00E938E1" w:rsidRPr="00E047FE">
        <w:rPr>
          <w:rFonts w:ascii="Times New Roman" w:hAnsi="Times New Roman"/>
          <w:sz w:val="24"/>
          <w:szCs w:val="24"/>
          <w:rtl/>
        </w:rPr>
        <w:t>جيد</w:t>
      </w:r>
      <w:r w:rsidR="00E938E1" w:rsidRPr="00E047FE">
        <w:rPr>
          <w:rFonts w:ascii="Times New Roman" w:hAnsi="Times New Roman" w:hint="cs"/>
          <w:sz w:val="24"/>
          <w:szCs w:val="24"/>
          <w:rtl/>
        </w:rPr>
        <w:t>ة</w:t>
      </w:r>
      <w:r w:rsidR="00E938E1" w:rsidRPr="00E047FE">
        <w:rPr>
          <w:rFonts w:ascii="Times New Roman" w:hAnsi="Times New Roman"/>
          <w:sz w:val="24"/>
          <w:szCs w:val="24"/>
          <w:rtl/>
        </w:rPr>
        <w:t xml:space="preserve"> </w:t>
      </w:r>
      <w:r w:rsidR="00E938E1" w:rsidRPr="00E047FE">
        <w:rPr>
          <w:rFonts w:ascii="Times New Roman" w:hAnsi="Times New Roman" w:hint="cs"/>
          <w:sz w:val="24"/>
          <w:szCs w:val="24"/>
          <w:rtl/>
        </w:rPr>
        <w:t xml:space="preserve">لإرتباطه </w:t>
      </w:r>
      <w:r w:rsidR="00E938E1" w:rsidRPr="00E047FE">
        <w:rPr>
          <w:rFonts w:ascii="Times New Roman" w:hAnsi="Times New Roman"/>
          <w:sz w:val="24"/>
          <w:szCs w:val="24"/>
          <w:rtl/>
        </w:rPr>
        <w:t xml:space="preserve">القوي </w:t>
      </w:r>
      <w:r w:rsidR="00E938E1" w:rsidRPr="00E047FE">
        <w:rPr>
          <w:rFonts w:ascii="Times New Roman" w:hAnsi="Times New Roman" w:hint="cs"/>
          <w:sz w:val="24"/>
          <w:szCs w:val="24"/>
          <w:rtl/>
        </w:rPr>
        <w:t>ب</w:t>
      </w:r>
      <w:r w:rsidR="006F6FD6" w:rsidRPr="00E047FE">
        <w:rPr>
          <w:rFonts w:ascii="Times New Roman" w:hAnsi="Times New Roman" w:hint="cs"/>
          <w:sz w:val="24"/>
          <w:szCs w:val="24"/>
          <w:rtl/>
        </w:rPr>
        <w:t xml:space="preserve">المعافاة </w:t>
      </w:r>
      <w:r w:rsidR="00E938E1" w:rsidRPr="00E047FE">
        <w:rPr>
          <w:rFonts w:ascii="Times New Roman" w:hAnsi="Times New Roman"/>
          <w:sz w:val="24"/>
          <w:szCs w:val="24"/>
          <w:rtl/>
        </w:rPr>
        <w:t>والتنمية (</w:t>
      </w:r>
      <w:r w:rsidR="00E938E1" w:rsidRPr="00E047FE">
        <w:rPr>
          <w:rFonts w:ascii="Times New Roman" w:hAnsi="Times New Roman" w:hint="cs"/>
          <w:sz w:val="24"/>
          <w:szCs w:val="24"/>
          <w:rtl/>
        </w:rPr>
        <w:t>راجع المربع</w:t>
      </w:r>
      <w:r w:rsidR="00E938E1" w:rsidRPr="00E047FE">
        <w:rPr>
          <w:rFonts w:ascii="Times New Roman" w:hAnsi="Times New Roman"/>
          <w:sz w:val="24"/>
          <w:szCs w:val="24"/>
          <w:rtl/>
        </w:rPr>
        <w:t xml:space="preserve">). وثمة مثال آخر هو نظام مراقبة جودة </w:t>
      </w:r>
      <w:r w:rsidR="006F6FD6" w:rsidRPr="00E047FE">
        <w:rPr>
          <w:rFonts w:ascii="Times New Roman" w:hAnsi="Times New Roman" w:hint="cs"/>
          <w:sz w:val="24"/>
          <w:szCs w:val="24"/>
          <w:rtl/>
        </w:rPr>
        <w:t>المياه</w:t>
      </w:r>
      <w:r w:rsidR="006F6FD6" w:rsidRPr="00E047FE">
        <w:rPr>
          <w:rFonts w:ascii="Times New Roman" w:hAnsi="Times New Roman"/>
          <w:sz w:val="24"/>
          <w:szCs w:val="24"/>
        </w:rPr>
        <w:t xml:space="preserve"> </w:t>
      </w:r>
      <w:r w:rsidR="006F6FD6" w:rsidRPr="00E047FE">
        <w:rPr>
          <w:rFonts w:ascii="Times New Roman" w:hAnsi="Times New Roman" w:hint="cs"/>
          <w:sz w:val="24"/>
          <w:szCs w:val="24"/>
          <w:rtl/>
        </w:rPr>
        <w:t xml:space="preserve"> الذي تم تأسيسه </w:t>
      </w:r>
      <w:r w:rsidR="00E938E1" w:rsidRPr="00E047FE">
        <w:rPr>
          <w:rFonts w:ascii="Times New Roman" w:hAnsi="Times New Roman"/>
          <w:sz w:val="24"/>
          <w:szCs w:val="24"/>
          <w:rtl/>
        </w:rPr>
        <w:t xml:space="preserve">كجزء من الاستجابة الإنسانية. وينفذ هذا من قبل </w:t>
      </w:r>
      <w:r w:rsidR="00E938E1" w:rsidRPr="00E047FE">
        <w:rPr>
          <w:rFonts w:ascii="Times New Roman" w:hAnsi="Times New Roman" w:hint="cs"/>
          <w:sz w:val="24"/>
          <w:szCs w:val="24"/>
          <w:rtl/>
        </w:rPr>
        <w:t>المؤسسة المحلية للمياه</w:t>
      </w:r>
      <w:r w:rsidR="00E938E1" w:rsidRPr="00E047FE">
        <w:rPr>
          <w:rFonts w:ascii="Times New Roman" w:hAnsi="Times New Roman"/>
          <w:sz w:val="24"/>
          <w:szCs w:val="24"/>
          <w:rtl/>
        </w:rPr>
        <w:t xml:space="preserve"> </w:t>
      </w:r>
      <w:r w:rsidR="006F6FD6" w:rsidRPr="00E047FE">
        <w:rPr>
          <w:rFonts w:ascii="Times New Roman" w:hAnsi="Times New Roman" w:hint="cs"/>
          <w:sz w:val="24"/>
          <w:szCs w:val="24"/>
          <w:rtl/>
        </w:rPr>
        <w:t xml:space="preserve">والصرف الصحي </w:t>
      </w:r>
      <w:r w:rsidR="00E938E1" w:rsidRPr="00E047FE">
        <w:rPr>
          <w:rFonts w:ascii="Times New Roman" w:hAnsi="Times New Roman" w:hint="cs"/>
          <w:sz w:val="24"/>
          <w:szCs w:val="24"/>
          <w:rtl/>
        </w:rPr>
        <w:t>في حجة</w:t>
      </w:r>
      <w:r w:rsidR="00E938E1" w:rsidRPr="00E047FE">
        <w:rPr>
          <w:rFonts w:ascii="Times New Roman" w:hAnsi="Times New Roman"/>
          <w:sz w:val="24"/>
          <w:szCs w:val="24"/>
          <w:rtl/>
        </w:rPr>
        <w:t xml:space="preserve">، ويحسن كثيرا من </w:t>
      </w:r>
      <w:r w:rsidR="00E938E1" w:rsidRPr="00E047FE">
        <w:rPr>
          <w:rFonts w:ascii="Times New Roman" w:hAnsi="Times New Roman" w:hint="cs"/>
          <w:sz w:val="24"/>
          <w:szCs w:val="24"/>
          <w:rtl/>
        </w:rPr>
        <w:t>الوضع</w:t>
      </w:r>
      <w:r w:rsidR="00E938E1" w:rsidRPr="00E047FE">
        <w:rPr>
          <w:rFonts w:ascii="Times New Roman" w:hAnsi="Times New Roman"/>
          <w:sz w:val="24"/>
          <w:szCs w:val="24"/>
          <w:rtl/>
        </w:rPr>
        <w:t xml:space="preserve"> </w:t>
      </w:r>
      <w:r w:rsidR="004B7B48" w:rsidRPr="00E047FE">
        <w:rPr>
          <w:rFonts w:ascii="Times New Roman" w:hAnsi="Times New Roman" w:hint="cs"/>
          <w:sz w:val="24"/>
          <w:szCs w:val="24"/>
          <w:rtl/>
        </w:rPr>
        <w:t xml:space="preserve">قبل حالة </w:t>
      </w:r>
      <w:r w:rsidR="00E938E1" w:rsidRPr="00E047FE">
        <w:rPr>
          <w:rFonts w:ascii="Times New Roman" w:hAnsi="Times New Roman"/>
          <w:sz w:val="24"/>
          <w:szCs w:val="24"/>
          <w:rtl/>
        </w:rPr>
        <w:t xml:space="preserve">الطوارئ ، ويمكن تكرارها في بقية البلاد. الأنشطة التي </w:t>
      </w:r>
      <w:r w:rsidR="00E938E1" w:rsidRPr="00E047FE">
        <w:rPr>
          <w:rFonts w:ascii="Times New Roman" w:hAnsi="Times New Roman" w:hint="cs"/>
          <w:sz w:val="24"/>
          <w:szCs w:val="24"/>
          <w:rtl/>
        </w:rPr>
        <w:t xml:space="preserve">من المتوقع أن تسهم في </w:t>
      </w:r>
      <w:r w:rsidR="00E938E1" w:rsidRPr="00E047FE">
        <w:rPr>
          <w:rFonts w:ascii="Times New Roman" w:hAnsi="Times New Roman"/>
          <w:sz w:val="24"/>
          <w:szCs w:val="24"/>
          <w:rtl/>
        </w:rPr>
        <w:t xml:space="preserve">الفوائد الطويلة الأجل تشمل أنشطة </w:t>
      </w:r>
      <w:r w:rsidR="00E938E1" w:rsidRPr="00E047FE">
        <w:rPr>
          <w:rFonts w:ascii="Times New Roman" w:hAnsi="Times New Roman" w:hint="cs"/>
          <w:sz w:val="24"/>
          <w:szCs w:val="24"/>
          <w:rtl/>
        </w:rPr>
        <w:t xml:space="preserve">التوعية بالنظافة الشخصية </w:t>
      </w:r>
      <w:r w:rsidR="00E938E1" w:rsidRPr="00E047FE">
        <w:rPr>
          <w:rFonts w:ascii="Times New Roman" w:hAnsi="Times New Roman"/>
          <w:sz w:val="24"/>
          <w:szCs w:val="24"/>
          <w:rtl/>
        </w:rPr>
        <w:t xml:space="preserve">، وبناء </w:t>
      </w:r>
      <w:r w:rsidR="00E938E1" w:rsidRPr="00E047FE">
        <w:rPr>
          <w:rFonts w:ascii="Times New Roman" w:hAnsi="Times New Roman" w:hint="cs"/>
          <w:sz w:val="24"/>
          <w:szCs w:val="24"/>
          <w:rtl/>
        </w:rPr>
        <w:t xml:space="preserve">الحمامات </w:t>
      </w:r>
      <w:r w:rsidR="00E938E1" w:rsidRPr="00E047FE">
        <w:rPr>
          <w:rFonts w:ascii="Times New Roman" w:hAnsi="Times New Roman"/>
          <w:sz w:val="24"/>
          <w:szCs w:val="24"/>
          <w:rtl/>
        </w:rPr>
        <w:t>بم</w:t>
      </w:r>
      <w:r w:rsidR="004B7B48" w:rsidRPr="00E047FE">
        <w:rPr>
          <w:rFonts w:ascii="Times New Roman" w:hAnsi="Times New Roman" w:hint="cs"/>
          <w:sz w:val="24"/>
          <w:szCs w:val="24"/>
          <w:rtl/>
        </w:rPr>
        <w:t xml:space="preserve">شاركة </w:t>
      </w:r>
      <w:r w:rsidR="00E938E1" w:rsidRPr="00E047FE">
        <w:rPr>
          <w:rFonts w:ascii="Times New Roman" w:hAnsi="Times New Roman"/>
          <w:sz w:val="24"/>
          <w:szCs w:val="24"/>
          <w:rtl/>
        </w:rPr>
        <w:t xml:space="preserve">النازحين </w:t>
      </w:r>
      <w:r w:rsidR="00E938E1" w:rsidRPr="00E047FE">
        <w:rPr>
          <w:rFonts w:ascii="Times New Roman" w:hAnsi="Times New Roman" w:hint="cs"/>
          <w:sz w:val="24"/>
          <w:szCs w:val="24"/>
          <w:rtl/>
        </w:rPr>
        <w:t xml:space="preserve">لأن </w:t>
      </w:r>
      <w:r w:rsidR="004B7B48" w:rsidRPr="00E047FE">
        <w:rPr>
          <w:rFonts w:ascii="Times New Roman" w:hAnsi="Times New Roman" w:hint="cs"/>
          <w:sz w:val="24"/>
          <w:szCs w:val="24"/>
          <w:rtl/>
        </w:rPr>
        <w:t xml:space="preserve">المشاركة تمكنهم من التعرف </w:t>
      </w:r>
      <w:r w:rsidR="00E938E1" w:rsidRPr="00E047FE">
        <w:rPr>
          <w:rFonts w:ascii="Times New Roman" w:hAnsi="Times New Roman" w:hint="cs"/>
          <w:sz w:val="24"/>
          <w:szCs w:val="24"/>
          <w:rtl/>
        </w:rPr>
        <w:t xml:space="preserve">على </w:t>
      </w:r>
      <w:r w:rsidR="00E938E1" w:rsidRPr="00E047FE">
        <w:rPr>
          <w:rFonts w:ascii="Times New Roman" w:hAnsi="Times New Roman"/>
          <w:sz w:val="24"/>
          <w:szCs w:val="24"/>
          <w:rtl/>
        </w:rPr>
        <w:t xml:space="preserve">تقنية البناء </w:t>
      </w:r>
      <w:r w:rsidR="00E938E1" w:rsidRPr="00E047FE">
        <w:rPr>
          <w:rFonts w:ascii="Times New Roman" w:hAnsi="Times New Roman" w:hint="cs"/>
          <w:sz w:val="24"/>
          <w:szCs w:val="24"/>
          <w:rtl/>
        </w:rPr>
        <w:t>ل</w:t>
      </w:r>
      <w:r w:rsidR="004B7B48" w:rsidRPr="00E047FE">
        <w:rPr>
          <w:rFonts w:ascii="Times New Roman" w:hAnsi="Times New Roman" w:hint="cs"/>
          <w:sz w:val="24"/>
          <w:szCs w:val="24"/>
          <w:rtl/>
        </w:rPr>
        <w:t>ي</w:t>
      </w:r>
      <w:r w:rsidR="00E938E1" w:rsidRPr="00E047FE">
        <w:rPr>
          <w:rFonts w:ascii="Times New Roman" w:hAnsi="Times New Roman" w:hint="cs"/>
          <w:sz w:val="24"/>
          <w:szCs w:val="24"/>
          <w:rtl/>
        </w:rPr>
        <w:t xml:space="preserve">تمكنوا </w:t>
      </w:r>
      <w:r w:rsidR="00E938E1" w:rsidRPr="00E047FE">
        <w:rPr>
          <w:rFonts w:ascii="Times New Roman" w:hAnsi="Times New Roman"/>
          <w:sz w:val="24"/>
          <w:szCs w:val="24"/>
          <w:rtl/>
        </w:rPr>
        <w:t xml:space="preserve">من </w:t>
      </w:r>
      <w:r w:rsidR="00E938E1" w:rsidRPr="00E047FE">
        <w:rPr>
          <w:rFonts w:ascii="Times New Roman" w:hAnsi="Times New Roman" w:hint="cs"/>
          <w:sz w:val="24"/>
          <w:szCs w:val="24"/>
          <w:rtl/>
        </w:rPr>
        <w:t xml:space="preserve">القيام ببناء حماماتهم عند </w:t>
      </w:r>
      <w:r w:rsidR="00E938E1" w:rsidRPr="00E047FE">
        <w:rPr>
          <w:rFonts w:ascii="Times New Roman" w:hAnsi="Times New Roman"/>
          <w:sz w:val="24"/>
          <w:szCs w:val="24"/>
          <w:rtl/>
        </w:rPr>
        <w:t xml:space="preserve">العودة ، وتوفير التعليم الأساسي ومحو الأمية، وإعادة تأهيل المدارس في القرى القريبة من مناطق النازحين ، وأنشطة بناء القدرات مع المنظمات الشريكة ، مثل دورات تدريبية لموظفي الصحة والتغذية أو تعزيز القدرة على حماية الطفل </w:t>
      </w:r>
      <w:r w:rsidR="00E938E1" w:rsidRPr="00E047FE">
        <w:rPr>
          <w:rFonts w:ascii="Times New Roman" w:hAnsi="Times New Roman" w:hint="cs"/>
          <w:sz w:val="24"/>
          <w:szCs w:val="24"/>
          <w:rtl/>
        </w:rPr>
        <w:t xml:space="preserve">لكوادر </w:t>
      </w:r>
      <w:r w:rsidR="00E938E1" w:rsidRPr="00E047FE">
        <w:rPr>
          <w:rFonts w:ascii="Times New Roman" w:hAnsi="Times New Roman"/>
          <w:sz w:val="24"/>
          <w:szCs w:val="24"/>
          <w:rtl/>
        </w:rPr>
        <w:t>وزارة الشؤون الاجتماعية والعمل ، وت</w:t>
      </w:r>
      <w:r w:rsidR="00E938E1" w:rsidRPr="00E047FE">
        <w:rPr>
          <w:rFonts w:ascii="Times New Roman" w:hAnsi="Times New Roman" w:hint="cs"/>
          <w:sz w:val="24"/>
          <w:szCs w:val="24"/>
          <w:rtl/>
        </w:rPr>
        <w:t>أسيس شبكات الحماية المجتمعية</w:t>
      </w:r>
      <w:r w:rsidR="00E938E1" w:rsidRPr="00E047FE">
        <w:rPr>
          <w:rFonts w:ascii="Times New Roman" w:hAnsi="Times New Roman"/>
          <w:sz w:val="24"/>
          <w:szCs w:val="24"/>
          <w:rtl/>
        </w:rPr>
        <w:t>. أخيرا</w:t>
      </w:r>
      <w:r w:rsidR="004B7B48" w:rsidRPr="00E047FE">
        <w:rPr>
          <w:rFonts w:ascii="Times New Roman" w:hAnsi="Times New Roman" w:hint="cs"/>
          <w:sz w:val="24"/>
          <w:szCs w:val="24"/>
          <w:rtl/>
        </w:rPr>
        <w:t>ً</w:t>
      </w:r>
      <w:r w:rsidR="00E938E1" w:rsidRPr="00E047FE">
        <w:rPr>
          <w:rFonts w:ascii="Times New Roman" w:hAnsi="Times New Roman"/>
          <w:sz w:val="24"/>
          <w:szCs w:val="24"/>
          <w:rtl/>
        </w:rPr>
        <w:t xml:space="preserve"> ، فإن الجهات الإنسانية العاملة في مخيمات </w:t>
      </w:r>
      <w:r w:rsidR="00E938E1" w:rsidRPr="00E047FE">
        <w:rPr>
          <w:rFonts w:ascii="Times New Roman" w:hAnsi="Times New Roman" w:hint="cs"/>
          <w:sz w:val="24"/>
          <w:szCs w:val="24"/>
          <w:rtl/>
        </w:rPr>
        <w:t xml:space="preserve">المزرق رقم </w:t>
      </w:r>
      <w:r w:rsidR="001F607E" w:rsidRPr="00E047FE">
        <w:rPr>
          <w:rFonts w:ascii="Times New Roman" w:hAnsi="Times New Roman" w:hint="cs"/>
          <w:sz w:val="24"/>
          <w:szCs w:val="24"/>
          <w:rtl/>
        </w:rPr>
        <w:t xml:space="preserve">3 </w:t>
      </w:r>
      <w:r w:rsidR="00E938E1" w:rsidRPr="00E047FE">
        <w:rPr>
          <w:rFonts w:ascii="Times New Roman" w:hAnsi="Times New Roman"/>
          <w:sz w:val="24"/>
          <w:szCs w:val="24"/>
          <w:rtl/>
        </w:rPr>
        <w:t xml:space="preserve">بما في ذلك اليونيسف </w:t>
      </w:r>
      <w:r w:rsidR="00E938E1" w:rsidRPr="00E047FE">
        <w:rPr>
          <w:rFonts w:ascii="Times New Roman" w:hAnsi="Times New Roman" w:hint="cs"/>
          <w:sz w:val="24"/>
          <w:szCs w:val="24"/>
          <w:rtl/>
        </w:rPr>
        <w:t xml:space="preserve">وافقت على </w:t>
      </w:r>
      <w:r w:rsidR="00E938E1" w:rsidRPr="00E047FE">
        <w:rPr>
          <w:rFonts w:ascii="Times New Roman" w:hAnsi="Times New Roman"/>
          <w:sz w:val="24"/>
          <w:szCs w:val="24"/>
          <w:rtl/>
        </w:rPr>
        <w:t xml:space="preserve">دعم النازحين في </w:t>
      </w:r>
      <w:r w:rsidR="00E938E1" w:rsidRPr="00E047FE">
        <w:rPr>
          <w:rFonts w:ascii="Times New Roman" w:hAnsi="Times New Roman" w:hint="cs"/>
          <w:sz w:val="24"/>
          <w:szCs w:val="24"/>
          <w:rtl/>
        </w:rPr>
        <w:t xml:space="preserve">إبقاء مواشيهم </w:t>
      </w:r>
      <w:r w:rsidR="00E938E1" w:rsidRPr="00E047FE">
        <w:rPr>
          <w:rFonts w:ascii="Times New Roman" w:hAnsi="Times New Roman"/>
          <w:sz w:val="24"/>
          <w:szCs w:val="24"/>
          <w:rtl/>
        </w:rPr>
        <w:t>وبالتالي الحفاظ على أساس سبل معيشتهم وت</w:t>
      </w:r>
      <w:r w:rsidR="00F85F24" w:rsidRPr="00E047FE">
        <w:rPr>
          <w:rFonts w:ascii="Times New Roman" w:hAnsi="Times New Roman" w:hint="cs"/>
          <w:sz w:val="24"/>
          <w:szCs w:val="24"/>
          <w:rtl/>
        </w:rPr>
        <w:t xml:space="preserve">سهيل </w:t>
      </w:r>
      <w:r w:rsidR="00E938E1" w:rsidRPr="00E047FE">
        <w:rPr>
          <w:rFonts w:ascii="Times New Roman" w:hAnsi="Times New Roman" w:hint="cs"/>
          <w:sz w:val="24"/>
          <w:szCs w:val="24"/>
          <w:rtl/>
        </w:rPr>
        <w:t>المعافاة</w:t>
      </w:r>
      <w:r w:rsidR="00E938E1" w:rsidRPr="00E047FE">
        <w:rPr>
          <w:rFonts w:ascii="Times New Roman" w:hAnsi="Times New Roman"/>
          <w:sz w:val="24"/>
          <w:szCs w:val="24"/>
          <w:rtl/>
        </w:rPr>
        <w:t xml:space="preserve">. وعلى النقيض من ذلك </w:t>
      </w:r>
      <w:r w:rsidR="00E938E1" w:rsidRPr="00E047FE">
        <w:rPr>
          <w:rFonts w:ascii="Times New Roman" w:hAnsi="Times New Roman" w:hint="cs"/>
          <w:sz w:val="24"/>
          <w:szCs w:val="24"/>
          <w:rtl/>
        </w:rPr>
        <w:t>فإن ال</w:t>
      </w:r>
      <w:r w:rsidR="00E938E1" w:rsidRPr="00E047FE">
        <w:rPr>
          <w:rFonts w:ascii="Times New Roman" w:hAnsi="Times New Roman"/>
          <w:sz w:val="24"/>
          <w:szCs w:val="24"/>
          <w:rtl/>
        </w:rPr>
        <w:t>نازح</w:t>
      </w:r>
      <w:r w:rsidR="00E938E1" w:rsidRPr="00E047FE">
        <w:rPr>
          <w:rFonts w:ascii="Times New Roman" w:hAnsi="Times New Roman" w:hint="cs"/>
          <w:sz w:val="24"/>
          <w:szCs w:val="24"/>
          <w:rtl/>
        </w:rPr>
        <w:t xml:space="preserve">ين </w:t>
      </w:r>
      <w:r w:rsidR="00E938E1" w:rsidRPr="00E047FE">
        <w:rPr>
          <w:rFonts w:ascii="Times New Roman" w:hAnsi="Times New Roman"/>
          <w:sz w:val="24"/>
          <w:szCs w:val="24"/>
          <w:rtl/>
        </w:rPr>
        <w:t xml:space="preserve">في </w:t>
      </w:r>
      <w:r w:rsidR="00E938E1" w:rsidRPr="00E047FE">
        <w:rPr>
          <w:rFonts w:ascii="Times New Roman" w:hAnsi="Times New Roman" w:hint="cs"/>
          <w:sz w:val="24"/>
          <w:szCs w:val="24"/>
          <w:rtl/>
        </w:rPr>
        <w:t>ال</w:t>
      </w:r>
      <w:r w:rsidR="00E938E1" w:rsidRPr="00E047FE">
        <w:rPr>
          <w:rFonts w:ascii="Times New Roman" w:hAnsi="Times New Roman"/>
          <w:sz w:val="24"/>
          <w:szCs w:val="24"/>
          <w:rtl/>
        </w:rPr>
        <w:t xml:space="preserve">مخيم </w:t>
      </w:r>
      <w:r w:rsidR="00E938E1" w:rsidRPr="00E047FE">
        <w:rPr>
          <w:rFonts w:ascii="Times New Roman" w:hAnsi="Times New Roman" w:hint="cs"/>
          <w:sz w:val="24"/>
          <w:szCs w:val="24"/>
          <w:rtl/>
        </w:rPr>
        <w:t xml:space="preserve">رقم </w:t>
      </w:r>
      <w:r w:rsidR="00E938E1" w:rsidRPr="00E047FE">
        <w:rPr>
          <w:rFonts w:ascii="Times New Roman" w:hAnsi="Times New Roman"/>
          <w:sz w:val="24"/>
          <w:szCs w:val="24"/>
          <w:rtl/>
        </w:rPr>
        <w:t xml:space="preserve">2 </w:t>
      </w:r>
      <w:r w:rsidR="00E938E1" w:rsidRPr="00E047FE">
        <w:rPr>
          <w:rFonts w:ascii="Times New Roman" w:hAnsi="Times New Roman" w:hint="cs"/>
          <w:sz w:val="24"/>
          <w:szCs w:val="24"/>
          <w:rtl/>
        </w:rPr>
        <w:t xml:space="preserve">لم </w:t>
      </w:r>
      <w:r w:rsidR="00E938E1" w:rsidRPr="00E047FE">
        <w:rPr>
          <w:rFonts w:ascii="Times New Roman" w:hAnsi="Times New Roman"/>
          <w:sz w:val="24"/>
          <w:szCs w:val="24"/>
          <w:rtl/>
        </w:rPr>
        <w:t>ي</w:t>
      </w:r>
      <w:r w:rsidR="004B7B48" w:rsidRPr="00E047FE">
        <w:rPr>
          <w:rFonts w:ascii="Times New Roman" w:hAnsi="Times New Roman" w:hint="cs"/>
          <w:sz w:val="24"/>
          <w:szCs w:val="24"/>
          <w:rtl/>
        </w:rPr>
        <w:t>ُ</w:t>
      </w:r>
      <w:r w:rsidR="00E938E1" w:rsidRPr="00E047FE">
        <w:rPr>
          <w:rFonts w:ascii="Times New Roman" w:hAnsi="Times New Roman"/>
          <w:sz w:val="24"/>
          <w:szCs w:val="24"/>
          <w:rtl/>
        </w:rPr>
        <w:t xml:space="preserve">سمح </w:t>
      </w:r>
      <w:r w:rsidR="00E938E1" w:rsidRPr="00E047FE">
        <w:rPr>
          <w:rFonts w:ascii="Times New Roman" w:hAnsi="Times New Roman" w:hint="cs"/>
          <w:sz w:val="24"/>
          <w:szCs w:val="24"/>
          <w:rtl/>
        </w:rPr>
        <w:t xml:space="preserve">لهم </w:t>
      </w:r>
      <w:r w:rsidR="00F85F24" w:rsidRPr="00E047FE">
        <w:rPr>
          <w:rFonts w:ascii="Times New Roman" w:hAnsi="Times New Roman" w:hint="cs"/>
          <w:sz w:val="24"/>
          <w:szCs w:val="24"/>
          <w:rtl/>
        </w:rPr>
        <w:t>بالإحتفاظ</w:t>
      </w:r>
      <w:r w:rsidR="00E938E1" w:rsidRPr="00E047FE">
        <w:rPr>
          <w:rFonts w:ascii="Times New Roman" w:hAnsi="Times New Roman"/>
          <w:sz w:val="24"/>
          <w:szCs w:val="24"/>
          <w:rtl/>
        </w:rPr>
        <w:t xml:space="preserve"> </w:t>
      </w:r>
      <w:r w:rsidR="00F85F24" w:rsidRPr="00E047FE">
        <w:rPr>
          <w:rFonts w:ascii="Times New Roman" w:hAnsi="Times New Roman" w:hint="cs"/>
          <w:sz w:val="24"/>
          <w:szCs w:val="24"/>
          <w:rtl/>
        </w:rPr>
        <w:t>ب</w:t>
      </w:r>
      <w:r w:rsidR="00E938E1" w:rsidRPr="00E047FE">
        <w:rPr>
          <w:rFonts w:ascii="Times New Roman" w:hAnsi="Times New Roman" w:hint="cs"/>
          <w:sz w:val="24"/>
          <w:szCs w:val="24"/>
          <w:rtl/>
        </w:rPr>
        <w:t>مواشيهم</w:t>
      </w:r>
      <w:r w:rsidR="00E938E1" w:rsidRPr="00E047FE">
        <w:rPr>
          <w:rFonts w:ascii="Times New Roman" w:hAnsi="Times New Roman"/>
          <w:sz w:val="24"/>
          <w:szCs w:val="24"/>
          <w:rtl/>
        </w:rPr>
        <w:t>.</w:t>
      </w:r>
    </w:p>
    <w:p w:rsidR="001F607E" w:rsidRPr="00E047FE" w:rsidRDefault="00327A49" w:rsidP="00E047FE">
      <w:pPr>
        <w:pStyle w:val="BodyText"/>
        <w:bidi/>
        <w:spacing w:after="0"/>
        <w:rPr>
          <w:rFonts w:ascii="Times New Roman" w:hAnsi="Times New Roman"/>
          <w:sz w:val="24"/>
          <w:szCs w:val="24"/>
        </w:rPr>
      </w:pPr>
      <w:r>
        <w:rPr>
          <w:rFonts w:ascii="Times New Roman" w:hAnsi="Times New Roman"/>
          <w:noProof/>
          <w:sz w:val="24"/>
          <w:szCs w:val="24"/>
          <w:lang w:val="en-US"/>
        </w:rPr>
        <w:pict>
          <v:shape id="_x0000_s1162" type="#_x0000_t202" style="position:absolute;left:0;text-align:left;margin-left:-104.8pt;margin-top:103.15pt;width:92.9pt;height:670.7pt;z-index:251721728;mso-position-horizontal-relative:margin;mso-position-vertical-relative:page;mso-width-relative:margin" o:allowincell="f" filled="f" stroked="f">
            <v:textbox style="mso-next-textbox:#_x0000_s1162" inset=",,13.5mm">
              <w:txbxContent>
                <w:p w:rsidR="00226D74" w:rsidRDefault="00226D74" w:rsidP="001C0B7E">
                  <w:pPr>
                    <w:pStyle w:val="BodyText"/>
                    <w:bidi/>
                    <w:spacing w:after="0" w:line="276" w:lineRule="auto"/>
                    <w:jc w:val="left"/>
                    <w:rPr>
                      <w:rFonts w:ascii="Myriad Pro" w:hAnsi="Myriad Pro" w:cs="Arial"/>
                      <w:color w:val="800000"/>
                      <w:sz w:val="18"/>
                      <w:szCs w:val="18"/>
                    </w:rPr>
                  </w:pPr>
                </w:p>
                <w:p w:rsidR="00226D74" w:rsidRDefault="00226D74" w:rsidP="001C0B7E">
                  <w:pPr>
                    <w:pStyle w:val="BodyText"/>
                    <w:bidi/>
                    <w:spacing w:after="0" w:line="276" w:lineRule="auto"/>
                    <w:jc w:val="left"/>
                    <w:rPr>
                      <w:rFonts w:ascii="Myriad Pro" w:hAnsi="Myriad Pro" w:cs="Arial"/>
                      <w:color w:val="800000"/>
                      <w:sz w:val="18"/>
                      <w:szCs w:val="18"/>
                    </w:rPr>
                  </w:pPr>
                </w:p>
                <w:p w:rsidR="00226D74" w:rsidRDefault="00226D74" w:rsidP="001C0B7E">
                  <w:pPr>
                    <w:pStyle w:val="BodyText"/>
                    <w:bidi/>
                    <w:spacing w:after="0" w:line="300" w:lineRule="exact"/>
                    <w:jc w:val="left"/>
                    <w:rPr>
                      <w:rFonts w:ascii="Myriad Pro" w:hAnsi="Myriad Pro" w:cs="Arial"/>
                      <w:color w:val="800000"/>
                      <w:sz w:val="18"/>
                      <w:szCs w:val="18"/>
                    </w:rPr>
                  </w:pPr>
                </w:p>
                <w:p w:rsidR="00226D74" w:rsidRDefault="00226D74" w:rsidP="001C0B7E">
                  <w:pPr>
                    <w:pStyle w:val="BodyText"/>
                    <w:bidi/>
                    <w:spacing w:after="0" w:line="300" w:lineRule="exact"/>
                    <w:jc w:val="left"/>
                    <w:rPr>
                      <w:rFonts w:ascii="Myriad Pro" w:hAnsi="Myriad Pro" w:cs="Arial"/>
                      <w:color w:val="800000"/>
                      <w:sz w:val="18"/>
                      <w:szCs w:val="18"/>
                    </w:rPr>
                  </w:pPr>
                </w:p>
                <w:p w:rsidR="00226D74" w:rsidRDefault="00226D74" w:rsidP="001C0B7E">
                  <w:pPr>
                    <w:pStyle w:val="BodyText"/>
                    <w:bidi/>
                    <w:spacing w:after="0" w:line="300" w:lineRule="exact"/>
                    <w:jc w:val="left"/>
                    <w:rPr>
                      <w:rFonts w:ascii="Myriad Pro" w:hAnsi="Myriad Pro" w:cs="Arial"/>
                      <w:color w:val="800000"/>
                      <w:sz w:val="18"/>
                      <w:szCs w:val="18"/>
                    </w:rPr>
                  </w:pPr>
                </w:p>
                <w:p w:rsidR="00226D74" w:rsidRDefault="00226D74" w:rsidP="001C0B7E">
                  <w:pPr>
                    <w:pStyle w:val="BodyText"/>
                    <w:bidi/>
                    <w:spacing w:after="0" w:line="300" w:lineRule="exact"/>
                    <w:jc w:val="left"/>
                    <w:rPr>
                      <w:rFonts w:ascii="Myriad Pro" w:hAnsi="Myriad Pro" w:cs="Arial"/>
                      <w:color w:val="800000"/>
                      <w:sz w:val="18"/>
                      <w:szCs w:val="18"/>
                    </w:rPr>
                  </w:pPr>
                </w:p>
                <w:p w:rsidR="00226D74" w:rsidRPr="00546362" w:rsidRDefault="00226D74" w:rsidP="00546362">
                  <w:pPr>
                    <w:pStyle w:val="BodyText"/>
                    <w:bidi/>
                    <w:spacing w:after="0" w:line="276" w:lineRule="auto"/>
                    <w:ind w:left="-622"/>
                    <w:jc w:val="left"/>
                    <w:rPr>
                      <w:rFonts w:ascii="Myriad Pro" w:hAnsi="Myriad Pro" w:cs="Arial"/>
                      <w:color w:val="800000"/>
                      <w:sz w:val="24"/>
                      <w:szCs w:val="24"/>
                    </w:rPr>
                  </w:pPr>
                  <w:r w:rsidRPr="00546362">
                    <w:rPr>
                      <w:rFonts w:ascii="Myriad Pro" w:hAnsi="Myriad Pro" w:cs="Arial" w:hint="cs"/>
                      <w:color w:val="800000"/>
                      <w:sz w:val="24"/>
                      <w:szCs w:val="24"/>
                      <w:rtl/>
                    </w:rPr>
                    <w:t>ملكية قوية للحكومة</w:t>
                  </w: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Default="00226D74" w:rsidP="00546362">
                  <w:pPr>
                    <w:pStyle w:val="BodyText"/>
                    <w:bidi/>
                    <w:spacing w:after="0" w:line="276" w:lineRule="auto"/>
                    <w:ind w:left="-622"/>
                    <w:jc w:val="left"/>
                    <w:rPr>
                      <w:rFonts w:ascii="Myriad Pro" w:hAnsi="Myriad Pro" w:cs="Arial"/>
                      <w:color w:val="800000"/>
                      <w:sz w:val="18"/>
                      <w:szCs w:val="18"/>
                    </w:rPr>
                  </w:pPr>
                </w:p>
                <w:p w:rsidR="00226D74" w:rsidRPr="00546362" w:rsidRDefault="00226D74" w:rsidP="00546362">
                  <w:pPr>
                    <w:pStyle w:val="BodyText"/>
                    <w:bidi/>
                    <w:spacing w:after="0" w:line="276" w:lineRule="auto"/>
                    <w:ind w:left="-622"/>
                    <w:jc w:val="left"/>
                    <w:rPr>
                      <w:rFonts w:ascii="Myriad Pro" w:hAnsi="Myriad Pro" w:cs="Arial"/>
                      <w:color w:val="800000"/>
                      <w:sz w:val="24"/>
                      <w:szCs w:val="24"/>
                    </w:rPr>
                  </w:pPr>
                </w:p>
                <w:p w:rsidR="00226D74" w:rsidRPr="00546362" w:rsidRDefault="00226D74" w:rsidP="00546362">
                  <w:pPr>
                    <w:pStyle w:val="BodyText"/>
                    <w:bidi/>
                    <w:spacing w:line="276" w:lineRule="auto"/>
                    <w:ind w:left="-622"/>
                    <w:jc w:val="left"/>
                    <w:rPr>
                      <w:rFonts w:ascii="Myriad Pro" w:hAnsi="Myriad Pro" w:cs="Arial"/>
                      <w:color w:val="800000"/>
                      <w:sz w:val="24"/>
                      <w:szCs w:val="24"/>
                    </w:rPr>
                  </w:pPr>
                  <w:r w:rsidRPr="00546362">
                    <w:rPr>
                      <w:rFonts w:ascii="Myriad Pro" w:hAnsi="Myriad Pro" w:cs="Arial" w:hint="cs"/>
                      <w:color w:val="800000"/>
                      <w:sz w:val="24"/>
                      <w:szCs w:val="24"/>
                      <w:rtl/>
                    </w:rPr>
                    <w:t xml:space="preserve">تأثر البرامج الإعتيادية </w:t>
                  </w:r>
                </w:p>
                <w:p w:rsidR="00226D74" w:rsidRPr="00546362" w:rsidRDefault="00226D74" w:rsidP="00546362">
                  <w:pPr>
                    <w:pStyle w:val="BodyText"/>
                    <w:bidi/>
                    <w:spacing w:line="300" w:lineRule="exact"/>
                    <w:ind w:left="-622"/>
                    <w:rPr>
                      <w:rFonts w:ascii="Myriad Pro" w:hAnsi="Myriad Pro" w:cs="Arial"/>
                      <w:color w:val="800000"/>
                      <w:sz w:val="24"/>
                      <w:szCs w:val="24"/>
                      <w:rtl/>
                    </w:rPr>
                  </w:pPr>
                </w:p>
                <w:p w:rsidR="00226D74" w:rsidRPr="00546362" w:rsidRDefault="00226D74" w:rsidP="00546362">
                  <w:pPr>
                    <w:pStyle w:val="BodyText"/>
                    <w:bidi/>
                    <w:spacing w:line="300" w:lineRule="exact"/>
                    <w:ind w:left="-622"/>
                    <w:rPr>
                      <w:rFonts w:ascii="Myriad Pro" w:hAnsi="Myriad Pro" w:cs="Arial"/>
                      <w:color w:val="800000"/>
                      <w:sz w:val="24"/>
                      <w:szCs w:val="24"/>
                      <w:rtl/>
                    </w:rPr>
                  </w:pPr>
                </w:p>
                <w:p w:rsidR="00226D74" w:rsidRPr="00546362" w:rsidRDefault="00226D74" w:rsidP="00546362">
                  <w:pPr>
                    <w:pStyle w:val="BodyText"/>
                    <w:bidi/>
                    <w:spacing w:line="300" w:lineRule="exact"/>
                    <w:ind w:left="-622"/>
                    <w:rPr>
                      <w:rFonts w:ascii="Myriad Pro" w:hAnsi="Myriad Pro" w:cs="Arial"/>
                      <w:color w:val="800000"/>
                      <w:sz w:val="24"/>
                      <w:szCs w:val="24"/>
                      <w:rtl/>
                    </w:rPr>
                  </w:pPr>
                </w:p>
                <w:p w:rsidR="00226D74" w:rsidRPr="00546362" w:rsidRDefault="00226D74" w:rsidP="00546362">
                  <w:pPr>
                    <w:pStyle w:val="BodyText"/>
                    <w:bidi/>
                    <w:spacing w:line="300" w:lineRule="exact"/>
                    <w:ind w:left="-622"/>
                    <w:rPr>
                      <w:rFonts w:ascii="Myriad Pro" w:hAnsi="Myriad Pro" w:cs="Arial"/>
                      <w:color w:val="800000"/>
                      <w:sz w:val="24"/>
                      <w:szCs w:val="24"/>
                      <w:rtl/>
                    </w:rPr>
                  </w:pPr>
                </w:p>
                <w:p w:rsidR="00226D74" w:rsidRPr="00546362" w:rsidRDefault="00226D74" w:rsidP="00546362">
                  <w:pPr>
                    <w:pStyle w:val="BodyText"/>
                    <w:bidi/>
                    <w:spacing w:line="276" w:lineRule="auto"/>
                    <w:ind w:left="-622" w:right="-90"/>
                    <w:jc w:val="left"/>
                    <w:rPr>
                      <w:rFonts w:ascii="Myriad Pro" w:hAnsi="Myriad Pro" w:cs="Arial"/>
                      <w:color w:val="800000"/>
                      <w:sz w:val="24"/>
                      <w:szCs w:val="24"/>
                      <w:lang w:val="en-US"/>
                    </w:rPr>
                  </w:pPr>
                  <w:r w:rsidRPr="00546362">
                    <w:rPr>
                      <w:rFonts w:ascii="Myriad Pro" w:hAnsi="Myriad Pro" w:cs="Arial" w:hint="cs"/>
                      <w:color w:val="800000"/>
                      <w:sz w:val="24"/>
                      <w:szCs w:val="24"/>
                      <w:rtl/>
                    </w:rPr>
                    <w:t>العمليات والإجراءات المكيفة بشكل غير سليم تقوض قدرة اليونيسف على الإستجابة بشكل سريع وفعال على الأرض</w:t>
                  </w:r>
                </w:p>
                <w:p w:rsidR="00226D74" w:rsidRPr="00B03588" w:rsidRDefault="00226D74" w:rsidP="00B03588">
                  <w:pPr>
                    <w:pStyle w:val="BodyText"/>
                    <w:bidi/>
                    <w:spacing w:line="300" w:lineRule="exact"/>
                    <w:rPr>
                      <w:rFonts w:ascii="Myriad Pro" w:hAnsi="Myriad Pro" w:cs="Arial"/>
                      <w:color w:val="800000"/>
                      <w:sz w:val="18"/>
                      <w:szCs w:val="18"/>
                      <w:rtl/>
                      <w:lang w:val="en-US"/>
                    </w:rPr>
                  </w:pPr>
                </w:p>
                <w:p w:rsidR="00226D74" w:rsidRDefault="00226D74" w:rsidP="00B03588">
                  <w:pPr>
                    <w:pStyle w:val="BodyText"/>
                    <w:bidi/>
                    <w:spacing w:line="300" w:lineRule="exact"/>
                    <w:rPr>
                      <w:rFonts w:ascii="Myriad Pro" w:hAnsi="Myriad Pro" w:cs="Arial"/>
                      <w:color w:val="800000"/>
                      <w:sz w:val="18"/>
                      <w:szCs w:val="18"/>
                      <w:rtl/>
                    </w:rPr>
                  </w:pPr>
                </w:p>
                <w:p w:rsidR="00226D74" w:rsidRDefault="00226D74" w:rsidP="00B03588">
                  <w:pPr>
                    <w:pStyle w:val="BodyText"/>
                    <w:bidi/>
                    <w:spacing w:line="300" w:lineRule="exact"/>
                    <w:rPr>
                      <w:rFonts w:ascii="Myriad Pro" w:hAnsi="Myriad Pro" w:cs="Arial"/>
                      <w:color w:val="800000"/>
                      <w:sz w:val="18"/>
                      <w:szCs w:val="18"/>
                      <w:rtl/>
                    </w:rPr>
                  </w:pPr>
                </w:p>
                <w:p w:rsidR="00226D74" w:rsidRPr="009561EB" w:rsidRDefault="00226D74" w:rsidP="00B03588">
                  <w:pPr>
                    <w:pStyle w:val="BodyText"/>
                    <w:bidi/>
                    <w:spacing w:line="300" w:lineRule="exact"/>
                    <w:rPr>
                      <w:rFonts w:ascii="Myriad Pro" w:hAnsi="Myriad Pro" w:cs="Arial"/>
                      <w:color w:val="800000"/>
                      <w:sz w:val="18"/>
                      <w:szCs w:val="18"/>
                    </w:rPr>
                  </w:pPr>
                </w:p>
                <w:p w:rsidR="00226D74" w:rsidRPr="009561EB" w:rsidRDefault="00226D74" w:rsidP="001C0B7E">
                  <w:pPr>
                    <w:pStyle w:val="BodyText"/>
                    <w:bidi/>
                    <w:spacing w:after="0" w:line="300" w:lineRule="exact"/>
                    <w:jc w:val="left"/>
                    <w:rPr>
                      <w:rFonts w:ascii="Myriad Pro" w:hAnsi="Myriad Pro" w:cs="Arial"/>
                      <w:color w:val="800000"/>
                      <w:sz w:val="18"/>
                      <w:szCs w:val="18"/>
                    </w:rPr>
                  </w:pPr>
                </w:p>
                <w:p w:rsidR="00226D74" w:rsidRPr="008C6DDA" w:rsidRDefault="00226D74" w:rsidP="001C0B7E">
                  <w:pPr>
                    <w:pStyle w:val="BodyText"/>
                    <w:bidi/>
                    <w:spacing w:after="0" w:line="300" w:lineRule="exact"/>
                    <w:jc w:val="left"/>
                    <w:rPr>
                      <w:rFonts w:ascii="Arial" w:hAnsi="Arial" w:cs="Arial"/>
                      <w:color w:val="C00000"/>
                      <w:sz w:val="18"/>
                      <w:szCs w:val="18"/>
                    </w:rPr>
                  </w:pPr>
                </w:p>
                <w:p w:rsidR="00226D74" w:rsidRPr="008C6DDA" w:rsidRDefault="00226D74" w:rsidP="001C0B7E">
                  <w:pPr>
                    <w:pStyle w:val="BodyText"/>
                    <w:bidi/>
                    <w:spacing w:after="0" w:line="300" w:lineRule="exact"/>
                    <w:jc w:val="left"/>
                    <w:rPr>
                      <w:rFonts w:ascii="Arial" w:hAnsi="Arial" w:cs="Arial"/>
                      <w:color w:val="C00000"/>
                      <w:sz w:val="18"/>
                      <w:szCs w:val="18"/>
                    </w:rPr>
                  </w:pPr>
                </w:p>
                <w:p w:rsidR="00226D74" w:rsidRPr="008C6DDA" w:rsidRDefault="00226D74" w:rsidP="001C0B7E">
                  <w:pPr>
                    <w:pStyle w:val="BodyText"/>
                    <w:bidi/>
                    <w:spacing w:after="0" w:line="300" w:lineRule="exact"/>
                    <w:jc w:val="left"/>
                    <w:rPr>
                      <w:rFonts w:ascii="Arial" w:hAnsi="Arial" w:cs="Arial"/>
                      <w:color w:val="C00000"/>
                      <w:sz w:val="18"/>
                      <w:szCs w:val="18"/>
                    </w:rPr>
                  </w:pPr>
                </w:p>
                <w:p w:rsidR="00226D74" w:rsidRPr="008C6DDA"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Pr="006B38DB" w:rsidRDefault="00226D74" w:rsidP="001C0B7E">
                  <w:pPr>
                    <w:bidi/>
                    <w:spacing w:line="300" w:lineRule="exact"/>
                    <w:rPr>
                      <w:color w:val="C0504D"/>
                      <w:spacing w:val="24"/>
                      <w:sz w:val="48"/>
                      <w:szCs w:val="48"/>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Pr="006B38DB" w:rsidRDefault="00226D74" w:rsidP="001C0B7E">
                  <w:pPr>
                    <w:bidi/>
                    <w:spacing w:line="300" w:lineRule="exact"/>
                    <w:rPr>
                      <w:sz w:val="2"/>
                      <w:szCs w:val="2"/>
                    </w:rPr>
                  </w:pPr>
                </w:p>
              </w:txbxContent>
            </v:textbox>
            <w10:wrap type="square" anchorx="margin" anchory="page"/>
          </v:shape>
        </w:pict>
      </w:r>
    </w:p>
    <w:p w:rsidR="00E938E1" w:rsidRPr="00E047FE" w:rsidRDefault="00E938E1" w:rsidP="00E047FE">
      <w:pPr>
        <w:pStyle w:val="BodyText"/>
        <w:numPr>
          <w:ilvl w:val="0"/>
          <w:numId w:val="4"/>
        </w:numPr>
        <w:bidi/>
        <w:spacing w:after="0"/>
        <w:rPr>
          <w:rFonts w:ascii="Times New Roman" w:hAnsi="Times New Roman"/>
          <w:sz w:val="24"/>
          <w:szCs w:val="24"/>
          <w:rtl/>
        </w:rPr>
      </w:pPr>
      <w:r w:rsidRPr="00E047FE">
        <w:rPr>
          <w:rFonts w:ascii="Times New Roman" w:hAnsi="Times New Roman"/>
          <w:sz w:val="24"/>
          <w:szCs w:val="24"/>
          <w:rtl/>
        </w:rPr>
        <w:t>هناك تأثير إيجابي ثالث هو أن اليونيسف يمكن أن تبني على علاقاتها القوية نسبيا</w:t>
      </w:r>
      <w:r w:rsidR="004B7B48" w:rsidRPr="00E047FE">
        <w:rPr>
          <w:rFonts w:ascii="Times New Roman" w:hAnsi="Times New Roman" w:hint="cs"/>
          <w:sz w:val="24"/>
          <w:szCs w:val="24"/>
          <w:rtl/>
        </w:rPr>
        <w:t>ً</w:t>
      </w:r>
      <w:r w:rsidRPr="00E047FE">
        <w:rPr>
          <w:rFonts w:ascii="Times New Roman" w:hAnsi="Times New Roman"/>
          <w:sz w:val="24"/>
          <w:szCs w:val="24"/>
          <w:rtl/>
        </w:rPr>
        <w:t xml:space="preserve"> مع حكومة اليمن لضمان مشاركة الحكومة وملكيتها للاستجابة. </w:t>
      </w:r>
      <w:r w:rsidR="004B7B48" w:rsidRPr="00E047FE">
        <w:rPr>
          <w:rFonts w:ascii="Times New Roman" w:hAnsi="Times New Roman" w:hint="cs"/>
          <w:sz w:val="24"/>
          <w:szCs w:val="24"/>
          <w:rtl/>
        </w:rPr>
        <w:t xml:space="preserve">مقارنة بالكثير </w:t>
      </w:r>
      <w:r w:rsidRPr="00E047FE">
        <w:rPr>
          <w:rFonts w:ascii="Times New Roman" w:hAnsi="Times New Roman"/>
          <w:sz w:val="24"/>
          <w:szCs w:val="24"/>
          <w:rtl/>
        </w:rPr>
        <w:t xml:space="preserve">من حالات الطوارئ </w:t>
      </w:r>
      <w:r w:rsidR="004B7B48" w:rsidRPr="00E047FE">
        <w:rPr>
          <w:rFonts w:ascii="Times New Roman" w:hAnsi="Times New Roman" w:hint="cs"/>
          <w:sz w:val="24"/>
          <w:szCs w:val="24"/>
          <w:rtl/>
        </w:rPr>
        <w:t xml:space="preserve">في الدول </w:t>
      </w:r>
      <w:r w:rsidRPr="00E047FE">
        <w:rPr>
          <w:rFonts w:ascii="Times New Roman" w:hAnsi="Times New Roman"/>
          <w:sz w:val="24"/>
          <w:szCs w:val="24"/>
          <w:rtl/>
        </w:rPr>
        <w:t xml:space="preserve">الأخرى </w:t>
      </w:r>
      <w:r w:rsidR="004B7B48" w:rsidRPr="00E047FE">
        <w:rPr>
          <w:rFonts w:ascii="Times New Roman" w:hAnsi="Times New Roman" w:hint="cs"/>
          <w:sz w:val="24"/>
          <w:szCs w:val="24"/>
          <w:rtl/>
        </w:rPr>
        <w:t xml:space="preserve">فإن </w:t>
      </w:r>
      <w:r w:rsidR="004B7B48" w:rsidRPr="00E047FE">
        <w:rPr>
          <w:rFonts w:ascii="Times New Roman" w:hAnsi="Times New Roman"/>
          <w:sz w:val="24"/>
          <w:szCs w:val="24"/>
          <w:rtl/>
        </w:rPr>
        <w:t xml:space="preserve">الحكومة اليمنية تشارك </w:t>
      </w:r>
      <w:r w:rsidRPr="00E047FE">
        <w:rPr>
          <w:rFonts w:ascii="Times New Roman" w:hAnsi="Times New Roman"/>
          <w:sz w:val="24"/>
          <w:szCs w:val="24"/>
          <w:rtl/>
        </w:rPr>
        <w:t>عن كثب في تنسيق وتنفيذ المساعدة الإنسانية في شمال اليمن. وهذا يؤدي إلى مستوى عال</w:t>
      </w:r>
      <w:r w:rsidR="006F6FD6" w:rsidRPr="00E047FE">
        <w:rPr>
          <w:rFonts w:ascii="Times New Roman" w:hAnsi="Times New Roman" w:hint="cs"/>
          <w:sz w:val="24"/>
          <w:szCs w:val="24"/>
          <w:rtl/>
        </w:rPr>
        <w:t>ٍ</w:t>
      </w:r>
      <w:r w:rsidRPr="00E047FE">
        <w:rPr>
          <w:rFonts w:ascii="Times New Roman" w:hAnsi="Times New Roman"/>
          <w:sz w:val="24"/>
          <w:szCs w:val="24"/>
          <w:rtl/>
        </w:rPr>
        <w:t xml:space="preserve"> نسبيا</w:t>
      </w:r>
      <w:r w:rsidR="006F6FD6" w:rsidRPr="00E047FE">
        <w:rPr>
          <w:rFonts w:ascii="Times New Roman" w:hAnsi="Times New Roman" w:hint="cs"/>
          <w:sz w:val="24"/>
          <w:szCs w:val="24"/>
          <w:rtl/>
        </w:rPr>
        <w:t>ً</w:t>
      </w:r>
      <w:r w:rsidRPr="00E047FE">
        <w:rPr>
          <w:rFonts w:ascii="Times New Roman" w:hAnsi="Times New Roman"/>
          <w:sz w:val="24"/>
          <w:szCs w:val="24"/>
          <w:rtl/>
        </w:rPr>
        <w:t xml:space="preserve"> من الملكية</w:t>
      </w:r>
      <w:r w:rsidR="006F6FD6" w:rsidRPr="00E047FE">
        <w:rPr>
          <w:rFonts w:ascii="Times New Roman" w:hAnsi="Times New Roman" w:hint="cs"/>
          <w:sz w:val="24"/>
          <w:szCs w:val="24"/>
          <w:rtl/>
        </w:rPr>
        <w:t xml:space="preserve"> ل</w:t>
      </w:r>
      <w:r w:rsidRPr="00E047FE">
        <w:rPr>
          <w:rFonts w:ascii="Times New Roman" w:hAnsi="Times New Roman"/>
          <w:sz w:val="24"/>
          <w:szCs w:val="24"/>
          <w:rtl/>
        </w:rPr>
        <w:t xml:space="preserve">لحكومة ، </w:t>
      </w:r>
      <w:r w:rsidR="004B7B48" w:rsidRPr="00E047FE">
        <w:rPr>
          <w:rFonts w:ascii="Times New Roman" w:hAnsi="Times New Roman" w:hint="cs"/>
          <w:sz w:val="24"/>
          <w:szCs w:val="24"/>
          <w:rtl/>
        </w:rPr>
        <w:t xml:space="preserve">إلى ذلك </w:t>
      </w:r>
      <w:r w:rsidR="00C5191E" w:rsidRPr="00E047FE">
        <w:rPr>
          <w:rFonts w:ascii="Times New Roman" w:hAnsi="Times New Roman" w:hint="cs"/>
          <w:sz w:val="24"/>
          <w:szCs w:val="24"/>
          <w:rtl/>
        </w:rPr>
        <w:t xml:space="preserve">تكلمت الحكومة بوضوح بأنها تتوقع زيادة </w:t>
      </w:r>
      <w:r w:rsidRPr="00E047FE">
        <w:rPr>
          <w:rFonts w:ascii="Times New Roman" w:hAnsi="Times New Roman"/>
          <w:sz w:val="24"/>
          <w:szCs w:val="24"/>
          <w:rtl/>
        </w:rPr>
        <w:t xml:space="preserve">الشفافية بشأن الموارد التي </w:t>
      </w:r>
      <w:r w:rsidR="00C5191E" w:rsidRPr="00E047FE">
        <w:rPr>
          <w:rFonts w:ascii="Times New Roman" w:hAnsi="Times New Roman" w:hint="cs"/>
          <w:sz w:val="24"/>
          <w:szCs w:val="24"/>
          <w:rtl/>
        </w:rPr>
        <w:t xml:space="preserve">يتم إستلاامها وتوزيعها من قبل </w:t>
      </w:r>
      <w:r w:rsidRPr="00E047FE">
        <w:rPr>
          <w:rFonts w:ascii="Times New Roman" w:hAnsi="Times New Roman"/>
          <w:sz w:val="24"/>
          <w:szCs w:val="24"/>
          <w:rtl/>
        </w:rPr>
        <w:t xml:space="preserve">الجهات الدولية مثل اليونيسف. في حين أن هذا المستوى </w:t>
      </w:r>
      <w:r w:rsidR="00C5191E" w:rsidRPr="00E047FE">
        <w:rPr>
          <w:rFonts w:ascii="Times New Roman" w:hAnsi="Times New Roman" w:hint="cs"/>
          <w:sz w:val="24"/>
          <w:szCs w:val="24"/>
          <w:rtl/>
        </w:rPr>
        <w:t xml:space="preserve">العالي </w:t>
      </w:r>
      <w:r w:rsidRPr="00E047FE">
        <w:rPr>
          <w:rFonts w:ascii="Times New Roman" w:hAnsi="Times New Roman"/>
          <w:sz w:val="24"/>
          <w:szCs w:val="24"/>
          <w:rtl/>
        </w:rPr>
        <w:t xml:space="preserve">من </w:t>
      </w:r>
      <w:r w:rsidR="00C5191E" w:rsidRPr="00E047FE">
        <w:rPr>
          <w:rFonts w:ascii="Times New Roman" w:hAnsi="Times New Roman" w:hint="cs"/>
          <w:sz w:val="24"/>
          <w:szCs w:val="24"/>
          <w:rtl/>
        </w:rPr>
        <w:t xml:space="preserve">الإحساس بالملكية هو </w:t>
      </w:r>
      <w:r w:rsidRPr="00E047FE">
        <w:rPr>
          <w:rFonts w:ascii="Times New Roman" w:hAnsi="Times New Roman"/>
          <w:sz w:val="24"/>
          <w:szCs w:val="24"/>
          <w:rtl/>
        </w:rPr>
        <w:t>إيجابي عموما</w:t>
      </w:r>
      <w:r w:rsidR="00C5191E" w:rsidRPr="00E047FE">
        <w:rPr>
          <w:rFonts w:ascii="Times New Roman" w:hAnsi="Times New Roman" w:hint="cs"/>
          <w:sz w:val="24"/>
          <w:szCs w:val="24"/>
          <w:rtl/>
        </w:rPr>
        <w:t>ً</w:t>
      </w:r>
      <w:r w:rsidRPr="00E047FE">
        <w:rPr>
          <w:rFonts w:ascii="Times New Roman" w:hAnsi="Times New Roman"/>
          <w:sz w:val="24"/>
          <w:szCs w:val="24"/>
          <w:rtl/>
        </w:rPr>
        <w:t xml:space="preserve"> </w:t>
      </w:r>
      <w:r w:rsidR="00C5191E" w:rsidRPr="00E047FE">
        <w:rPr>
          <w:rFonts w:ascii="Times New Roman" w:hAnsi="Times New Roman" w:hint="cs"/>
          <w:sz w:val="24"/>
          <w:szCs w:val="24"/>
          <w:rtl/>
        </w:rPr>
        <w:t xml:space="preserve">إلاّ أنه </w:t>
      </w:r>
      <w:r w:rsidRPr="00E047FE">
        <w:rPr>
          <w:rFonts w:ascii="Times New Roman" w:hAnsi="Times New Roman"/>
          <w:sz w:val="24"/>
          <w:szCs w:val="24"/>
          <w:rtl/>
        </w:rPr>
        <w:t xml:space="preserve">يمكن أن تكون له آثار سلبية. </w:t>
      </w:r>
      <w:r w:rsidR="001F607E" w:rsidRPr="00E047FE">
        <w:rPr>
          <w:rFonts w:ascii="Times New Roman" w:hAnsi="Times New Roman" w:hint="cs"/>
          <w:sz w:val="24"/>
          <w:szCs w:val="24"/>
          <w:rtl/>
        </w:rPr>
        <w:t>ف</w:t>
      </w:r>
      <w:r w:rsidRPr="00E047FE">
        <w:rPr>
          <w:rFonts w:ascii="Times New Roman" w:hAnsi="Times New Roman"/>
          <w:sz w:val="24"/>
          <w:szCs w:val="24"/>
          <w:rtl/>
        </w:rPr>
        <w:t xml:space="preserve">من </w:t>
      </w:r>
      <w:r w:rsidR="001F607E" w:rsidRPr="00E047FE">
        <w:rPr>
          <w:rFonts w:ascii="Times New Roman" w:hAnsi="Times New Roman" w:hint="cs"/>
          <w:sz w:val="24"/>
          <w:szCs w:val="24"/>
          <w:rtl/>
        </w:rPr>
        <w:t>ناحية -</w:t>
      </w:r>
      <w:r w:rsidRPr="00E047FE">
        <w:rPr>
          <w:rFonts w:ascii="Times New Roman" w:hAnsi="Times New Roman"/>
          <w:sz w:val="24"/>
          <w:szCs w:val="24"/>
          <w:rtl/>
        </w:rPr>
        <w:t xml:space="preserve"> بعض المكاتب الحكومية </w:t>
      </w:r>
      <w:r w:rsidR="001F607E" w:rsidRPr="00E047FE">
        <w:rPr>
          <w:rFonts w:ascii="Times New Roman" w:hAnsi="Times New Roman" w:hint="cs"/>
          <w:sz w:val="24"/>
          <w:szCs w:val="24"/>
          <w:rtl/>
        </w:rPr>
        <w:t xml:space="preserve">لا تمتلك القدرة أو </w:t>
      </w:r>
      <w:r w:rsidRPr="00E047FE">
        <w:rPr>
          <w:rFonts w:ascii="Times New Roman" w:hAnsi="Times New Roman"/>
          <w:sz w:val="24"/>
          <w:szCs w:val="24"/>
          <w:rtl/>
        </w:rPr>
        <w:t xml:space="preserve">الالتزام </w:t>
      </w:r>
      <w:r w:rsidR="001F607E" w:rsidRPr="00E047FE">
        <w:rPr>
          <w:rFonts w:ascii="Times New Roman" w:hAnsi="Times New Roman" w:hint="cs"/>
          <w:sz w:val="24"/>
          <w:szCs w:val="24"/>
          <w:rtl/>
        </w:rPr>
        <w:t xml:space="preserve">الكافي </w:t>
      </w:r>
      <w:r w:rsidRPr="00E047FE">
        <w:rPr>
          <w:rFonts w:ascii="Times New Roman" w:hAnsi="Times New Roman"/>
          <w:sz w:val="24"/>
          <w:szCs w:val="24"/>
          <w:rtl/>
        </w:rPr>
        <w:t>وأحيانا</w:t>
      </w:r>
      <w:r w:rsidR="001F607E" w:rsidRPr="00E047FE">
        <w:rPr>
          <w:rFonts w:ascii="Times New Roman" w:hAnsi="Times New Roman" w:hint="cs"/>
          <w:sz w:val="24"/>
          <w:szCs w:val="24"/>
          <w:rtl/>
        </w:rPr>
        <w:t>ً</w:t>
      </w:r>
      <w:r w:rsidRPr="00E047FE">
        <w:rPr>
          <w:rFonts w:ascii="Times New Roman" w:hAnsi="Times New Roman"/>
          <w:sz w:val="24"/>
          <w:szCs w:val="24"/>
          <w:rtl/>
        </w:rPr>
        <w:t xml:space="preserve"> </w:t>
      </w:r>
      <w:r w:rsidR="001F607E" w:rsidRPr="00E047FE">
        <w:rPr>
          <w:rFonts w:ascii="Times New Roman" w:hAnsi="Times New Roman" w:hint="cs"/>
          <w:sz w:val="24"/>
          <w:szCs w:val="24"/>
          <w:rtl/>
        </w:rPr>
        <w:t xml:space="preserve">لديها أولويات </w:t>
      </w:r>
      <w:r w:rsidRPr="00E047FE">
        <w:rPr>
          <w:rFonts w:ascii="Times New Roman" w:hAnsi="Times New Roman"/>
          <w:sz w:val="24"/>
          <w:szCs w:val="24"/>
          <w:rtl/>
        </w:rPr>
        <w:t xml:space="preserve">تختلف عن تلك </w:t>
      </w:r>
      <w:r w:rsidR="001F607E" w:rsidRPr="00E047FE">
        <w:rPr>
          <w:rFonts w:ascii="Times New Roman" w:hAnsi="Times New Roman" w:hint="cs"/>
          <w:sz w:val="24"/>
          <w:szCs w:val="24"/>
          <w:rtl/>
        </w:rPr>
        <w:t xml:space="preserve">التي لدى </w:t>
      </w:r>
      <w:r w:rsidRPr="00E047FE">
        <w:rPr>
          <w:rFonts w:ascii="Times New Roman" w:hAnsi="Times New Roman"/>
          <w:sz w:val="24"/>
          <w:szCs w:val="24"/>
          <w:rtl/>
        </w:rPr>
        <w:t xml:space="preserve">الجهات الدولية. </w:t>
      </w:r>
      <w:r w:rsidR="000467A0" w:rsidRPr="00E047FE">
        <w:rPr>
          <w:rFonts w:ascii="Times New Roman" w:hAnsi="Times New Roman" w:hint="cs"/>
          <w:sz w:val="24"/>
          <w:szCs w:val="24"/>
          <w:rtl/>
        </w:rPr>
        <w:t xml:space="preserve">وقد يؤدي هذا إلى خلافات </w:t>
      </w:r>
      <w:r w:rsidRPr="00E047FE">
        <w:rPr>
          <w:rFonts w:ascii="Times New Roman" w:hAnsi="Times New Roman"/>
          <w:sz w:val="24"/>
          <w:szCs w:val="24"/>
          <w:rtl/>
        </w:rPr>
        <w:t xml:space="preserve">ويمكن أن </w:t>
      </w:r>
      <w:r w:rsidR="000467A0" w:rsidRPr="00E047FE">
        <w:rPr>
          <w:rFonts w:ascii="Times New Roman" w:hAnsi="Times New Roman" w:hint="cs"/>
          <w:sz w:val="24"/>
          <w:szCs w:val="24"/>
          <w:rtl/>
        </w:rPr>
        <w:t>ي</w:t>
      </w:r>
      <w:r w:rsidRPr="00E047FE">
        <w:rPr>
          <w:rFonts w:ascii="Times New Roman" w:hAnsi="Times New Roman"/>
          <w:sz w:val="24"/>
          <w:szCs w:val="24"/>
          <w:rtl/>
        </w:rPr>
        <w:t>بط</w:t>
      </w:r>
      <w:r w:rsidR="000467A0" w:rsidRPr="00E047FE">
        <w:rPr>
          <w:rFonts w:ascii="Times New Roman" w:hAnsi="Times New Roman" w:hint="cs"/>
          <w:sz w:val="24"/>
          <w:szCs w:val="24"/>
          <w:rtl/>
        </w:rPr>
        <w:t>ئ</w:t>
      </w:r>
      <w:r w:rsidRPr="00E047FE">
        <w:rPr>
          <w:rFonts w:ascii="Times New Roman" w:hAnsi="Times New Roman"/>
          <w:sz w:val="24"/>
          <w:szCs w:val="24"/>
          <w:rtl/>
        </w:rPr>
        <w:t xml:space="preserve"> </w:t>
      </w:r>
      <w:r w:rsidR="000467A0" w:rsidRPr="00E047FE">
        <w:rPr>
          <w:rFonts w:ascii="Times New Roman" w:hAnsi="Times New Roman" w:hint="cs"/>
          <w:sz w:val="24"/>
          <w:szCs w:val="24"/>
          <w:rtl/>
        </w:rPr>
        <w:t>جهود الإ</w:t>
      </w:r>
      <w:r w:rsidRPr="00E047FE">
        <w:rPr>
          <w:rFonts w:ascii="Times New Roman" w:hAnsi="Times New Roman"/>
          <w:sz w:val="24"/>
          <w:szCs w:val="24"/>
          <w:rtl/>
        </w:rPr>
        <w:t xml:space="preserve">ستجابة . </w:t>
      </w:r>
      <w:r w:rsidR="000467A0" w:rsidRPr="00E047FE">
        <w:rPr>
          <w:rFonts w:ascii="Times New Roman" w:hAnsi="Times New Roman" w:hint="cs"/>
          <w:sz w:val="24"/>
          <w:szCs w:val="24"/>
          <w:rtl/>
        </w:rPr>
        <w:t xml:space="preserve">ومن </w:t>
      </w:r>
      <w:r w:rsidRPr="00E047FE">
        <w:rPr>
          <w:rFonts w:ascii="Times New Roman" w:hAnsi="Times New Roman"/>
          <w:sz w:val="24"/>
          <w:szCs w:val="24"/>
          <w:rtl/>
        </w:rPr>
        <w:t xml:space="preserve">ناحية أخرى </w:t>
      </w:r>
      <w:r w:rsidR="000467A0" w:rsidRPr="00E047FE">
        <w:rPr>
          <w:rFonts w:ascii="Times New Roman" w:hAnsi="Times New Roman" w:hint="cs"/>
          <w:sz w:val="24"/>
          <w:szCs w:val="24"/>
          <w:rtl/>
        </w:rPr>
        <w:t xml:space="preserve">- </w:t>
      </w:r>
      <w:r w:rsidRPr="00E047FE">
        <w:rPr>
          <w:rFonts w:ascii="Times New Roman" w:hAnsi="Times New Roman"/>
          <w:sz w:val="24"/>
          <w:szCs w:val="24"/>
          <w:rtl/>
        </w:rPr>
        <w:t xml:space="preserve">التعاون مع الحكومة لا </w:t>
      </w:r>
      <w:r w:rsidR="000467A0" w:rsidRPr="00E047FE">
        <w:rPr>
          <w:rFonts w:ascii="Times New Roman" w:hAnsi="Times New Roman" w:hint="cs"/>
          <w:sz w:val="24"/>
          <w:szCs w:val="24"/>
          <w:rtl/>
        </w:rPr>
        <w:t xml:space="preserve">يتم </w:t>
      </w:r>
      <w:r w:rsidRPr="00E047FE">
        <w:rPr>
          <w:rFonts w:ascii="Times New Roman" w:hAnsi="Times New Roman"/>
          <w:sz w:val="24"/>
          <w:szCs w:val="24"/>
          <w:rtl/>
        </w:rPr>
        <w:t xml:space="preserve">بسلاسة فى جميع المجالات. </w:t>
      </w:r>
      <w:r w:rsidR="000467A0" w:rsidRPr="00E047FE">
        <w:rPr>
          <w:rFonts w:ascii="Times New Roman" w:hAnsi="Times New Roman" w:hint="cs"/>
          <w:sz w:val="24"/>
          <w:szCs w:val="24"/>
          <w:rtl/>
        </w:rPr>
        <w:t>ف</w:t>
      </w:r>
      <w:r w:rsidRPr="00E047FE">
        <w:rPr>
          <w:rFonts w:ascii="Times New Roman" w:hAnsi="Times New Roman"/>
          <w:sz w:val="24"/>
          <w:szCs w:val="24"/>
          <w:rtl/>
        </w:rPr>
        <w:t xml:space="preserve">على سبيل المثال ، </w:t>
      </w:r>
      <w:r w:rsidR="000467A0" w:rsidRPr="00E047FE">
        <w:rPr>
          <w:rFonts w:ascii="Times New Roman" w:hAnsi="Times New Roman" w:hint="cs"/>
          <w:sz w:val="24"/>
          <w:szCs w:val="24"/>
          <w:rtl/>
        </w:rPr>
        <w:t xml:space="preserve">الترويج للوصول إلى </w:t>
      </w:r>
      <w:r w:rsidRPr="00E047FE">
        <w:rPr>
          <w:rFonts w:ascii="Times New Roman" w:hAnsi="Times New Roman"/>
          <w:sz w:val="24"/>
          <w:szCs w:val="24"/>
          <w:rtl/>
        </w:rPr>
        <w:t xml:space="preserve">المناطق المتضررة ، وخصوصا خارج </w:t>
      </w:r>
      <w:r w:rsidR="000467A0" w:rsidRPr="00E047FE">
        <w:rPr>
          <w:rFonts w:ascii="Times New Roman" w:hAnsi="Times New Roman" w:hint="cs"/>
          <w:sz w:val="24"/>
          <w:szCs w:val="24"/>
          <w:rtl/>
        </w:rPr>
        <w:t>الحزام الأمني ل</w:t>
      </w:r>
      <w:r w:rsidRPr="00E047FE">
        <w:rPr>
          <w:rFonts w:ascii="Times New Roman" w:hAnsi="Times New Roman"/>
          <w:sz w:val="24"/>
          <w:szCs w:val="24"/>
          <w:rtl/>
        </w:rPr>
        <w:t>مدينة صعدة و</w:t>
      </w:r>
      <w:r w:rsidR="000467A0" w:rsidRPr="00E047FE">
        <w:rPr>
          <w:rFonts w:ascii="Times New Roman" w:hAnsi="Times New Roman" w:hint="cs"/>
          <w:sz w:val="24"/>
          <w:szCs w:val="24"/>
          <w:rtl/>
        </w:rPr>
        <w:t xml:space="preserve">في مدينة </w:t>
      </w:r>
      <w:r w:rsidRPr="00E047FE">
        <w:rPr>
          <w:rFonts w:ascii="Times New Roman" w:hAnsi="Times New Roman"/>
          <w:sz w:val="24"/>
          <w:szCs w:val="24"/>
          <w:rtl/>
        </w:rPr>
        <w:t>الجوف و</w:t>
      </w:r>
      <w:r w:rsidR="000467A0" w:rsidRPr="00E047FE">
        <w:rPr>
          <w:rFonts w:ascii="Times New Roman" w:hAnsi="Times New Roman" w:hint="cs"/>
          <w:sz w:val="24"/>
          <w:szCs w:val="24"/>
          <w:rtl/>
        </w:rPr>
        <w:t xml:space="preserve">المناطق الشمالية لمدينة </w:t>
      </w:r>
      <w:r w:rsidRPr="00E047FE">
        <w:rPr>
          <w:rFonts w:ascii="Times New Roman" w:hAnsi="Times New Roman"/>
          <w:sz w:val="24"/>
          <w:szCs w:val="24"/>
          <w:rtl/>
        </w:rPr>
        <w:t>عمران ما زال يشكل عقبة رئيسية أمام تحقيق استجابة فعالة.</w:t>
      </w:r>
      <w:r w:rsidR="000467A0" w:rsidRPr="00E047FE">
        <w:rPr>
          <w:rFonts w:ascii="Times New Roman" w:hAnsi="Times New Roman" w:hint="cs"/>
          <w:sz w:val="24"/>
          <w:szCs w:val="24"/>
          <w:rtl/>
        </w:rPr>
        <w:t xml:space="preserve"> التشديد في إجراءات إصدار التأشيرات والتصاريح الأمنية تشكل عبئاً رئيسياً على مكتب اليونيسف في اليمن وتؤدي غالباً إلى تأخير كبير في إنتشار الكادر.</w:t>
      </w:r>
    </w:p>
    <w:p w:rsidR="00E938E1" w:rsidRPr="00E047FE" w:rsidRDefault="00E938E1" w:rsidP="00E047FE">
      <w:pPr>
        <w:pStyle w:val="BodyText"/>
        <w:bidi/>
        <w:spacing w:after="0"/>
        <w:rPr>
          <w:rFonts w:ascii="Times New Roman" w:hAnsi="Times New Roman"/>
          <w:sz w:val="24"/>
          <w:szCs w:val="24"/>
          <w:rtl/>
        </w:rPr>
      </w:pPr>
    </w:p>
    <w:p w:rsidR="00220512" w:rsidRPr="00E047FE" w:rsidRDefault="00E938E1" w:rsidP="00E047FE">
      <w:pPr>
        <w:pStyle w:val="BodyText"/>
        <w:numPr>
          <w:ilvl w:val="0"/>
          <w:numId w:val="4"/>
        </w:numPr>
        <w:bidi/>
        <w:spacing w:after="0" w:line="240" w:lineRule="auto"/>
        <w:rPr>
          <w:rFonts w:ascii="Times New Roman" w:hAnsi="Times New Roman"/>
          <w:sz w:val="24"/>
          <w:szCs w:val="24"/>
        </w:rPr>
      </w:pPr>
      <w:r w:rsidRPr="00E047FE">
        <w:rPr>
          <w:rFonts w:ascii="Times New Roman" w:hAnsi="Times New Roman"/>
          <w:sz w:val="24"/>
          <w:szCs w:val="24"/>
          <w:rtl/>
        </w:rPr>
        <w:t xml:space="preserve">وهناك تأثير سلبي للعلاقة الوثيقة بين </w:t>
      </w:r>
      <w:r w:rsidR="000467A0" w:rsidRPr="00E047FE">
        <w:rPr>
          <w:rFonts w:ascii="Times New Roman" w:hAnsi="Times New Roman" w:hint="cs"/>
          <w:sz w:val="24"/>
          <w:szCs w:val="24"/>
          <w:rtl/>
        </w:rPr>
        <w:t xml:space="preserve">برامج </w:t>
      </w:r>
      <w:r w:rsidRPr="00E047FE">
        <w:rPr>
          <w:rFonts w:ascii="Times New Roman" w:hAnsi="Times New Roman"/>
          <w:sz w:val="24"/>
          <w:szCs w:val="24"/>
          <w:rtl/>
        </w:rPr>
        <w:t>التنمية والبر</w:t>
      </w:r>
      <w:r w:rsidR="000467A0" w:rsidRPr="00E047FE">
        <w:rPr>
          <w:rFonts w:ascii="Times New Roman" w:hAnsi="Times New Roman" w:hint="cs"/>
          <w:sz w:val="24"/>
          <w:szCs w:val="24"/>
          <w:rtl/>
        </w:rPr>
        <w:t>ا</w:t>
      </w:r>
      <w:r w:rsidRPr="00E047FE">
        <w:rPr>
          <w:rFonts w:ascii="Times New Roman" w:hAnsi="Times New Roman"/>
          <w:sz w:val="24"/>
          <w:szCs w:val="24"/>
          <w:rtl/>
        </w:rPr>
        <w:t xml:space="preserve">مج الإنسانية هي أن مكتب </w:t>
      </w:r>
      <w:r w:rsidR="000467A0" w:rsidRPr="00E047FE">
        <w:rPr>
          <w:rFonts w:ascii="Times New Roman" w:hAnsi="Times New Roman" w:hint="cs"/>
          <w:sz w:val="24"/>
          <w:szCs w:val="24"/>
          <w:rtl/>
        </w:rPr>
        <w:t>اليونيسف في اليمن</w:t>
      </w:r>
      <w:r w:rsidRPr="00E047FE">
        <w:rPr>
          <w:rFonts w:ascii="Times New Roman" w:hAnsi="Times New Roman"/>
          <w:sz w:val="24"/>
          <w:szCs w:val="24"/>
          <w:rtl/>
        </w:rPr>
        <w:t xml:space="preserve"> </w:t>
      </w:r>
      <w:r w:rsidR="00E51429" w:rsidRPr="00E047FE">
        <w:rPr>
          <w:rFonts w:ascii="Times New Roman" w:hAnsi="Times New Roman" w:hint="cs"/>
          <w:sz w:val="24"/>
          <w:szCs w:val="24"/>
          <w:rtl/>
        </w:rPr>
        <w:t xml:space="preserve">- </w:t>
      </w:r>
      <w:r w:rsidR="00E51429" w:rsidRPr="00E047FE">
        <w:rPr>
          <w:rFonts w:ascii="Times New Roman" w:hAnsi="Times New Roman"/>
          <w:sz w:val="24"/>
          <w:szCs w:val="24"/>
          <w:rtl/>
        </w:rPr>
        <w:t>على الأقل جزئيا</w:t>
      </w:r>
      <w:r w:rsidR="00E51429" w:rsidRPr="00E047FE">
        <w:rPr>
          <w:rFonts w:ascii="Times New Roman" w:hAnsi="Times New Roman" w:hint="cs"/>
          <w:sz w:val="24"/>
          <w:szCs w:val="24"/>
          <w:rtl/>
        </w:rPr>
        <w:t>ً</w:t>
      </w:r>
      <w:r w:rsidR="00E51429" w:rsidRPr="00E047FE">
        <w:rPr>
          <w:rFonts w:ascii="Times New Roman" w:hAnsi="Times New Roman"/>
          <w:sz w:val="24"/>
          <w:szCs w:val="24"/>
          <w:rtl/>
        </w:rPr>
        <w:t xml:space="preserve"> </w:t>
      </w:r>
      <w:r w:rsidR="00E51429" w:rsidRPr="00E047FE">
        <w:rPr>
          <w:rFonts w:ascii="Times New Roman" w:hAnsi="Times New Roman" w:hint="cs"/>
          <w:sz w:val="24"/>
          <w:szCs w:val="24"/>
          <w:rtl/>
        </w:rPr>
        <w:t>- ي</w:t>
      </w:r>
      <w:r w:rsidRPr="00E047FE">
        <w:rPr>
          <w:rFonts w:ascii="Times New Roman" w:hAnsi="Times New Roman"/>
          <w:sz w:val="24"/>
          <w:szCs w:val="24"/>
          <w:rtl/>
        </w:rPr>
        <w:t xml:space="preserve">ستخدم موارد التنمية وموظفيها لتنفيذ الاستجابة لحالات الطوارئ. ونتيجة لذلك </w:t>
      </w:r>
      <w:r w:rsidR="00E51429" w:rsidRPr="00E047FE">
        <w:rPr>
          <w:rFonts w:ascii="Times New Roman" w:hAnsi="Times New Roman" w:hint="cs"/>
          <w:sz w:val="24"/>
          <w:szCs w:val="24"/>
          <w:rtl/>
        </w:rPr>
        <w:t xml:space="preserve">فإن </w:t>
      </w:r>
      <w:r w:rsidRPr="00E047FE">
        <w:rPr>
          <w:rFonts w:ascii="Times New Roman" w:hAnsi="Times New Roman"/>
          <w:sz w:val="24"/>
          <w:szCs w:val="24"/>
          <w:rtl/>
        </w:rPr>
        <w:t xml:space="preserve">موظفي اليونيسف </w:t>
      </w:r>
      <w:r w:rsidR="00E51429" w:rsidRPr="00E047FE">
        <w:rPr>
          <w:rFonts w:ascii="Times New Roman" w:hAnsi="Times New Roman" w:hint="cs"/>
          <w:sz w:val="24"/>
          <w:szCs w:val="24"/>
          <w:rtl/>
        </w:rPr>
        <w:t xml:space="preserve">العاملين </w:t>
      </w:r>
      <w:r w:rsidRPr="00E047FE">
        <w:rPr>
          <w:rFonts w:ascii="Times New Roman" w:hAnsi="Times New Roman"/>
          <w:sz w:val="24"/>
          <w:szCs w:val="24"/>
          <w:rtl/>
        </w:rPr>
        <w:t xml:space="preserve">في مجال التنمية </w:t>
      </w:r>
      <w:r w:rsidR="00E51429" w:rsidRPr="00E047FE">
        <w:rPr>
          <w:rFonts w:ascii="Times New Roman" w:hAnsi="Times New Roman" w:hint="cs"/>
          <w:sz w:val="24"/>
          <w:szCs w:val="24"/>
          <w:rtl/>
        </w:rPr>
        <w:t xml:space="preserve">يكونوا </w:t>
      </w:r>
      <w:r w:rsidRPr="00E047FE">
        <w:rPr>
          <w:rFonts w:ascii="Times New Roman" w:hAnsi="Times New Roman"/>
          <w:sz w:val="24"/>
          <w:szCs w:val="24"/>
          <w:rtl/>
        </w:rPr>
        <w:t>مثقل</w:t>
      </w:r>
      <w:r w:rsidR="00E51429" w:rsidRPr="00E047FE">
        <w:rPr>
          <w:rFonts w:ascii="Times New Roman" w:hAnsi="Times New Roman" w:hint="cs"/>
          <w:sz w:val="24"/>
          <w:szCs w:val="24"/>
          <w:rtl/>
        </w:rPr>
        <w:t xml:space="preserve">ين </w:t>
      </w:r>
      <w:r w:rsidRPr="00E047FE">
        <w:rPr>
          <w:rFonts w:ascii="Times New Roman" w:hAnsi="Times New Roman"/>
          <w:sz w:val="24"/>
          <w:szCs w:val="24"/>
          <w:rtl/>
        </w:rPr>
        <w:t xml:space="preserve">بالأعباء </w:t>
      </w:r>
      <w:r w:rsidR="00E51429" w:rsidRPr="00E047FE">
        <w:rPr>
          <w:rFonts w:ascii="Times New Roman" w:hAnsi="Times New Roman"/>
          <w:sz w:val="24"/>
          <w:szCs w:val="24"/>
          <w:rtl/>
        </w:rPr>
        <w:t>في كثير من الأحيان</w:t>
      </w:r>
      <w:r w:rsidRPr="00E047FE">
        <w:rPr>
          <w:rFonts w:ascii="Times New Roman" w:hAnsi="Times New Roman"/>
          <w:sz w:val="24"/>
          <w:szCs w:val="24"/>
          <w:rtl/>
        </w:rPr>
        <w:t xml:space="preserve"> </w:t>
      </w:r>
      <w:r w:rsidR="00E51429" w:rsidRPr="00E047FE">
        <w:rPr>
          <w:rFonts w:ascii="Times New Roman" w:hAnsi="Times New Roman" w:hint="cs"/>
          <w:sz w:val="24"/>
          <w:szCs w:val="24"/>
          <w:rtl/>
        </w:rPr>
        <w:t>و</w:t>
      </w:r>
      <w:r w:rsidRPr="00E047FE">
        <w:rPr>
          <w:rFonts w:ascii="Times New Roman" w:hAnsi="Times New Roman"/>
          <w:sz w:val="24"/>
          <w:szCs w:val="24"/>
          <w:rtl/>
        </w:rPr>
        <w:t xml:space="preserve">فجوات </w:t>
      </w:r>
      <w:r w:rsidR="00E51429" w:rsidRPr="00E047FE">
        <w:rPr>
          <w:rFonts w:ascii="Times New Roman" w:hAnsi="Times New Roman" w:hint="cs"/>
          <w:sz w:val="24"/>
          <w:szCs w:val="24"/>
          <w:rtl/>
        </w:rPr>
        <w:t>في الت</w:t>
      </w:r>
      <w:r w:rsidRPr="00E047FE">
        <w:rPr>
          <w:rFonts w:ascii="Times New Roman" w:hAnsi="Times New Roman"/>
          <w:sz w:val="24"/>
          <w:szCs w:val="24"/>
          <w:rtl/>
        </w:rPr>
        <w:t>وظيف</w:t>
      </w:r>
      <w:r w:rsidR="00E51429" w:rsidRPr="00E047FE">
        <w:rPr>
          <w:rFonts w:ascii="Times New Roman" w:hAnsi="Times New Roman" w:hint="cs"/>
          <w:sz w:val="24"/>
          <w:szCs w:val="24"/>
          <w:rtl/>
        </w:rPr>
        <w:t xml:space="preserve">، وهو وضع </w:t>
      </w:r>
      <w:r w:rsidR="00220512" w:rsidRPr="00E047FE">
        <w:rPr>
          <w:rFonts w:ascii="Times New Roman" w:hAnsi="Times New Roman" w:hint="cs"/>
          <w:sz w:val="24"/>
          <w:szCs w:val="24"/>
          <w:rtl/>
        </w:rPr>
        <w:t xml:space="preserve">يناضل فيه مكتب اليونيسف في اليمن </w:t>
      </w:r>
      <w:r w:rsidRPr="00E047FE">
        <w:rPr>
          <w:rFonts w:ascii="Times New Roman" w:hAnsi="Times New Roman"/>
          <w:sz w:val="24"/>
          <w:szCs w:val="24"/>
          <w:rtl/>
        </w:rPr>
        <w:t xml:space="preserve">من أجل الحفاظ على </w:t>
      </w:r>
      <w:r w:rsidR="007A18E6" w:rsidRPr="00E047FE">
        <w:rPr>
          <w:rFonts w:ascii="Times New Roman" w:hAnsi="Times New Roman" w:hint="cs"/>
          <w:sz w:val="24"/>
          <w:szCs w:val="24"/>
          <w:rtl/>
        </w:rPr>
        <w:t xml:space="preserve">فاعلية </w:t>
      </w:r>
      <w:r w:rsidRPr="00E047FE">
        <w:rPr>
          <w:rFonts w:ascii="Times New Roman" w:hAnsi="Times New Roman"/>
          <w:sz w:val="24"/>
          <w:szCs w:val="24"/>
          <w:rtl/>
        </w:rPr>
        <w:t>برامج</w:t>
      </w:r>
      <w:r w:rsidR="007A18E6" w:rsidRPr="00E047FE">
        <w:rPr>
          <w:rFonts w:ascii="Times New Roman" w:hAnsi="Times New Roman" w:hint="cs"/>
          <w:sz w:val="24"/>
          <w:szCs w:val="24"/>
          <w:rtl/>
        </w:rPr>
        <w:t>ه</w:t>
      </w:r>
      <w:r w:rsidRPr="00E047FE">
        <w:rPr>
          <w:rFonts w:ascii="Times New Roman" w:hAnsi="Times New Roman"/>
          <w:sz w:val="24"/>
          <w:szCs w:val="24"/>
          <w:rtl/>
        </w:rPr>
        <w:t xml:space="preserve"> </w:t>
      </w:r>
      <w:r w:rsidR="007A18E6" w:rsidRPr="00E047FE">
        <w:rPr>
          <w:rFonts w:ascii="Times New Roman" w:hAnsi="Times New Roman" w:hint="cs"/>
          <w:sz w:val="24"/>
          <w:szCs w:val="24"/>
          <w:rtl/>
        </w:rPr>
        <w:t>التنموية</w:t>
      </w:r>
      <w:r w:rsidRPr="00E047FE">
        <w:rPr>
          <w:rFonts w:ascii="Times New Roman" w:hAnsi="Times New Roman"/>
          <w:sz w:val="24"/>
          <w:szCs w:val="24"/>
          <w:rtl/>
        </w:rPr>
        <w:t xml:space="preserve">. </w:t>
      </w:r>
    </w:p>
    <w:p w:rsidR="00220512" w:rsidRPr="00E047FE" w:rsidRDefault="00220512" w:rsidP="00E047FE">
      <w:pPr>
        <w:pStyle w:val="BodyText"/>
        <w:bidi/>
        <w:spacing w:after="0" w:line="240" w:lineRule="auto"/>
        <w:rPr>
          <w:rFonts w:ascii="Times New Roman" w:hAnsi="Times New Roman"/>
          <w:sz w:val="24"/>
          <w:szCs w:val="24"/>
        </w:rPr>
      </w:pPr>
      <w:r w:rsidRPr="00E047FE">
        <w:rPr>
          <w:rFonts w:ascii="Times New Roman" w:hAnsi="Times New Roman" w:hint="cs"/>
          <w:sz w:val="24"/>
          <w:szCs w:val="24"/>
          <w:rtl/>
        </w:rPr>
        <w:t xml:space="preserve"> </w:t>
      </w:r>
    </w:p>
    <w:p w:rsidR="006D72BF" w:rsidRDefault="00E938E1" w:rsidP="00E047FE">
      <w:pPr>
        <w:pStyle w:val="BodyText"/>
        <w:numPr>
          <w:ilvl w:val="0"/>
          <w:numId w:val="4"/>
        </w:numPr>
        <w:bidi/>
        <w:spacing w:after="0" w:line="240" w:lineRule="auto"/>
        <w:rPr>
          <w:rFonts w:ascii="Times New Roman" w:hAnsi="Times New Roman"/>
          <w:sz w:val="24"/>
          <w:szCs w:val="24"/>
        </w:rPr>
      </w:pPr>
      <w:r w:rsidRPr="00E047FE">
        <w:rPr>
          <w:rFonts w:ascii="Times New Roman" w:hAnsi="Times New Roman"/>
          <w:sz w:val="24"/>
          <w:szCs w:val="24"/>
          <w:rtl/>
        </w:rPr>
        <w:t xml:space="preserve">تأثير سلبي آخر هو أن </w:t>
      </w:r>
      <w:r w:rsidR="007A18E6" w:rsidRPr="00E047FE">
        <w:rPr>
          <w:rFonts w:ascii="Times New Roman" w:hAnsi="Times New Roman" w:hint="cs"/>
          <w:sz w:val="24"/>
          <w:szCs w:val="24"/>
          <w:rtl/>
        </w:rPr>
        <w:t xml:space="preserve">مكتب اليونيسف في اليمن </w:t>
      </w:r>
      <w:r w:rsidRPr="00E047FE">
        <w:rPr>
          <w:rFonts w:ascii="Times New Roman" w:hAnsi="Times New Roman"/>
          <w:sz w:val="24"/>
          <w:szCs w:val="24"/>
          <w:rtl/>
        </w:rPr>
        <w:t xml:space="preserve">وبالنسبة للجزء الأكبر </w:t>
      </w:r>
      <w:r w:rsidR="007A18E6" w:rsidRPr="00E047FE">
        <w:rPr>
          <w:rFonts w:ascii="Times New Roman" w:hAnsi="Times New Roman" w:hint="cs"/>
          <w:sz w:val="24"/>
          <w:szCs w:val="24"/>
          <w:rtl/>
        </w:rPr>
        <w:t>لم يقوم ب</w:t>
      </w:r>
      <w:r w:rsidRPr="00E047FE">
        <w:rPr>
          <w:rFonts w:ascii="Times New Roman" w:hAnsi="Times New Roman"/>
          <w:sz w:val="24"/>
          <w:szCs w:val="24"/>
          <w:rtl/>
        </w:rPr>
        <w:t>تكييف هياكله وعمليات</w:t>
      </w:r>
      <w:r w:rsidR="007A18E6" w:rsidRPr="00E047FE">
        <w:rPr>
          <w:rFonts w:ascii="Times New Roman" w:hAnsi="Times New Roman" w:hint="cs"/>
          <w:sz w:val="24"/>
          <w:szCs w:val="24"/>
          <w:rtl/>
        </w:rPr>
        <w:t>ه</w:t>
      </w:r>
      <w:r w:rsidRPr="00E047FE">
        <w:rPr>
          <w:rFonts w:ascii="Times New Roman" w:hAnsi="Times New Roman"/>
          <w:sz w:val="24"/>
          <w:szCs w:val="24"/>
          <w:rtl/>
        </w:rPr>
        <w:t xml:space="preserve"> لمواجهة حالة الطوارئ. وقوض هذا </w:t>
      </w:r>
      <w:r w:rsidR="007A18E6" w:rsidRPr="00E047FE">
        <w:rPr>
          <w:rFonts w:ascii="Times New Roman" w:hAnsi="Times New Roman" w:hint="cs"/>
          <w:sz w:val="24"/>
          <w:szCs w:val="24"/>
          <w:rtl/>
        </w:rPr>
        <w:t xml:space="preserve">من </w:t>
      </w:r>
      <w:r w:rsidRPr="00E047FE">
        <w:rPr>
          <w:rFonts w:ascii="Times New Roman" w:hAnsi="Times New Roman"/>
          <w:sz w:val="24"/>
          <w:szCs w:val="24"/>
          <w:rtl/>
        </w:rPr>
        <w:t>قدرة اليونيسف على التصرف ب</w:t>
      </w:r>
      <w:r w:rsidR="001F607E" w:rsidRPr="00E047FE">
        <w:rPr>
          <w:rFonts w:ascii="Times New Roman" w:hAnsi="Times New Roman"/>
          <w:sz w:val="24"/>
          <w:szCs w:val="24"/>
          <w:rtl/>
        </w:rPr>
        <w:t xml:space="preserve">سرعة </w:t>
      </w:r>
      <w:r w:rsidR="007A18E6" w:rsidRPr="00E047FE">
        <w:rPr>
          <w:rFonts w:ascii="Times New Roman" w:hAnsi="Times New Roman" w:hint="cs"/>
          <w:sz w:val="24"/>
          <w:szCs w:val="24"/>
          <w:rtl/>
        </w:rPr>
        <w:t xml:space="preserve">وفاعلية </w:t>
      </w:r>
      <w:r w:rsidR="001F607E" w:rsidRPr="00E047FE">
        <w:rPr>
          <w:rFonts w:ascii="Times New Roman" w:hAnsi="Times New Roman"/>
          <w:sz w:val="24"/>
          <w:szCs w:val="24"/>
          <w:rtl/>
        </w:rPr>
        <w:t xml:space="preserve">على أرض الواقع : </w:t>
      </w:r>
    </w:p>
    <w:p w:rsidR="001F607E" w:rsidRPr="00E047FE" w:rsidRDefault="001F607E" w:rsidP="006D72BF">
      <w:pPr>
        <w:pStyle w:val="BodyText"/>
        <w:bidi/>
        <w:spacing w:after="0" w:line="240" w:lineRule="auto"/>
        <w:rPr>
          <w:rFonts w:ascii="Times New Roman" w:hAnsi="Times New Roman"/>
          <w:sz w:val="24"/>
          <w:szCs w:val="24"/>
          <w:rtl/>
        </w:rPr>
      </w:pPr>
    </w:p>
    <w:p w:rsidR="001F607E" w:rsidRPr="00E047FE" w:rsidRDefault="00E938E1" w:rsidP="00E047FE">
      <w:pPr>
        <w:pStyle w:val="BodyText"/>
        <w:numPr>
          <w:ilvl w:val="0"/>
          <w:numId w:val="74"/>
        </w:numPr>
        <w:bidi/>
        <w:ind w:left="157" w:hanging="180"/>
        <w:rPr>
          <w:rFonts w:ascii="Times New Roman" w:hAnsi="Times New Roman"/>
          <w:sz w:val="24"/>
          <w:szCs w:val="24"/>
        </w:rPr>
      </w:pPr>
      <w:r w:rsidRPr="00E047FE">
        <w:rPr>
          <w:rFonts w:ascii="Times New Roman" w:hAnsi="Times New Roman"/>
          <w:b/>
          <w:bCs/>
          <w:sz w:val="24"/>
          <w:szCs w:val="24"/>
          <w:rtl/>
        </w:rPr>
        <w:t xml:space="preserve">تفويض </w:t>
      </w:r>
      <w:r w:rsidR="00593A7C" w:rsidRPr="00E047FE">
        <w:rPr>
          <w:rFonts w:ascii="Times New Roman" w:hAnsi="Times New Roman" w:hint="cs"/>
          <w:b/>
          <w:bCs/>
          <w:sz w:val="24"/>
          <w:szCs w:val="24"/>
          <w:rtl/>
        </w:rPr>
        <w:t>ا</w:t>
      </w:r>
      <w:r w:rsidRPr="00E047FE">
        <w:rPr>
          <w:rFonts w:ascii="Times New Roman" w:hAnsi="Times New Roman"/>
          <w:b/>
          <w:bCs/>
          <w:sz w:val="24"/>
          <w:szCs w:val="24"/>
          <w:rtl/>
        </w:rPr>
        <w:t>لسلطة</w:t>
      </w:r>
      <w:r w:rsidR="00593A7C" w:rsidRPr="00E047FE">
        <w:rPr>
          <w:rFonts w:ascii="Times New Roman" w:hAnsi="Times New Roman" w:hint="cs"/>
          <w:sz w:val="24"/>
          <w:szCs w:val="24"/>
          <w:rtl/>
        </w:rPr>
        <w:t>:</w:t>
      </w:r>
      <w:r w:rsidRPr="00E047FE">
        <w:rPr>
          <w:rFonts w:ascii="Times New Roman" w:hAnsi="Times New Roman"/>
          <w:sz w:val="24"/>
          <w:szCs w:val="24"/>
          <w:rtl/>
        </w:rPr>
        <w:t xml:space="preserve"> </w:t>
      </w:r>
      <w:r w:rsidR="00593A7C" w:rsidRPr="00E047FE">
        <w:rPr>
          <w:rFonts w:ascii="Times New Roman" w:hAnsi="Times New Roman" w:hint="cs"/>
          <w:sz w:val="24"/>
          <w:szCs w:val="24"/>
          <w:rtl/>
        </w:rPr>
        <w:t xml:space="preserve">يفتقر </w:t>
      </w:r>
      <w:r w:rsidR="00593A7C" w:rsidRPr="00E047FE">
        <w:rPr>
          <w:rFonts w:ascii="Times New Roman" w:hAnsi="Times New Roman"/>
          <w:sz w:val="24"/>
          <w:szCs w:val="24"/>
          <w:rtl/>
        </w:rPr>
        <w:t xml:space="preserve">ضباط الطوارئ </w:t>
      </w:r>
      <w:r w:rsidRPr="00E047FE">
        <w:rPr>
          <w:rFonts w:ascii="Times New Roman" w:hAnsi="Times New Roman"/>
          <w:sz w:val="24"/>
          <w:szCs w:val="24"/>
          <w:rtl/>
        </w:rPr>
        <w:t xml:space="preserve">اليونيسف </w:t>
      </w:r>
      <w:r w:rsidR="00593A7C" w:rsidRPr="00E047FE">
        <w:rPr>
          <w:rFonts w:ascii="Times New Roman" w:hAnsi="Times New Roman" w:hint="cs"/>
          <w:sz w:val="24"/>
          <w:szCs w:val="24"/>
          <w:rtl/>
        </w:rPr>
        <w:t xml:space="preserve">في الميدان </w:t>
      </w:r>
      <w:r w:rsidRPr="00E047FE">
        <w:rPr>
          <w:rFonts w:ascii="Times New Roman" w:hAnsi="Times New Roman"/>
          <w:sz w:val="24"/>
          <w:szCs w:val="24"/>
          <w:rtl/>
        </w:rPr>
        <w:t>عادة</w:t>
      </w:r>
      <w:r w:rsidR="00F71E79" w:rsidRPr="00E047FE">
        <w:rPr>
          <w:rFonts w:ascii="Times New Roman" w:hAnsi="Times New Roman" w:hint="cs"/>
          <w:sz w:val="24"/>
          <w:szCs w:val="24"/>
          <w:rtl/>
        </w:rPr>
        <w:t>ً</w:t>
      </w:r>
      <w:r w:rsidRPr="00E047FE">
        <w:rPr>
          <w:rFonts w:ascii="Times New Roman" w:hAnsi="Times New Roman"/>
          <w:sz w:val="24"/>
          <w:szCs w:val="24"/>
          <w:rtl/>
        </w:rPr>
        <w:t xml:space="preserve"> إلى سلطة اتخاذ القرارات </w:t>
      </w:r>
      <w:r w:rsidR="00FE4AA1" w:rsidRPr="00E047FE">
        <w:rPr>
          <w:rFonts w:ascii="Times New Roman" w:hAnsi="Times New Roman" w:hint="cs"/>
          <w:sz w:val="24"/>
          <w:szCs w:val="24"/>
          <w:rtl/>
        </w:rPr>
        <w:t xml:space="preserve">أو </w:t>
      </w:r>
      <w:r w:rsidRPr="00E047FE">
        <w:rPr>
          <w:rFonts w:ascii="Times New Roman" w:hAnsi="Times New Roman"/>
          <w:sz w:val="24"/>
          <w:szCs w:val="24"/>
          <w:rtl/>
        </w:rPr>
        <w:t xml:space="preserve">تقديم التزامات </w:t>
      </w:r>
      <w:r w:rsidR="00FE4AA1" w:rsidRPr="00E047FE">
        <w:rPr>
          <w:rFonts w:ascii="Times New Roman" w:hAnsi="Times New Roman" w:hint="cs"/>
          <w:sz w:val="24"/>
          <w:szCs w:val="24"/>
          <w:rtl/>
        </w:rPr>
        <w:t>أو الشراء ال</w:t>
      </w:r>
      <w:r w:rsidRPr="00E047FE">
        <w:rPr>
          <w:rFonts w:ascii="Times New Roman" w:hAnsi="Times New Roman"/>
          <w:sz w:val="24"/>
          <w:szCs w:val="24"/>
          <w:rtl/>
        </w:rPr>
        <w:t>مباشر</w:t>
      </w:r>
      <w:r w:rsidR="00FE4AA1" w:rsidRPr="00E047FE">
        <w:rPr>
          <w:rFonts w:ascii="Times New Roman" w:hAnsi="Times New Roman" w:hint="cs"/>
          <w:sz w:val="24"/>
          <w:szCs w:val="24"/>
          <w:rtl/>
        </w:rPr>
        <w:t xml:space="preserve"> لأي مستلزمات</w:t>
      </w:r>
      <w:r w:rsidRPr="00E047FE">
        <w:rPr>
          <w:rFonts w:ascii="Times New Roman" w:hAnsi="Times New Roman"/>
          <w:sz w:val="24"/>
          <w:szCs w:val="24"/>
          <w:rtl/>
        </w:rPr>
        <w:t xml:space="preserve">. كما </w:t>
      </w:r>
      <w:r w:rsidR="00FE4AA1" w:rsidRPr="00E047FE">
        <w:rPr>
          <w:rFonts w:ascii="Times New Roman" w:hAnsi="Times New Roman" w:hint="cs"/>
          <w:sz w:val="24"/>
          <w:szCs w:val="24"/>
          <w:rtl/>
        </w:rPr>
        <w:t>ت</w:t>
      </w:r>
      <w:r w:rsidRPr="00E047FE">
        <w:rPr>
          <w:rFonts w:ascii="Times New Roman" w:hAnsi="Times New Roman"/>
          <w:sz w:val="24"/>
          <w:szCs w:val="24"/>
          <w:rtl/>
        </w:rPr>
        <w:t xml:space="preserve">فتقر </w:t>
      </w:r>
      <w:r w:rsidR="00FE4AA1" w:rsidRPr="00E047FE">
        <w:rPr>
          <w:rFonts w:ascii="Times New Roman" w:hAnsi="Times New Roman" w:hint="cs"/>
          <w:sz w:val="24"/>
          <w:szCs w:val="24"/>
          <w:rtl/>
        </w:rPr>
        <w:t xml:space="preserve">اليونيسف إلى الحضور الكافي </w:t>
      </w:r>
      <w:r w:rsidRPr="00E047FE">
        <w:rPr>
          <w:rFonts w:ascii="Times New Roman" w:hAnsi="Times New Roman"/>
          <w:sz w:val="24"/>
          <w:szCs w:val="24"/>
          <w:rtl/>
        </w:rPr>
        <w:t>على الارض</w:t>
      </w:r>
      <w:r w:rsidR="00EC68C9" w:rsidRPr="00E047FE">
        <w:rPr>
          <w:rFonts w:ascii="Times New Roman" w:hAnsi="Times New Roman" w:hint="cs"/>
          <w:sz w:val="24"/>
          <w:szCs w:val="24"/>
          <w:rtl/>
        </w:rPr>
        <w:t xml:space="preserve"> </w:t>
      </w:r>
      <w:r w:rsidR="00EC68C9" w:rsidRPr="00E047FE">
        <w:rPr>
          <w:rFonts w:ascii="Times New Roman" w:hAnsi="Times New Roman"/>
          <w:sz w:val="24"/>
          <w:szCs w:val="24"/>
          <w:rtl/>
        </w:rPr>
        <w:t xml:space="preserve">في عدة </w:t>
      </w:r>
      <w:r w:rsidR="00EC68C9" w:rsidRPr="00E047FE">
        <w:rPr>
          <w:rFonts w:ascii="Times New Roman" w:hAnsi="Times New Roman" w:hint="cs"/>
          <w:sz w:val="24"/>
          <w:szCs w:val="24"/>
          <w:rtl/>
        </w:rPr>
        <w:t xml:space="preserve">مناطق </w:t>
      </w:r>
      <w:r w:rsidR="00FE4AA1" w:rsidRPr="00E047FE">
        <w:rPr>
          <w:rFonts w:ascii="Times New Roman" w:hAnsi="Times New Roman" w:hint="cs"/>
          <w:sz w:val="24"/>
          <w:szCs w:val="24"/>
          <w:rtl/>
        </w:rPr>
        <w:t>،</w:t>
      </w:r>
      <w:r w:rsidRPr="00E047FE">
        <w:rPr>
          <w:rFonts w:ascii="Times New Roman" w:hAnsi="Times New Roman"/>
          <w:sz w:val="24"/>
          <w:szCs w:val="24"/>
          <w:rtl/>
        </w:rPr>
        <w:t xml:space="preserve"> وبالتالي القدرة على اتخاذ القرارات ذات الصلة. ونتيجة لذلك </w:t>
      </w:r>
      <w:r w:rsidR="00EC68C9" w:rsidRPr="00E047FE">
        <w:rPr>
          <w:rFonts w:ascii="Times New Roman" w:hAnsi="Times New Roman" w:hint="cs"/>
          <w:sz w:val="24"/>
          <w:szCs w:val="24"/>
          <w:rtl/>
        </w:rPr>
        <w:t xml:space="preserve">فإن إجراءات المناقصات والجوانب </w:t>
      </w:r>
      <w:r w:rsidRPr="00E047FE">
        <w:rPr>
          <w:rFonts w:ascii="Times New Roman" w:hAnsi="Times New Roman"/>
          <w:sz w:val="24"/>
          <w:szCs w:val="24"/>
          <w:rtl/>
        </w:rPr>
        <w:t>التعاقدية عادة</w:t>
      </w:r>
      <w:r w:rsidR="00EC68C9" w:rsidRPr="00E047FE">
        <w:rPr>
          <w:rFonts w:ascii="Times New Roman" w:hAnsi="Times New Roman" w:hint="cs"/>
          <w:sz w:val="24"/>
          <w:szCs w:val="24"/>
          <w:rtl/>
        </w:rPr>
        <w:t>ً</w:t>
      </w:r>
      <w:r w:rsidRPr="00E047FE">
        <w:rPr>
          <w:rFonts w:ascii="Times New Roman" w:hAnsi="Times New Roman"/>
          <w:sz w:val="24"/>
          <w:szCs w:val="24"/>
          <w:rtl/>
        </w:rPr>
        <w:t xml:space="preserve"> </w:t>
      </w:r>
      <w:r w:rsidR="00EC68C9" w:rsidRPr="00E047FE">
        <w:rPr>
          <w:rFonts w:ascii="Times New Roman" w:hAnsi="Times New Roman" w:hint="cs"/>
          <w:sz w:val="24"/>
          <w:szCs w:val="24"/>
          <w:rtl/>
        </w:rPr>
        <w:t xml:space="preserve">تتم عن طريق المكتب الرئيسي بصنعاء </w:t>
      </w:r>
      <w:r w:rsidRPr="00E047FE">
        <w:rPr>
          <w:rFonts w:ascii="Times New Roman" w:hAnsi="Times New Roman"/>
          <w:sz w:val="24"/>
          <w:szCs w:val="24"/>
          <w:rtl/>
        </w:rPr>
        <w:t xml:space="preserve">مما </w:t>
      </w:r>
      <w:r w:rsidR="00EC68C9" w:rsidRPr="00E047FE">
        <w:rPr>
          <w:rFonts w:ascii="Times New Roman" w:hAnsi="Times New Roman" w:hint="cs"/>
          <w:sz w:val="24"/>
          <w:szCs w:val="24"/>
          <w:rtl/>
        </w:rPr>
        <w:t>يؤ</w:t>
      </w:r>
      <w:r w:rsidRPr="00E047FE">
        <w:rPr>
          <w:rFonts w:ascii="Times New Roman" w:hAnsi="Times New Roman"/>
          <w:sz w:val="24"/>
          <w:szCs w:val="24"/>
          <w:rtl/>
        </w:rPr>
        <w:t>د</w:t>
      </w:r>
      <w:r w:rsidR="00EC68C9" w:rsidRPr="00E047FE">
        <w:rPr>
          <w:rFonts w:ascii="Times New Roman" w:hAnsi="Times New Roman" w:hint="cs"/>
          <w:sz w:val="24"/>
          <w:szCs w:val="24"/>
          <w:rtl/>
        </w:rPr>
        <w:t>ي</w:t>
      </w:r>
      <w:r w:rsidRPr="00E047FE">
        <w:rPr>
          <w:rFonts w:ascii="Times New Roman" w:hAnsi="Times New Roman"/>
          <w:sz w:val="24"/>
          <w:szCs w:val="24"/>
          <w:rtl/>
        </w:rPr>
        <w:t xml:space="preserve"> إلى </w:t>
      </w:r>
      <w:r w:rsidR="009D1DBE">
        <w:rPr>
          <w:rFonts w:ascii="Times New Roman" w:hAnsi="Times New Roman" w:hint="cs"/>
          <w:sz w:val="24"/>
          <w:szCs w:val="24"/>
          <w:rtl/>
        </w:rPr>
        <w:t>ال</w:t>
      </w:r>
      <w:r w:rsidRPr="00E047FE">
        <w:rPr>
          <w:rFonts w:ascii="Times New Roman" w:hAnsi="Times New Roman"/>
          <w:sz w:val="24"/>
          <w:szCs w:val="24"/>
          <w:rtl/>
        </w:rPr>
        <w:t xml:space="preserve">تأخير وترك الموظفين </w:t>
      </w:r>
      <w:r w:rsidR="00EC68C9" w:rsidRPr="00E047FE">
        <w:rPr>
          <w:rFonts w:ascii="Times New Roman" w:hAnsi="Times New Roman" w:hint="cs"/>
          <w:sz w:val="24"/>
          <w:szCs w:val="24"/>
          <w:rtl/>
        </w:rPr>
        <w:t xml:space="preserve">في الميدان </w:t>
      </w:r>
      <w:r w:rsidRPr="00E047FE">
        <w:rPr>
          <w:rFonts w:ascii="Times New Roman" w:hAnsi="Times New Roman"/>
          <w:sz w:val="24"/>
          <w:szCs w:val="24"/>
          <w:rtl/>
        </w:rPr>
        <w:t>غير قادرين على تقديم التزام</w:t>
      </w:r>
      <w:r w:rsidR="001F607E" w:rsidRPr="00E047FE">
        <w:rPr>
          <w:rFonts w:ascii="Times New Roman" w:hAnsi="Times New Roman"/>
          <w:sz w:val="24"/>
          <w:szCs w:val="24"/>
          <w:rtl/>
        </w:rPr>
        <w:t>ات و</w:t>
      </w:r>
      <w:r w:rsidR="00CC654F" w:rsidRPr="00E047FE">
        <w:rPr>
          <w:rFonts w:ascii="Times New Roman" w:hAnsi="Times New Roman" w:hint="cs"/>
          <w:sz w:val="24"/>
          <w:szCs w:val="24"/>
          <w:rtl/>
        </w:rPr>
        <w:t>ال</w:t>
      </w:r>
      <w:r w:rsidR="001F607E" w:rsidRPr="00E047FE">
        <w:rPr>
          <w:rFonts w:ascii="Times New Roman" w:hAnsi="Times New Roman"/>
          <w:sz w:val="24"/>
          <w:szCs w:val="24"/>
          <w:rtl/>
        </w:rPr>
        <w:t xml:space="preserve">تنسيق </w:t>
      </w:r>
      <w:r w:rsidR="00CC654F" w:rsidRPr="00E047FE">
        <w:rPr>
          <w:rFonts w:ascii="Times New Roman" w:hAnsi="Times New Roman" w:hint="cs"/>
          <w:sz w:val="24"/>
          <w:szCs w:val="24"/>
          <w:rtl/>
        </w:rPr>
        <w:t>ال</w:t>
      </w:r>
      <w:r w:rsidR="001F607E" w:rsidRPr="00E047FE">
        <w:rPr>
          <w:rFonts w:ascii="Times New Roman" w:hAnsi="Times New Roman"/>
          <w:sz w:val="24"/>
          <w:szCs w:val="24"/>
          <w:rtl/>
        </w:rPr>
        <w:t>فع</w:t>
      </w:r>
      <w:r w:rsidR="00EC68C9" w:rsidRPr="00E047FE">
        <w:rPr>
          <w:rFonts w:ascii="Times New Roman" w:hAnsi="Times New Roman" w:hint="cs"/>
          <w:sz w:val="24"/>
          <w:szCs w:val="24"/>
          <w:rtl/>
        </w:rPr>
        <w:t>ّ</w:t>
      </w:r>
      <w:r w:rsidR="001F607E" w:rsidRPr="00E047FE">
        <w:rPr>
          <w:rFonts w:ascii="Times New Roman" w:hAnsi="Times New Roman"/>
          <w:sz w:val="24"/>
          <w:szCs w:val="24"/>
          <w:rtl/>
        </w:rPr>
        <w:t xml:space="preserve">ال على </w:t>
      </w:r>
      <w:r w:rsidR="00CC654F" w:rsidRPr="00E047FE">
        <w:rPr>
          <w:rFonts w:ascii="Times New Roman" w:hAnsi="Times New Roman" w:hint="cs"/>
          <w:sz w:val="24"/>
          <w:szCs w:val="24"/>
          <w:rtl/>
        </w:rPr>
        <w:t>الأ</w:t>
      </w:r>
      <w:r w:rsidR="001F607E" w:rsidRPr="00E047FE">
        <w:rPr>
          <w:rFonts w:ascii="Times New Roman" w:hAnsi="Times New Roman"/>
          <w:sz w:val="24"/>
          <w:szCs w:val="24"/>
          <w:rtl/>
        </w:rPr>
        <w:t xml:space="preserve">رض. </w:t>
      </w:r>
    </w:p>
    <w:p w:rsidR="001F607E" w:rsidRPr="00E047FE" w:rsidRDefault="00EC68C9" w:rsidP="00E047FE">
      <w:pPr>
        <w:pStyle w:val="BodyText"/>
        <w:numPr>
          <w:ilvl w:val="0"/>
          <w:numId w:val="74"/>
        </w:numPr>
        <w:bidi/>
        <w:ind w:left="157" w:hanging="180"/>
        <w:rPr>
          <w:rFonts w:ascii="Times New Roman" w:hAnsi="Times New Roman"/>
          <w:sz w:val="24"/>
          <w:szCs w:val="24"/>
        </w:rPr>
      </w:pPr>
      <w:r w:rsidRPr="00E047FE">
        <w:rPr>
          <w:rFonts w:ascii="Times New Roman" w:hAnsi="Times New Roman" w:hint="cs"/>
          <w:b/>
          <w:bCs/>
          <w:sz w:val="24"/>
          <w:szCs w:val="24"/>
          <w:rtl/>
        </w:rPr>
        <w:t xml:space="preserve">أنظمة </w:t>
      </w:r>
      <w:r w:rsidR="00E938E1" w:rsidRPr="00E047FE">
        <w:rPr>
          <w:rFonts w:ascii="Times New Roman" w:hAnsi="Times New Roman"/>
          <w:b/>
          <w:bCs/>
          <w:sz w:val="24"/>
          <w:szCs w:val="24"/>
          <w:rtl/>
        </w:rPr>
        <w:t>إدارة المعلومات</w:t>
      </w:r>
      <w:r w:rsidR="00E938E1" w:rsidRPr="00E047FE">
        <w:rPr>
          <w:rFonts w:ascii="Times New Roman" w:hAnsi="Times New Roman"/>
          <w:sz w:val="24"/>
          <w:szCs w:val="24"/>
          <w:rtl/>
        </w:rPr>
        <w:t xml:space="preserve"> </w:t>
      </w:r>
      <w:r w:rsidRPr="00E047FE">
        <w:rPr>
          <w:rFonts w:ascii="Times New Roman" w:hAnsi="Times New Roman" w:hint="cs"/>
          <w:sz w:val="24"/>
          <w:szCs w:val="24"/>
          <w:rtl/>
        </w:rPr>
        <w:t xml:space="preserve">في اليونيسف: لا يستطيع </w:t>
      </w:r>
      <w:r w:rsidR="000E73EA" w:rsidRPr="00E047FE">
        <w:rPr>
          <w:rFonts w:ascii="Times New Roman" w:hAnsi="Times New Roman" w:hint="cs"/>
          <w:sz w:val="24"/>
          <w:szCs w:val="24"/>
          <w:rtl/>
        </w:rPr>
        <w:t xml:space="preserve">كادر </w:t>
      </w:r>
      <w:r w:rsidRPr="00E047FE">
        <w:rPr>
          <w:rFonts w:ascii="Times New Roman" w:hAnsi="Times New Roman" w:hint="cs"/>
          <w:sz w:val="24"/>
          <w:szCs w:val="24"/>
          <w:rtl/>
        </w:rPr>
        <w:t xml:space="preserve">اليونيسف في الميدان </w:t>
      </w:r>
      <w:r w:rsidR="000E73EA" w:rsidRPr="00E047FE">
        <w:rPr>
          <w:rFonts w:ascii="Times New Roman" w:hAnsi="Times New Roman" w:hint="cs"/>
          <w:sz w:val="24"/>
          <w:szCs w:val="24"/>
          <w:rtl/>
        </w:rPr>
        <w:t xml:space="preserve">المتعاقدين </w:t>
      </w:r>
      <w:r w:rsidR="00E938E1" w:rsidRPr="00E047FE">
        <w:rPr>
          <w:rFonts w:ascii="Times New Roman" w:hAnsi="Times New Roman"/>
          <w:sz w:val="24"/>
          <w:szCs w:val="24"/>
          <w:rtl/>
        </w:rPr>
        <w:t xml:space="preserve">على أساس عقود استشارية أو </w:t>
      </w:r>
      <w:r w:rsidR="000E73EA" w:rsidRPr="00E047FE">
        <w:rPr>
          <w:rFonts w:ascii="Times New Roman" w:hAnsi="Times New Roman" w:hint="cs"/>
          <w:sz w:val="24"/>
          <w:szCs w:val="24"/>
          <w:rtl/>
        </w:rPr>
        <w:t xml:space="preserve">المعارين الأجانب ضمن القدرات الإحتياطية من المنظمات الشريكة - لا يستطيع هؤلاء </w:t>
      </w:r>
      <w:r w:rsidR="00E938E1" w:rsidRPr="00E047FE">
        <w:rPr>
          <w:rFonts w:ascii="Times New Roman" w:hAnsi="Times New Roman"/>
          <w:sz w:val="24"/>
          <w:szCs w:val="24"/>
          <w:rtl/>
        </w:rPr>
        <w:t xml:space="preserve">الوصول إلى نظام إدارة المعلومات الرئيسية </w:t>
      </w:r>
      <w:r w:rsidR="000E73EA" w:rsidRPr="00E047FE">
        <w:rPr>
          <w:rFonts w:ascii="Times New Roman" w:hAnsi="Times New Roman" w:hint="cs"/>
          <w:sz w:val="24"/>
          <w:szCs w:val="24"/>
          <w:rtl/>
        </w:rPr>
        <w:t>و</w:t>
      </w:r>
      <w:r w:rsidR="00E938E1" w:rsidRPr="00E047FE">
        <w:rPr>
          <w:rFonts w:ascii="Times New Roman" w:hAnsi="Times New Roman"/>
          <w:sz w:val="24"/>
          <w:szCs w:val="24"/>
          <w:rtl/>
        </w:rPr>
        <w:t xml:space="preserve">محرك الأقراص المشتركة ، </w:t>
      </w:r>
      <w:r w:rsidR="004154F1" w:rsidRPr="00E047FE">
        <w:rPr>
          <w:rFonts w:ascii="Times New Roman" w:hAnsi="Times New Roman" w:hint="cs"/>
          <w:sz w:val="24"/>
          <w:szCs w:val="24"/>
          <w:rtl/>
        </w:rPr>
        <w:t>ولا يستطيع</w:t>
      </w:r>
      <w:r w:rsidR="009F34AF" w:rsidRPr="00E047FE">
        <w:rPr>
          <w:rFonts w:ascii="Times New Roman" w:hAnsi="Times New Roman" w:hint="cs"/>
          <w:sz w:val="24"/>
          <w:szCs w:val="24"/>
          <w:rtl/>
        </w:rPr>
        <w:t xml:space="preserve"> هؤلاء تتبع </w:t>
      </w:r>
      <w:r w:rsidR="004154F1" w:rsidRPr="00E047FE">
        <w:rPr>
          <w:rFonts w:ascii="Times New Roman" w:hAnsi="Times New Roman" w:hint="cs"/>
          <w:sz w:val="24"/>
          <w:szCs w:val="24"/>
          <w:rtl/>
        </w:rPr>
        <w:t>ال</w:t>
      </w:r>
      <w:r w:rsidR="00E938E1" w:rsidRPr="00E047FE">
        <w:rPr>
          <w:rFonts w:ascii="Times New Roman" w:hAnsi="Times New Roman"/>
          <w:sz w:val="24"/>
          <w:szCs w:val="24"/>
          <w:rtl/>
        </w:rPr>
        <w:t>قرارات و</w:t>
      </w:r>
      <w:r w:rsidR="009F34AF" w:rsidRPr="00E047FE">
        <w:rPr>
          <w:rFonts w:ascii="Times New Roman" w:hAnsi="Times New Roman" w:hint="cs"/>
          <w:sz w:val="24"/>
          <w:szCs w:val="24"/>
          <w:rtl/>
        </w:rPr>
        <w:t xml:space="preserve">مستوى الإنجاز في المشتروات التي تتم عبر المكتب الرئيسي بصنعاء. </w:t>
      </w:r>
    </w:p>
    <w:p w:rsidR="006D72BF" w:rsidRDefault="00327A49" w:rsidP="00E047FE">
      <w:pPr>
        <w:pStyle w:val="BodyText"/>
        <w:numPr>
          <w:ilvl w:val="0"/>
          <w:numId w:val="74"/>
        </w:numPr>
        <w:bidi/>
        <w:spacing w:after="0"/>
        <w:ind w:left="158" w:hanging="187"/>
        <w:rPr>
          <w:rFonts w:ascii="Times New Roman" w:hAnsi="Times New Roman"/>
          <w:sz w:val="24"/>
          <w:szCs w:val="24"/>
        </w:rPr>
      </w:pPr>
      <w:r>
        <w:rPr>
          <w:rFonts w:ascii="Times New Roman" w:hAnsi="Times New Roman"/>
          <w:noProof/>
          <w:sz w:val="24"/>
          <w:szCs w:val="24"/>
          <w:lang w:val="en-US"/>
        </w:rPr>
        <w:pict>
          <v:shape id="_x0000_s1163" type="#_x0000_t202" style="position:absolute;left:0;text-align:left;margin-left:-100.3pt;margin-top:127.1pt;width:81.55pt;height:670.7pt;z-index:251722752;mso-position-horizontal-relative:margin;mso-position-vertical-relative:page;mso-width-relative:margin" o:allowincell="f" filled="f" stroked="f">
            <v:textbox style="mso-next-textbox:#_x0000_s1163" inset=",,13.5mm">
              <w:txbxContent>
                <w:p w:rsidR="00226D74" w:rsidRPr="009561EB" w:rsidRDefault="00226D74" w:rsidP="001C0B7E">
                  <w:pPr>
                    <w:pStyle w:val="BodyText"/>
                    <w:bidi/>
                    <w:spacing w:after="0" w:line="276" w:lineRule="auto"/>
                    <w:jc w:val="left"/>
                    <w:rPr>
                      <w:rFonts w:ascii="Myriad Pro" w:hAnsi="Myriad Pro" w:cs="Arial"/>
                      <w:color w:val="800000"/>
                      <w:sz w:val="18"/>
                      <w:szCs w:val="18"/>
                    </w:rPr>
                  </w:pPr>
                </w:p>
                <w:p w:rsidR="00226D74" w:rsidRPr="008C6DDA" w:rsidRDefault="00226D74" w:rsidP="001C0B7E">
                  <w:pPr>
                    <w:pStyle w:val="BodyText"/>
                    <w:bidi/>
                    <w:spacing w:after="0" w:line="276" w:lineRule="auto"/>
                    <w:jc w:val="left"/>
                    <w:rPr>
                      <w:rFonts w:ascii="Arial" w:hAnsi="Arial" w:cs="Arial"/>
                      <w:color w:val="C00000"/>
                      <w:sz w:val="18"/>
                      <w:szCs w:val="18"/>
                    </w:rPr>
                  </w:pPr>
                </w:p>
                <w:p w:rsidR="00226D74" w:rsidRPr="008C6DDA" w:rsidRDefault="00226D74" w:rsidP="001C0B7E">
                  <w:pPr>
                    <w:pStyle w:val="BodyText"/>
                    <w:bidi/>
                    <w:spacing w:after="0" w:line="276" w:lineRule="auto"/>
                    <w:jc w:val="left"/>
                    <w:rPr>
                      <w:rFonts w:ascii="Arial" w:hAnsi="Arial" w:cs="Arial"/>
                      <w:color w:val="C00000"/>
                      <w:sz w:val="18"/>
                      <w:szCs w:val="18"/>
                    </w:rPr>
                  </w:pPr>
                </w:p>
                <w:p w:rsidR="00226D74" w:rsidRPr="008C6DDA" w:rsidRDefault="00226D74" w:rsidP="001C0B7E">
                  <w:pPr>
                    <w:pStyle w:val="BodyText"/>
                    <w:bidi/>
                    <w:spacing w:after="0" w:line="276" w:lineRule="auto"/>
                    <w:jc w:val="left"/>
                    <w:rPr>
                      <w:rFonts w:ascii="Arial" w:hAnsi="Arial" w:cs="Arial"/>
                      <w:color w:val="C00000"/>
                      <w:sz w:val="18"/>
                      <w:szCs w:val="18"/>
                    </w:rPr>
                  </w:pPr>
                </w:p>
                <w:p w:rsidR="00226D74" w:rsidRPr="008C6DDA" w:rsidRDefault="00226D74" w:rsidP="001C0B7E">
                  <w:pPr>
                    <w:pStyle w:val="BodyText"/>
                    <w:bidi/>
                    <w:spacing w:after="0" w:line="276" w:lineRule="auto"/>
                    <w:jc w:val="left"/>
                    <w:rPr>
                      <w:rFonts w:ascii="Arial" w:hAnsi="Arial" w:cs="Arial"/>
                      <w:color w:val="C00000"/>
                      <w:sz w:val="18"/>
                      <w:szCs w:val="18"/>
                    </w:rPr>
                  </w:pPr>
                </w:p>
                <w:p w:rsidR="00226D74" w:rsidRDefault="00226D74" w:rsidP="001C0B7E">
                  <w:pPr>
                    <w:pStyle w:val="BodyText"/>
                    <w:bidi/>
                    <w:spacing w:after="0" w:line="276" w:lineRule="auto"/>
                    <w:jc w:val="left"/>
                    <w:rPr>
                      <w:rFonts w:ascii="Arial" w:hAnsi="Arial" w:cs="Arial"/>
                      <w:color w:val="C00000"/>
                      <w:sz w:val="18"/>
                      <w:szCs w:val="18"/>
                    </w:rPr>
                  </w:pPr>
                </w:p>
                <w:p w:rsidR="00226D74" w:rsidRDefault="00226D74" w:rsidP="001C0B7E">
                  <w:pPr>
                    <w:pStyle w:val="BodyText"/>
                    <w:bidi/>
                    <w:spacing w:after="0" w:line="276" w:lineRule="auto"/>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Default="00226D74" w:rsidP="001C0B7E">
                  <w:pPr>
                    <w:pStyle w:val="BodyText"/>
                    <w:bidi/>
                    <w:spacing w:after="0" w:line="300" w:lineRule="exact"/>
                    <w:jc w:val="left"/>
                    <w:rPr>
                      <w:rFonts w:ascii="Arial" w:hAnsi="Arial" w:cs="Arial"/>
                      <w:color w:val="C00000"/>
                      <w:sz w:val="18"/>
                      <w:szCs w:val="18"/>
                    </w:rPr>
                  </w:pPr>
                </w:p>
                <w:p w:rsidR="00226D74" w:rsidRPr="006B38DB" w:rsidRDefault="00226D74" w:rsidP="001C0B7E">
                  <w:pPr>
                    <w:bidi/>
                    <w:spacing w:line="300" w:lineRule="exact"/>
                    <w:rPr>
                      <w:color w:val="C0504D"/>
                      <w:spacing w:val="24"/>
                      <w:sz w:val="48"/>
                      <w:szCs w:val="48"/>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Pr>
                  </w:pPr>
                </w:p>
                <w:p w:rsidR="00226D74" w:rsidRDefault="00226D74" w:rsidP="001C0B7E">
                  <w:pPr>
                    <w:bidi/>
                    <w:spacing w:line="300" w:lineRule="exact"/>
                    <w:rPr>
                      <w:sz w:val="2"/>
                      <w:szCs w:val="2"/>
                      <w:rtl/>
                    </w:rPr>
                  </w:pPr>
                </w:p>
                <w:p w:rsidR="00226D74" w:rsidRDefault="00226D74" w:rsidP="00B03588">
                  <w:pPr>
                    <w:bidi/>
                    <w:spacing w:line="300" w:lineRule="exact"/>
                    <w:rPr>
                      <w:sz w:val="2"/>
                      <w:szCs w:val="2"/>
                      <w:rtl/>
                    </w:rPr>
                  </w:pPr>
                </w:p>
                <w:p w:rsidR="00226D74" w:rsidRDefault="00226D74" w:rsidP="00B03588">
                  <w:pPr>
                    <w:bidi/>
                    <w:spacing w:line="300" w:lineRule="exact"/>
                    <w:rPr>
                      <w:sz w:val="2"/>
                      <w:szCs w:val="2"/>
                      <w:rtl/>
                    </w:rPr>
                  </w:pPr>
                </w:p>
                <w:p w:rsidR="00226D74" w:rsidRDefault="00226D74" w:rsidP="00B03588">
                  <w:pPr>
                    <w:bidi/>
                    <w:spacing w:line="300" w:lineRule="exact"/>
                    <w:rPr>
                      <w:sz w:val="2"/>
                      <w:szCs w:val="2"/>
                      <w:rtl/>
                    </w:rPr>
                  </w:pPr>
                </w:p>
                <w:p w:rsidR="00226D74" w:rsidRPr="00546362" w:rsidRDefault="00226D74" w:rsidP="00B03588">
                  <w:pPr>
                    <w:bidi/>
                    <w:spacing w:line="300" w:lineRule="exact"/>
                    <w:rPr>
                      <w:color w:val="800000"/>
                      <w:sz w:val="24"/>
                      <w:rtl/>
                    </w:rPr>
                  </w:pPr>
                </w:p>
                <w:p w:rsidR="00226D74" w:rsidRPr="00546362" w:rsidRDefault="00226D74" w:rsidP="00B03588">
                  <w:pPr>
                    <w:bidi/>
                    <w:spacing w:line="300" w:lineRule="exact"/>
                    <w:rPr>
                      <w:color w:val="800000"/>
                      <w:sz w:val="24"/>
                      <w:rtl/>
                    </w:rPr>
                  </w:pPr>
                </w:p>
                <w:p w:rsidR="00226D74" w:rsidRPr="00546362" w:rsidRDefault="00226D74" w:rsidP="00B03588">
                  <w:pPr>
                    <w:bidi/>
                    <w:spacing w:line="300" w:lineRule="exact"/>
                    <w:rPr>
                      <w:color w:val="800000"/>
                      <w:sz w:val="24"/>
                      <w:rtl/>
                    </w:rPr>
                  </w:pPr>
                </w:p>
                <w:p w:rsidR="00226D74" w:rsidRPr="00546362" w:rsidRDefault="00226D74" w:rsidP="00B03588">
                  <w:pPr>
                    <w:pStyle w:val="BodyText"/>
                    <w:bidi/>
                    <w:spacing w:line="276" w:lineRule="auto"/>
                    <w:ind w:left="-636"/>
                    <w:jc w:val="left"/>
                    <w:rPr>
                      <w:rFonts w:ascii="Myriad Pro" w:hAnsi="Myriad Pro" w:cs="Arial"/>
                      <w:color w:val="800000"/>
                      <w:sz w:val="24"/>
                      <w:szCs w:val="24"/>
                    </w:rPr>
                  </w:pPr>
                  <w:r w:rsidRPr="00546362">
                    <w:rPr>
                      <w:rFonts w:ascii="Myriad Pro" w:hAnsi="Myriad Pro" w:cs="Arial" w:hint="cs"/>
                      <w:color w:val="800000"/>
                      <w:sz w:val="24"/>
                      <w:szCs w:val="24"/>
                      <w:rtl/>
                    </w:rPr>
                    <w:t>الإفتقار للشركاء المنفذين في البداية</w:t>
                  </w:r>
                </w:p>
                <w:p w:rsidR="00226D74" w:rsidRPr="00546362" w:rsidRDefault="00226D74" w:rsidP="00B03588">
                  <w:pPr>
                    <w:bidi/>
                    <w:spacing w:line="300" w:lineRule="exact"/>
                    <w:rPr>
                      <w:color w:val="800000"/>
                      <w:sz w:val="24"/>
                      <w:rtl/>
                      <w:lang w:val="en-GB"/>
                    </w:rPr>
                  </w:pPr>
                </w:p>
                <w:p w:rsidR="00226D74" w:rsidRDefault="00226D74" w:rsidP="00B03588">
                  <w:pPr>
                    <w:bidi/>
                    <w:spacing w:line="300" w:lineRule="exact"/>
                    <w:rPr>
                      <w:color w:val="800000"/>
                      <w:sz w:val="24"/>
                      <w:rtl/>
                    </w:rPr>
                  </w:pPr>
                </w:p>
                <w:p w:rsidR="004B40A1" w:rsidRPr="00546362" w:rsidRDefault="004B40A1" w:rsidP="004B40A1">
                  <w:pPr>
                    <w:bidi/>
                    <w:spacing w:line="300" w:lineRule="exact"/>
                    <w:rPr>
                      <w:color w:val="800000"/>
                      <w:sz w:val="24"/>
                      <w:rtl/>
                    </w:rPr>
                  </w:pPr>
                </w:p>
                <w:p w:rsidR="00226D74" w:rsidRPr="00546362" w:rsidRDefault="00226D74" w:rsidP="00B03588">
                  <w:pPr>
                    <w:bidi/>
                    <w:spacing w:line="300" w:lineRule="exact"/>
                    <w:rPr>
                      <w:color w:val="800000"/>
                      <w:sz w:val="24"/>
                      <w:rtl/>
                    </w:rPr>
                  </w:pPr>
                </w:p>
                <w:p w:rsidR="00226D74" w:rsidRPr="00546362" w:rsidRDefault="00226D74" w:rsidP="00B03588">
                  <w:pPr>
                    <w:bidi/>
                    <w:spacing w:line="300" w:lineRule="exact"/>
                    <w:ind w:left="-636"/>
                    <w:rPr>
                      <w:rFonts w:ascii="Myriad Pro" w:hAnsi="Myriad Pro" w:cs="Arial"/>
                      <w:color w:val="800000"/>
                      <w:sz w:val="24"/>
                    </w:rPr>
                  </w:pPr>
                  <w:r w:rsidRPr="00546362">
                    <w:rPr>
                      <w:rFonts w:hint="cs"/>
                      <w:color w:val="800000"/>
                      <w:sz w:val="24"/>
                      <w:rtl/>
                    </w:rPr>
                    <w:t>الجودة، الإستمرارية، والمعلومات من إشكاليات الشركاء التنفيذين</w:t>
                  </w:r>
                </w:p>
                <w:p w:rsidR="00226D74" w:rsidRPr="00B03588" w:rsidRDefault="00226D74" w:rsidP="00B03588">
                  <w:pPr>
                    <w:bidi/>
                    <w:spacing w:line="300" w:lineRule="exact"/>
                    <w:rPr>
                      <w:sz w:val="2"/>
                      <w:szCs w:val="2"/>
                    </w:rPr>
                  </w:pPr>
                </w:p>
              </w:txbxContent>
            </v:textbox>
            <w10:wrap type="square" anchorx="margin" anchory="page"/>
          </v:shape>
        </w:pict>
      </w:r>
      <w:r w:rsidR="009238C9" w:rsidRPr="00E047FE">
        <w:rPr>
          <w:rFonts w:ascii="Times New Roman" w:hAnsi="Times New Roman"/>
          <w:b/>
          <w:bCs/>
          <w:sz w:val="24"/>
          <w:szCs w:val="24"/>
          <w:rtl/>
        </w:rPr>
        <w:t xml:space="preserve">نقص </w:t>
      </w:r>
      <w:r w:rsidR="009238C9" w:rsidRPr="00E047FE">
        <w:rPr>
          <w:rFonts w:ascii="Times New Roman" w:hAnsi="Times New Roman" w:hint="cs"/>
          <w:b/>
          <w:bCs/>
          <w:sz w:val="24"/>
          <w:szCs w:val="24"/>
          <w:rtl/>
        </w:rPr>
        <w:t xml:space="preserve">في </w:t>
      </w:r>
      <w:r w:rsidR="009238C9" w:rsidRPr="00E047FE">
        <w:rPr>
          <w:rFonts w:ascii="Times New Roman" w:hAnsi="Times New Roman"/>
          <w:b/>
          <w:bCs/>
          <w:sz w:val="24"/>
          <w:szCs w:val="24"/>
          <w:rtl/>
        </w:rPr>
        <w:t>المعدات و</w:t>
      </w:r>
      <w:r w:rsidR="009238C9" w:rsidRPr="00E047FE">
        <w:rPr>
          <w:rFonts w:ascii="Times New Roman" w:hAnsi="Times New Roman" w:hint="cs"/>
          <w:b/>
          <w:bCs/>
          <w:sz w:val="24"/>
          <w:szCs w:val="24"/>
          <w:rtl/>
        </w:rPr>
        <w:t xml:space="preserve">المستلزمات </w:t>
      </w:r>
      <w:r w:rsidR="009238C9" w:rsidRPr="00E047FE">
        <w:rPr>
          <w:rFonts w:ascii="Times New Roman" w:hAnsi="Times New Roman"/>
          <w:b/>
          <w:bCs/>
          <w:sz w:val="24"/>
          <w:szCs w:val="24"/>
          <w:rtl/>
        </w:rPr>
        <w:t>الأساسية</w:t>
      </w:r>
      <w:r w:rsidR="009238C9" w:rsidRPr="00E047FE">
        <w:rPr>
          <w:rFonts w:ascii="Times New Roman" w:hAnsi="Times New Roman" w:hint="cs"/>
          <w:sz w:val="24"/>
          <w:szCs w:val="24"/>
          <w:rtl/>
        </w:rPr>
        <w:t>:</w:t>
      </w:r>
      <w:r w:rsidR="009238C9" w:rsidRPr="00E047FE">
        <w:rPr>
          <w:rFonts w:ascii="Times New Roman" w:hAnsi="Times New Roman"/>
          <w:sz w:val="24"/>
          <w:szCs w:val="24"/>
          <w:rtl/>
        </w:rPr>
        <w:t xml:space="preserve"> </w:t>
      </w:r>
      <w:r w:rsidR="00E938E1" w:rsidRPr="00E047FE">
        <w:rPr>
          <w:rFonts w:ascii="Times New Roman" w:hAnsi="Times New Roman"/>
          <w:sz w:val="24"/>
          <w:szCs w:val="24"/>
          <w:rtl/>
        </w:rPr>
        <w:t xml:space="preserve">مكاتب </w:t>
      </w:r>
      <w:r w:rsidR="00C372D5" w:rsidRPr="00E047FE">
        <w:rPr>
          <w:rFonts w:ascii="Times New Roman" w:hAnsi="Times New Roman" w:hint="cs"/>
          <w:sz w:val="24"/>
          <w:szCs w:val="24"/>
          <w:rtl/>
        </w:rPr>
        <w:t>الطوارئ الخاصة ب</w:t>
      </w:r>
      <w:r w:rsidR="00E938E1" w:rsidRPr="00E047FE">
        <w:rPr>
          <w:rFonts w:ascii="Times New Roman" w:hAnsi="Times New Roman"/>
          <w:sz w:val="24"/>
          <w:szCs w:val="24"/>
          <w:rtl/>
        </w:rPr>
        <w:t xml:space="preserve">اليونيسف في الميدان </w:t>
      </w:r>
      <w:r w:rsidR="00C372D5" w:rsidRPr="00E047FE">
        <w:rPr>
          <w:rFonts w:ascii="Times New Roman" w:hAnsi="Times New Roman" w:hint="cs"/>
          <w:sz w:val="24"/>
          <w:szCs w:val="24"/>
          <w:rtl/>
        </w:rPr>
        <w:t xml:space="preserve">تعاني من </w:t>
      </w:r>
      <w:r w:rsidR="00E938E1" w:rsidRPr="00E047FE">
        <w:rPr>
          <w:rFonts w:ascii="Times New Roman" w:hAnsi="Times New Roman"/>
          <w:sz w:val="24"/>
          <w:szCs w:val="24"/>
          <w:rtl/>
        </w:rPr>
        <w:t xml:space="preserve">نقص </w:t>
      </w:r>
      <w:r w:rsidR="00C372D5" w:rsidRPr="00E047FE">
        <w:rPr>
          <w:rFonts w:ascii="Times New Roman" w:hAnsi="Times New Roman" w:hint="cs"/>
          <w:sz w:val="24"/>
          <w:szCs w:val="24"/>
          <w:rtl/>
        </w:rPr>
        <w:t xml:space="preserve">في </w:t>
      </w:r>
      <w:r w:rsidR="00E938E1" w:rsidRPr="00E047FE">
        <w:rPr>
          <w:rFonts w:ascii="Times New Roman" w:hAnsi="Times New Roman"/>
          <w:sz w:val="24"/>
          <w:szCs w:val="24"/>
          <w:rtl/>
        </w:rPr>
        <w:t>المعدات و</w:t>
      </w:r>
      <w:r w:rsidR="00C372D5" w:rsidRPr="00E047FE">
        <w:rPr>
          <w:rFonts w:ascii="Times New Roman" w:hAnsi="Times New Roman" w:hint="cs"/>
          <w:sz w:val="24"/>
          <w:szCs w:val="24"/>
          <w:rtl/>
        </w:rPr>
        <w:t xml:space="preserve">المستلزمات </w:t>
      </w:r>
      <w:r w:rsidR="00E938E1" w:rsidRPr="00E047FE">
        <w:rPr>
          <w:rFonts w:ascii="Times New Roman" w:hAnsi="Times New Roman"/>
          <w:sz w:val="24"/>
          <w:szCs w:val="24"/>
          <w:rtl/>
        </w:rPr>
        <w:t xml:space="preserve">الأساسية مثل الرفوف وآلات </w:t>
      </w:r>
      <w:r w:rsidR="00C372D5" w:rsidRPr="00E047FE">
        <w:rPr>
          <w:rFonts w:ascii="Times New Roman" w:hAnsi="Times New Roman" w:hint="cs"/>
          <w:sz w:val="24"/>
          <w:szCs w:val="24"/>
          <w:rtl/>
        </w:rPr>
        <w:t>التصوير</w:t>
      </w:r>
      <w:r w:rsidR="00E938E1" w:rsidRPr="00E047FE">
        <w:rPr>
          <w:rFonts w:ascii="Times New Roman" w:hAnsi="Times New Roman"/>
          <w:sz w:val="24"/>
          <w:szCs w:val="24"/>
          <w:rtl/>
        </w:rPr>
        <w:t xml:space="preserve">، </w:t>
      </w:r>
      <w:r w:rsidR="00C372D5" w:rsidRPr="00E047FE">
        <w:rPr>
          <w:rFonts w:ascii="Times New Roman" w:hAnsi="Times New Roman" w:hint="cs"/>
          <w:sz w:val="24"/>
          <w:szCs w:val="24"/>
          <w:rtl/>
        </w:rPr>
        <w:t>و</w:t>
      </w:r>
      <w:r w:rsidR="00E938E1" w:rsidRPr="00E047FE">
        <w:rPr>
          <w:rFonts w:ascii="Times New Roman" w:hAnsi="Times New Roman"/>
          <w:sz w:val="24"/>
          <w:szCs w:val="24"/>
          <w:rtl/>
        </w:rPr>
        <w:t xml:space="preserve">أكواب الشاي </w:t>
      </w:r>
      <w:r w:rsidR="00C372D5" w:rsidRPr="00E047FE">
        <w:rPr>
          <w:rFonts w:ascii="Times New Roman" w:hAnsi="Times New Roman"/>
          <w:sz w:val="24"/>
          <w:szCs w:val="24"/>
          <w:rtl/>
        </w:rPr>
        <w:t xml:space="preserve">وما إلى ذلك </w:t>
      </w:r>
      <w:r w:rsidR="00E938E1" w:rsidRPr="00E047FE">
        <w:rPr>
          <w:rFonts w:ascii="Times New Roman" w:hAnsi="Times New Roman"/>
          <w:sz w:val="24"/>
          <w:szCs w:val="24"/>
          <w:rtl/>
        </w:rPr>
        <w:t xml:space="preserve">، </w:t>
      </w:r>
      <w:r w:rsidR="00C372D5" w:rsidRPr="00E047FE">
        <w:rPr>
          <w:rFonts w:ascii="Times New Roman" w:hAnsi="Times New Roman" w:hint="cs"/>
          <w:sz w:val="24"/>
          <w:szCs w:val="24"/>
          <w:rtl/>
        </w:rPr>
        <w:t xml:space="preserve">مما يحد من </w:t>
      </w:r>
      <w:r w:rsidR="00E938E1" w:rsidRPr="00E047FE">
        <w:rPr>
          <w:rFonts w:ascii="Times New Roman" w:hAnsi="Times New Roman"/>
          <w:sz w:val="24"/>
          <w:szCs w:val="24"/>
          <w:rtl/>
        </w:rPr>
        <w:t>قدر</w:t>
      </w:r>
      <w:r w:rsidR="009431E1" w:rsidRPr="00E047FE">
        <w:rPr>
          <w:rFonts w:ascii="Times New Roman" w:hAnsi="Times New Roman" w:hint="cs"/>
          <w:sz w:val="24"/>
          <w:szCs w:val="24"/>
          <w:rtl/>
        </w:rPr>
        <w:t>ة</w:t>
      </w:r>
      <w:r w:rsidR="00C372D5" w:rsidRPr="00E047FE">
        <w:rPr>
          <w:rFonts w:ascii="Times New Roman" w:hAnsi="Times New Roman" w:hint="cs"/>
          <w:sz w:val="24"/>
          <w:szCs w:val="24"/>
          <w:rtl/>
        </w:rPr>
        <w:t xml:space="preserve"> هذه المكاتب من العمل </w:t>
      </w:r>
      <w:r w:rsidR="00E938E1" w:rsidRPr="00E047FE">
        <w:rPr>
          <w:rFonts w:ascii="Times New Roman" w:hAnsi="Times New Roman"/>
          <w:sz w:val="24"/>
          <w:szCs w:val="24"/>
          <w:rtl/>
        </w:rPr>
        <w:t>بفا</w:t>
      </w:r>
      <w:r w:rsidR="00C372D5" w:rsidRPr="00E047FE">
        <w:rPr>
          <w:rFonts w:ascii="Times New Roman" w:hAnsi="Times New Roman" w:hint="cs"/>
          <w:sz w:val="24"/>
          <w:szCs w:val="24"/>
          <w:rtl/>
        </w:rPr>
        <w:t>ع</w:t>
      </w:r>
      <w:r w:rsidR="00E938E1" w:rsidRPr="00E047FE">
        <w:rPr>
          <w:rFonts w:ascii="Times New Roman" w:hAnsi="Times New Roman"/>
          <w:sz w:val="24"/>
          <w:szCs w:val="24"/>
          <w:rtl/>
        </w:rPr>
        <w:t xml:space="preserve">لية. </w:t>
      </w:r>
    </w:p>
    <w:p w:rsidR="006D72BF" w:rsidRDefault="006D72BF" w:rsidP="006D72BF">
      <w:pPr>
        <w:pStyle w:val="BodyText"/>
        <w:bidi/>
        <w:spacing w:after="0" w:line="240" w:lineRule="auto"/>
        <w:ind w:left="158"/>
        <w:rPr>
          <w:rFonts w:ascii="Times New Roman" w:hAnsi="Times New Roman"/>
          <w:sz w:val="24"/>
          <w:szCs w:val="24"/>
        </w:rPr>
      </w:pPr>
    </w:p>
    <w:p w:rsidR="00E938E1" w:rsidRDefault="00327A49" w:rsidP="006D72BF">
      <w:pPr>
        <w:pStyle w:val="BodyText"/>
        <w:bidi/>
        <w:spacing w:after="0"/>
        <w:ind w:left="-29"/>
        <w:rPr>
          <w:rFonts w:ascii="Times New Roman" w:hAnsi="Times New Roman"/>
          <w:sz w:val="24"/>
          <w:szCs w:val="24"/>
          <w:rtl/>
        </w:rPr>
      </w:pPr>
      <w:r w:rsidRPr="00327A49">
        <w:rPr>
          <w:rFonts w:ascii="Times New Roman" w:hAnsi="Times New Roman"/>
          <w:sz w:val="24"/>
          <w:szCs w:val="24"/>
          <w:rtl/>
        </w:rPr>
      </w:r>
      <w:r>
        <w:rPr>
          <w:rFonts w:ascii="Times New Roman" w:hAnsi="Times New Roman"/>
          <w:sz w:val="24"/>
          <w:szCs w:val="24"/>
        </w:rPr>
        <w:pict>
          <v:shape id="_x0000_s1190" type="#_x0000_t202" style="width:374.6pt;height:244.55pt;visibility:visible;mso-left-percent:-10001;mso-top-percent:-10001;mso-position-horizontal:absolute;mso-position-horizontal-relative:char;mso-position-vertical:absolute;mso-position-vertical-relative:line;mso-left-percent:-10001;mso-top-percent:-10001;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90" inset="10.5mm,,8.5mm">
              <w:txbxContent>
                <w:p w:rsidR="00226D74" w:rsidRDefault="00226D74" w:rsidP="006D72BF">
                  <w:pPr>
                    <w:pStyle w:val="BodyText"/>
                    <w:bidi/>
                    <w:spacing w:before="120"/>
                    <w:rPr>
                      <w:rFonts w:ascii="Times New Roman" w:hAnsi="Times New Roman"/>
                      <w:bCs/>
                      <w:i/>
                      <w:sz w:val="24"/>
                      <w:szCs w:val="24"/>
                    </w:rPr>
                  </w:pPr>
                  <w:r w:rsidRPr="00A54DBB">
                    <w:rPr>
                      <w:rFonts w:ascii="Times New Roman" w:hAnsi="Times New Roman"/>
                      <w:bCs/>
                      <w:i/>
                      <w:sz w:val="24"/>
                      <w:szCs w:val="24"/>
                      <w:rtl/>
                    </w:rPr>
                    <w:t xml:space="preserve"> </w:t>
                  </w:r>
                  <w:r w:rsidRPr="00A54DBB">
                    <w:rPr>
                      <w:rFonts w:ascii="Times New Roman" w:hAnsi="Times New Roman"/>
                      <w:bCs/>
                      <w:i/>
                      <w:sz w:val="24"/>
                      <w:szCs w:val="24"/>
                    </w:rPr>
                    <w:t xml:space="preserve"> </w:t>
                  </w:r>
                  <w:r w:rsidRPr="00A54DBB">
                    <w:rPr>
                      <w:rFonts w:ascii="Times New Roman" w:hAnsi="Times New Roman" w:hint="cs"/>
                      <w:bCs/>
                      <w:i/>
                      <w:sz w:val="24"/>
                      <w:szCs w:val="24"/>
                      <w:rtl/>
                    </w:rPr>
                    <w:t>التوصيات</w:t>
                  </w:r>
                  <w:r w:rsidRPr="00A54DBB">
                    <w:rPr>
                      <w:rFonts w:ascii="Times New Roman" w:hAnsi="Times New Roman"/>
                      <w:bCs/>
                      <w:i/>
                      <w:sz w:val="24"/>
                      <w:szCs w:val="24"/>
                      <w:rtl/>
                    </w:rPr>
                    <w:t xml:space="preserve"> </w:t>
                  </w:r>
                  <w:r w:rsidRPr="00A54DBB">
                    <w:rPr>
                      <w:rFonts w:ascii="Times New Roman" w:hAnsi="Times New Roman" w:hint="cs"/>
                      <w:bCs/>
                      <w:i/>
                      <w:sz w:val="24"/>
                      <w:szCs w:val="24"/>
                      <w:rtl/>
                    </w:rPr>
                    <w:t>ذات</w:t>
                  </w:r>
                  <w:r w:rsidRPr="00A54DBB">
                    <w:rPr>
                      <w:rFonts w:ascii="Times New Roman" w:hAnsi="Times New Roman"/>
                      <w:bCs/>
                      <w:i/>
                      <w:sz w:val="24"/>
                      <w:szCs w:val="24"/>
                      <w:rtl/>
                    </w:rPr>
                    <w:t xml:space="preserve"> </w:t>
                  </w:r>
                  <w:r w:rsidRPr="00A54DBB">
                    <w:rPr>
                      <w:rFonts w:ascii="Times New Roman" w:hAnsi="Times New Roman" w:hint="cs"/>
                      <w:bCs/>
                      <w:i/>
                      <w:sz w:val="24"/>
                      <w:szCs w:val="24"/>
                      <w:rtl/>
                    </w:rPr>
                    <w:t>الأولوية</w:t>
                  </w:r>
                  <w:r>
                    <w:rPr>
                      <w:rFonts w:ascii="Times New Roman" w:hAnsi="Times New Roman" w:hint="cs"/>
                      <w:bCs/>
                      <w:i/>
                      <w:sz w:val="24"/>
                      <w:szCs w:val="24"/>
                      <w:rtl/>
                    </w:rPr>
                    <w:t xml:space="preserve">: </w:t>
                  </w:r>
                  <w:r w:rsidRPr="00A54DBB">
                    <w:rPr>
                      <w:rFonts w:ascii="Times New Roman" w:hAnsi="Times New Roman" w:hint="cs"/>
                      <w:b/>
                      <w:bCs/>
                      <w:sz w:val="28"/>
                      <w:szCs w:val="28"/>
                      <w:rtl/>
                    </w:rPr>
                    <w:t>الإرتباط</w:t>
                  </w:r>
                </w:p>
                <w:p w:rsidR="00226D74" w:rsidRPr="00C202D0" w:rsidRDefault="00226D74" w:rsidP="006D72BF">
                  <w:pPr>
                    <w:pStyle w:val="BodyText"/>
                    <w:numPr>
                      <w:ilvl w:val="0"/>
                      <w:numId w:val="32"/>
                    </w:numPr>
                    <w:bidi/>
                    <w:rPr>
                      <w:rFonts w:ascii="Times New Roman" w:hAnsi="Times New Roman"/>
                      <w:szCs w:val="23"/>
                      <w:lang w:val="en-US"/>
                    </w:rPr>
                  </w:pPr>
                  <w:r w:rsidRPr="00C202D0">
                    <w:rPr>
                      <w:rFonts w:ascii="Times New Roman" w:hAnsi="Times New Roman" w:hint="cs"/>
                      <w:szCs w:val="23"/>
                      <w:rtl/>
                    </w:rPr>
                    <w:t>الحفاظ على التوازن بين الاستجابة لحالات الطوارئ وأنشطة التنمية العادية (أي الحفاظ على الاهتمام والموارد الكافية لأنشطة التنمية)</w:t>
                  </w:r>
                </w:p>
                <w:p w:rsidR="00226D74" w:rsidRPr="00A35188" w:rsidRDefault="00226D74" w:rsidP="006D72BF">
                  <w:pPr>
                    <w:pStyle w:val="BodyText"/>
                    <w:numPr>
                      <w:ilvl w:val="0"/>
                      <w:numId w:val="32"/>
                    </w:numPr>
                    <w:bidi/>
                    <w:rPr>
                      <w:rFonts w:ascii="Times New Roman" w:eastAsia="Calibri" w:hAnsi="Times New Roman"/>
                      <w:szCs w:val="23"/>
                    </w:rPr>
                  </w:pPr>
                  <w:r w:rsidRPr="00A35188">
                    <w:rPr>
                      <w:rFonts w:ascii="Times New Roman" w:eastAsia="Calibri" w:hAnsi="Times New Roman" w:hint="eastAsia"/>
                      <w:szCs w:val="23"/>
                      <w:rtl/>
                    </w:rPr>
                    <w:t>إلغاء</w:t>
                  </w:r>
                  <w:r w:rsidRPr="00A35188">
                    <w:rPr>
                      <w:rFonts w:ascii="Times New Roman" w:eastAsia="Calibri" w:hAnsi="Times New Roman"/>
                      <w:szCs w:val="23"/>
                      <w:rtl/>
                    </w:rPr>
                    <w:t xml:space="preserve"> مركزية </w:t>
                  </w:r>
                  <w:r w:rsidRPr="00A35188">
                    <w:rPr>
                      <w:rFonts w:ascii="Times New Roman" w:eastAsia="Calibri" w:hAnsi="Times New Roman" w:hint="cs"/>
                      <w:szCs w:val="23"/>
                      <w:rtl/>
                    </w:rPr>
                    <w:t>إتخاذ</w:t>
                  </w:r>
                  <w:r w:rsidRPr="00A35188">
                    <w:rPr>
                      <w:rFonts w:ascii="Times New Roman" w:eastAsia="Calibri" w:hAnsi="Times New Roman"/>
                      <w:szCs w:val="23"/>
                      <w:rtl/>
                    </w:rPr>
                    <w:t xml:space="preserve"> القرار في حالات الطوارئ </w:t>
                  </w:r>
                  <w:r w:rsidRPr="00A35188">
                    <w:rPr>
                      <w:rFonts w:ascii="Times New Roman" w:eastAsia="Calibri" w:hAnsi="Times New Roman" w:hint="cs"/>
                      <w:szCs w:val="23"/>
                      <w:rtl/>
                    </w:rPr>
                    <w:t xml:space="preserve">والعمل باللامركزية </w:t>
                  </w:r>
                  <w:r w:rsidRPr="00A35188">
                    <w:rPr>
                      <w:rFonts w:ascii="Times New Roman" w:eastAsia="Calibri" w:hAnsi="Times New Roman"/>
                      <w:szCs w:val="23"/>
                      <w:rtl/>
                    </w:rPr>
                    <w:t>لتمكين الاستجابة السريعة والتنسيق الفعال على المستوى الميداني ، على سبيل المثال من خلال تفويض السلطة للموظفين الميدانيين في طلب عروض أسعار محلية بالتشاور فنياً مع المستوى المركزي وزيادة المصروفات النثرية لأعمال التأهيل الصغيرة أو لشراء / استئجار أدوات ومعدات (تصل إلى مستوى 2</w:t>
                  </w:r>
                  <w:r w:rsidRPr="00A35188">
                    <w:rPr>
                      <w:rFonts w:ascii="Times New Roman" w:eastAsia="Calibri" w:hAnsi="Times New Roman" w:hint="cs"/>
                      <w:szCs w:val="23"/>
                      <w:rtl/>
                    </w:rPr>
                    <w:t>,</w:t>
                  </w:r>
                  <w:r w:rsidRPr="00A35188">
                    <w:rPr>
                      <w:rFonts w:ascii="Times New Roman" w:eastAsia="Calibri" w:hAnsi="Times New Roman"/>
                      <w:szCs w:val="23"/>
                      <w:rtl/>
                    </w:rPr>
                    <w:t xml:space="preserve">000 دولار مثلاً). </w:t>
                  </w:r>
                </w:p>
                <w:p w:rsidR="00226D74" w:rsidRPr="00AD7DF5" w:rsidRDefault="00226D74" w:rsidP="006D72BF">
                  <w:pPr>
                    <w:pStyle w:val="BodyText"/>
                    <w:bidi/>
                    <w:ind w:left="360"/>
                    <w:rPr>
                      <w:rFonts w:ascii="Times New Roman" w:hAnsi="Times New Roman"/>
                      <w:szCs w:val="23"/>
                    </w:rPr>
                  </w:pPr>
                  <w:r>
                    <w:rPr>
                      <w:rFonts w:ascii="Times New Roman" w:hAnsi="Times New Roman" w:hint="cs"/>
                      <w:szCs w:val="23"/>
                      <w:rtl/>
                    </w:rPr>
                    <w:t xml:space="preserve">والتأكد من </w:t>
                  </w:r>
                  <w:r w:rsidRPr="00A35188">
                    <w:rPr>
                      <w:rFonts w:ascii="Times New Roman" w:eastAsia="Calibri" w:hAnsi="Times New Roman" w:hint="eastAsia"/>
                      <w:szCs w:val="23"/>
                      <w:rtl/>
                    </w:rPr>
                    <w:t>ضباط</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الطوارئ</w:t>
                  </w:r>
                  <w:r w:rsidRPr="00A35188">
                    <w:rPr>
                      <w:rFonts w:ascii="Times New Roman" w:eastAsia="Calibri" w:hAnsi="Times New Roman"/>
                      <w:szCs w:val="23"/>
                      <w:rtl/>
                    </w:rPr>
                    <w:t xml:space="preserve"> </w:t>
                  </w:r>
                  <w:r>
                    <w:rPr>
                      <w:rFonts w:ascii="Times New Roman" w:hAnsi="Times New Roman" w:hint="cs"/>
                      <w:szCs w:val="23"/>
                      <w:rtl/>
                    </w:rPr>
                    <w:t xml:space="preserve">قادرين على </w:t>
                  </w:r>
                  <w:r w:rsidRPr="00A35188">
                    <w:rPr>
                      <w:rFonts w:ascii="Times New Roman" w:eastAsia="Calibri" w:hAnsi="Times New Roman" w:hint="eastAsia"/>
                      <w:szCs w:val="23"/>
                      <w:rtl/>
                    </w:rPr>
                    <w:t>التحدث</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باللغة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العربية</w:t>
                  </w:r>
                  <w:r w:rsidRPr="00A35188">
                    <w:rPr>
                      <w:rFonts w:ascii="Times New Roman" w:eastAsia="Calibri" w:hAnsi="Times New Roman"/>
                      <w:szCs w:val="23"/>
                      <w:rtl/>
                    </w:rPr>
                    <w:t>.</w:t>
                  </w:r>
                </w:p>
                <w:p w:rsidR="00226D74" w:rsidRPr="00C202D0" w:rsidRDefault="00226D74" w:rsidP="006D72BF">
                  <w:pPr>
                    <w:pStyle w:val="BodyText"/>
                    <w:numPr>
                      <w:ilvl w:val="0"/>
                      <w:numId w:val="32"/>
                    </w:numPr>
                    <w:bidi/>
                    <w:rPr>
                      <w:rFonts w:ascii="Times New Roman" w:eastAsia="Calibri" w:hAnsi="Times New Roman"/>
                      <w:szCs w:val="23"/>
                    </w:rPr>
                  </w:pPr>
                  <w:r w:rsidRPr="00A35188">
                    <w:rPr>
                      <w:rFonts w:ascii="Times New Roman" w:eastAsia="Calibri" w:hAnsi="Times New Roman" w:hint="eastAsia"/>
                      <w:szCs w:val="23"/>
                      <w:rtl/>
                    </w:rPr>
                    <w:t>تعيين</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ضابط</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طوارئ</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بشكل</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دائم</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على</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المستوى</w:t>
                  </w:r>
                  <w:r w:rsidRPr="00A35188">
                    <w:rPr>
                      <w:rFonts w:ascii="Times New Roman" w:eastAsia="Calibri" w:hAnsi="Times New Roman"/>
                      <w:szCs w:val="23"/>
                      <w:rtl/>
                    </w:rPr>
                    <w:t xml:space="preserve"> </w:t>
                  </w:r>
                  <w:r w:rsidRPr="00C202D0">
                    <w:rPr>
                      <w:rFonts w:ascii="Times New Roman" w:eastAsia="Calibri" w:hAnsi="Times New Roman" w:hint="cs"/>
                      <w:szCs w:val="23"/>
                      <w:rtl/>
                    </w:rPr>
                    <w:t>المركزي</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لتنسيق</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عمليات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تقييم</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الاحتياجات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والتأهب</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المساعدة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في</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كتابة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المقترحات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والمتابعة</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للإمدادات</w:t>
                  </w:r>
                  <w:r w:rsidRPr="00A35188">
                    <w:rPr>
                      <w:rFonts w:ascii="Times New Roman" w:eastAsia="Calibri" w:hAnsi="Times New Roman"/>
                      <w:szCs w:val="23"/>
                      <w:rtl/>
                    </w:rPr>
                    <w:t xml:space="preserve"> </w:t>
                  </w:r>
                  <w:r w:rsidRPr="00A35188">
                    <w:rPr>
                      <w:rFonts w:ascii="Times New Roman" w:eastAsia="Calibri" w:hAnsi="Times New Roman" w:hint="eastAsia"/>
                      <w:szCs w:val="23"/>
                      <w:rtl/>
                    </w:rPr>
                    <w:t>الخ</w:t>
                  </w:r>
                  <w:r w:rsidRPr="00A35188">
                    <w:rPr>
                      <w:rFonts w:ascii="Times New Roman" w:eastAsia="Calibri" w:hAnsi="Times New Roman"/>
                      <w:szCs w:val="23"/>
                      <w:rtl/>
                    </w:rPr>
                    <w:t>.</w:t>
                  </w:r>
                </w:p>
                <w:p w:rsidR="00226D74" w:rsidRDefault="00226D74" w:rsidP="006D72BF">
                  <w:pPr>
                    <w:pStyle w:val="BodyText"/>
                    <w:numPr>
                      <w:ilvl w:val="0"/>
                      <w:numId w:val="83"/>
                    </w:numPr>
                    <w:shd w:val="clear" w:color="auto" w:fill="DBE5F1"/>
                    <w:bidi/>
                    <w:spacing w:after="0" w:line="240" w:lineRule="auto"/>
                    <w:rPr>
                      <w:rFonts w:ascii="Times New Roman" w:eastAsia="Calibri" w:hAnsi="Times New Roman"/>
                      <w:szCs w:val="23"/>
                      <w:rtl/>
                    </w:rPr>
                  </w:pPr>
                  <w:r w:rsidRPr="009D7FC0">
                    <w:rPr>
                      <w:rFonts w:ascii="Times New Roman" w:eastAsia="Calibri" w:hAnsi="Times New Roman" w:hint="eastAsia"/>
                      <w:szCs w:val="23"/>
                      <w:rtl/>
                    </w:rPr>
                    <w:t>توفير</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المعدات</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المكتبية</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والمستلزمات</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الكافية</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لمكاتب</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الطوارئ</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في</w:t>
                  </w:r>
                  <w:r w:rsidRPr="009D7FC0">
                    <w:rPr>
                      <w:rFonts w:ascii="Times New Roman" w:eastAsia="Calibri" w:hAnsi="Times New Roman"/>
                      <w:szCs w:val="23"/>
                      <w:rtl/>
                    </w:rPr>
                    <w:t xml:space="preserve"> </w:t>
                  </w:r>
                  <w:r w:rsidRPr="009D7FC0">
                    <w:rPr>
                      <w:rFonts w:ascii="Times New Roman" w:eastAsia="Calibri" w:hAnsi="Times New Roman" w:hint="eastAsia"/>
                      <w:szCs w:val="23"/>
                      <w:rtl/>
                    </w:rPr>
                    <w:t>الميدان</w:t>
                  </w:r>
                </w:p>
              </w:txbxContent>
            </v:textbox>
            <w10:anchorlock/>
          </v:shape>
        </w:pict>
      </w:r>
    </w:p>
    <w:p w:rsidR="006D72BF" w:rsidRPr="00E047FE" w:rsidRDefault="006D72BF" w:rsidP="006D72BF">
      <w:pPr>
        <w:pStyle w:val="BodyText"/>
        <w:bidi/>
        <w:spacing w:after="0"/>
        <w:ind w:left="-29"/>
        <w:rPr>
          <w:rFonts w:ascii="Times New Roman" w:hAnsi="Times New Roman"/>
          <w:sz w:val="24"/>
          <w:szCs w:val="24"/>
          <w:rtl/>
        </w:rPr>
      </w:pPr>
    </w:p>
    <w:p w:rsidR="00E938E1" w:rsidRDefault="00E938E1" w:rsidP="00E047FE">
      <w:pPr>
        <w:pStyle w:val="Heading2"/>
        <w:bidi/>
        <w:spacing w:before="0" w:after="0"/>
        <w:jc w:val="both"/>
        <w:rPr>
          <w:rFonts w:ascii="Times New Roman" w:hAnsi="Times New Roman"/>
          <w:rtl/>
          <w:lang w:bidi="ar-YE"/>
        </w:rPr>
      </w:pPr>
      <w:bookmarkStart w:id="120" w:name="_Toc272518812"/>
      <w:bookmarkStart w:id="121" w:name="_Toc278567854"/>
      <w:r w:rsidRPr="00F9779D">
        <w:rPr>
          <w:rFonts w:ascii="Times New Roman" w:hAnsi="Times New Roman"/>
          <w:rtl/>
          <w:lang w:val="en-GB" w:bidi="ar-YE"/>
        </w:rPr>
        <w:t xml:space="preserve">العلاقات </w:t>
      </w:r>
      <w:r w:rsidRPr="00F9779D">
        <w:rPr>
          <w:rFonts w:ascii="Times New Roman" w:hAnsi="Times New Roman" w:hint="cs"/>
          <w:rtl/>
          <w:lang w:bidi="ar-YE"/>
        </w:rPr>
        <w:t>ب</w:t>
      </w:r>
      <w:r w:rsidRPr="00F9779D">
        <w:rPr>
          <w:rFonts w:ascii="Times New Roman" w:hAnsi="Times New Roman"/>
          <w:rtl/>
          <w:lang w:val="en-GB" w:bidi="ar-YE"/>
        </w:rPr>
        <w:t>الشركاء والجهات المانحة ووسائل الإعلام</w:t>
      </w:r>
      <w:bookmarkEnd w:id="120"/>
      <w:bookmarkEnd w:id="121"/>
      <w:r w:rsidRPr="00F9779D">
        <w:rPr>
          <w:rFonts w:ascii="Times New Roman" w:hAnsi="Times New Roman"/>
          <w:rtl/>
          <w:lang w:val="en-GB" w:bidi="ar-YE"/>
        </w:rPr>
        <w:t xml:space="preserve"> </w:t>
      </w:r>
    </w:p>
    <w:p w:rsidR="009238C9" w:rsidRPr="0066591A" w:rsidRDefault="009238C9" w:rsidP="00E047FE">
      <w:pPr>
        <w:pStyle w:val="BodyText"/>
        <w:bidi/>
        <w:spacing w:after="0" w:line="240" w:lineRule="auto"/>
        <w:rPr>
          <w:rFonts w:ascii="Times New Roman" w:hAnsi="Times New Roman"/>
          <w:sz w:val="24"/>
          <w:szCs w:val="24"/>
        </w:rPr>
      </w:pPr>
      <w:r>
        <w:rPr>
          <w:rFonts w:ascii="Times New Roman" w:hAnsi="Times New Roman" w:hint="cs"/>
          <w:rtl/>
        </w:rPr>
        <w:t xml:space="preserve"> </w:t>
      </w:r>
    </w:p>
    <w:p w:rsidR="00E938E1" w:rsidRPr="0066591A" w:rsidRDefault="00E938E1" w:rsidP="00E047FE">
      <w:pPr>
        <w:pStyle w:val="BodyText"/>
        <w:numPr>
          <w:ilvl w:val="0"/>
          <w:numId w:val="4"/>
        </w:numPr>
        <w:bidi/>
        <w:spacing w:after="0" w:line="240" w:lineRule="auto"/>
        <w:rPr>
          <w:rFonts w:ascii="Times New Roman" w:hAnsi="Times New Roman"/>
          <w:sz w:val="24"/>
          <w:szCs w:val="24"/>
          <w:rtl/>
        </w:rPr>
      </w:pPr>
      <w:r w:rsidRPr="0066591A">
        <w:rPr>
          <w:rFonts w:ascii="Times New Roman" w:hAnsi="Times New Roman"/>
          <w:sz w:val="24"/>
          <w:szCs w:val="24"/>
          <w:rtl/>
        </w:rPr>
        <w:t xml:space="preserve">اليونيسف لا تنفذ أنشطة الطوارئ في شمال اليمن </w:t>
      </w:r>
      <w:r w:rsidRPr="0066591A">
        <w:rPr>
          <w:rFonts w:ascii="Times New Roman" w:hAnsi="Times New Roman" w:hint="cs"/>
          <w:sz w:val="24"/>
          <w:szCs w:val="24"/>
          <w:rtl/>
        </w:rPr>
        <w:t>بمعزل عن الآخرين،</w:t>
      </w:r>
      <w:r w:rsidRPr="0066591A">
        <w:rPr>
          <w:rFonts w:ascii="Times New Roman" w:hAnsi="Times New Roman"/>
          <w:sz w:val="24"/>
          <w:szCs w:val="24"/>
          <w:rtl/>
        </w:rPr>
        <w:t xml:space="preserve"> وعلاقاته</w:t>
      </w:r>
      <w:r w:rsidRPr="0066591A">
        <w:rPr>
          <w:rFonts w:ascii="Times New Roman" w:hAnsi="Times New Roman" w:hint="cs"/>
          <w:sz w:val="24"/>
          <w:szCs w:val="24"/>
          <w:rtl/>
        </w:rPr>
        <w:t>ا</w:t>
      </w:r>
      <w:r w:rsidRPr="0066591A">
        <w:rPr>
          <w:rFonts w:ascii="Times New Roman" w:hAnsi="Times New Roman"/>
          <w:sz w:val="24"/>
          <w:szCs w:val="24"/>
          <w:rtl/>
        </w:rPr>
        <w:t xml:space="preserve"> </w:t>
      </w:r>
      <w:r w:rsidRPr="0066591A">
        <w:rPr>
          <w:rFonts w:ascii="Times New Roman" w:hAnsi="Times New Roman" w:hint="cs"/>
          <w:sz w:val="24"/>
          <w:szCs w:val="24"/>
          <w:rtl/>
        </w:rPr>
        <w:t>ب</w:t>
      </w:r>
      <w:r w:rsidRPr="0066591A">
        <w:rPr>
          <w:rFonts w:ascii="Times New Roman" w:hAnsi="Times New Roman"/>
          <w:sz w:val="24"/>
          <w:szCs w:val="24"/>
          <w:rtl/>
        </w:rPr>
        <w:t>المنظمات الشريكة والجهات المانحة ووسائل الإعلام هي عامل مهم يؤثر في نجاح تدخلاته</w:t>
      </w:r>
      <w:r w:rsidRPr="0066591A">
        <w:rPr>
          <w:rFonts w:ascii="Times New Roman" w:hAnsi="Times New Roman" w:hint="cs"/>
          <w:sz w:val="24"/>
          <w:szCs w:val="24"/>
          <w:rtl/>
        </w:rPr>
        <w:t>ا</w:t>
      </w:r>
      <w:r w:rsidRPr="0066591A">
        <w:rPr>
          <w:rFonts w:ascii="Times New Roman" w:hAnsi="Times New Roman"/>
          <w:sz w:val="24"/>
          <w:szCs w:val="24"/>
          <w:rtl/>
        </w:rPr>
        <w:t xml:space="preserve">. </w:t>
      </w:r>
      <w:r w:rsidRPr="0066591A">
        <w:rPr>
          <w:rFonts w:ascii="Times New Roman" w:hAnsi="Times New Roman"/>
          <w:sz w:val="24"/>
          <w:szCs w:val="24"/>
          <w:rtl/>
        </w:rPr>
        <w:br/>
      </w:r>
    </w:p>
    <w:p w:rsidR="00CE2CFE" w:rsidRDefault="00CE2CFE" w:rsidP="00E047FE">
      <w:pPr>
        <w:pStyle w:val="BodyText"/>
        <w:bidi/>
        <w:spacing w:after="0"/>
        <w:rPr>
          <w:rFonts w:ascii="Times New Roman" w:hAnsi="Times New Roman"/>
          <w:b/>
          <w:bCs/>
          <w:sz w:val="24"/>
          <w:szCs w:val="24"/>
          <w:rtl/>
        </w:rPr>
      </w:pPr>
      <w:r w:rsidRPr="0066591A">
        <w:rPr>
          <w:rFonts w:ascii="Times New Roman" w:hAnsi="Times New Roman"/>
          <w:b/>
          <w:bCs/>
          <w:sz w:val="24"/>
          <w:szCs w:val="24"/>
          <w:rtl/>
        </w:rPr>
        <w:t>الشركاء المنفذين</w:t>
      </w:r>
      <w:r w:rsidR="00E503D4" w:rsidRPr="0066591A">
        <w:rPr>
          <w:rFonts w:ascii="Times New Roman" w:hAnsi="Times New Roman" w:hint="cs"/>
          <w:b/>
          <w:bCs/>
          <w:sz w:val="24"/>
          <w:szCs w:val="24"/>
          <w:rtl/>
        </w:rPr>
        <w:t>:</w:t>
      </w:r>
      <w:r w:rsidRPr="0066591A">
        <w:rPr>
          <w:rFonts w:ascii="Times New Roman" w:hAnsi="Times New Roman"/>
          <w:b/>
          <w:bCs/>
          <w:sz w:val="24"/>
          <w:szCs w:val="24"/>
          <w:rtl/>
        </w:rPr>
        <w:t xml:space="preserve"> </w:t>
      </w:r>
    </w:p>
    <w:p w:rsidR="0066591A" w:rsidRPr="0066591A" w:rsidRDefault="0066591A" w:rsidP="00E047FE">
      <w:pPr>
        <w:pStyle w:val="BodyText"/>
        <w:bidi/>
        <w:spacing w:after="0" w:line="240" w:lineRule="auto"/>
        <w:rPr>
          <w:rFonts w:ascii="Times New Roman" w:hAnsi="Times New Roman"/>
          <w:b/>
          <w:bCs/>
          <w:sz w:val="24"/>
          <w:szCs w:val="24"/>
          <w:rtl/>
        </w:rPr>
      </w:pPr>
    </w:p>
    <w:p w:rsidR="00CE2CFE" w:rsidRPr="0066591A" w:rsidRDefault="00E938E1" w:rsidP="00E047FE">
      <w:pPr>
        <w:pStyle w:val="BodyText"/>
        <w:numPr>
          <w:ilvl w:val="0"/>
          <w:numId w:val="4"/>
        </w:numPr>
        <w:bidi/>
        <w:spacing w:after="0" w:line="240" w:lineRule="auto"/>
        <w:rPr>
          <w:rFonts w:ascii="Times New Roman" w:hAnsi="Times New Roman"/>
          <w:sz w:val="24"/>
          <w:szCs w:val="24"/>
        </w:rPr>
      </w:pPr>
      <w:r w:rsidRPr="0066591A">
        <w:rPr>
          <w:rFonts w:ascii="Times New Roman" w:hAnsi="Times New Roman"/>
          <w:sz w:val="24"/>
          <w:szCs w:val="24"/>
          <w:rtl/>
        </w:rPr>
        <w:t xml:space="preserve">قبل اندلاع الجولة السادسة من القتال في صعدة ، </w:t>
      </w:r>
      <w:r w:rsidR="00E503D4" w:rsidRPr="0066591A">
        <w:rPr>
          <w:rFonts w:ascii="Times New Roman" w:hAnsi="Times New Roman" w:hint="cs"/>
          <w:sz w:val="24"/>
          <w:szCs w:val="24"/>
          <w:rtl/>
        </w:rPr>
        <w:t xml:space="preserve">لم تحدد </w:t>
      </w:r>
      <w:r w:rsidRPr="0066591A">
        <w:rPr>
          <w:rFonts w:ascii="Times New Roman" w:hAnsi="Times New Roman"/>
          <w:sz w:val="24"/>
          <w:szCs w:val="24"/>
          <w:rtl/>
        </w:rPr>
        <w:t xml:space="preserve">اليونيسف الشركاء </w:t>
      </w:r>
      <w:r w:rsidR="00E503D4" w:rsidRPr="0066591A">
        <w:rPr>
          <w:rFonts w:ascii="Times New Roman" w:hAnsi="Times New Roman" w:hint="cs"/>
          <w:sz w:val="24"/>
          <w:szCs w:val="24"/>
          <w:rtl/>
        </w:rPr>
        <w:t xml:space="preserve">المحليين </w:t>
      </w:r>
      <w:r w:rsidRPr="0066591A">
        <w:rPr>
          <w:rFonts w:ascii="Times New Roman" w:hAnsi="Times New Roman"/>
          <w:sz w:val="24"/>
          <w:szCs w:val="24"/>
          <w:rtl/>
        </w:rPr>
        <w:t xml:space="preserve">المحتملين </w:t>
      </w:r>
      <w:r w:rsidR="00E503D4" w:rsidRPr="0066591A">
        <w:rPr>
          <w:rFonts w:ascii="Times New Roman" w:hAnsi="Times New Roman" w:hint="cs"/>
          <w:sz w:val="24"/>
          <w:szCs w:val="24"/>
          <w:rtl/>
        </w:rPr>
        <w:t xml:space="preserve">للعمل </w:t>
      </w:r>
      <w:r w:rsidRPr="0066591A">
        <w:rPr>
          <w:rFonts w:ascii="Times New Roman" w:hAnsi="Times New Roman"/>
          <w:sz w:val="24"/>
          <w:szCs w:val="24"/>
          <w:rtl/>
        </w:rPr>
        <w:t xml:space="preserve">في حالات الطوارئ ولم تنفذ أي </w:t>
      </w:r>
      <w:r w:rsidR="006001DD" w:rsidRPr="0066591A">
        <w:rPr>
          <w:rFonts w:ascii="Times New Roman" w:hAnsi="Times New Roman" w:hint="cs"/>
          <w:sz w:val="24"/>
          <w:szCs w:val="24"/>
          <w:rtl/>
        </w:rPr>
        <w:t>تدريب لبناء قدراتهم في مجال الطوارئ</w:t>
      </w:r>
      <w:r w:rsidRPr="0066591A">
        <w:rPr>
          <w:rFonts w:ascii="Times New Roman" w:hAnsi="Times New Roman"/>
          <w:sz w:val="24"/>
          <w:szCs w:val="24"/>
          <w:rtl/>
        </w:rPr>
        <w:t xml:space="preserve">. </w:t>
      </w:r>
      <w:r w:rsidR="006001DD" w:rsidRPr="0066591A">
        <w:rPr>
          <w:rFonts w:ascii="Times New Roman" w:hAnsi="Times New Roman" w:hint="cs"/>
          <w:sz w:val="24"/>
          <w:szCs w:val="24"/>
          <w:rtl/>
        </w:rPr>
        <w:t xml:space="preserve">ولقلة عدد المنظمات الدولية المتواجدة في بداية مراحل الإستجابة ولضعف </w:t>
      </w:r>
      <w:r w:rsidR="00FB7849" w:rsidRPr="0066591A">
        <w:rPr>
          <w:rFonts w:ascii="Times New Roman" w:hAnsi="Times New Roman" w:hint="cs"/>
          <w:sz w:val="24"/>
          <w:szCs w:val="24"/>
          <w:rtl/>
        </w:rPr>
        <w:t>ال</w:t>
      </w:r>
      <w:r w:rsidR="006001DD" w:rsidRPr="0066591A">
        <w:rPr>
          <w:rFonts w:ascii="Times New Roman" w:hAnsi="Times New Roman" w:hint="cs"/>
          <w:sz w:val="24"/>
          <w:szCs w:val="24"/>
          <w:rtl/>
        </w:rPr>
        <w:t>قدر</w:t>
      </w:r>
      <w:r w:rsidR="00FB7849" w:rsidRPr="0066591A">
        <w:rPr>
          <w:rFonts w:ascii="Times New Roman" w:hAnsi="Times New Roman" w:hint="cs"/>
          <w:sz w:val="24"/>
          <w:szCs w:val="24"/>
          <w:rtl/>
        </w:rPr>
        <w:t>ات التنفيذية ا</w:t>
      </w:r>
      <w:r w:rsidR="006001DD" w:rsidRPr="0066591A">
        <w:rPr>
          <w:rFonts w:ascii="Times New Roman" w:hAnsi="Times New Roman" w:hint="cs"/>
          <w:sz w:val="24"/>
          <w:szCs w:val="24"/>
          <w:rtl/>
        </w:rPr>
        <w:t>لحكوم</w:t>
      </w:r>
      <w:r w:rsidR="00FB7849" w:rsidRPr="0066591A">
        <w:rPr>
          <w:rFonts w:ascii="Times New Roman" w:hAnsi="Times New Roman" w:hint="cs"/>
          <w:sz w:val="24"/>
          <w:szCs w:val="24"/>
          <w:rtl/>
        </w:rPr>
        <w:t>ي</w:t>
      </w:r>
      <w:r w:rsidR="006001DD" w:rsidRPr="0066591A">
        <w:rPr>
          <w:rFonts w:ascii="Times New Roman" w:hAnsi="Times New Roman" w:hint="cs"/>
          <w:sz w:val="24"/>
          <w:szCs w:val="24"/>
          <w:rtl/>
        </w:rPr>
        <w:t xml:space="preserve">ة فإن </w:t>
      </w:r>
      <w:r w:rsidR="00FB7849" w:rsidRPr="0066591A">
        <w:rPr>
          <w:rFonts w:ascii="Times New Roman" w:hAnsi="Times New Roman" w:hint="cs"/>
          <w:sz w:val="24"/>
          <w:szCs w:val="24"/>
          <w:rtl/>
        </w:rPr>
        <w:t xml:space="preserve">اليونيسف في </w:t>
      </w:r>
      <w:r w:rsidRPr="0066591A">
        <w:rPr>
          <w:rFonts w:ascii="Times New Roman" w:hAnsi="Times New Roman"/>
          <w:sz w:val="24"/>
          <w:szCs w:val="24"/>
          <w:rtl/>
        </w:rPr>
        <w:t xml:space="preserve">البداية </w:t>
      </w:r>
      <w:r w:rsidR="00FB7849" w:rsidRPr="0066591A">
        <w:rPr>
          <w:rFonts w:ascii="Times New Roman" w:hAnsi="Times New Roman" w:hint="cs"/>
          <w:sz w:val="24"/>
          <w:szCs w:val="24"/>
          <w:rtl/>
        </w:rPr>
        <w:t>أ</w:t>
      </w:r>
      <w:r w:rsidRPr="0066591A">
        <w:rPr>
          <w:rFonts w:ascii="Times New Roman" w:hAnsi="Times New Roman"/>
          <w:sz w:val="24"/>
          <w:szCs w:val="24"/>
          <w:rtl/>
        </w:rPr>
        <w:t>فتقر</w:t>
      </w:r>
      <w:r w:rsidR="00FB7849" w:rsidRPr="0066591A">
        <w:rPr>
          <w:rFonts w:ascii="Times New Roman" w:hAnsi="Times New Roman" w:hint="cs"/>
          <w:sz w:val="24"/>
          <w:szCs w:val="24"/>
          <w:rtl/>
        </w:rPr>
        <w:t>ت</w:t>
      </w:r>
      <w:r w:rsidRPr="0066591A">
        <w:rPr>
          <w:rFonts w:ascii="Times New Roman" w:hAnsi="Times New Roman"/>
          <w:sz w:val="24"/>
          <w:szCs w:val="24"/>
          <w:rtl/>
        </w:rPr>
        <w:t xml:space="preserve"> </w:t>
      </w:r>
      <w:r w:rsidR="00FB7849" w:rsidRPr="0066591A">
        <w:rPr>
          <w:rFonts w:ascii="Times New Roman" w:hAnsi="Times New Roman" w:hint="cs"/>
          <w:sz w:val="24"/>
          <w:szCs w:val="24"/>
          <w:rtl/>
        </w:rPr>
        <w:t>ل</w:t>
      </w:r>
      <w:r w:rsidRPr="0066591A">
        <w:rPr>
          <w:rFonts w:ascii="Times New Roman" w:hAnsi="Times New Roman"/>
          <w:sz w:val="24"/>
          <w:szCs w:val="24"/>
          <w:rtl/>
        </w:rPr>
        <w:t xml:space="preserve">لشركاء المنفذين لبرامجها. </w:t>
      </w:r>
      <w:r w:rsidR="00FB7849" w:rsidRPr="0066591A">
        <w:rPr>
          <w:rFonts w:ascii="Times New Roman" w:hAnsi="Times New Roman" w:hint="cs"/>
          <w:sz w:val="24"/>
          <w:szCs w:val="24"/>
          <w:rtl/>
        </w:rPr>
        <w:t xml:space="preserve">ولذلك فإن </w:t>
      </w:r>
      <w:r w:rsidRPr="0066591A">
        <w:rPr>
          <w:rFonts w:ascii="Times New Roman" w:hAnsi="Times New Roman"/>
          <w:sz w:val="24"/>
          <w:szCs w:val="24"/>
          <w:rtl/>
        </w:rPr>
        <w:t xml:space="preserve">موظفيها </w:t>
      </w:r>
      <w:r w:rsidR="00FB7849" w:rsidRPr="0066591A">
        <w:rPr>
          <w:rFonts w:ascii="Times New Roman" w:hAnsi="Times New Roman" w:hint="cs"/>
          <w:sz w:val="24"/>
          <w:szCs w:val="24"/>
          <w:rtl/>
        </w:rPr>
        <w:t>قاموا بالتنفيذ المباشرة ل</w:t>
      </w:r>
      <w:r w:rsidRPr="0066591A">
        <w:rPr>
          <w:rFonts w:ascii="Times New Roman" w:hAnsi="Times New Roman"/>
          <w:sz w:val="24"/>
          <w:szCs w:val="24"/>
          <w:rtl/>
        </w:rPr>
        <w:t>عدد من التدخلات.</w:t>
      </w:r>
      <w:r w:rsidR="00FB7849" w:rsidRPr="0066591A">
        <w:rPr>
          <w:rFonts w:ascii="Times New Roman" w:hAnsi="Times New Roman" w:hint="cs"/>
          <w:sz w:val="24"/>
          <w:szCs w:val="24"/>
          <w:rtl/>
        </w:rPr>
        <w:t xml:space="preserve"> فمثلاً موظفي اليونيسف قاموا بتأسيس مراكز وبرامج لمعالجة سوء التغذية بين الأطافل.</w:t>
      </w:r>
    </w:p>
    <w:p w:rsidR="00CE2CFE" w:rsidRPr="0066591A" w:rsidRDefault="00CE2CFE" w:rsidP="00E047FE">
      <w:pPr>
        <w:pStyle w:val="BodyText"/>
        <w:bidi/>
        <w:spacing w:after="0" w:line="240" w:lineRule="auto"/>
        <w:rPr>
          <w:rFonts w:ascii="Times New Roman" w:hAnsi="Times New Roman"/>
          <w:sz w:val="24"/>
          <w:szCs w:val="24"/>
        </w:rPr>
      </w:pPr>
    </w:p>
    <w:p w:rsidR="006D72BF" w:rsidRDefault="00FB7849" w:rsidP="006D72BF">
      <w:pPr>
        <w:pStyle w:val="BodyText"/>
        <w:numPr>
          <w:ilvl w:val="0"/>
          <w:numId w:val="4"/>
        </w:numPr>
        <w:bidi/>
        <w:spacing w:after="0" w:line="240" w:lineRule="auto"/>
        <w:rPr>
          <w:rFonts w:ascii="Times New Roman" w:hAnsi="Times New Roman"/>
          <w:sz w:val="24"/>
          <w:szCs w:val="24"/>
        </w:rPr>
      </w:pPr>
      <w:r w:rsidRPr="0066591A">
        <w:rPr>
          <w:rFonts w:ascii="Times New Roman" w:hAnsi="Times New Roman" w:hint="cs"/>
          <w:sz w:val="24"/>
          <w:szCs w:val="24"/>
          <w:rtl/>
        </w:rPr>
        <w:t>ومع تطور الإستجابة</w:t>
      </w:r>
      <w:r w:rsidR="00E938E1" w:rsidRPr="0066591A">
        <w:rPr>
          <w:rFonts w:ascii="Times New Roman" w:hAnsi="Times New Roman"/>
          <w:sz w:val="24"/>
          <w:szCs w:val="24"/>
          <w:rtl/>
        </w:rPr>
        <w:t xml:space="preserve">، </w:t>
      </w:r>
      <w:r w:rsidRPr="0066591A">
        <w:rPr>
          <w:rFonts w:ascii="Times New Roman" w:hAnsi="Times New Roman" w:hint="cs"/>
          <w:sz w:val="24"/>
          <w:szCs w:val="24"/>
          <w:rtl/>
        </w:rPr>
        <w:t xml:space="preserve">تزايد عدد </w:t>
      </w:r>
      <w:r w:rsidR="00E938E1" w:rsidRPr="0066591A">
        <w:rPr>
          <w:rFonts w:ascii="Times New Roman" w:hAnsi="Times New Roman"/>
          <w:sz w:val="24"/>
          <w:szCs w:val="24"/>
          <w:rtl/>
        </w:rPr>
        <w:t>الشركاء الدوليين ، بما في ذلك على سبيل المثال منظمة أطباء بلا حدود في مجال التغذية ، و</w:t>
      </w:r>
      <w:r w:rsidRPr="0066591A">
        <w:rPr>
          <w:rFonts w:ascii="Times New Roman" w:hAnsi="Times New Roman" w:hint="cs"/>
          <w:sz w:val="24"/>
          <w:szCs w:val="24"/>
          <w:rtl/>
        </w:rPr>
        <w:t xml:space="preserve">بدأت </w:t>
      </w:r>
      <w:r w:rsidR="00E938E1" w:rsidRPr="0066591A">
        <w:rPr>
          <w:rFonts w:ascii="Times New Roman" w:hAnsi="Times New Roman"/>
          <w:sz w:val="24"/>
          <w:szCs w:val="24"/>
          <w:rtl/>
        </w:rPr>
        <w:t xml:space="preserve">اليونيسف </w:t>
      </w:r>
      <w:r w:rsidRPr="0066591A">
        <w:rPr>
          <w:rFonts w:ascii="Times New Roman" w:hAnsi="Times New Roman" w:hint="cs"/>
          <w:sz w:val="24"/>
          <w:szCs w:val="24"/>
          <w:rtl/>
        </w:rPr>
        <w:t xml:space="preserve">في </w:t>
      </w:r>
      <w:r w:rsidR="00E938E1" w:rsidRPr="0066591A">
        <w:rPr>
          <w:rFonts w:ascii="Times New Roman" w:hAnsi="Times New Roman"/>
          <w:sz w:val="24"/>
          <w:szCs w:val="24"/>
          <w:rtl/>
        </w:rPr>
        <w:t xml:space="preserve">العمل مع عدد متزايد من الشركاء المحليين ، مثل جمعية الإصلاح الاجتماعي الخيرية ، الخير ، </w:t>
      </w:r>
      <w:r w:rsidR="00E938E1" w:rsidRPr="0066591A">
        <w:rPr>
          <w:rFonts w:ascii="Times New Roman" w:hAnsi="Times New Roman" w:hint="cs"/>
          <w:sz w:val="24"/>
          <w:szCs w:val="24"/>
          <w:rtl/>
          <w:lang w:val="en-US"/>
        </w:rPr>
        <w:t>شوذب</w:t>
      </w:r>
      <w:r w:rsidR="00E938E1" w:rsidRPr="0066591A">
        <w:rPr>
          <w:rFonts w:ascii="Times New Roman" w:hAnsi="Times New Roman"/>
          <w:sz w:val="24"/>
          <w:szCs w:val="24"/>
          <w:rtl/>
        </w:rPr>
        <w:t xml:space="preserve"> ، سياج والأمل. و</w:t>
      </w:r>
      <w:r w:rsidRPr="0066591A">
        <w:rPr>
          <w:rFonts w:ascii="Times New Roman" w:hAnsi="Times New Roman" w:hint="cs"/>
          <w:sz w:val="24"/>
          <w:szCs w:val="24"/>
          <w:rtl/>
        </w:rPr>
        <w:t xml:space="preserve">قد ساهم مستوى التعاون المتزايد </w:t>
      </w:r>
      <w:r w:rsidR="00E938E1" w:rsidRPr="0066591A">
        <w:rPr>
          <w:rFonts w:ascii="Times New Roman" w:hAnsi="Times New Roman"/>
          <w:sz w:val="24"/>
          <w:szCs w:val="24"/>
          <w:rtl/>
        </w:rPr>
        <w:t>م</w:t>
      </w:r>
      <w:r w:rsidRPr="0066591A">
        <w:rPr>
          <w:rFonts w:ascii="Times New Roman" w:hAnsi="Times New Roman" w:hint="cs"/>
          <w:sz w:val="24"/>
          <w:szCs w:val="24"/>
          <w:rtl/>
        </w:rPr>
        <w:t>ّ</w:t>
      </w:r>
      <w:r w:rsidR="00E938E1" w:rsidRPr="0066591A">
        <w:rPr>
          <w:rFonts w:ascii="Times New Roman" w:hAnsi="Times New Roman"/>
          <w:sz w:val="24"/>
          <w:szCs w:val="24"/>
          <w:rtl/>
        </w:rPr>
        <w:t xml:space="preserve">كن </w:t>
      </w:r>
      <w:r w:rsidRPr="0066591A">
        <w:rPr>
          <w:rFonts w:ascii="Times New Roman" w:hAnsi="Times New Roman"/>
          <w:sz w:val="24"/>
          <w:szCs w:val="24"/>
          <w:rtl/>
        </w:rPr>
        <w:t xml:space="preserve">اليونيسف </w:t>
      </w:r>
      <w:r w:rsidR="00E938E1" w:rsidRPr="0066591A">
        <w:rPr>
          <w:rFonts w:ascii="Times New Roman" w:hAnsi="Times New Roman" w:hint="cs"/>
          <w:sz w:val="24"/>
          <w:szCs w:val="24"/>
          <w:rtl/>
        </w:rPr>
        <w:t xml:space="preserve">من </w:t>
      </w:r>
      <w:r w:rsidR="00E938E1" w:rsidRPr="0066591A">
        <w:rPr>
          <w:rFonts w:ascii="Times New Roman" w:hAnsi="Times New Roman"/>
          <w:sz w:val="24"/>
          <w:szCs w:val="24"/>
          <w:rtl/>
        </w:rPr>
        <w:t>توسيع نطاق تغطيته</w:t>
      </w:r>
      <w:r w:rsidR="00E938E1" w:rsidRPr="0066591A">
        <w:rPr>
          <w:rFonts w:ascii="Times New Roman" w:hAnsi="Times New Roman" w:hint="cs"/>
          <w:sz w:val="24"/>
          <w:szCs w:val="24"/>
          <w:rtl/>
        </w:rPr>
        <w:t>ا</w:t>
      </w:r>
      <w:r w:rsidR="00E938E1" w:rsidRPr="0066591A">
        <w:rPr>
          <w:rFonts w:ascii="Times New Roman" w:hAnsi="Times New Roman"/>
          <w:sz w:val="24"/>
          <w:szCs w:val="24"/>
          <w:rtl/>
        </w:rPr>
        <w:t xml:space="preserve"> </w:t>
      </w:r>
      <w:r w:rsidRPr="0066591A">
        <w:rPr>
          <w:rFonts w:ascii="Times New Roman" w:hAnsi="Times New Roman" w:hint="cs"/>
          <w:sz w:val="24"/>
          <w:szCs w:val="24"/>
          <w:rtl/>
        </w:rPr>
        <w:t xml:space="preserve">مما أسهم - في </w:t>
      </w:r>
      <w:r w:rsidR="00E938E1" w:rsidRPr="0066591A">
        <w:rPr>
          <w:rFonts w:ascii="Times New Roman" w:hAnsi="Times New Roman"/>
          <w:sz w:val="24"/>
          <w:szCs w:val="24"/>
          <w:rtl/>
        </w:rPr>
        <w:t xml:space="preserve">كثير من الحالات </w:t>
      </w:r>
      <w:r w:rsidRPr="0066591A">
        <w:rPr>
          <w:rFonts w:ascii="Times New Roman" w:hAnsi="Times New Roman" w:hint="cs"/>
          <w:sz w:val="24"/>
          <w:szCs w:val="24"/>
          <w:rtl/>
        </w:rPr>
        <w:t>- و</w:t>
      </w:r>
      <w:r w:rsidR="00E938E1" w:rsidRPr="0066591A">
        <w:rPr>
          <w:rFonts w:ascii="Times New Roman" w:hAnsi="Times New Roman"/>
          <w:sz w:val="24"/>
          <w:szCs w:val="24"/>
          <w:rtl/>
        </w:rPr>
        <w:t xml:space="preserve">كان له أثر </w:t>
      </w:r>
      <w:r w:rsidRPr="0066591A">
        <w:rPr>
          <w:rFonts w:ascii="Times New Roman" w:hAnsi="Times New Roman" w:hint="cs"/>
          <w:sz w:val="24"/>
          <w:szCs w:val="24"/>
          <w:rtl/>
        </w:rPr>
        <w:t xml:space="preserve">في </w:t>
      </w:r>
      <w:r w:rsidR="00E938E1" w:rsidRPr="0066591A">
        <w:rPr>
          <w:rFonts w:ascii="Times New Roman" w:hAnsi="Times New Roman"/>
          <w:sz w:val="24"/>
          <w:szCs w:val="24"/>
          <w:rtl/>
        </w:rPr>
        <w:t>بناء القدرات للمنظمات المحلية. ح</w:t>
      </w:r>
      <w:r w:rsidRPr="0066591A">
        <w:rPr>
          <w:rFonts w:ascii="Times New Roman" w:hAnsi="Times New Roman" w:hint="cs"/>
          <w:sz w:val="24"/>
          <w:szCs w:val="24"/>
          <w:rtl/>
        </w:rPr>
        <w:t>ـ</w:t>
      </w:r>
      <w:r w:rsidR="00E938E1" w:rsidRPr="0066591A">
        <w:rPr>
          <w:rFonts w:ascii="Times New Roman" w:hAnsi="Times New Roman"/>
          <w:sz w:val="24"/>
          <w:szCs w:val="24"/>
          <w:rtl/>
        </w:rPr>
        <w:t>د</w:t>
      </w:r>
      <w:r w:rsidR="00D4550A" w:rsidRPr="0066591A">
        <w:rPr>
          <w:rFonts w:ascii="Times New Roman" w:hAnsi="Times New Roman" w:hint="cs"/>
          <w:sz w:val="24"/>
          <w:szCs w:val="24"/>
          <w:rtl/>
        </w:rPr>
        <w:t>ّ</w:t>
      </w:r>
      <w:r w:rsidR="00E938E1" w:rsidRPr="0066591A">
        <w:rPr>
          <w:rFonts w:ascii="Times New Roman" w:hAnsi="Times New Roman"/>
          <w:sz w:val="24"/>
          <w:szCs w:val="24"/>
          <w:rtl/>
        </w:rPr>
        <w:t xml:space="preserve">د فريق التقييم مسألتين رئيسيتين فيما يتعلق بالتعاون مع </w:t>
      </w:r>
      <w:r w:rsidR="00D4550A" w:rsidRPr="0066591A">
        <w:rPr>
          <w:rFonts w:ascii="Times New Roman" w:hAnsi="Times New Roman" w:hint="cs"/>
          <w:sz w:val="24"/>
          <w:szCs w:val="24"/>
          <w:rtl/>
        </w:rPr>
        <w:t>ال</w:t>
      </w:r>
      <w:r w:rsidR="00E938E1" w:rsidRPr="0066591A">
        <w:rPr>
          <w:rFonts w:ascii="Times New Roman" w:hAnsi="Times New Roman"/>
          <w:sz w:val="24"/>
          <w:szCs w:val="24"/>
          <w:rtl/>
        </w:rPr>
        <w:t xml:space="preserve">شركاء </w:t>
      </w:r>
      <w:r w:rsidR="00D4550A" w:rsidRPr="0066591A">
        <w:rPr>
          <w:rFonts w:ascii="Times New Roman" w:hAnsi="Times New Roman" w:hint="cs"/>
          <w:sz w:val="24"/>
          <w:szCs w:val="24"/>
          <w:rtl/>
        </w:rPr>
        <w:t xml:space="preserve">المنفذين </w:t>
      </w:r>
      <w:r w:rsidR="00E938E1" w:rsidRPr="0066591A">
        <w:rPr>
          <w:rFonts w:ascii="Times New Roman" w:hAnsi="Times New Roman"/>
          <w:sz w:val="24"/>
          <w:szCs w:val="24"/>
          <w:rtl/>
        </w:rPr>
        <w:t xml:space="preserve">المحليين: </w:t>
      </w:r>
    </w:p>
    <w:p w:rsidR="00CE2CFE" w:rsidRPr="006D72BF" w:rsidRDefault="00CE2CFE" w:rsidP="006D72BF">
      <w:pPr>
        <w:pStyle w:val="BodyText"/>
        <w:bidi/>
        <w:spacing w:after="0" w:line="240" w:lineRule="auto"/>
        <w:rPr>
          <w:rFonts w:ascii="Times New Roman" w:hAnsi="Times New Roman"/>
          <w:sz w:val="24"/>
          <w:szCs w:val="24"/>
        </w:rPr>
      </w:pPr>
    </w:p>
    <w:p w:rsidR="00CE2CFE" w:rsidRPr="0066591A" w:rsidRDefault="00D4550A" w:rsidP="006D72BF">
      <w:pPr>
        <w:pStyle w:val="BodyText"/>
        <w:numPr>
          <w:ilvl w:val="0"/>
          <w:numId w:val="75"/>
        </w:numPr>
        <w:bidi/>
        <w:spacing w:after="0" w:line="240" w:lineRule="auto"/>
        <w:ind w:left="245" w:hanging="274"/>
        <w:rPr>
          <w:rFonts w:ascii="Times New Roman" w:hAnsi="Times New Roman"/>
          <w:sz w:val="24"/>
          <w:szCs w:val="24"/>
        </w:rPr>
      </w:pPr>
      <w:r w:rsidRPr="0066591A">
        <w:rPr>
          <w:rFonts w:ascii="Times New Roman" w:hAnsi="Times New Roman" w:hint="cs"/>
          <w:sz w:val="24"/>
          <w:szCs w:val="24"/>
          <w:rtl/>
        </w:rPr>
        <w:t>ال</w:t>
      </w:r>
      <w:r w:rsidR="00E938E1" w:rsidRPr="0066591A">
        <w:rPr>
          <w:rFonts w:ascii="Times New Roman" w:hAnsi="Times New Roman"/>
          <w:sz w:val="24"/>
          <w:szCs w:val="24"/>
          <w:rtl/>
        </w:rPr>
        <w:t xml:space="preserve">عديد من المراقبين </w:t>
      </w:r>
      <w:r w:rsidRPr="0066591A">
        <w:rPr>
          <w:rFonts w:ascii="Times New Roman" w:hAnsi="Times New Roman" w:hint="cs"/>
          <w:sz w:val="24"/>
          <w:szCs w:val="24"/>
          <w:rtl/>
        </w:rPr>
        <w:t xml:space="preserve">أبدوا </w:t>
      </w:r>
      <w:r w:rsidR="00E938E1" w:rsidRPr="0066591A">
        <w:rPr>
          <w:rFonts w:ascii="Times New Roman" w:hAnsi="Times New Roman"/>
          <w:sz w:val="24"/>
          <w:szCs w:val="24"/>
          <w:rtl/>
        </w:rPr>
        <w:t>قلق</w:t>
      </w:r>
      <w:r w:rsidRPr="0066591A">
        <w:rPr>
          <w:rFonts w:ascii="Times New Roman" w:hAnsi="Times New Roman" w:hint="cs"/>
          <w:sz w:val="24"/>
          <w:szCs w:val="24"/>
          <w:rtl/>
        </w:rPr>
        <w:t>هم</w:t>
      </w:r>
      <w:r w:rsidR="00E938E1" w:rsidRPr="0066591A">
        <w:rPr>
          <w:rFonts w:ascii="Times New Roman" w:hAnsi="Times New Roman"/>
          <w:sz w:val="24"/>
          <w:szCs w:val="24"/>
          <w:rtl/>
        </w:rPr>
        <w:t xml:space="preserve"> إزاء </w:t>
      </w:r>
      <w:r w:rsidRPr="0066591A">
        <w:rPr>
          <w:rFonts w:ascii="Times New Roman" w:hAnsi="Times New Roman" w:hint="cs"/>
          <w:sz w:val="24"/>
          <w:szCs w:val="24"/>
          <w:rtl/>
        </w:rPr>
        <w:t xml:space="preserve">إشكالية جودة الخدمات التي يقدمها </w:t>
      </w:r>
      <w:r w:rsidR="00E938E1" w:rsidRPr="0066591A">
        <w:rPr>
          <w:rFonts w:ascii="Times New Roman" w:hAnsi="Times New Roman"/>
          <w:sz w:val="24"/>
          <w:szCs w:val="24"/>
          <w:rtl/>
        </w:rPr>
        <w:t>الشركاء المنفذين</w:t>
      </w:r>
      <w:r w:rsidRPr="0066591A">
        <w:rPr>
          <w:rFonts w:ascii="Times New Roman" w:hAnsi="Times New Roman" w:hint="cs"/>
          <w:sz w:val="24"/>
          <w:szCs w:val="24"/>
          <w:rtl/>
        </w:rPr>
        <w:t xml:space="preserve"> المحليين</w:t>
      </w:r>
      <w:r w:rsidR="00E938E1" w:rsidRPr="0066591A">
        <w:rPr>
          <w:rFonts w:ascii="Times New Roman" w:hAnsi="Times New Roman"/>
          <w:sz w:val="24"/>
          <w:szCs w:val="24"/>
          <w:rtl/>
        </w:rPr>
        <w:t xml:space="preserve">. وترتبط هذه </w:t>
      </w:r>
      <w:r w:rsidRPr="0066591A">
        <w:rPr>
          <w:rFonts w:ascii="Times New Roman" w:hAnsi="Times New Roman" w:hint="cs"/>
          <w:sz w:val="24"/>
          <w:szCs w:val="24"/>
          <w:rtl/>
        </w:rPr>
        <w:t>الإشكالية ب</w:t>
      </w:r>
      <w:r w:rsidR="00E938E1" w:rsidRPr="0066591A">
        <w:rPr>
          <w:rFonts w:ascii="Times New Roman" w:hAnsi="Times New Roman"/>
          <w:sz w:val="24"/>
          <w:szCs w:val="24"/>
          <w:rtl/>
        </w:rPr>
        <w:t>محدودية قدرة هذه المنظمات والقدرة المحدودة لليونيسف في ممارسة ال</w:t>
      </w:r>
      <w:r w:rsidRPr="0066591A">
        <w:rPr>
          <w:rFonts w:ascii="Times New Roman" w:hAnsi="Times New Roman" w:hint="cs"/>
          <w:sz w:val="24"/>
          <w:szCs w:val="24"/>
          <w:rtl/>
        </w:rPr>
        <w:t>م</w:t>
      </w:r>
      <w:r w:rsidR="00E938E1" w:rsidRPr="0066591A">
        <w:rPr>
          <w:rFonts w:ascii="Times New Roman" w:hAnsi="Times New Roman"/>
          <w:sz w:val="24"/>
          <w:szCs w:val="24"/>
          <w:rtl/>
        </w:rPr>
        <w:t>رقابة ورصد الأنشطة و</w:t>
      </w:r>
      <w:r w:rsidRPr="0066591A">
        <w:rPr>
          <w:rFonts w:ascii="Times New Roman" w:hAnsi="Times New Roman" w:hint="cs"/>
          <w:sz w:val="24"/>
          <w:szCs w:val="24"/>
          <w:rtl/>
        </w:rPr>
        <w:t xml:space="preserve">في </w:t>
      </w:r>
      <w:r w:rsidR="00E938E1" w:rsidRPr="0066591A">
        <w:rPr>
          <w:rFonts w:ascii="Times New Roman" w:hAnsi="Times New Roman"/>
          <w:sz w:val="24"/>
          <w:szCs w:val="24"/>
          <w:rtl/>
        </w:rPr>
        <w:t>تحديد شركائها.</w:t>
      </w:r>
    </w:p>
    <w:p w:rsidR="00CE2CFE" w:rsidRPr="0066591A" w:rsidRDefault="00327A49" w:rsidP="00E047FE">
      <w:pPr>
        <w:pStyle w:val="BodyText"/>
        <w:numPr>
          <w:ilvl w:val="0"/>
          <w:numId w:val="75"/>
        </w:numPr>
        <w:bidi/>
        <w:spacing w:after="0" w:line="240" w:lineRule="auto"/>
        <w:ind w:left="247" w:hanging="270"/>
        <w:rPr>
          <w:rFonts w:ascii="Times New Roman" w:hAnsi="Times New Roman"/>
          <w:sz w:val="24"/>
          <w:szCs w:val="24"/>
        </w:rPr>
      </w:pPr>
      <w:r>
        <w:rPr>
          <w:rFonts w:ascii="Times New Roman" w:hAnsi="Times New Roman"/>
          <w:noProof/>
          <w:sz w:val="24"/>
          <w:szCs w:val="24"/>
          <w:lang w:val="en-US"/>
        </w:rPr>
        <w:pict>
          <v:shape id="_x0000_s1164" type="#_x0000_t202" style="position:absolute;left:0;text-align:left;margin-left:-112.6pt;margin-top:83.5pt;width:99.05pt;height:670.7pt;z-index:251723776;mso-position-horizontal-relative:margin;mso-position-vertical-relative:page;mso-width-relative:margin" o:allowincell="f" filled="f" stroked="f">
            <v:textbox style="mso-next-textbox:#_x0000_s1164" inset=",,13.5mm">
              <w:txbxContent>
                <w:p w:rsidR="00226D74" w:rsidRDefault="00226D74" w:rsidP="00B03588">
                  <w:pPr>
                    <w:pStyle w:val="BodyText"/>
                    <w:bidi/>
                    <w:spacing w:line="276" w:lineRule="auto"/>
                    <w:jc w:val="left"/>
                    <w:rPr>
                      <w:rFonts w:ascii="Myriad Pro" w:hAnsi="Myriad Pro" w:cs="Arial"/>
                      <w:color w:val="800000"/>
                      <w:sz w:val="18"/>
                      <w:szCs w:val="18"/>
                    </w:rPr>
                  </w:pPr>
                </w:p>
                <w:p w:rsidR="00226D74" w:rsidRDefault="00226D74" w:rsidP="00B03588">
                  <w:pPr>
                    <w:pStyle w:val="BodyText"/>
                    <w:bidi/>
                    <w:spacing w:line="276" w:lineRule="auto"/>
                    <w:jc w:val="left"/>
                    <w:rPr>
                      <w:rFonts w:ascii="Myriad Pro" w:hAnsi="Myriad Pro" w:cs="Arial"/>
                      <w:color w:val="800000"/>
                      <w:sz w:val="18"/>
                      <w:szCs w:val="18"/>
                    </w:rPr>
                  </w:pPr>
                </w:p>
                <w:p w:rsidR="00226D74" w:rsidRDefault="00226D74" w:rsidP="00B03588">
                  <w:pPr>
                    <w:pStyle w:val="BodyText"/>
                    <w:bidi/>
                    <w:spacing w:line="276" w:lineRule="auto"/>
                    <w:jc w:val="left"/>
                    <w:rPr>
                      <w:rFonts w:ascii="Myriad Pro" w:hAnsi="Myriad Pro" w:cs="Arial"/>
                      <w:color w:val="800000"/>
                      <w:sz w:val="18"/>
                      <w:szCs w:val="18"/>
                    </w:rPr>
                  </w:pPr>
                </w:p>
                <w:p w:rsidR="00226D74" w:rsidRDefault="00226D74" w:rsidP="00B03588">
                  <w:pPr>
                    <w:pStyle w:val="BodyText"/>
                    <w:bidi/>
                    <w:spacing w:line="276" w:lineRule="auto"/>
                    <w:jc w:val="left"/>
                    <w:rPr>
                      <w:rFonts w:ascii="Myriad Pro" w:hAnsi="Myriad Pro" w:cs="Arial"/>
                      <w:color w:val="800000"/>
                      <w:sz w:val="18"/>
                      <w:szCs w:val="18"/>
                    </w:rPr>
                  </w:pPr>
                </w:p>
                <w:p w:rsidR="00226D74" w:rsidRDefault="00226D74" w:rsidP="00B03588">
                  <w:pPr>
                    <w:pStyle w:val="BodyText"/>
                    <w:bidi/>
                    <w:spacing w:line="276" w:lineRule="auto"/>
                    <w:jc w:val="left"/>
                    <w:rPr>
                      <w:rFonts w:ascii="Myriad Pro" w:hAnsi="Myriad Pro" w:cs="Arial"/>
                      <w:color w:val="800000"/>
                      <w:sz w:val="18"/>
                      <w:szCs w:val="18"/>
                      <w:rtl/>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after="0" w:line="276" w:lineRule="auto"/>
                    <w:ind w:left="-554"/>
                    <w:jc w:val="left"/>
                    <w:rPr>
                      <w:rFonts w:ascii="Myriad Pro" w:hAnsi="Myriad Pro" w:cs="Arial"/>
                      <w:color w:val="800000"/>
                      <w:sz w:val="18"/>
                      <w:szCs w:val="18"/>
                      <w:rtl/>
                    </w:rPr>
                  </w:pPr>
                </w:p>
                <w:p w:rsidR="00226D74" w:rsidRPr="00DD787D" w:rsidRDefault="00226D74" w:rsidP="00DD787D">
                  <w:pPr>
                    <w:pStyle w:val="BodyText"/>
                    <w:bidi/>
                    <w:spacing w:after="0" w:line="276" w:lineRule="auto"/>
                    <w:ind w:left="-554"/>
                    <w:jc w:val="left"/>
                    <w:rPr>
                      <w:rFonts w:ascii="Myriad Pro" w:hAnsi="Myriad Pro" w:cs="Arial"/>
                      <w:color w:val="800000"/>
                      <w:sz w:val="24"/>
                      <w:szCs w:val="24"/>
                      <w:rtl/>
                    </w:rPr>
                  </w:pPr>
                  <w:r w:rsidRPr="00DD787D">
                    <w:rPr>
                      <w:rFonts w:ascii="Myriad Pro" w:hAnsi="Myriad Pro" w:cs="Arial" w:hint="cs"/>
                      <w:color w:val="800000"/>
                      <w:sz w:val="24"/>
                      <w:szCs w:val="24"/>
                      <w:rtl/>
                    </w:rPr>
                    <w:t>آليات التنسيق للطوارئ في اليمن</w:t>
                  </w:r>
                </w:p>
                <w:p w:rsidR="00226D74" w:rsidRPr="008C6DDA" w:rsidRDefault="00226D74" w:rsidP="00B03588">
                  <w:pPr>
                    <w:pStyle w:val="BodyText"/>
                    <w:bidi/>
                    <w:spacing w:after="0" w:line="276" w:lineRule="auto"/>
                    <w:jc w:val="left"/>
                    <w:rPr>
                      <w:rFonts w:ascii="Arial" w:hAnsi="Arial" w:cs="Arial"/>
                      <w:color w:val="C00000"/>
                      <w:sz w:val="18"/>
                      <w:szCs w:val="18"/>
                    </w:rPr>
                  </w:pPr>
                </w:p>
                <w:p w:rsidR="00226D74" w:rsidRPr="008C6DDA" w:rsidRDefault="00226D74" w:rsidP="00B03588">
                  <w:pPr>
                    <w:pStyle w:val="BodyText"/>
                    <w:bidi/>
                    <w:spacing w:after="0" w:line="276" w:lineRule="auto"/>
                    <w:jc w:val="left"/>
                    <w:rPr>
                      <w:rFonts w:ascii="Arial" w:hAnsi="Arial" w:cs="Arial"/>
                      <w:color w:val="C00000"/>
                      <w:sz w:val="18"/>
                      <w:szCs w:val="18"/>
                    </w:rPr>
                  </w:pPr>
                </w:p>
                <w:p w:rsidR="00226D74" w:rsidRPr="008C6DDA" w:rsidRDefault="00226D74" w:rsidP="00B03588">
                  <w:pPr>
                    <w:pStyle w:val="BodyText"/>
                    <w:bidi/>
                    <w:spacing w:after="0" w:line="276" w:lineRule="auto"/>
                    <w:jc w:val="left"/>
                    <w:rPr>
                      <w:rFonts w:ascii="Arial" w:hAnsi="Arial" w:cs="Arial"/>
                      <w:color w:val="C00000"/>
                      <w:sz w:val="18"/>
                      <w:szCs w:val="18"/>
                    </w:rPr>
                  </w:pPr>
                </w:p>
                <w:p w:rsidR="00226D74" w:rsidRPr="008C6DDA" w:rsidRDefault="00226D74" w:rsidP="00B03588">
                  <w:pPr>
                    <w:pStyle w:val="BodyText"/>
                    <w:bidi/>
                    <w:spacing w:after="0" w:line="276" w:lineRule="auto"/>
                    <w:jc w:val="left"/>
                    <w:rPr>
                      <w:rFonts w:ascii="Arial" w:hAnsi="Arial" w:cs="Arial"/>
                      <w:color w:val="C00000"/>
                      <w:sz w:val="18"/>
                      <w:szCs w:val="18"/>
                    </w:rPr>
                  </w:pPr>
                </w:p>
                <w:p w:rsidR="00226D74" w:rsidRDefault="00226D74" w:rsidP="00B03588">
                  <w:pPr>
                    <w:pStyle w:val="BodyText"/>
                    <w:bidi/>
                    <w:spacing w:after="0" w:line="276" w:lineRule="auto"/>
                    <w:jc w:val="left"/>
                    <w:rPr>
                      <w:rFonts w:ascii="Arial" w:hAnsi="Arial" w:cs="Arial"/>
                      <w:color w:val="C00000"/>
                      <w:sz w:val="18"/>
                      <w:szCs w:val="18"/>
                    </w:rPr>
                  </w:pPr>
                </w:p>
                <w:p w:rsidR="00226D74" w:rsidRDefault="00226D74" w:rsidP="00B03588">
                  <w:pPr>
                    <w:pStyle w:val="BodyText"/>
                    <w:bidi/>
                    <w:spacing w:after="0" w:line="276" w:lineRule="auto"/>
                    <w:jc w:val="left"/>
                    <w:rPr>
                      <w:rFonts w:ascii="Arial" w:hAnsi="Arial" w:cs="Arial"/>
                      <w:color w:val="C00000"/>
                      <w:sz w:val="18"/>
                      <w:szCs w:val="18"/>
                    </w:rPr>
                  </w:pPr>
                </w:p>
                <w:p w:rsidR="00226D74" w:rsidRDefault="00226D74" w:rsidP="00B03588">
                  <w:pPr>
                    <w:pStyle w:val="BodyText"/>
                    <w:bidi/>
                    <w:spacing w:after="0" w:line="276" w:lineRule="auto"/>
                    <w:jc w:val="left"/>
                    <w:rPr>
                      <w:rFonts w:ascii="Arial" w:hAnsi="Arial" w:cs="Arial"/>
                      <w:color w:val="C00000"/>
                      <w:sz w:val="18"/>
                      <w:szCs w:val="18"/>
                    </w:rPr>
                  </w:pPr>
                </w:p>
                <w:p w:rsidR="00226D74" w:rsidRDefault="00226D74" w:rsidP="00B03588">
                  <w:pPr>
                    <w:pStyle w:val="BodyText"/>
                    <w:bidi/>
                    <w:spacing w:after="0" w:line="276" w:lineRule="auto"/>
                    <w:jc w:val="left"/>
                    <w:rPr>
                      <w:rFonts w:ascii="Arial" w:hAnsi="Arial" w:cs="Arial"/>
                      <w:color w:val="C00000"/>
                      <w:sz w:val="18"/>
                      <w:szCs w:val="18"/>
                    </w:rPr>
                  </w:pPr>
                </w:p>
                <w:p w:rsidR="00226D74" w:rsidRDefault="00226D74" w:rsidP="00B03588">
                  <w:pPr>
                    <w:pStyle w:val="BodyText"/>
                    <w:bidi/>
                    <w:spacing w:after="0" w:line="276" w:lineRule="auto"/>
                    <w:jc w:val="left"/>
                    <w:rPr>
                      <w:rFonts w:ascii="Arial" w:hAnsi="Arial" w:cs="Arial"/>
                      <w:color w:val="C00000"/>
                      <w:sz w:val="18"/>
                      <w:szCs w:val="18"/>
                    </w:rPr>
                  </w:pPr>
                </w:p>
                <w:p w:rsidR="00226D74" w:rsidRDefault="00226D74" w:rsidP="00B03588">
                  <w:pPr>
                    <w:bidi/>
                    <w:spacing w:line="276" w:lineRule="auto"/>
                    <w:rPr>
                      <w:color w:val="C0504D"/>
                      <w:spacing w:val="24"/>
                      <w:sz w:val="48"/>
                      <w:szCs w:val="48"/>
                      <w:rtl/>
                    </w:rPr>
                  </w:pPr>
                </w:p>
                <w:p w:rsidR="00226D74" w:rsidRPr="006B38DB" w:rsidRDefault="00226D74" w:rsidP="00DD787D">
                  <w:pPr>
                    <w:bidi/>
                    <w:spacing w:line="276" w:lineRule="auto"/>
                    <w:rPr>
                      <w:color w:val="C0504D"/>
                      <w:spacing w:val="24"/>
                      <w:sz w:val="48"/>
                      <w:szCs w:val="48"/>
                    </w:rPr>
                  </w:pPr>
                </w:p>
                <w:p w:rsidR="00226D74" w:rsidRDefault="00226D74" w:rsidP="00B03588">
                  <w:pPr>
                    <w:bidi/>
                    <w:spacing w:line="276" w:lineRule="auto"/>
                    <w:rPr>
                      <w:sz w:val="2"/>
                      <w:szCs w:val="2"/>
                    </w:rPr>
                  </w:pPr>
                </w:p>
                <w:p w:rsidR="00226D74" w:rsidRDefault="00226D74" w:rsidP="00B03588">
                  <w:pPr>
                    <w:bidi/>
                    <w:spacing w:line="276" w:lineRule="auto"/>
                    <w:rPr>
                      <w:sz w:val="2"/>
                      <w:szCs w:val="2"/>
                    </w:rPr>
                  </w:pPr>
                </w:p>
                <w:p w:rsidR="00226D74" w:rsidRPr="00546362" w:rsidRDefault="00226D74" w:rsidP="00B03588">
                  <w:pPr>
                    <w:bidi/>
                    <w:spacing w:line="276" w:lineRule="auto"/>
                    <w:rPr>
                      <w:color w:val="800000"/>
                      <w:sz w:val="24"/>
                    </w:rPr>
                  </w:pPr>
                </w:p>
                <w:p w:rsidR="00226D74" w:rsidRPr="00546362" w:rsidRDefault="00226D74" w:rsidP="00DD787D">
                  <w:pPr>
                    <w:bidi/>
                    <w:spacing w:line="276" w:lineRule="auto"/>
                    <w:ind w:left="-734"/>
                    <w:rPr>
                      <w:color w:val="800000"/>
                      <w:sz w:val="24"/>
                      <w:rtl/>
                    </w:rPr>
                  </w:pPr>
                  <w:r w:rsidRPr="00546362">
                    <w:rPr>
                      <w:rFonts w:hint="cs"/>
                      <w:color w:val="800000"/>
                      <w:sz w:val="24"/>
                      <w:rtl/>
                    </w:rPr>
                    <w:t>مكاسب التنسيق: إستجابة منظمة، إشراك الحكومة</w:t>
                  </w:r>
                </w:p>
                <w:p w:rsidR="00226D74" w:rsidRPr="00546362" w:rsidRDefault="00226D74" w:rsidP="00DD787D">
                  <w:pPr>
                    <w:bidi/>
                    <w:spacing w:line="276" w:lineRule="auto"/>
                    <w:ind w:left="-734"/>
                    <w:rPr>
                      <w:color w:val="800000"/>
                      <w:sz w:val="24"/>
                      <w:rtl/>
                    </w:rPr>
                  </w:pPr>
                </w:p>
                <w:p w:rsidR="00226D74" w:rsidRPr="00546362" w:rsidRDefault="00226D74" w:rsidP="00DD787D">
                  <w:pPr>
                    <w:bidi/>
                    <w:spacing w:line="276" w:lineRule="auto"/>
                    <w:ind w:left="-734"/>
                    <w:rPr>
                      <w:color w:val="800000"/>
                      <w:sz w:val="24"/>
                      <w:rtl/>
                    </w:rPr>
                  </w:pPr>
                </w:p>
                <w:p w:rsidR="00226D74" w:rsidRPr="00546362" w:rsidRDefault="00226D74" w:rsidP="00DD787D">
                  <w:pPr>
                    <w:bidi/>
                    <w:spacing w:line="276" w:lineRule="auto"/>
                    <w:ind w:left="-734"/>
                    <w:rPr>
                      <w:color w:val="800000"/>
                      <w:sz w:val="24"/>
                      <w:rtl/>
                    </w:rPr>
                  </w:pPr>
                </w:p>
                <w:p w:rsidR="00226D74" w:rsidRPr="00546362" w:rsidRDefault="00226D74" w:rsidP="00DD787D">
                  <w:pPr>
                    <w:bidi/>
                    <w:spacing w:line="276" w:lineRule="auto"/>
                    <w:ind w:left="-734"/>
                    <w:rPr>
                      <w:color w:val="800000"/>
                      <w:sz w:val="24"/>
                      <w:rtl/>
                    </w:rPr>
                  </w:pPr>
                </w:p>
                <w:p w:rsidR="00226D74" w:rsidRPr="00546362" w:rsidRDefault="00226D74" w:rsidP="00DD787D">
                  <w:pPr>
                    <w:bidi/>
                    <w:spacing w:line="276" w:lineRule="auto"/>
                    <w:ind w:left="-734"/>
                    <w:rPr>
                      <w:color w:val="800000"/>
                      <w:sz w:val="24"/>
                      <w:rtl/>
                    </w:rPr>
                  </w:pPr>
                </w:p>
                <w:p w:rsidR="00226D74" w:rsidRPr="00546362" w:rsidRDefault="00226D74" w:rsidP="00DD787D">
                  <w:pPr>
                    <w:bidi/>
                    <w:spacing w:line="276" w:lineRule="auto"/>
                    <w:ind w:left="-734"/>
                    <w:rPr>
                      <w:color w:val="800000"/>
                      <w:sz w:val="24"/>
                    </w:rPr>
                  </w:pPr>
                  <w:r w:rsidRPr="00546362">
                    <w:rPr>
                      <w:rFonts w:hint="cs"/>
                      <w:color w:val="800000"/>
                      <w:sz w:val="24"/>
                      <w:rtl/>
                    </w:rPr>
                    <w:t>انعدام الاتساق بشأن القضايا التقنية والسياسات</w:t>
                  </w:r>
                </w:p>
              </w:txbxContent>
            </v:textbox>
            <w10:wrap type="square" anchorx="margin" anchory="page"/>
          </v:shape>
        </w:pict>
      </w:r>
      <w:r w:rsidR="00E938E1" w:rsidRPr="0066591A">
        <w:rPr>
          <w:rFonts w:ascii="Times New Roman" w:hAnsi="Times New Roman"/>
          <w:sz w:val="24"/>
          <w:szCs w:val="24"/>
          <w:rtl/>
        </w:rPr>
        <w:t xml:space="preserve">من وجهة نظر الشركاء المنفذين ، </w:t>
      </w:r>
      <w:r w:rsidR="00D4550A" w:rsidRPr="0066591A">
        <w:rPr>
          <w:rFonts w:ascii="Times New Roman" w:hAnsi="Times New Roman" w:hint="cs"/>
          <w:sz w:val="24"/>
          <w:szCs w:val="24"/>
          <w:rtl/>
        </w:rPr>
        <w:t xml:space="preserve">تعتبر </w:t>
      </w:r>
      <w:r w:rsidR="00E938E1" w:rsidRPr="0066591A">
        <w:rPr>
          <w:rFonts w:ascii="Times New Roman" w:hAnsi="Times New Roman"/>
          <w:sz w:val="24"/>
          <w:szCs w:val="24"/>
          <w:rtl/>
        </w:rPr>
        <w:t xml:space="preserve">اليونيسف شريك </w:t>
      </w:r>
      <w:r w:rsidR="00D4550A" w:rsidRPr="0066591A">
        <w:rPr>
          <w:rFonts w:ascii="Times New Roman" w:hAnsi="Times New Roman" w:hint="cs"/>
          <w:sz w:val="24"/>
          <w:szCs w:val="24"/>
          <w:rtl/>
        </w:rPr>
        <w:t>محل تقدير عالي</w:t>
      </w:r>
      <w:r w:rsidR="00E938E1" w:rsidRPr="0066591A">
        <w:rPr>
          <w:rFonts w:ascii="Times New Roman" w:hAnsi="Times New Roman"/>
          <w:sz w:val="24"/>
          <w:szCs w:val="24"/>
          <w:rtl/>
        </w:rPr>
        <w:t xml:space="preserve">. </w:t>
      </w:r>
      <w:r w:rsidR="00106F33" w:rsidRPr="0066591A">
        <w:rPr>
          <w:rFonts w:ascii="Times New Roman" w:hAnsi="Times New Roman" w:hint="cs"/>
          <w:sz w:val="24"/>
          <w:szCs w:val="24"/>
          <w:rtl/>
        </w:rPr>
        <w:t xml:space="preserve">ومع ذلك </w:t>
      </w:r>
      <w:r w:rsidR="00647972" w:rsidRPr="0066591A">
        <w:rPr>
          <w:rFonts w:ascii="Times New Roman" w:hAnsi="Times New Roman" w:hint="cs"/>
          <w:sz w:val="24"/>
          <w:szCs w:val="24"/>
          <w:rtl/>
        </w:rPr>
        <w:t xml:space="preserve">عبر </w:t>
      </w:r>
      <w:r w:rsidR="00E938E1" w:rsidRPr="0066591A">
        <w:rPr>
          <w:rFonts w:ascii="Times New Roman" w:hAnsi="Times New Roman"/>
          <w:sz w:val="24"/>
          <w:szCs w:val="24"/>
          <w:rtl/>
        </w:rPr>
        <w:t xml:space="preserve">جميع الشركاء المحليين </w:t>
      </w:r>
      <w:r w:rsidR="00647972" w:rsidRPr="0066591A">
        <w:rPr>
          <w:rFonts w:ascii="Times New Roman" w:hAnsi="Times New Roman"/>
          <w:sz w:val="24"/>
          <w:szCs w:val="24"/>
          <w:rtl/>
        </w:rPr>
        <w:t>تقريبا</w:t>
      </w:r>
      <w:r w:rsidR="00647972" w:rsidRPr="0066591A">
        <w:rPr>
          <w:rFonts w:ascii="Times New Roman" w:hAnsi="Times New Roman" w:hint="cs"/>
          <w:sz w:val="24"/>
          <w:szCs w:val="24"/>
          <w:rtl/>
        </w:rPr>
        <w:t>ً</w:t>
      </w:r>
      <w:r w:rsidR="00647972" w:rsidRPr="0066591A">
        <w:rPr>
          <w:rFonts w:ascii="Times New Roman" w:hAnsi="Times New Roman"/>
          <w:sz w:val="24"/>
          <w:szCs w:val="24"/>
          <w:rtl/>
        </w:rPr>
        <w:t xml:space="preserve"> </w:t>
      </w:r>
      <w:r w:rsidR="00647972" w:rsidRPr="0066591A">
        <w:rPr>
          <w:rFonts w:ascii="Times New Roman" w:hAnsi="Times New Roman" w:hint="cs"/>
          <w:sz w:val="24"/>
          <w:szCs w:val="24"/>
          <w:rtl/>
        </w:rPr>
        <w:t xml:space="preserve">عن </w:t>
      </w:r>
      <w:r w:rsidR="00106F33" w:rsidRPr="0066591A">
        <w:rPr>
          <w:rFonts w:ascii="Times New Roman" w:hAnsi="Times New Roman" w:hint="cs"/>
          <w:sz w:val="24"/>
          <w:szCs w:val="24"/>
          <w:rtl/>
        </w:rPr>
        <w:t xml:space="preserve">مخاوفهم </w:t>
      </w:r>
      <w:r w:rsidR="00E938E1" w:rsidRPr="0066591A">
        <w:rPr>
          <w:rFonts w:ascii="Times New Roman" w:hAnsi="Times New Roman"/>
          <w:sz w:val="24"/>
          <w:szCs w:val="24"/>
          <w:rtl/>
        </w:rPr>
        <w:t>من أن مشاريع اليونيسف غالبا</w:t>
      </w:r>
      <w:r w:rsidR="00106F33" w:rsidRPr="0066591A">
        <w:rPr>
          <w:rFonts w:ascii="Times New Roman" w:hAnsi="Times New Roman" w:hint="cs"/>
          <w:sz w:val="24"/>
          <w:szCs w:val="24"/>
          <w:rtl/>
        </w:rPr>
        <w:t>ً</w:t>
      </w:r>
      <w:r w:rsidR="00E938E1" w:rsidRPr="0066591A">
        <w:rPr>
          <w:rFonts w:ascii="Times New Roman" w:hAnsi="Times New Roman"/>
          <w:sz w:val="24"/>
          <w:szCs w:val="24"/>
          <w:rtl/>
        </w:rPr>
        <w:t xml:space="preserve"> ما تكون قصيرة الأجل ، </w:t>
      </w:r>
      <w:r w:rsidR="00647972" w:rsidRPr="0066591A">
        <w:rPr>
          <w:rFonts w:ascii="Times New Roman" w:hAnsi="Times New Roman" w:hint="cs"/>
          <w:sz w:val="24"/>
          <w:szCs w:val="24"/>
          <w:rtl/>
        </w:rPr>
        <w:t>ولا تتسم ب</w:t>
      </w:r>
      <w:r w:rsidR="00E938E1" w:rsidRPr="0066591A">
        <w:rPr>
          <w:rFonts w:ascii="Times New Roman" w:hAnsi="Times New Roman"/>
          <w:sz w:val="24"/>
          <w:szCs w:val="24"/>
          <w:rtl/>
        </w:rPr>
        <w:t>الاستمرارية ، وأنه</w:t>
      </w:r>
      <w:r w:rsidR="00647972" w:rsidRPr="0066591A">
        <w:rPr>
          <w:rFonts w:ascii="Times New Roman" w:hAnsi="Times New Roman" w:hint="cs"/>
          <w:sz w:val="24"/>
          <w:szCs w:val="24"/>
          <w:rtl/>
        </w:rPr>
        <w:t xml:space="preserve">م </w:t>
      </w:r>
      <w:r w:rsidR="00E938E1" w:rsidRPr="0066591A">
        <w:rPr>
          <w:rFonts w:ascii="Times New Roman" w:hAnsi="Times New Roman"/>
          <w:sz w:val="24"/>
          <w:szCs w:val="24"/>
          <w:rtl/>
        </w:rPr>
        <w:t xml:space="preserve">لم </w:t>
      </w:r>
      <w:r w:rsidR="00647972" w:rsidRPr="0066591A">
        <w:rPr>
          <w:rFonts w:ascii="Times New Roman" w:hAnsi="Times New Roman" w:hint="cs"/>
          <w:sz w:val="24"/>
          <w:szCs w:val="24"/>
          <w:rtl/>
        </w:rPr>
        <w:t xml:space="preserve">يحصلوا على معلومات كافية عن وضع المشاريع الراهنة، </w:t>
      </w:r>
      <w:r w:rsidR="00E938E1" w:rsidRPr="0066591A">
        <w:rPr>
          <w:rFonts w:ascii="Times New Roman" w:hAnsi="Times New Roman"/>
          <w:sz w:val="24"/>
          <w:szCs w:val="24"/>
          <w:rtl/>
        </w:rPr>
        <w:t xml:space="preserve">وخطط اليونيسف في المستقبل أو ردود الفعل على المقترحات أو </w:t>
      </w:r>
      <w:r w:rsidR="00647972" w:rsidRPr="0066591A">
        <w:rPr>
          <w:rFonts w:ascii="Times New Roman" w:hAnsi="Times New Roman" w:hint="cs"/>
          <w:sz w:val="24"/>
          <w:szCs w:val="24"/>
          <w:rtl/>
        </w:rPr>
        <w:t>الإ</w:t>
      </w:r>
      <w:r w:rsidR="00E938E1" w:rsidRPr="0066591A">
        <w:rPr>
          <w:rFonts w:ascii="Times New Roman" w:hAnsi="Times New Roman"/>
          <w:sz w:val="24"/>
          <w:szCs w:val="24"/>
          <w:rtl/>
        </w:rPr>
        <w:t>ستفسار</w:t>
      </w:r>
      <w:r w:rsidR="00647972" w:rsidRPr="0066591A">
        <w:rPr>
          <w:rFonts w:ascii="Times New Roman" w:hAnsi="Times New Roman" w:hint="cs"/>
          <w:sz w:val="24"/>
          <w:szCs w:val="24"/>
          <w:rtl/>
        </w:rPr>
        <w:t>ات</w:t>
      </w:r>
      <w:r w:rsidR="00E938E1" w:rsidRPr="0066591A">
        <w:rPr>
          <w:rFonts w:ascii="Times New Roman" w:hAnsi="Times New Roman"/>
          <w:sz w:val="24"/>
          <w:szCs w:val="24"/>
          <w:rtl/>
        </w:rPr>
        <w:t xml:space="preserve">. </w:t>
      </w:r>
      <w:r w:rsidR="00E938E1" w:rsidRPr="0066591A">
        <w:rPr>
          <w:rFonts w:ascii="Times New Roman" w:hAnsi="Times New Roman"/>
          <w:sz w:val="24"/>
          <w:szCs w:val="24"/>
          <w:rtl/>
        </w:rPr>
        <w:br/>
      </w:r>
    </w:p>
    <w:p w:rsidR="005F76F5" w:rsidRDefault="00CE2CFE" w:rsidP="00123DC3">
      <w:pPr>
        <w:pStyle w:val="BodyText"/>
        <w:bidi/>
        <w:spacing w:after="0" w:line="240" w:lineRule="auto"/>
        <w:rPr>
          <w:rFonts w:ascii="Times New Roman" w:hAnsi="Times New Roman"/>
          <w:b/>
          <w:bCs/>
          <w:sz w:val="24"/>
          <w:szCs w:val="24"/>
          <w:rtl/>
        </w:rPr>
      </w:pPr>
      <w:r w:rsidRPr="0066591A">
        <w:rPr>
          <w:rFonts w:ascii="Times New Roman" w:hAnsi="Times New Roman"/>
          <w:b/>
          <w:bCs/>
          <w:sz w:val="24"/>
          <w:szCs w:val="24"/>
          <w:rtl/>
        </w:rPr>
        <w:t>التنسيق وا</w:t>
      </w:r>
      <w:r w:rsidR="00123DC3">
        <w:rPr>
          <w:rFonts w:ascii="Times New Roman" w:hAnsi="Times New Roman" w:hint="cs"/>
          <w:b/>
          <w:bCs/>
          <w:sz w:val="24"/>
          <w:szCs w:val="24"/>
          <w:rtl/>
        </w:rPr>
        <w:t>لإتساق</w:t>
      </w:r>
      <w:r w:rsidRPr="0066591A">
        <w:rPr>
          <w:rFonts w:ascii="Times New Roman" w:hAnsi="Times New Roman" w:hint="cs"/>
          <w:b/>
          <w:bCs/>
          <w:sz w:val="24"/>
          <w:szCs w:val="24"/>
          <w:rtl/>
        </w:rPr>
        <w:t>:</w:t>
      </w:r>
    </w:p>
    <w:p w:rsidR="0066591A" w:rsidRPr="0066591A" w:rsidRDefault="0066591A" w:rsidP="00E047FE">
      <w:pPr>
        <w:pStyle w:val="BodyText"/>
        <w:bidi/>
        <w:spacing w:after="0" w:line="240" w:lineRule="auto"/>
        <w:rPr>
          <w:rFonts w:ascii="Times New Roman" w:hAnsi="Times New Roman"/>
          <w:sz w:val="24"/>
          <w:szCs w:val="24"/>
        </w:rPr>
      </w:pPr>
    </w:p>
    <w:p w:rsidR="00CE2CFE" w:rsidRPr="0066591A" w:rsidRDefault="00E938E1" w:rsidP="00E047FE">
      <w:pPr>
        <w:pStyle w:val="BodyText"/>
        <w:numPr>
          <w:ilvl w:val="0"/>
          <w:numId w:val="4"/>
        </w:numPr>
        <w:bidi/>
        <w:spacing w:after="0" w:line="240" w:lineRule="auto"/>
        <w:rPr>
          <w:rFonts w:ascii="Times New Roman" w:hAnsi="Times New Roman"/>
          <w:sz w:val="24"/>
          <w:szCs w:val="24"/>
        </w:rPr>
      </w:pPr>
      <w:r w:rsidRPr="0066591A">
        <w:rPr>
          <w:rFonts w:ascii="Times New Roman" w:hAnsi="Times New Roman"/>
          <w:sz w:val="24"/>
          <w:szCs w:val="24"/>
          <w:rtl/>
        </w:rPr>
        <w:t xml:space="preserve">في اليمن ، </w:t>
      </w:r>
      <w:r w:rsidR="00647972" w:rsidRPr="0066591A">
        <w:rPr>
          <w:rFonts w:ascii="Times New Roman" w:hAnsi="Times New Roman" w:hint="cs"/>
          <w:sz w:val="24"/>
          <w:szCs w:val="24"/>
          <w:rtl/>
        </w:rPr>
        <w:t xml:space="preserve">هناك </w:t>
      </w:r>
      <w:r w:rsidRPr="0066591A">
        <w:rPr>
          <w:rFonts w:ascii="Times New Roman" w:hAnsi="Times New Roman"/>
          <w:sz w:val="24"/>
          <w:szCs w:val="24"/>
          <w:rtl/>
        </w:rPr>
        <w:t xml:space="preserve">عدة آليات </w:t>
      </w:r>
      <w:r w:rsidR="00647972" w:rsidRPr="0066591A">
        <w:rPr>
          <w:rFonts w:ascii="Times New Roman" w:hAnsi="Times New Roman" w:hint="cs"/>
          <w:sz w:val="24"/>
          <w:szCs w:val="24"/>
          <w:rtl/>
        </w:rPr>
        <w:t>ل</w:t>
      </w:r>
      <w:r w:rsidRPr="0066591A">
        <w:rPr>
          <w:rFonts w:ascii="Times New Roman" w:hAnsi="Times New Roman"/>
          <w:sz w:val="24"/>
          <w:szCs w:val="24"/>
          <w:rtl/>
        </w:rPr>
        <w:t xml:space="preserve">لتنسيق </w:t>
      </w:r>
      <w:r w:rsidR="00647972" w:rsidRPr="0066591A">
        <w:rPr>
          <w:rFonts w:ascii="Times New Roman" w:hAnsi="Times New Roman" w:hint="cs"/>
          <w:sz w:val="24"/>
          <w:szCs w:val="24"/>
          <w:rtl/>
        </w:rPr>
        <w:t>ل</w:t>
      </w:r>
      <w:r w:rsidR="00647972" w:rsidRPr="0066591A">
        <w:rPr>
          <w:rFonts w:ascii="Times New Roman" w:hAnsi="Times New Roman"/>
          <w:sz w:val="24"/>
          <w:szCs w:val="24"/>
          <w:rtl/>
        </w:rPr>
        <w:t>لطوارئ</w:t>
      </w:r>
      <w:r w:rsidRPr="0066591A">
        <w:rPr>
          <w:rFonts w:ascii="Times New Roman" w:hAnsi="Times New Roman"/>
          <w:sz w:val="24"/>
          <w:szCs w:val="24"/>
          <w:rtl/>
        </w:rPr>
        <w:t>. تحت قيادة منسق الشؤون الإنسانية وبدعم من مكتب الامم المتحدة لتنسيق الشؤون الإنسانية (أوتشا</w:t>
      </w:r>
      <w:r w:rsidR="0066591A">
        <w:rPr>
          <w:rFonts w:ascii="Times New Roman" w:hAnsi="Times New Roman" w:hint="cs"/>
          <w:sz w:val="24"/>
          <w:szCs w:val="24"/>
          <w:rtl/>
        </w:rPr>
        <w:t xml:space="preserve"> </w:t>
      </w:r>
      <w:r w:rsidR="0066591A" w:rsidRPr="0066591A">
        <w:rPr>
          <w:rFonts w:ascii="Times New Roman" w:hAnsi="Times New Roman"/>
          <w:sz w:val="20"/>
          <w:szCs w:val="20"/>
          <w:lang w:val="en-US"/>
        </w:rPr>
        <w:t>OCHA</w:t>
      </w:r>
      <w:r w:rsidRPr="0066591A">
        <w:rPr>
          <w:rFonts w:ascii="Times New Roman" w:hAnsi="Times New Roman"/>
          <w:sz w:val="24"/>
          <w:szCs w:val="24"/>
          <w:rtl/>
        </w:rPr>
        <w:t>) ، والفريق الق</w:t>
      </w:r>
      <w:r w:rsidR="00647972" w:rsidRPr="0066591A">
        <w:rPr>
          <w:rFonts w:ascii="Times New Roman" w:hAnsi="Times New Roman" w:hint="cs"/>
          <w:sz w:val="24"/>
          <w:szCs w:val="24"/>
          <w:rtl/>
        </w:rPr>
        <w:t>ـُ</w:t>
      </w:r>
      <w:r w:rsidRPr="0066591A">
        <w:rPr>
          <w:rFonts w:ascii="Times New Roman" w:hAnsi="Times New Roman"/>
          <w:sz w:val="24"/>
          <w:szCs w:val="24"/>
          <w:rtl/>
        </w:rPr>
        <w:t xml:space="preserve">طري الإنساني ونهج المجموعات </w:t>
      </w:r>
      <w:r w:rsidR="00647972" w:rsidRPr="0066591A">
        <w:rPr>
          <w:rFonts w:ascii="Times New Roman" w:hAnsi="Times New Roman" w:hint="cs"/>
          <w:sz w:val="24"/>
          <w:szCs w:val="24"/>
          <w:rtl/>
        </w:rPr>
        <w:t xml:space="preserve">التي بدأت في </w:t>
      </w:r>
      <w:r w:rsidRPr="0066591A">
        <w:rPr>
          <w:rFonts w:ascii="Times New Roman" w:hAnsi="Times New Roman"/>
          <w:sz w:val="24"/>
          <w:szCs w:val="24"/>
          <w:rtl/>
        </w:rPr>
        <w:t>أغسطس 2009</w:t>
      </w:r>
      <w:r w:rsidR="00647972" w:rsidRPr="0066591A">
        <w:rPr>
          <w:rFonts w:ascii="Times New Roman" w:hAnsi="Times New Roman" w:hint="cs"/>
          <w:sz w:val="24"/>
          <w:szCs w:val="24"/>
          <w:rtl/>
        </w:rPr>
        <w:t>م</w:t>
      </w:r>
      <w:r w:rsidRPr="0066591A">
        <w:rPr>
          <w:rFonts w:ascii="Times New Roman" w:hAnsi="Times New Roman"/>
          <w:sz w:val="24"/>
          <w:szCs w:val="24"/>
          <w:rtl/>
        </w:rPr>
        <w:t xml:space="preserve"> </w:t>
      </w:r>
      <w:r w:rsidR="00647972" w:rsidRPr="0066591A">
        <w:rPr>
          <w:rFonts w:ascii="Times New Roman" w:hAnsi="Times New Roman" w:hint="cs"/>
          <w:sz w:val="24"/>
          <w:szCs w:val="24"/>
          <w:rtl/>
        </w:rPr>
        <w:t>أي</w:t>
      </w:r>
      <w:r w:rsidRPr="0066591A">
        <w:rPr>
          <w:rFonts w:ascii="Times New Roman" w:hAnsi="Times New Roman"/>
          <w:sz w:val="24"/>
          <w:szCs w:val="24"/>
          <w:rtl/>
        </w:rPr>
        <w:t xml:space="preserve"> </w:t>
      </w:r>
      <w:r w:rsidR="00647972" w:rsidRPr="0066591A">
        <w:rPr>
          <w:rFonts w:ascii="Times New Roman" w:hAnsi="Times New Roman" w:hint="cs"/>
          <w:sz w:val="24"/>
          <w:szCs w:val="24"/>
          <w:rtl/>
        </w:rPr>
        <w:t xml:space="preserve">قبل </w:t>
      </w:r>
      <w:r w:rsidRPr="0066591A">
        <w:rPr>
          <w:rFonts w:ascii="Times New Roman" w:hAnsi="Times New Roman"/>
          <w:sz w:val="24"/>
          <w:szCs w:val="24"/>
          <w:rtl/>
        </w:rPr>
        <w:t xml:space="preserve">اندلاع </w:t>
      </w:r>
      <w:r w:rsidR="00593220" w:rsidRPr="0066591A">
        <w:rPr>
          <w:rFonts w:ascii="Times New Roman" w:hAnsi="Times New Roman" w:hint="cs"/>
          <w:sz w:val="24"/>
          <w:szCs w:val="24"/>
          <w:rtl/>
        </w:rPr>
        <w:t>الحرب</w:t>
      </w:r>
      <w:r w:rsidRPr="0066591A">
        <w:rPr>
          <w:rFonts w:ascii="Times New Roman" w:hAnsi="Times New Roman"/>
          <w:sz w:val="24"/>
          <w:szCs w:val="24"/>
          <w:rtl/>
        </w:rPr>
        <w:t xml:space="preserve">. الحكومة اليمنية أيضا </w:t>
      </w:r>
      <w:r w:rsidR="00647972" w:rsidRPr="0066591A">
        <w:rPr>
          <w:rFonts w:ascii="Times New Roman" w:hAnsi="Times New Roman" w:hint="cs"/>
          <w:sz w:val="24"/>
          <w:szCs w:val="24"/>
          <w:rtl/>
        </w:rPr>
        <w:t xml:space="preserve">أنشئت </w:t>
      </w:r>
      <w:r w:rsidRPr="0066591A">
        <w:rPr>
          <w:rFonts w:ascii="Times New Roman" w:hAnsi="Times New Roman"/>
          <w:sz w:val="24"/>
          <w:szCs w:val="24"/>
          <w:rtl/>
        </w:rPr>
        <w:t xml:space="preserve">آلية للتنسيق </w:t>
      </w:r>
      <w:r w:rsidR="00647972" w:rsidRPr="0066591A">
        <w:rPr>
          <w:rFonts w:ascii="Times New Roman" w:hAnsi="Times New Roman" w:hint="cs"/>
          <w:sz w:val="24"/>
          <w:szCs w:val="24"/>
          <w:rtl/>
        </w:rPr>
        <w:t>ل</w:t>
      </w:r>
      <w:r w:rsidRPr="0066591A">
        <w:rPr>
          <w:rFonts w:ascii="Times New Roman" w:hAnsi="Times New Roman"/>
          <w:sz w:val="24"/>
          <w:szCs w:val="24"/>
          <w:rtl/>
        </w:rPr>
        <w:t xml:space="preserve">لطوارئ ، </w:t>
      </w:r>
      <w:r w:rsidR="00593220" w:rsidRPr="0066591A">
        <w:rPr>
          <w:rFonts w:ascii="Times New Roman" w:hAnsi="Times New Roman" w:hint="cs"/>
          <w:sz w:val="24"/>
          <w:szCs w:val="24"/>
          <w:rtl/>
        </w:rPr>
        <w:t xml:space="preserve">عملت في </w:t>
      </w:r>
      <w:r w:rsidRPr="0066591A">
        <w:rPr>
          <w:rFonts w:ascii="Times New Roman" w:hAnsi="Times New Roman"/>
          <w:sz w:val="24"/>
          <w:szCs w:val="24"/>
          <w:rtl/>
        </w:rPr>
        <w:t xml:space="preserve">البداية </w:t>
      </w:r>
      <w:r w:rsidR="00593220" w:rsidRPr="0066591A">
        <w:rPr>
          <w:rFonts w:ascii="Times New Roman" w:hAnsi="Times New Roman" w:hint="cs"/>
          <w:sz w:val="24"/>
          <w:szCs w:val="24"/>
          <w:rtl/>
        </w:rPr>
        <w:t xml:space="preserve">بشكل رئيسي </w:t>
      </w:r>
      <w:r w:rsidRPr="0066591A">
        <w:rPr>
          <w:rFonts w:ascii="Times New Roman" w:hAnsi="Times New Roman"/>
          <w:sz w:val="24"/>
          <w:szCs w:val="24"/>
          <w:rtl/>
        </w:rPr>
        <w:t xml:space="preserve">من خلال لجنة فنية برئاسة وزارة الصحة ، وبعد ذلك من خلال الوحدة التنفيذية </w:t>
      </w:r>
      <w:r w:rsidR="00593220" w:rsidRPr="0066591A">
        <w:rPr>
          <w:rFonts w:ascii="Times New Roman" w:hAnsi="Times New Roman" w:hint="cs"/>
          <w:sz w:val="24"/>
          <w:szCs w:val="24"/>
          <w:rtl/>
        </w:rPr>
        <w:t xml:space="preserve">لشئون النازحين </w:t>
      </w:r>
      <w:r w:rsidRPr="0066591A">
        <w:rPr>
          <w:rFonts w:ascii="Times New Roman" w:hAnsi="Times New Roman"/>
          <w:sz w:val="24"/>
          <w:szCs w:val="24"/>
          <w:rtl/>
        </w:rPr>
        <w:t>التي أنشئت حديثا</w:t>
      </w:r>
      <w:r w:rsidR="00593220" w:rsidRPr="0066591A">
        <w:rPr>
          <w:rFonts w:ascii="Times New Roman" w:hAnsi="Times New Roman" w:hint="cs"/>
          <w:sz w:val="24"/>
          <w:szCs w:val="24"/>
          <w:rtl/>
        </w:rPr>
        <w:t>ً</w:t>
      </w:r>
      <w:r w:rsidRPr="0066591A">
        <w:rPr>
          <w:rFonts w:ascii="Times New Roman" w:hAnsi="Times New Roman"/>
          <w:sz w:val="24"/>
          <w:szCs w:val="24"/>
          <w:rtl/>
        </w:rPr>
        <w:t xml:space="preserve">. وقد أنشأت الحكومة اليمنية أيضا </w:t>
      </w:r>
      <w:r w:rsidR="00593220" w:rsidRPr="0066591A">
        <w:rPr>
          <w:rFonts w:ascii="Times New Roman" w:hAnsi="Times New Roman" w:hint="cs"/>
          <w:sz w:val="24"/>
          <w:szCs w:val="24"/>
          <w:rtl/>
        </w:rPr>
        <w:t xml:space="preserve">صندوق </w:t>
      </w:r>
      <w:r w:rsidRPr="0066591A">
        <w:rPr>
          <w:rFonts w:ascii="Times New Roman" w:hAnsi="Times New Roman"/>
          <w:sz w:val="24"/>
          <w:szCs w:val="24"/>
          <w:rtl/>
        </w:rPr>
        <w:t>إعادة إعمار صعدة</w:t>
      </w:r>
      <w:r w:rsidR="00593220" w:rsidRPr="0066591A">
        <w:rPr>
          <w:rFonts w:ascii="Times New Roman" w:hAnsi="Times New Roman" w:hint="cs"/>
          <w:sz w:val="24"/>
          <w:szCs w:val="24"/>
          <w:rtl/>
        </w:rPr>
        <w:t>،</w:t>
      </w:r>
      <w:r w:rsidRPr="0066591A">
        <w:rPr>
          <w:rFonts w:ascii="Times New Roman" w:hAnsi="Times New Roman"/>
          <w:sz w:val="24"/>
          <w:szCs w:val="24"/>
          <w:rtl/>
        </w:rPr>
        <w:t xml:space="preserve"> و</w:t>
      </w:r>
      <w:r w:rsidR="005F76F5" w:rsidRPr="0066591A">
        <w:rPr>
          <w:rFonts w:ascii="Times New Roman" w:hAnsi="Times New Roman" w:hint="cs"/>
          <w:sz w:val="24"/>
          <w:szCs w:val="24"/>
          <w:rtl/>
        </w:rPr>
        <w:t xml:space="preserve">حشدت </w:t>
      </w:r>
      <w:r w:rsidRPr="0066591A">
        <w:rPr>
          <w:rFonts w:ascii="Times New Roman" w:hAnsi="Times New Roman"/>
          <w:sz w:val="24"/>
          <w:szCs w:val="24"/>
          <w:rtl/>
        </w:rPr>
        <w:t xml:space="preserve">الجهات الدولية والجهات المانحة </w:t>
      </w:r>
      <w:r w:rsidR="00593220" w:rsidRPr="0066591A">
        <w:rPr>
          <w:rFonts w:ascii="Times New Roman" w:hAnsi="Times New Roman" w:hint="cs"/>
          <w:sz w:val="24"/>
          <w:szCs w:val="24"/>
          <w:rtl/>
        </w:rPr>
        <w:t xml:space="preserve">لدعم </w:t>
      </w:r>
      <w:r w:rsidRPr="0066591A">
        <w:rPr>
          <w:rFonts w:ascii="Times New Roman" w:hAnsi="Times New Roman"/>
          <w:sz w:val="24"/>
          <w:szCs w:val="24"/>
          <w:rtl/>
        </w:rPr>
        <w:t xml:space="preserve">المبادرة المشتركة </w:t>
      </w:r>
      <w:r w:rsidR="00593220" w:rsidRPr="0066591A">
        <w:rPr>
          <w:rFonts w:ascii="Times New Roman" w:hAnsi="Times New Roman" w:hint="cs"/>
          <w:sz w:val="24"/>
          <w:szCs w:val="24"/>
          <w:rtl/>
        </w:rPr>
        <w:t>ل</w:t>
      </w:r>
      <w:r w:rsidRPr="0066591A">
        <w:rPr>
          <w:rFonts w:ascii="Times New Roman" w:hAnsi="Times New Roman"/>
          <w:sz w:val="24"/>
          <w:szCs w:val="24"/>
          <w:rtl/>
        </w:rPr>
        <w:t>صعدة. وأخيرا</w:t>
      </w:r>
      <w:r w:rsidR="00593220" w:rsidRPr="0066591A">
        <w:rPr>
          <w:rFonts w:ascii="Times New Roman" w:hAnsi="Times New Roman" w:hint="cs"/>
          <w:sz w:val="24"/>
          <w:szCs w:val="24"/>
          <w:rtl/>
        </w:rPr>
        <w:t>ً</w:t>
      </w:r>
      <w:r w:rsidRPr="0066591A">
        <w:rPr>
          <w:rFonts w:ascii="Times New Roman" w:hAnsi="Times New Roman"/>
          <w:sz w:val="24"/>
          <w:szCs w:val="24"/>
          <w:rtl/>
        </w:rPr>
        <w:t xml:space="preserve">، هناك عدد من </w:t>
      </w:r>
      <w:r w:rsidR="00A2528B" w:rsidRPr="0066591A">
        <w:rPr>
          <w:rFonts w:ascii="Times New Roman" w:hAnsi="Times New Roman" w:hint="cs"/>
          <w:sz w:val="24"/>
          <w:szCs w:val="24"/>
          <w:rtl/>
        </w:rPr>
        <w:t>منتديات ا</w:t>
      </w:r>
      <w:r w:rsidRPr="0066591A">
        <w:rPr>
          <w:rFonts w:ascii="Times New Roman" w:hAnsi="Times New Roman"/>
          <w:sz w:val="24"/>
          <w:szCs w:val="24"/>
          <w:rtl/>
        </w:rPr>
        <w:t xml:space="preserve">لتنسيق الموجه نحو التنمية </w:t>
      </w:r>
      <w:r w:rsidR="00593220" w:rsidRPr="0066591A">
        <w:rPr>
          <w:rFonts w:ascii="Times New Roman" w:hAnsi="Times New Roman" w:hint="cs"/>
          <w:sz w:val="24"/>
          <w:szCs w:val="24"/>
          <w:rtl/>
        </w:rPr>
        <w:t xml:space="preserve">والتي لها علاقة </w:t>
      </w:r>
      <w:r w:rsidRPr="0066591A">
        <w:rPr>
          <w:rFonts w:ascii="Times New Roman" w:hAnsi="Times New Roman"/>
          <w:sz w:val="24"/>
          <w:szCs w:val="24"/>
          <w:rtl/>
        </w:rPr>
        <w:t xml:space="preserve">على الأقل </w:t>
      </w:r>
      <w:r w:rsidR="00593220" w:rsidRPr="0066591A">
        <w:rPr>
          <w:rFonts w:ascii="Times New Roman" w:hAnsi="Times New Roman" w:hint="cs"/>
          <w:sz w:val="24"/>
          <w:szCs w:val="24"/>
          <w:rtl/>
        </w:rPr>
        <w:t>با</w:t>
      </w:r>
      <w:r w:rsidRPr="0066591A">
        <w:rPr>
          <w:rFonts w:ascii="Times New Roman" w:hAnsi="Times New Roman"/>
          <w:sz w:val="24"/>
          <w:szCs w:val="24"/>
          <w:rtl/>
        </w:rPr>
        <w:t xml:space="preserve">لاستجابة </w:t>
      </w:r>
      <w:r w:rsidR="00593220" w:rsidRPr="0066591A">
        <w:rPr>
          <w:rFonts w:ascii="Times New Roman" w:hAnsi="Times New Roman" w:hint="cs"/>
          <w:sz w:val="24"/>
          <w:szCs w:val="24"/>
          <w:rtl/>
        </w:rPr>
        <w:t>ل</w:t>
      </w:r>
      <w:r w:rsidRPr="0066591A">
        <w:rPr>
          <w:rFonts w:ascii="Times New Roman" w:hAnsi="Times New Roman"/>
          <w:sz w:val="24"/>
          <w:szCs w:val="24"/>
          <w:rtl/>
        </w:rPr>
        <w:t xml:space="preserve">لطوارئ. وتشمل هذه </w:t>
      </w:r>
      <w:r w:rsidR="00A2528B" w:rsidRPr="0066591A">
        <w:rPr>
          <w:rFonts w:ascii="Times New Roman" w:hAnsi="Times New Roman" w:hint="cs"/>
          <w:sz w:val="24"/>
          <w:szCs w:val="24"/>
          <w:rtl/>
        </w:rPr>
        <w:t xml:space="preserve">منتدى </w:t>
      </w:r>
      <w:r w:rsidRPr="0066591A">
        <w:rPr>
          <w:rFonts w:ascii="Times New Roman" w:hAnsi="Times New Roman"/>
          <w:sz w:val="24"/>
          <w:szCs w:val="24"/>
          <w:rtl/>
        </w:rPr>
        <w:t>المنظمات غير الحكومية الدولية</w:t>
      </w:r>
      <w:r w:rsidR="009D1DBE">
        <w:rPr>
          <w:rFonts w:ascii="Times New Roman" w:hAnsi="Times New Roman" w:hint="cs"/>
          <w:sz w:val="24"/>
          <w:szCs w:val="24"/>
          <w:rtl/>
        </w:rPr>
        <w:t>، ويعتبر</w:t>
      </w:r>
      <w:r w:rsidRPr="0066591A">
        <w:rPr>
          <w:rFonts w:ascii="Times New Roman" w:hAnsi="Times New Roman"/>
          <w:sz w:val="24"/>
          <w:szCs w:val="24"/>
          <w:rtl/>
        </w:rPr>
        <w:t xml:space="preserve"> منبرا</w:t>
      </w:r>
      <w:r w:rsidR="00A2528B" w:rsidRPr="0066591A">
        <w:rPr>
          <w:rFonts w:ascii="Times New Roman" w:hAnsi="Times New Roman" w:hint="cs"/>
          <w:sz w:val="24"/>
          <w:szCs w:val="24"/>
          <w:rtl/>
        </w:rPr>
        <w:t>ً</w:t>
      </w:r>
      <w:r w:rsidRPr="0066591A">
        <w:rPr>
          <w:rFonts w:ascii="Times New Roman" w:hAnsi="Times New Roman"/>
          <w:sz w:val="24"/>
          <w:szCs w:val="24"/>
          <w:rtl/>
        </w:rPr>
        <w:t xml:space="preserve"> </w:t>
      </w:r>
      <w:r w:rsidR="00A2528B" w:rsidRPr="0066591A">
        <w:rPr>
          <w:rFonts w:ascii="Times New Roman" w:hAnsi="Times New Roman" w:hint="cs"/>
          <w:sz w:val="24"/>
          <w:szCs w:val="24"/>
          <w:rtl/>
        </w:rPr>
        <w:t>ل</w:t>
      </w:r>
      <w:r w:rsidRPr="0066591A">
        <w:rPr>
          <w:rFonts w:ascii="Times New Roman" w:hAnsi="Times New Roman"/>
          <w:sz w:val="24"/>
          <w:szCs w:val="24"/>
          <w:rtl/>
        </w:rPr>
        <w:t>لتنسيق الطوعي لنحو 50 منظمة غير حكومية دولية ناشطة في اليمن ، و</w:t>
      </w:r>
      <w:r w:rsidR="005F76F5" w:rsidRPr="0066591A">
        <w:rPr>
          <w:rFonts w:ascii="Times New Roman" w:hAnsi="Times New Roman" w:hint="cs"/>
          <w:sz w:val="24"/>
          <w:szCs w:val="24"/>
          <w:rtl/>
        </w:rPr>
        <w:t xml:space="preserve">إستراتيجية تطوير </w:t>
      </w:r>
      <w:r w:rsidRPr="0066591A">
        <w:rPr>
          <w:rFonts w:ascii="Times New Roman" w:hAnsi="Times New Roman"/>
          <w:sz w:val="24"/>
          <w:szCs w:val="24"/>
          <w:rtl/>
        </w:rPr>
        <w:t xml:space="preserve">التعليم الأساسي وهو برنامج يركز على السياسة التعليمية ، ومنتدى التنسيق ذات الصلة بالمياه. على </w:t>
      </w:r>
      <w:r w:rsidR="005F76F5" w:rsidRPr="0066591A">
        <w:rPr>
          <w:rFonts w:ascii="Times New Roman" w:hAnsi="Times New Roman" w:hint="cs"/>
          <w:sz w:val="24"/>
          <w:szCs w:val="24"/>
          <w:rtl/>
        </w:rPr>
        <w:t xml:space="preserve">المستوى الميداني </w:t>
      </w:r>
      <w:r w:rsidR="00361D7F" w:rsidRPr="0066591A">
        <w:rPr>
          <w:rFonts w:ascii="Times New Roman" w:hAnsi="Times New Roman" w:hint="cs"/>
          <w:sz w:val="24"/>
          <w:szCs w:val="24"/>
          <w:rtl/>
        </w:rPr>
        <w:t xml:space="preserve">يركز </w:t>
      </w:r>
      <w:r w:rsidRPr="0066591A">
        <w:rPr>
          <w:rFonts w:ascii="Times New Roman" w:hAnsi="Times New Roman"/>
          <w:sz w:val="24"/>
          <w:szCs w:val="24"/>
          <w:rtl/>
        </w:rPr>
        <w:t xml:space="preserve">التنسيق </w:t>
      </w:r>
      <w:r w:rsidR="005F76F5" w:rsidRPr="0066591A">
        <w:rPr>
          <w:rFonts w:ascii="Times New Roman" w:hAnsi="Times New Roman" w:hint="cs"/>
          <w:sz w:val="24"/>
          <w:szCs w:val="24"/>
          <w:rtl/>
        </w:rPr>
        <w:t xml:space="preserve">على </w:t>
      </w:r>
      <w:r w:rsidRPr="0066591A">
        <w:rPr>
          <w:rFonts w:ascii="Times New Roman" w:hAnsi="Times New Roman"/>
          <w:sz w:val="24"/>
          <w:szCs w:val="24"/>
          <w:rtl/>
        </w:rPr>
        <w:t xml:space="preserve">مخيمات </w:t>
      </w:r>
      <w:r w:rsidR="00F6128B" w:rsidRPr="0066591A">
        <w:rPr>
          <w:rFonts w:ascii="Times New Roman" w:hAnsi="Times New Roman" w:hint="cs"/>
          <w:sz w:val="24"/>
          <w:szCs w:val="24"/>
          <w:rtl/>
        </w:rPr>
        <w:t>ال</w:t>
      </w:r>
      <w:r w:rsidR="00361D7F" w:rsidRPr="0066591A">
        <w:rPr>
          <w:rFonts w:ascii="Times New Roman" w:hAnsi="Times New Roman" w:hint="cs"/>
          <w:sz w:val="24"/>
          <w:szCs w:val="24"/>
          <w:rtl/>
        </w:rPr>
        <w:t>نازحين</w:t>
      </w:r>
      <w:r w:rsidRPr="0066591A">
        <w:rPr>
          <w:rFonts w:ascii="Times New Roman" w:hAnsi="Times New Roman"/>
          <w:sz w:val="24"/>
          <w:szCs w:val="24"/>
          <w:rtl/>
        </w:rPr>
        <w:t xml:space="preserve">، </w:t>
      </w:r>
      <w:r w:rsidR="00361D7F" w:rsidRPr="0066591A">
        <w:rPr>
          <w:rFonts w:ascii="Times New Roman" w:hAnsi="Times New Roman" w:hint="cs"/>
          <w:sz w:val="24"/>
          <w:szCs w:val="24"/>
          <w:rtl/>
        </w:rPr>
        <w:t>إ</w:t>
      </w:r>
      <w:r w:rsidRPr="0066591A">
        <w:rPr>
          <w:rFonts w:ascii="Times New Roman" w:hAnsi="Times New Roman"/>
          <w:sz w:val="24"/>
          <w:szCs w:val="24"/>
          <w:rtl/>
        </w:rPr>
        <w:t xml:space="preserve">جتماعات أسبوعية </w:t>
      </w:r>
      <w:r w:rsidR="00361D7F" w:rsidRPr="0066591A">
        <w:rPr>
          <w:rFonts w:ascii="Times New Roman" w:hAnsi="Times New Roman" w:hint="cs"/>
          <w:sz w:val="24"/>
          <w:szCs w:val="24"/>
          <w:rtl/>
        </w:rPr>
        <w:t xml:space="preserve">يرأسها </w:t>
      </w:r>
      <w:r w:rsidR="001330BB" w:rsidRPr="0066591A">
        <w:rPr>
          <w:rFonts w:ascii="Times New Roman" w:hAnsi="Times New Roman" w:hint="cs"/>
          <w:sz w:val="24"/>
          <w:szCs w:val="24"/>
          <w:rtl/>
        </w:rPr>
        <w:t xml:space="preserve">رئيس فرع </w:t>
      </w:r>
      <w:r w:rsidR="00361D7F" w:rsidRPr="0066591A">
        <w:rPr>
          <w:rFonts w:ascii="Times New Roman" w:hAnsi="Times New Roman" w:hint="cs"/>
          <w:sz w:val="24"/>
          <w:szCs w:val="24"/>
          <w:rtl/>
        </w:rPr>
        <w:t>ا</w:t>
      </w:r>
      <w:r w:rsidRPr="0066591A">
        <w:rPr>
          <w:rFonts w:ascii="Times New Roman" w:hAnsi="Times New Roman"/>
          <w:sz w:val="24"/>
          <w:szCs w:val="24"/>
          <w:rtl/>
        </w:rPr>
        <w:t xml:space="preserve">لوحدة التنفيذية </w:t>
      </w:r>
      <w:r w:rsidR="00361D7F" w:rsidRPr="0066591A">
        <w:rPr>
          <w:rFonts w:ascii="Times New Roman" w:hAnsi="Times New Roman" w:hint="cs"/>
          <w:sz w:val="24"/>
          <w:szCs w:val="24"/>
          <w:rtl/>
        </w:rPr>
        <w:t>لشئون النازحين</w:t>
      </w:r>
      <w:r w:rsidRPr="0066591A">
        <w:rPr>
          <w:rFonts w:ascii="Times New Roman" w:hAnsi="Times New Roman"/>
          <w:sz w:val="24"/>
          <w:szCs w:val="24"/>
          <w:rtl/>
        </w:rPr>
        <w:t xml:space="preserve">، </w:t>
      </w:r>
      <w:r w:rsidR="001330BB" w:rsidRPr="0066591A">
        <w:rPr>
          <w:rFonts w:ascii="Times New Roman" w:hAnsi="Times New Roman" w:hint="cs"/>
          <w:sz w:val="24"/>
          <w:szCs w:val="24"/>
          <w:rtl/>
        </w:rPr>
        <w:t xml:space="preserve">وإجتمعات شهرية لممثلي النازحين مع الجهات العاملة في المخيمات برئاسة المفوضية، </w:t>
      </w:r>
      <w:r w:rsidRPr="0066591A">
        <w:rPr>
          <w:rFonts w:ascii="Times New Roman" w:hAnsi="Times New Roman"/>
          <w:sz w:val="24"/>
          <w:szCs w:val="24"/>
          <w:rtl/>
        </w:rPr>
        <w:t>و</w:t>
      </w:r>
      <w:r w:rsidR="001330BB" w:rsidRPr="0066591A">
        <w:rPr>
          <w:rFonts w:ascii="Times New Roman" w:hAnsi="Times New Roman" w:hint="cs"/>
          <w:sz w:val="24"/>
          <w:szCs w:val="24"/>
          <w:rtl/>
        </w:rPr>
        <w:t>إجتماعات للمجموعات عند الحاجة (على سبيل المثال: إجتماع لجنة الصحة برئاسة منظمة الصحة العالمية).</w:t>
      </w:r>
    </w:p>
    <w:p w:rsidR="00CE2CFE" w:rsidRPr="0066591A" w:rsidRDefault="00CE2CFE" w:rsidP="00E047FE">
      <w:pPr>
        <w:pStyle w:val="BodyText"/>
        <w:bidi/>
        <w:spacing w:after="0" w:line="240" w:lineRule="auto"/>
        <w:rPr>
          <w:rFonts w:ascii="Times New Roman" w:hAnsi="Times New Roman"/>
          <w:sz w:val="24"/>
          <w:szCs w:val="24"/>
        </w:rPr>
      </w:pPr>
    </w:p>
    <w:p w:rsidR="006D72BF" w:rsidRDefault="008C74A1" w:rsidP="00E047FE">
      <w:pPr>
        <w:pStyle w:val="BodyText"/>
        <w:numPr>
          <w:ilvl w:val="0"/>
          <w:numId w:val="4"/>
        </w:numPr>
        <w:bidi/>
        <w:spacing w:after="0" w:line="240" w:lineRule="auto"/>
        <w:rPr>
          <w:rFonts w:ascii="Times New Roman" w:hAnsi="Times New Roman"/>
          <w:sz w:val="24"/>
          <w:szCs w:val="24"/>
        </w:rPr>
      </w:pPr>
      <w:r w:rsidRPr="0066591A">
        <w:rPr>
          <w:rFonts w:ascii="Times New Roman" w:hAnsi="Times New Roman" w:hint="cs"/>
          <w:sz w:val="24"/>
          <w:szCs w:val="24"/>
          <w:rtl/>
        </w:rPr>
        <w:t xml:space="preserve">وقد أثمرت جهود هذه </w:t>
      </w:r>
      <w:r w:rsidR="00F6128B" w:rsidRPr="0066591A">
        <w:rPr>
          <w:rFonts w:ascii="Times New Roman" w:hAnsi="Times New Roman" w:hint="cs"/>
          <w:sz w:val="24"/>
          <w:szCs w:val="24"/>
          <w:rtl/>
        </w:rPr>
        <w:t xml:space="preserve">المنتديات التنسيقية </w:t>
      </w:r>
      <w:r w:rsidRPr="0066591A">
        <w:rPr>
          <w:rFonts w:ascii="Times New Roman" w:hAnsi="Times New Roman" w:hint="cs"/>
          <w:sz w:val="24"/>
          <w:szCs w:val="24"/>
          <w:rtl/>
        </w:rPr>
        <w:t xml:space="preserve">مع </w:t>
      </w:r>
      <w:r w:rsidR="00E938E1" w:rsidRPr="0066591A">
        <w:rPr>
          <w:rFonts w:ascii="Times New Roman" w:hAnsi="Times New Roman"/>
          <w:sz w:val="24"/>
          <w:szCs w:val="24"/>
          <w:rtl/>
        </w:rPr>
        <w:t xml:space="preserve">حقيقة أنه ليس هناك سوى عدد صغير نسبيا من المنظمات </w:t>
      </w:r>
      <w:r w:rsidR="001828CC" w:rsidRPr="0066591A">
        <w:rPr>
          <w:rFonts w:ascii="Times New Roman" w:hAnsi="Times New Roman" w:hint="cs"/>
          <w:sz w:val="24"/>
          <w:szCs w:val="24"/>
          <w:rtl/>
        </w:rPr>
        <w:t>ال</w:t>
      </w:r>
      <w:r w:rsidR="00E938E1" w:rsidRPr="0066591A">
        <w:rPr>
          <w:rFonts w:ascii="Times New Roman" w:hAnsi="Times New Roman"/>
          <w:sz w:val="24"/>
          <w:szCs w:val="24"/>
          <w:rtl/>
        </w:rPr>
        <w:t>موجودة و</w:t>
      </w:r>
      <w:r w:rsidR="001828CC" w:rsidRPr="0066591A">
        <w:rPr>
          <w:rFonts w:ascii="Times New Roman" w:hAnsi="Times New Roman" w:hint="cs"/>
          <w:sz w:val="24"/>
          <w:szCs w:val="24"/>
          <w:rtl/>
        </w:rPr>
        <w:t>ال</w:t>
      </w:r>
      <w:r w:rsidR="00E938E1" w:rsidRPr="0066591A">
        <w:rPr>
          <w:rFonts w:ascii="Times New Roman" w:hAnsi="Times New Roman"/>
          <w:sz w:val="24"/>
          <w:szCs w:val="24"/>
          <w:rtl/>
        </w:rPr>
        <w:t xml:space="preserve">نشطة في شمال اليمن </w:t>
      </w:r>
      <w:r w:rsidR="001828CC" w:rsidRPr="0066591A">
        <w:rPr>
          <w:rFonts w:ascii="Times New Roman" w:hAnsi="Times New Roman" w:hint="cs"/>
          <w:sz w:val="24"/>
          <w:szCs w:val="24"/>
          <w:rtl/>
        </w:rPr>
        <w:t xml:space="preserve">في </w:t>
      </w:r>
      <w:r w:rsidR="00E938E1" w:rsidRPr="0066591A">
        <w:rPr>
          <w:rFonts w:ascii="Times New Roman" w:hAnsi="Times New Roman"/>
          <w:sz w:val="24"/>
          <w:szCs w:val="24"/>
          <w:rtl/>
        </w:rPr>
        <w:t xml:space="preserve">تنفيذ </w:t>
      </w:r>
      <w:r w:rsidR="001828CC" w:rsidRPr="0066591A">
        <w:rPr>
          <w:rFonts w:ascii="Times New Roman" w:hAnsi="Times New Roman" w:hint="cs"/>
          <w:sz w:val="24"/>
          <w:szCs w:val="24"/>
          <w:rtl/>
        </w:rPr>
        <w:t>الإ</w:t>
      </w:r>
      <w:r w:rsidR="00E938E1" w:rsidRPr="0066591A">
        <w:rPr>
          <w:rFonts w:ascii="Times New Roman" w:hAnsi="Times New Roman"/>
          <w:sz w:val="24"/>
          <w:szCs w:val="24"/>
          <w:rtl/>
        </w:rPr>
        <w:t xml:space="preserve">ستجابة </w:t>
      </w:r>
      <w:r w:rsidR="001828CC" w:rsidRPr="0066591A">
        <w:rPr>
          <w:rFonts w:ascii="Times New Roman" w:hAnsi="Times New Roman" w:hint="cs"/>
          <w:sz w:val="24"/>
          <w:szCs w:val="24"/>
          <w:rtl/>
        </w:rPr>
        <w:t xml:space="preserve">بشكل منظم </w:t>
      </w:r>
      <w:r w:rsidR="00E938E1" w:rsidRPr="0066591A">
        <w:rPr>
          <w:rFonts w:ascii="Times New Roman" w:hAnsi="Times New Roman"/>
          <w:sz w:val="24"/>
          <w:szCs w:val="24"/>
          <w:rtl/>
        </w:rPr>
        <w:t xml:space="preserve">. في حين أن مشاركة الحكومة في </w:t>
      </w:r>
      <w:r w:rsidR="001828CC" w:rsidRPr="0066591A">
        <w:rPr>
          <w:rFonts w:ascii="Times New Roman" w:hAnsi="Times New Roman" w:hint="cs"/>
          <w:sz w:val="24"/>
          <w:szCs w:val="24"/>
          <w:rtl/>
        </w:rPr>
        <w:t xml:space="preserve">المجموعات القطاعية </w:t>
      </w:r>
      <w:r w:rsidR="00361D7F" w:rsidRPr="0066591A">
        <w:rPr>
          <w:rFonts w:ascii="Times New Roman" w:hAnsi="Times New Roman" w:hint="cs"/>
          <w:sz w:val="24"/>
          <w:szCs w:val="24"/>
          <w:rtl/>
        </w:rPr>
        <w:t>ضعيفة</w:t>
      </w:r>
      <w:r w:rsidR="00E938E1" w:rsidRPr="0066591A">
        <w:rPr>
          <w:rFonts w:ascii="Times New Roman" w:hAnsi="Times New Roman"/>
          <w:sz w:val="24"/>
          <w:szCs w:val="24"/>
          <w:rtl/>
        </w:rPr>
        <w:t xml:space="preserve"> </w:t>
      </w:r>
      <w:r w:rsidR="00361D7F" w:rsidRPr="0066591A">
        <w:rPr>
          <w:rFonts w:ascii="Times New Roman" w:hAnsi="Times New Roman" w:hint="cs"/>
          <w:sz w:val="24"/>
          <w:szCs w:val="24"/>
          <w:rtl/>
        </w:rPr>
        <w:t xml:space="preserve">إلاّ أن </w:t>
      </w:r>
      <w:r w:rsidR="00E938E1" w:rsidRPr="0066591A">
        <w:rPr>
          <w:rFonts w:ascii="Times New Roman" w:hAnsi="Times New Roman"/>
          <w:sz w:val="24"/>
          <w:szCs w:val="24"/>
          <w:rtl/>
        </w:rPr>
        <w:t>أنشطة اللجنة الفنية و</w:t>
      </w:r>
      <w:r w:rsidR="00AD2684" w:rsidRPr="0066591A">
        <w:rPr>
          <w:rFonts w:ascii="Times New Roman" w:hAnsi="Times New Roman" w:hint="cs"/>
          <w:sz w:val="24"/>
          <w:szCs w:val="24"/>
          <w:rtl/>
        </w:rPr>
        <w:t xml:space="preserve">الوحدة التنفيذية لشئون النازحين يضمن </w:t>
      </w:r>
      <w:r w:rsidR="00AD2684" w:rsidRPr="0066591A">
        <w:rPr>
          <w:rFonts w:ascii="Times New Roman" w:hAnsi="Times New Roman"/>
          <w:sz w:val="24"/>
          <w:szCs w:val="24"/>
          <w:rtl/>
        </w:rPr>
        <w:t>نسبيا</w:t>
      </w:r>
      <w:r w:rsidR="00AD2684" w:rsidRPr="0066591A">
        <w:rPr>
          <w:rFonts w:ascii="Times New Roman" w:hAnsi="Times New Roman" w:hint="cs"/>
          <w:sz w:val="24"/>
          <w:szCs w:val="24"/>
          <w:rtl/>
        </w:rPr>
        <w:t>ً</w:t>
      </w:r>
      <w:r w:rsidR="00AD2684" w:rsidRPr="0066591A">
        <w:rPr>
          <w:rFonts w:ascii="Times New Roman" w:hAnsi="Times New Roman"/>
          <w:sz w:val="24"/>
          <w:szCs w:val="24"/>
          <w:rtl/>
        </w:rPr>
        <w:t xml:space="preserve"> </w:t>
      </w:r>
      <w:r w:rsidR="00AD2684" w:rsidRPr="0066591A">
        <w:rPr>
          <w:rFonts w:ascii="Times New Roman" w:hAnsi="Times New Roman" w:hint="cs"/>
          <w:sz w:val="24"/>
          <w:szCs w:val="24"/>
          <w:rtl/>
        </w:rPr>
        <w:t xml:space="preserve">مستوى </w:t>
      </w:r>
      <w:r w:rsidR="00E938E1" w:rsidRPr="0066591A">
        <w:rPr>
          <w:rFonts w:ascii="Times New Roman" w:hAnsi="Times New Roman"/>
          <w:sz w:val="24"/>
          <w:szCs w:val="24"/>
          <w:rtl/>
        </w:rPr>
        <w:t xml:space="preserve">قوي </w:t>
      </w:r>
      <w:r w:rsidR="00AD2684" w:rsidRPr="0066591A">
        <w:rPr>
          <w:rFonts w:ascii="Times New Roman" w:hAnsi="Times New Roman"/>
          <w:sz w:val="24"/>
          <w:szCs w:val="24"/>
          <w:rtl/>
        </w:rPr>
        <w:t xml:space="preserve">من المشاركة </w:t>
      </w:r>
      <w:r w:rsidR="00BC081E" w:rsidRPr="0066591A">
        <w:rPr>
          <w:rFonts w:ascii="Times New Roman" w:hAnsi="Times New Roman" w:hint="cs"/>
          <w:sz w:val="24"/>
          <w:szCs w:val="24"/>
          <w:rtl/>
        </w:rPr>
        <w:t>من قبل ال</w:t>
      </w:r>
      <w:r w:rsidR="00E938E1" w:rsidRPr="0066591A">
        <w:rPr>
          <w:rFonts w:ascii="Times New Roman" w:hAnsi="Times New Roman"/>
          <w:sz w:val="24"/>
          <w:szCs w:val="24"/>
          <w:rtl/>
        </w:rPr>
        <w:t>حكومة اليمن</w:t>
      </w:r>
      <w:r w:rsidR="00BC081E" w:rsidRPr="0066591A">
        <w:rPr>
          <w:rFonts w:ascii="Times New Roman" w:hAnsi="Times New Roman" w:hint="cs"/>
          <w:sz w:val="24"/>
          <w:szCs w:val="24"/>
          <w:rtl/>
        </w:rPr>
        <w:t>ية</w:t>
      </w:r>
      <w:r w:rsidR="00E938E1" w:rsidRPr="0066591A">
        <w:rPr>
          <w:rFonts w:ascii="Times New Roman" w:hAnsi="Times New Roman"/>
          <w:sz w:val="24"/>
          <w:szCs w:val="24"/>
          <w:rtl/>
        </w:rPr>
        <w:t xml:space="preserve"> ككل ، ولكن ليس بالضرورة من </w:t>
      </w:r>
      <w:r w:rsidR="00BC081E" w:rsidRPr="0066591A">
        <w:rPr>
          <w:rFonts w:ascii="Times New Roman" w:hAnsi="Times New Roman" w:hint="cs"/>
          <w:sz w:val="24"/>
          <w:szCs w:val="24"/>
          <w:rtl/>
        </w:rPr>
        <w:t xml:space="preserve">قبل كل وزارة من </w:t>
      </w:r>
      <w:r w:rsidR="00E938E1" w:rsidRPr="0066591A">
        <w:rPr>
          <w:rFonts w:ascii="Times New Roman" w:hAnsi="Times New Roman"/>
          <w:sz w:val="24"/>
          <w:szCs w:val="24"/>
          <w:rtl/>
        </w:rPr>
        <w:t xml:space="preserve">الوزارات المسؤولة </w:t>
      </w:r>
      <w:r w:rsidR="00BC081E" w:rsidRPr="0066591A">
        <w:rPr>
          <w:rFonts w:ascii="Times New Roman" w:hAnsi="Times New Roman" w:hint="cs"/>
          <w:sz w:val="24"/>
          <w:szCs w:val="24"/>
          <w:rtl/>
        </w:rPr>
        <w:t xml:space="preserve">عن </w:t>
      </w:r>
      <w:r w:rsidR="00E938E1" w:rsidRPr="0066591A">
        <w:rPr>
          <w:rFonts w:ascii="Times New Roman" w:hAnsi="Times New Roman"/>
          <w:sz w:val="24"/>
          <w:szCs w:val="24"/>
          <w:rtl/>
        </w:rPr>
        <w:t xml:space="preserve">مختلف القطاعات </w:t>
      </w:r>
      <w:r w:rsidR="00BC081E" w:rsidRPr="0066591A">
        <w:rPr>
          <w:rFonts w:ascii="Times New Roman" w:hAnsi="Times New Roman" w:hint="cs"/>
          <w:sz w:val="24"/>
          <w:szCs w:val="24"/>
          <w:rtl/>
        </w:rPr>
        <w:t>المتعلقة با</w:t>
      </w:r>
      <w:r w:rsidR="00E938E1" w:rsidRPr="0066591A">
        <w:rPr>
          <w:rFonts w:ascii="Times New Roman" w:hAnsi="Times New Roman"/>
          <w:sz w:val="24"/>
          <w:szCs w:val="24"/>
          <w:rtl/>
        </w:rPr>
        <w:t xml:space="preserve">لاستجابة . </w:t>
      </w:r>
      <w:r w:rsidR="00BC081E" w:rsidRPr="0066591A">
        <w:rPr>
          <w:rFonts w:ascii="Times New Roman" w:hAnsi="Times New Roman" w:hint="cs"/>
          <w:sz w:val="24"/>
          <w:szCs w:val="24"/>
          <w:rtl/>
        </w:rPr>
        <w:t xml:space="preserve">العمل الذي قام به كل من </w:t>
      </w:r>
      <w:r w:rsidR="00E938E1" w:rsidRPr="0066591A">
        <w:rPr>
          <w:rFonts w:ascii="Times New Roman" w:hAnsi="Times New Roman"/>
          <w:sz w:val="24"/>
          <w:szCs w:val="24"/>
          <w:rtl/>
        </w:rPr>
        <w:t xml:space="preserve">الفريق القطري </w:t>
      </w:r>
      <w:r w:rsidR="00E35C44" w:rsidRPr="0066591A">
        <w:rPr>
          <w:rFonts w:ascii="Times New Roman" w:hAnsi="Times New Roman"/>
          <w:sz w:val="24"/>
          <w:szCs w:val="24"/>
          <w:rtl/>
        </w:rPr>
        <w:t xml:space="preserve">الإنساني </w:t>
      </w:r>
      <w:r w:rsidR="00BC081E" w:rsidRPr="0066591A">
        <w:rPr>
          <w:rFonts w:ascii="Times New Roman" w:hAnsi="Times New Roman" w:hint="cs"/>
          <w:sz w:val="24"/>
          <w:szCs w:val="24"/>
          <w:rtl/>
        </w:rPr>
        <w:t>وال</w:t>
      </w:r>
      <w:r w:rsidR="00E938E1" w:rsidRPr="0066591A">
        <w:rPr>
          <w:rFonts w:ascii="Times New Roman" w:hAnsi="Times New Roman"/>
          <w:sz w:val="24"/>
          <w:szCs w:val="24"/>
          <w:rtl/>
        </w:rPr>
        <w:t xml:space="preserve">مجموعات </w:t>
      </w:r>
      <w:r w:rsidR="00E35C44" w:rsidRPr="0066591A">
        <w:rPr>
          <w:rFonts w:ascii="Times New Roman" w:hAnsi="Times New Roman" w:hint="cs"/>
          <w:sz w:val="24"/>
          <w:szCs w:val="24"/>
          <w:rtl/>
        </w:rPr>
        <w:t xml:space="preserve">الخاصة بجوانب الإستجابة كانت </w:t>
      </w:r>
      <w:r w:rsidR="00E938E1" w:rsidRPr="0066591A">
        <w:rPr>
          <w:rFonts w:ascii="Times New Roman" w:hAnsi="Times New Roman"/>
          <w:sz w:val="24"/>
          <w:szCs w:val="24"/>
          <w:rtl/>
        </w:rPr>
        <w:t>حاسمة أيضا</w:t>
      </w:r>
      <w:r w:rsidR="00E35C44" w:rsidRPr="0066591A">
        <w:rPr>
          <w:rFonts w:ascii="Times New Roman" w:hAnsi="Times New Roman" w:hint="cs"/>
          <w:sz w:val="24"/>
          <w:szCs w:val="24"/>
          <w:rtl/>
        </w:rPr>
        <w:t>ً</w:t>
      </w:r>
      <w:r w:rsidR="00E938E1" w:rsidRPr="0066591A">
        <w:rPr>
          <w:rFonts w:ascii="Times New Roman" w:hAnsi="Times New Roman"/>
          <w:sz w:val="24"/>
          <w:szCs w:val="24"/>
          <w:rtl/>
        </w:rPr>
        <w:t xml:space="preserve"> </w:t>
      </w:r>
      <w:r w:rsidR="00E35C44" w:rsidRPr="0066591A">
        <w:rPr>
          <w:rFonts w:ascii="Times New Roman" w:hAnsi="Times New Roman" w:hint="cs"/>
          <w:sz w:val="24"/>
          <w:szCs w:val="24"/>
          <w:rtl/>
        </w:rPr>
        <w:t xml:space="preserve">في </w:t>
      </w:r>
      <w:r w:rsidR="00E938E1" w:rsidRPr="0066591A">
        <w:rPr>
          <w:rFonts w:ascii="Times New Roman" w:hAnsi="Times New Roman"/>
          <w:sz w:val="24"/>
          <w:szCs w:val="24"/>
          <w:rtl/>
        </w:rPr>
        <w:t xml:space="preserve">إعداد </w:t>
      </w:r>
      <w:r w:rsidR="00E35C44" w:rsidRPr="0066591A">
        <w:rPr>
          <w:rFonts w:ascii="Times New Roman" w:hAnsi="Times New Roman" w:hint="cs"/>
          <w:sz w:val="24"/>
          <w:szCs w:val="24"/>
          <w:rtl/>
        </w:rPr>
        <w:t xml:space="preserve">أدوات </w:t>
      </w:r>
      <w:r w:rsidR="00E938E1" w:rsidRPr="0066591A">
        <w:rPr>
          <w:rFonts w:ascii="Times New Roman" w:hAnsi="Times New Roman"/>
          <w:sz w:val="24"/>
          <w:szCs w:val="24"/>
          <w:rtl/>
        </w:rPr>
        <w:t xml:space="preserve">التمويل الرئيسية </w:t>
      </w:r>
      <w:r w:rsidR="00E35C44" w:rsidRPr="0066591A">
        <w:rPr>
          <w:rFonts w:ascii="Times New Roman" w:hAnsi="Times New Roman" w:hint="cs"/>
          <w:sz w:val="24"/>
          <w:szCs w:val="24"/>
          <w:rtl/>
        </w:rPr>
        <w:t>و</w:t>
      </w:r>
      <w:r w:rsidR="00E938E1" w:rsidRPr="0066591A">
        <w:rPr>
          <w:rFonts w:ascii="Times New Roman" w:hAnsi="Times New Roman"/>
          <w:sz w:val="24"/>
          <w:szCs w:val="24"/>
          <w:rtl/>
        </w:rPr>
        <w:t>التخطيط</w:t>
      </w:r>
      <w:r w:rsidR="00E35C44" w:rsidRPr="0066591A">
        <w:rPr>
          <w:rFonts w:ascii="Times New Roman" w:hAnsi="Times New Roman" w:hint="cs"/>
          <w:sz w:val="24"/>
          <w:szCs w:val="24"/>
          <w:rtl/>
        </w:rPr>
        <w:t>ية</w:t>
      </w:r>
      <w:r w:rsidR="00E938E1" w:rsidRPr="0066591A">
        <w:rPr>
          <w:rFonts w:ascii="Times New Roman" w:hAnsi="Times New Roman"/>
          <w:sz w:val="24"/>
          <w:szCs w:val="24"/>
          <w:rtl/>
        </w:rPr>
        <w:t xml:space="preserve"> مثل النداء العاجل والنداء الموحد. </w:t>
      </w:r>
    </w:p>
    <w:p w:rsidR="00CE2CFE" w:rsidRPr="0066591A" w:rsidRDefault="00CE2CFE" w:rsidP="006D72BF">
      <w:pPr>
        <w:pStyle w:val="BodyText"/>
        <w:bidi/>
        <w:spacing w:after="0" w:line="240" w:lineRule="auto"/>
        <w:rPr>
          <w:rFonts w:ascii="Times New Roman" w:hAnsi="Times New Roman"/>
          <w:sz w:val="24"/>
          <w:szCs w:val="24"/>
          <w:rtl/>
        </w:rPr>
      </w:pPr>
    </w:p>
    <w:p w:rsidR="006D72BF" w:rsidRDefault="00E938E1" w:rsidP="00E047FE">
      <w:pPr>
        <w:pStyle w:val="BodyText"/>
        <w:numPr>
          <w:ilvl w:val="0"/>
          <w:numId w:val="4"/>
        </w:numPr>
        <w:bidi/>
        <w:spacing w:after="0" w:line="240" w:lineRule="auto"/>
        <w:rPr>
          <w:rFonts w:ascii="Times New Roman" w:hAnsi="Times New Roman"/>
          <w:sz w:val="24"/>
          <w:szCs w:val="24"/>
        </w:rPr>
      </w:pPr>
      <w:r w:rsidRPr="0066591A">
        <w:rPr>
          <w:rFonts w:ascii="Times New Roman" w:hAnsi="Times New Roman"/>
          <w:sz w:val="24"/>
          <w:szCs w:val="24"/>
          <w:rtl/>
        </w:rPr>
        <w:t xml:space="preserve">وعلى الرغم من هذه المكاسب ، لاحظ فريق التقييم عدة ثغرات </w:t>
      </w:r>
      <w:r w:rsidR="00051B17" w:rsidRPr="0066591A">
        <w:rPr>
          <w:rFonts w:ascii="Times New Roman" w:hAnsi="Times New Roman" w:hint="cs"/>
          <w:sz w:val="24"/>
          <w:szCs w:val="24"/>
          <w:rtl/>
        </w:rPr>
        <w:t>في التنسيق و</w:t>
      </w:r>
      <w:r w:rsidR="008720B6" w:rsidRPr="0066591A">
        <w:rPr>
          <w:rFonts w:ascii="Times New Roman" w:hAnsi="Times New Roman" w:hint="cs"/>
          <w:sz w:val="24"/>
          <w:szCs w:val="24"/>
          <w:rtl/>
        </w:rPr>
        <w:t xml:space="preserve">الإتساق </w:t>
      </w:r>
      <w:r w:rsidRPr="0066591A">
        <w:rPr>
          <w:rFonts w:ascii="Times New Roman" w:hAnsi="Times New Roman"/>
          <w:sz w:val="24"/>
          <w:szCs w:val="24"/>
          <w:rtl/>
        </w:rPr>
        <w:t xml:space="preserve">في اليمن. </w:t>
      </w:r>
      <w:r w:rsidR="00051B17" w:rsidRPr="0066591A">
        <w:rPr>
          <w:rFonts w:ascii="Times New Roman" w:hAnsi="Times New Roman" w:hint="cs"/>
          <w:sz w:val="24"/>
          <w:szCs w:val="24"/>
          <w:rtl/>
        </w:rPr>
        <w:t xml:space="preserve">حيث تستمر </w:t>
      </w:r>
      <w:r w:rsidRPr="0066591A">
        <w:rPr>
          <w:rFonts w:ascii="Times New Roman" w:hAnsi="Times New Roman"/>
          <w:sz w:val="24"/>
          <w:szCs w:val="24"/>
          <w:rtl/>
        </w:rPr>
        <w:t xml:space="preserve">روح المنافسة بين بعض المنظمات </w:t>
      </w:r>
      <w:r w:rsidR="00051B17" w:rsidRPr="0066591A">
        <w:rPr>
          <w:rFonts w:ascii="Times New Roman" w:hAnsi="Times New Roman" w:hint="cs"/>
          <w:sz w:val="24"/>
          <w:szCs w:val="24"/>
          <w:rtl/>
        </w:rPr>
        <w:t xml:space="preserve">في الميدان. </w:t>
      </w:r>
      <w:r w:rsidRPr="0066591A">
        <w:rPr>
          <w:rFonts w:ascii="Times New Roman" w:hAnsi="Times New Roman"/>
          <w:sz w:val="24"/>
          <w:szCs w:val="24"/>
          <w:rtl/>
        </w:rPr>
        <w:t xml:space="preserve">وهذا يؤدي إلى </w:t>
      </w:r>
      <w:r w:rsidR="00F52FBE" w:rsidRPr="0066591A">
        <w:rPr>
          <w:rFonts w:ascii="Times New Roman" w:hAnsi="Times New Roman" w:hint="cs"/>
          <w:sz w:val="24"/>
          <w:szCs w:val="24"/>
          <w:rtl/>
        </w:rPr>
        <w:t>الإزدواجية (</w:t>
      </w:r>
      <w:r w:rsidR="00051B17" w:rsidRPr="0066591A">
        <w:rPr>
          <w:rFonts w:ascii="Times New Roman" w:hAnsi="Times New Roman" w:hint="cs"/>
          <w:sz w:val="24"/>
          <w:szCs w:val="24"/>
          <w:rtl/>
        </w:rPr>
        <w:t>التكرار</w:t>
      </w:r>
      <w:r w:rsidR="00F52FBE" w:rsidRPr="0066591A">
        <w:rPr>
          <w:rFonts w:ascii="Times New Roman" w:hAnsi="Times New Roman" w:hint="cs"/>
          <w:sz w:val="24"/>
          <w:szCs w:val="24"/>
          <w:rtl/>
        </w:rPr>
        <w:t>)</w:t>
      </w:r>
      <w:r w:rsidRPr="0066591A">
        <w:rPr>
          <w:rFonts w:ascii="Times New Roman" w:hAnsi="Times New Roman"/>
          <w:sz w:val="24"/>
          <w:szCs w:val="24"/>
          <w:rtl/>
        </w:rPr>
        <w:t xml:space="preserve"> مثل خلق مساحات صديقة للطفل في المنطقة نفسها </w:t>
      </w:r>
      <w:r w:rsidR="00F52FBE" w:rsidRPr="0066591A">
        <w:rPr>
          <w:rFonts w:ascii="Times New Roman" w:hAnsi="Times New Roman" w:hint="cs"/>
          <w:sz w:val="24"/>
          <w:szCs w:val="24"/>
          <w:rtl/>
        </w:rPr>
        <w:t xml:space="preserve">بمخيم المزرق </w:t>
      </w:r>
      <w:r w:rsidRPr="0066591A">
        <w:rPr>
          <w:rFonts w:ascii="Times New Roman" w:hAnsi="Times New Roman"/>
          <w:sz w:val="24"/>
          <w:szCs w:val="24"/>
          <w:rtl/>
        </w:rPr>
        <w:t xml:space="preserve">أو زيارة فرق متنقلة </w:t>
      </w:r>
      <w:r w:rsidR="00F52FBE" w:rsidRPr="0066591A">
        <w:rPr>
          <w:rFonts w:ascii="Times New Roman" w:hAnsi="Times New Roman" w:hint="cs"/>
          <w:sz w:val="24"/>
          <w:szCs w:val="24"/>
          <w:rtl/>
        </w:rPr>
        <w:t xml:space="preserve">لتنفيذ أنشطة فرق الدعم النفسي </w:t>
      </w:r>
      <w:r w:rsidRPr="0066591A">
        <w:rPr>
          <w:rFonts w:ascii="Times New Roman" w:hAnsi="Times New Roman"/>
          <w:sz w:val="24"/>
          <w:szCs w:val="24"/>
          <w:rtl/>
        </w:rPr>
        <w:t xml:space="preserve">في أيام متتالية في نفس المنطقة. على الرغم من هذه الازدواجية التي قد لا تكون كبيرة ، </w:t>
      </w:r>
      <w:r w:rsidR="00F52FBE" w:rsidRPr="0066591A">
        <w:rPr>
          <w:rFonts w:ascii="Times New Roman" w:hAnsi="Times New Roman" w:hint="cs"/>
          <w:sz w:val="24"/>
          <w:szCs w:val="24"/>
          <w:rtl/>
        </w:rPr>
        <w:t xml:space="preserve">إلاّ أنّ من الممكن </w:t>
      </w:r>
      <w:r w:rsidRPr="0066591A">
        <w:rPr>
          <w:rFonts w:ascii="Times New Roman" w:hAnsi="Times New Roman"/>
          <w:sz w:val="24"/>
          <w:szCs w:val="24"/>
          <w:rtl/>
        </w:rPr>
        <w:t>تجنبها تماما</w:t>
      </w:r>
      <w:r w:rsidR="00F52FBE" w:rsidRPr="0066591A">
        <w:rPr>
          <w:rFonts w:ascii="Times New Roman" w:hAnsi="Times New Roman" w:hint="cs"/>
          <w:sz w:val="24"/>
          <w:szCs w:val="24"/>
          <w:rtl/>
        </w:rPr>
        <w:t>ً</w:t>
      </w:r>
      <w:r w:rsidRPr="0066591A">
        <w:rPr>
          <w:rFonts w:ascii="Times New Roman" w:hAnsi="Times New Roman"/>
          <w:sz w:val="24"/>
          <w:szCs w:val="24"/>
          <w:rtl/>
        </w:rPr>
        <w:t xml:space="preserve"> في منطقة </w:t>
      </w:r>
      <w:r w:rsidR="00F52FBE" w:rsidRPr="0066591A">
        <w:rPr>
          <w:rFonts w:ascii="Times New Roman" w:hAnsi="Times New Roman" w:hint="cs"/>
          <w:sz w:val="24"/>
          <w:szCs w:val="24"/>
          <w:rtl/>
        </w:rPr>
        <w:t xml:space="preserve">بها </w:t>
      </w:r>
      <w:r w:rsidRPr="0066591A">
        <w:rPr>
          <w:rFonts w:ascii="Times New Roman" w:hAnsi="Times New Roman"/>
          <w:sz w:val="24"/>
          <w:szCs w:val="24"/>
          <w:rtl/>
        </w:rPr>
        <w:t>عدد قليل جدا</w:t>
      </w:r>
      <w:r w:rsidR="00F52FBE" w:rsidRPr="0066591A">
        <w:rPr>
          <w:rFonts w:ascii="Times New Roman" w:hAnsi="Times New Roman" w:hint="cs"/>
          <w:sz w:val="24"/>
          <w:szCs w:val="24"/>
          <w:rtl/>
        </w:rPr>
        <w:t>ً</w:t>
      </w:r>
      <w:r w:rsidRPr="0066591A">
        <w:rPr>
          <w:rFonts w:ascii="Times New Roman" w:hAnsi="Times New Roman"/>
          <w:sz w:val="24"/>
          <w:szCs w:val="24"/>
          <w:rtl/>
        </w:rPr>
        <w:t xml:space="preserve"> من المنظمات الفاعلة و</w:t>
      </w:r>
      <w:r w:rsidR="00F52FBE" w:rsidRPr="0066591A">
        <w:rPr>
          <w:rFonts w:ascii="Times New Roman" w:hAnsi="Times New Roman" w:hint="cs"/>
          <w:sz w:val="24"/>
          <w:szCs w:val="24"/>
          <w:rtl/>
        </w:rPr>
        <w:t xml:space="preserve">هناك فجوات </w:t>
      </w:r>
      <w:r w:rsidRPr="0066591A">
        <w:rPr>
          <w:rFonts w:ascii="Times New Roman" w:hAnsi="Times New Roman"/>
          <w:sz w:val="24"/>
          <w:szCs w:val="24"/>
          <w:rtl/>
        </w:rPr>
        <w:t>واسعة</w:t>
      </w:r>
      <w:r w:rsidR="00F52FBE" w:rsidRPr="0066591A">
        <w:rPr>
          <w:rFonts w:ascii="Times New Roman" w:hAnsi="Times New Roman" w:hint="cs"/>
          <w:sz w:val="24"/>
          <w:szCs w:val="24"/>
          <w:rtl/>
        </w:rPr>
        <w:t xml:space="preserve"> في التغطية</w:t>
      </w:r>
      <w:r w:rsidRPr="0066591A">
        <w:rPr>
          <w:rFonts w:ascii="Times New Roman" w:hAnsi="Times New Roman"/>
          <w:sz w:val="24"/>
          <w:szCs w:val="24"/>
          <w:rtl/>
        </w:rPr>
        <w:t xml:space="preserve">. </w:t>
      </w:r>
      <w:r w:rsidR="00F52FBE" w:rsidRPr="0066591A">
        <w:rPr>
          <w:rFonts w:ascii="Times New Roman" w:hAnsi="Times New Roman" w:hint="cs"/>
          <w:sz w:val="24"/>
          <w:szCs w:val="24"/>
          <w:rtl/>
        </w:rPr>
        <w:t>وفي صعدة توقفت الإجتماعات التنسيقية التي كانت تقودها الحكومة</w:t>
      </w:r>
      <w:r w:rsidR="008720B6" w:rsidRPr="0066591A">
        <w:rPr>
          <w:rFonts w:ascii="Times New Roman" w:hAnsi="Times New Roman" w:hint="cs"/>
          <w:sz w:val="24"/>
          <w:szCs w:val="24"/>
          <w:rtl/>
        </w:rPr>
        <w:t xml:space="preserve">، وبالرغم من العدد المحدود جداً من المنظمات الإنسانية العاملة هناك إلاّ أن هناك إزدواجية تم الإبلاغ عنها (على سبيل المثال: منتجات التغذية). </w:t>
      </w:r>
      <w:r w:rsidRPr="0066591A">
        <w:rPr>
          <w:rFonts w:ascii="Times New Roman" w:hAnsi="Times New Roman"/>
          <w:sz w:val="24"/>
          <w:szCs w:val="24"/>
          <w:rtl/>
        </w:rPr>
        <w:t>علاوة على ذلك ، هناك عدم اتساق في مجالات هامة</w:t>
      </w:r>
      <w:r w:rsidR="008720B6" w:rsidRPr="0066591A">
        <w:rPr>
          <w:rFonts w:ascii="Times New Roman" w:hAnsi="Times New Roman" w:hint="cs"/>
          <w:sz w:val="24"/>
          <w:szCs w:val="24"/>
          <w:rtl/>
        </w:rPr>
        <w:t>،</w:t>
      </w:r>
      <w:r w:rsidRPr="0066591A">
        <w:rPr>
          <w:rFonts w:ascii="Times New Roman" w:hAnsi="Times New Roman"/>
          <w:sz w:val="24"/>
          <w:szCs w:val="24"/>
          <w:rtl/>
        </w:rPr>
        <w:t xml:space="preserve"> وهذا يؤثر على تفاصيل التنفيذ التقني مثل مستوى الحوافز للمتطوعين و</w:t>
      </w:r>
      <w:r w:rsidR="008720B6" w:rsidRPr="0066591A">
        <w:rPr>
          <w:rFonts w:ascii="Times New Roman" w:hAnsi="Times New Roman" w:hint="cs"/>
          <w:sz w:val="24"/>
          <w:szCs w:val="24"/>
          <w:rtl/>
        </w:rPr>
        <w:t>ال</w:t>
      </w:r>
      <w:r w:rsidRPr="0066591A">
        <w:rPr>
          <w:rFonts w:ascii="Times New Roman" w:hAnsi="Times New Roman"/>
          <w:sz w:val="24"/>
          <w:szCs w:val="24"/>
          <w:rtl/>
        </w:rPr>
        <w:t xml:space="preserve">مسؤولين </w:t>
      </w:r>
      <w:r w:rsidR="008720B6" w:rsidRPr="0066591A">
        <w:rPr>
          <w:rFonts w:ascii="Times New Roman" w:hAnsi="Times New Roman" w:hint="cs"/>
          <w:sz w:val="24"/>
          <w:szCs w:val="24"/>
          <w:rtl/>
        </w:rPr>
        <w:t>ال</w:t>
      </w:r>
      <w:r w:rsidRPr="0066591A">
        <w:rPr>
          <w:rFonts w:ascii="Times New Roman" w:hAnsi="Times New Roman"/>
          <w:sz w:val="24"/>
          <w:szCs w:val="24"/>
          <w:rtl/>
        </w:rPr>
        <w:t>حكوميين</w:t>
      </w:r>
      <w:r w:rsidR="008720B6" w:rsidRPr="0066591A">
        <w:rPr>
          <w:rFonts w:ascii="Times New Roman" w:hAnsi="Times New Roman" w:hint="cs"/>
          <w:sz w:val="24"/>
          <w:szCs w:val="24"/>
          <w:rtl/>
        </w:rPr>
        <w:t>،</w:t>
      </w:r>
      <w:r w:rsidRPr="0066591A">
        <w:rPr>
          <w:rFonts w:ascii="Times New Roman" w:hAnsi="Times New Roman"/>
          <w:sz w:val="24"/>
          <w:szCs w:val="24"/>
          <w:rtl/>
        </w:rPr>
        <w:t xml:space="preserve"> و</w:t>
      </w:r>
      <w:r w:rsidR="008720B6" w:rsidRPr="0066591A">
        <w:rPr>
          <w:rFonts w:ascii="Times New Roman" w:hAnsi="Times New Roman" w:hint="cs"/>
          <w:sz w:val="24"/>
          <w:szCs w:val="24"/>
          <w:rtl/>
        </w:rPr>
        <w:t>حجم وعدد المرات التوزيع ل</w:t>
      </w:r>
      <w:r w:rsidRPr="0066591A">
        <w:rPr>
          <w:rFonts w:ascii="Times New Roman" w:hAnsi="Times New Roman"/>
          <w:sz w:val="24"/>
          <w:szCs w:val="24"/>
          <w:rtl/>
        </w:rPr>
        <w:t xml:space="preserve">مستلزمات </w:t>
      </w:r>
      <w:r w:rsidR="008720B6" w:rsidRPr="0066591A">
        <w:rPr>
          <w:rFonts w:ascii="Times New Roman" w:hAnsi="Times New Roman" w:hint="cs"/>
          <w:sz w:val="24"/>
          <w:szCs w:val="24"/>
          <w:rtl/>
        </w:rPr>
        <w:t xml:space="preserve">المواد </w:t>
      </w:r>
      <w:r w:rsidRPr="0066591A">
        <w:rPr>
          <w:rFonts w:ascii="Times New Roman" w:hAnsi="Times New Roman"/>
          <w:sz w:val="24"/>
          <w:szCs w:val="24"/>
          <w:rtl/>
        </w:rPr>
        <w:t xml:space="preserve">الاستهلاكية </w:t>
      </w:r>
      <w:r w:rsidR="008720B6" w:rsidRPr="0066591A">
        <w:rPr>
          <w:rFonts w:ascii="Times New Roman" w:hAnsi="Times New Roman" w:hint="cs"/>
          <w:sz w:val="24"/>
          <w:szCs w:val="24"/>
          <w:rtl/>
        </w:rPr>
        <w:t>ل</w:t>
      </w:r>
      <w:r w:rsidR="008720B6" w:rsidRPr="0066591A">
        <w:rPr>
          <w:rFonts w:ascii="Times New Roman" w:hAnsi="Times New Roman"/>
          <w:sz w:val="24"/>
          <w:szCs w:val="24"/>
          <w:rtl/>
        </w:rPr>
        <w:t>لنظافة</w:t>
      </w:r>
      <w:r w:rsidR="008720B6" w:rsidRPr="0066591A">
        <w:rPr>
          <w:rFonts w:ascii="Times New Roman" w:hAnsi="Times New Roman" w:hint="cs"/>
          <w:sz w:val="24"/>
          <w:szCs w:val="24"/>
          <w:rtl/>
        </w:rPr>
        <w:t xml:space="preserve">، </w:t>
      </w:r>
      <w:r w:rsidRPr="0066591A">
        <w:rPr>
          <w:rFonts w:ascii="Times New Roman" w:hAnsi="Times New Roman"/>
          <w:sz w:val="24"/>
          <w:szCs w:val="24"/>
          <w:rtl/>
        </w:rPr>
        <w:t>أو</w:t>
      </w:r>
      <w:r w:rsidR="008720B6" w:rsidRPr="0066591A">
        <w:rPr>
          <w:rFonts w:ascii="Times New Roman" w:hAnsi="Times New Roman" w:hint="cs"/>
          <w:sz w:val="24"/>
          <w:szCs w:val="24"/>
          <w:rtl/>
        </w:rPr>
        <w:t xml:space="preserve"> </w:t>
      </w:r>
      <w:r w:rsidRPr="0066591A">
        <w:rPr>
          <w:rFonts w:ascii="Times New Roman" w:hAnsi="Times New Roman"/>
          <w:sz w:val="24"/>
          <w:szCs w:val="24"/>
          <w:rtl/>
        </w:rPr>
        <w:t xml:space="preserve">عملية الإحالة بين سوء التغذية الحاد </w:t>
      </w:r>
      <w:r w:rsidR="008720B6" w:rsidRPr="0066591A">
        <w:rPr>
          <w:rFonts w:ascii="Times New Roman" w:hAnsi="Times New Roman" w:hint="cs"/>
          <w:sz w:val="24"/>
          <w:szCs w:val="24"/>
          <w:rtl/>
        </w:rPr>
        <w:t xml:space="preserve">الشديد </w:t>
      </w:r>
      <w:r w:rsidRPr="0066591A">
        <w:rPr>
          <w:rFonts w:ascii="Times New Roman" w:hAnsi="Times New Roman"/>
          <w:sz w:val="24"/>
          <w:szCs w:val="24"/>
          <w:rtl/>
        </w:rPr>
        <w:t>وسوء التغذية الحاد</w:t>
      </w:r>
      <w:r w:rsidR="008720B6" w:rsidRPr="0066591A">
        <w:rPr>
          <w:rFonts w:ascii="Times New Roman" w:hAnsi="Times New Roman" w:hint="cs"/>
          <w:sz w:val="24"/>
          <w:szCs w:val="24"/>
          <w:rtl/>
        </w:rPr>
        <w:t xml:space="preserve"> </w:t>
      </w:r>
      <w:r w:rsidR="008720B6" w:rsidRPr="0066591A">
        <w:rPr>
          <w:rFonts w:ascii="Times New Roman" w:hAnsi="Times New Roman"/>
          <w:sz w:val="24"/>
          <w:szCs w:val="24"/>
          <w:rtl/>
        </w:rPr>
        <w:t>المعتدل</w:t>
      </w:r>
      <w:r w:rsidRPr="0066591A">
        <w:rPr>
          <w:rFonts w:ascii="Times New Roman" w:hAnsi="Times New Roman"/>
          <w:sz w:val="24"/>
          <w:szCs w:val="24"/>
          <w:rtl/>
        </w:rPr>
        <w:t xml:space="preserve">. </w:t>
      </w:r>
      <w:r w:rsidR="008720B6" w:rsidRPr="0066591A">
        <w:rPr>
          <w:rFonts w:ascii="Times New Roman" w:hAnsi="Times New Roman" w:hint="cs"/>
          <w:sz w:val="24"/>
          <w:szCs w:val="24"/>
          <w:rtl/>
        </w:rPr>
        <w:t xml:space="preserve">كما </w:t>
      </w:r>
      <w:r w:rsidRPr="0066591A">
        <w:rPr>
          <w:rFonts w:ascii="Times New Roman" w:hAnsi="Times New Roman"/>
          <w:sz w:val="24"/>
          <w:szCs w:val="24"/>
          <w:rtl/>
        </w:rPr>
        <w:t xml:space="preserve">يؤثر </w:t>
      </w:r>
      <w:r w:rsidR="008720B6" w:rsidRPr="0066591A">
        <w:rPr>
          <w:rFonts w:ascii="Times New Roman" w:hAnsi="Times New Roman" w:hint="cs"/>
          <w:sz w:val="24"/>
          <w:szCs w:val="24"/>
          <w:rtl/>
        </w:rPr>
        <w:t xml:space="preserve">هذا </w:t>
      </w:r>
      <w:r w:rsidRPr="0066591A">
        <w:rPr>
          <w:rFonts w:ascii="Times New Roman" w:hAnsi="Times New Roman"/>
          <w:sz w:val="24"/>
          <w:szCs w:val="24"/>
          <w:rtl/>
        </w:rPr>
        <w:t>أيضا</w:t>
      </w:r>
      <w:r w:rsidR="008720B6" w:rsidRPr="0066591A">
        <w:rPr>
          <w:rFonts w:ascii="Times New Roman" w:hAnsi="Times New Roman" w:hint="cs"/>
          <w:sz w:val="24"/>
          <w:szCs w:val="24"/>
          <w:rtl/>
        </w:rPr>
        <w:t>ً</w:t>
      </w:r>
      <w:r w:rsidRPr="0066591A">
        <w:rPr>
          <w:rFonts w:ascii="Times New Roman" w:hAnsi="Times New Roman"/>
          <w:sz w:val="24"/>
          <w:szCs w:val="24"/>
          <w:rtl/>
        </w:rPr>
        <w:t xml:space="preserve"> </w:t>
      </w:r>
      <w:r w:rsidR="008720B6" w:rsidRPr="0066591A">
        <w:rPr>
          <w:rFonts w:ascii="Times New Roman" w:hAnsi="Times New Roman" w:hint="cs"/>
          <w:sz w:val="24"/>
          <w:szCs w:val="24"/>
          <w:rtl/>
        </w:rPr>
        <w:t xml:space="preserve">على </w:t>
      </w:r>
      <w:r w:rsidRPr="0066591A">
        <w:rPr>
          <w:rFonts w:ascii="Times New Roman" w:hAnsi="Times New Roman"/>
          <w:sz w:val="24"/>
          <w:szCs w:val="24"/>
          <w:rtl/>
        </w:rPr>
        <w:t>المسائل المتعلقة بسياسات رئيسية مثل موقف المنظمات الدولية فيما يتعلق بعملية العودة إلى صعدة أو تنسيق المواقف</w:t>
      </w:r>
      <w:r w:rsidR="00CE2CFE" w:rsidRPr="0066591A">
        <w:rPr>
          <w:rFonts w:ascii="Times New Roman" w:hAnsi="Times New Roman"/>
          <w:sz w:val="24"/>
          <w:szCs w:val="24"/>
          <w:rtl/>
        </w:rPr>
        <w:t xml:space="preserve"> </w:t>
      </w:r>
      <w:r w:rsidR="008720B6" w:rsidRPr="0066591A">
        <w:rPr>
          <w:rFonts w:ascii="Times New Roman" w:hAnsi="Times New Roman" w:hint="cs"/>
          <w:sz w:val="24"/>
          <w:szCs w:val="24"/>
          <w:rtl/>
        </w:rPr>
        <w:t xml:space="preserve">لكسب التأييد </w:t>
      </w:r>
      <w:r w:rsidR="00CE2CFE" w:rsidRPr="0066591A">
        <w:rPr>
          <w:rFonts w:ascii="Times New Roman" w:hAnsi="Times New Roman"/>
          <w:sz w:val="24"/>
          <w:szCs w:val="24"/>
          <w:rtl/>
        </w:rPr>
        <w:t xml:space="preserve">بشأن مسألة الوصول. </w:t>
      </w:r>
    </w:p>
    <w:p w:rsidR="00CE2CFE" w:rsidRPr="0066591A" w:rsidRDefault="00CE2CFE" w:rsidP="006D72BF">
      <w:pPr>
        <w:pStyle w:val="BodyText"/>
        <w:bidi/>
        <w:spacing w:after="0" w:line="240" w:lineRule="auto"/>
        <w:rPr>
          <w:rFonts w:ascii="Times New Roman" w:hAnsi="Times New Roman"/>
          <w:sz w:val="24"/>
          <w:szCs w:val="24"/>
          <w:rtl/>
        </w:rPr>
      </w:pPr>
      <w:r w:rsidRPr="0066591A">
        <w:rPr>
          <w:rFonts w:ascii="Times New Roman" w:hAnsi="Times New Roman"/>
          <w:sz w:val="24"/>
          <w:szCs w:val="24"/>
          <w:rtl/>
        </w:rPr>
        <w:br/>
      </w:r>
    </w:p>
    <w:p w:rsidR="00CE2CFE" w:rsidRPr="0066591A" w:rsidRDefault="00327A49" w:rsidP="00126BBF">
      <w:pPr>
        <w:pStyle w:val="BodyText"/>
        <w:numPr>
          <w:ilvl w:val="0"/>
          <w:numId w:val="4"/>
        </w:numPr>
        <w:bidi/>
        <w:spacing w:after="0" w:line="240" w:lineRule="auto"/>
        <w:rPr>
          <w:rFonts w:ascii="Times New Roman" w:hAnsi="Times New Roman"/>
          <w:sz w:val="24"/>
          <w:szCs w:val="24"/>
        </w:rPr>
      </w:pPr>
      <w:r>
        <w:rPr>
          <w:rFonts w:ascii="Times New Roman" w:hAnsi="Times New Roman"/>
          <w:noProof/>
          <w:sz w:val="24"/>
          <w:szCs w:val="24"/>
          <w:lang w:val="en-US"/>
        </w:rPr>
        <w:pict>
          <v:shape id="_x0000_s1165" type="#_x0000_t202" style="position:absolute;left:0;text-align:left;margin-left:-105pt;margin-top:91.25pt;width:87.5pt;height:670.7pt;z-index:251724800;mso-position-horizontal-relative:margin;mso-position-vertical-relative:page;mso-width-relative:margin" o:allowincell="f" filled="f" stroked="f">
            <v:textbox style="mso-next-textbox:#_x0000_s1165" inset=",,13.5mm">
              <w:txbxContent>
                <w:p w:rsidR="00226D74" w:rsidRDefault="00226D74" w:rsidP="00DD787D">
                  <w:pPr>
                    <w:pStyle w:val="BodyText"/>
                    <w:bidi/>
                    <w:spacing w:line="276" w:lineRule="auto"/>
                    <w:ind w:left="-601"/>
                    <w:jc w:val="left"/>
                    <w:rPr>
                      <w:rFonts w:ascii="Myriad Pro" w:hAnsi="Myriad Pro" w:cs="Arial"/>
                      <w:color w:val="800000"/>
                      <w:sz w:val="22"/>
                      <w:rtl/>
                    </w:rPr>
                  </w:pPr>
                </w:p>
                <w:p w:rsidR="00226D74" w:rsidRPr="00546362" w:rsidRDefault="00226D74" w:rsidP="00DD787D">
                  <w:pPr>
                    <w:pStyle w:val="BodyText"/>
                    <w:bidi/>
                    <w:spacing w:line="276" w:lineRule="auto"/>
                    <w:ind w:left="-601"/>
                    <w:jc w:val="left"/>
                    <w:rPr>
                      <w:rFonts w:ascii="Myriad Pro" w:hAnsi="Myriad Pro" w:cs="Arial"/>
                      <w:color w:val="800000"/>
                      <w:sz w:val="24"/>
                      <w:szCs w:val="24"/>
                    </w:rPr>
                  </w:pPr>
                  <w:r w:rsidRPr="00546362">
                    <w:rPr>
                      <w:rFonts w:ascii="Myriad Pro" w:hAnsi="Myriad Pro" w:cs="Arial" w:hint="cs"/>
                      <w:color w:val="800000"/>
                      <w:sz w:val="24"/>
                      <w:szCs w:val="24"/>
                      <w:rtl/>
                    </w:rPr>
                    <w:t>العوامل التي تضعف التنسبيق</w:t>
                  </w:r>
                </w:p>
                <w:p w:rsidR="00226D74" w:rsidRDefault="00226D74" w:rsidP="00DD787D">
                  <w:pPr>
                    <w:pStyle w:val="BodyText"/>
                    <w:bidi/>
                    <w:spacing w:line="276" w:lineRule="auto"/>
                    <w:jc w:val="left"/>
                    <w:rPr>
                      <w:rFonts w:ascii="Myriad Pro" w:hAnsi="Myriad Pro" w:cs="Arial"/>
                      <w:color w:val="800000"/>
                      <w:sz w:val="18"/>
                      <w:szCs w:val="18"/>
                    </w:rPr>
                  </w:pPr>
                </w:p>
                <w:p w:rsidR="00226D74" w:rsidRPr="00746EBD" w:rsidRDefault="00226D74" w:rsidP="00DD787D">
                  <w:pPr>
                    <w:pStyle w:val="BodyText"/>
                    <w:bidi/>
                    <w:spacing w:line="276" w:lineRule="auto"/>
                    <w:jc w:val="left"/>
                    <w:rPr>
                      <w:rFonts w:ascii="Myriad Pro" w:hAnsi="Myriad Pro" w:cs="Arial"/>
                      <w:color w:val="800000"/>
                      <w:sz w:val="18"/>
                      <w:szCs w:val="18"/>
                    </w:rPr>
                  </w:pPr>
                </w:p>
                <w:p w:rsidR="00226D74" w:rsidRPr="00746EBD" w:rsidRDefault="00226D74" w:rsidP="00DD787D">
                  <w:pPr>
                    <w:pStyle w:val="BodyText"/>
                    <w:bidi/>
                    <w:spacing w:line="276" w:lineRule="auto"/>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Default="00226D74" w:rsidP="00DD787D">
                  <w:pPr>
                    <w:pStyle w:val="BodyText"/>
                    <w:bidi/>
                    <w:spacing w:line="276" w:lineRule="auto"/>
                    <w:jc w:val="left"/>
                    <w:rPr>
                      <w:rFonts w:ascii="Myriad Pro" w:hAnsi="Myriad Pro" w:cs="Arial"/>
                      <w:color w:val="800000"/>
                      <w:sz w:val="18"/>
                      <w:szCs w:val="18"/>
                    </w:rPr>
                  </w:pPr>
                </w:p>
                <w:p w:rsidR="00226D74" w:rsidRPr="008C6DDA" w:rsidRDefault="00226D74" w:rsidP="00DD787D">
                  <w:pPr>
                    <w:pStyle w:val="BodyText"/>
                    <w:bidi/>
                    <w:spacing w:after="0" w:line="276" w:lineRule="auto"/>
                    <w:jc w:val="left"/>
                    <w:rPr>
                      <w:rFonts w:ascii="Arial" w:hAnsi="Arial" w:cs="Arial"/>
                      <w:color w:val="C00000"/>
                      <w:sz w:val="18"/>
                      <w:szCs w:val="18"/>
                    </w:rPr>
                  </w:pPr>
                </w:p>
                <w:p w:rsidR="00226D74" w:rsidRPr="008C6DDA" w:rsidRDefault="00226D74" w:rsidP="00DD787D">
                  <w:pPr>
                    <w:pStyle w:val="BodyText"/>
                    <w:bidi/>
                    <w:spacing w:after="0" w:line="276" w:lineRule="auto"/>
                    <w:jc w:val="left"/>
                    <w:rPr>
                      <w:rFonts w:ascii="Arial" w:hAnsi="Arial" w:cs="Arial"/>
                      <w:color w:val="C00000"/>
                      <w:sz w:val="18"/>
                      <w:szCs w:val="18"/>
                    </w:rPr>
                  </w:pPr>
                </w:p>
                <w:p w:rsidR="00226D74" w:rsidRPr="008C6DDA" w:rsidRDefault="00226D74" w:rsidP="00DD787D">
                  <w:pPr>
                    <w:pStyle w:val="BodyText"/>
                    <w:bidi/>
                    <w:spacing w:after="0" w:line="276" w:lineRule="auto"/>
                    <w:jc w:val="left"/>
                    <w:rPr>
                      <w:rFonts w:ascii="Arial" w:hAnsi="Arial" w:cs="Arial"/>
                      <w:color w:val="C00000"/>
                      <w:sz w:val="18"/>
                      <w:szCs w:val="18"/>
                    </w:rPr>
                  </w:pPr>
                </w:p>
                <w:p w:rsidR="00226D74" w:rsidRDefault="00226D74" w:rsidP="00DD787D">
                  <w:pPr>
                    <w:pStyle w:val="BodyText"/>
                    <w:bidi/>
                    <w:spacing w:after="0" w:line="276" w:lineRule="auto"/>
                    <w:jc w:val="left"/>
                    <w:rPr>
                      <w:rFonts w:ascii="Arial" w:hAnsi="Arial" w:cs="Arial"/>
                      <w:color w:val="C00000"/>
                      <w:sz w:val="18"/>
                      <w:szCs w:val="18"/>
                    </w:rPr>
                  </w:pPr>
                </w:p>
                <w:p w:rsidR="00226D74" w:rsidRDefault="00226D74" w:rsidP="00DD787D">
                  <w:pPr>
                    <w:pStyle w:val="BodyText"/>
                    <w:bidi/>
                    <w:spacing w:after="0" w:line="276" w:lineRule="auto"/>
                    <w:jc w:val="left"/>
                    <w:rPr>
                      <w:rFonts w:ascii="Arial" w:hAnsi="Arial" w:cs="Arial"/>
                      <w:color w:val="C00000"/>
                      <w:sz w:val="18"/>
                      <w:szCs w:val="18"/>
                    </w:rPr>
                  </w:pPr>
                </w:p>
                <w:p w:rsidR="00226D74" w:rsidRDefault="00226D74" w:rsidP="00DD787D">
                  <w:pPr>
                    <w:pStyle w:val="BodyText"/>
                    <w:bidi/>
                    <w:spacing w:after="0" w:line="276" w:lineRule="auto"/>
                    <w:jc w:val="left"/>
                    <w:rPr>
                      <w:rFonts w:ascii="Arial" w:hAnsi="Arial" w:cs="Arial"/>
                      <w:color w:val="C00000"/>
                      <w:sz w:val="18"/>
                      <w:szCs w:val="18"/>
                    </w:rPr>
                  </w:pPr>
                </w:p>
                <w:p w:rsidR="00226D74" w:rsidRDefault="00226D74" w:rsidP="00DD787D">
                  <w:pPr>
                    <w:pStyle w:val="BodyText"/>
                    <w:bidi/>
                    <w:spacing w:after="0" w:line="276" w:lineRule="auto"/>
                    <w:jc w:val="left"/>
                    <w:rPr>
                      <w:rFonts w:ascii="Arial" w:hAnsi="Arial" w:cs="Arial"/>
                      <w:color w:val="C00000"/>
                      <w:sz w:val="18"/>
                      <w:szCs w:val="18"/>
                    </w:rPr>
                  </w:pPr>
                </w:p>
                <w:p w:rsidR="00226D74" w:rsidRDefault="00226D74" w:rsidP="00DD787D">
                  <w:pPr>
                    <w:pStyle w:val="BodyText"/>
                    <w:bidi/>
                    <w:spacing w:after="0" w:line="276" w:lineRule="auto"/>
                    <w:jc w:val="left"/>
                    <w:rPr>
                      <w:rFonts w:ascii="Arial" w:hAnsi="Arial" w:cs="Arial"/>
                      <w:color w:val="C00000"/>
                      <w:sz w:val="18"/>
                      <w:szCs w:val="18"/>
                    </w:rPr>
                  </w:pPr>
                </w:p>
                <w:p w:rsidR="00226D74" w:rsidRPr="006B38DB" w:rsidRDefault="00226D74" w:rsidP="00DD787D">
                  <w:pPr>
                    <w:bidi/>
                    <w:spacing w:line="276" w:lineRule="auto"/>
                    <w:rPr>
                      <w:color w:val="C0504D"/>
                      <w:spacing w:val="24"/>
                      <w:sz w:val="48"/>
                      <w:szCs w:val="48"/>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Default="00226D74" w:rsidP="00DD787D">
                  <w:pPr>
                    <w:bidi/>
                    <w:spacing w:line="276" w:lineRule="auto"/>
                    <w:rPr>
                      <w:sz w:val="2"/>
                      <w:szCs w:val="2"/>
                    </w:rPr>
                  </w:pPr>
                </w:p>
                <w:p w:rsidR="00226D74" w:rsidRPr="006B38DB" w:rsidRDefault="00226D74" w:rsidP="00DD787D">
                  <w:pPr>
                    <w:bidi/>
                    <w:spacing w:line="276" w:lineRule="auto"/>
                    <w:rPr>
                      <w:sz w:val="2"/>
                      <w:szCs w:val="2"/>
                    </w:rPr>
                  </w:pPr>
                </w:p>
              </w:txbxContent>
            </v:textbox>
            <w10:wrap type="square" anchorx="margin" anchory="page"/>
          </v:shape>
        </w:pict>
      </w:r>
      <w:r w:rsidR="00E938E1" w:rsidRPr="0066591A">
        <w:rPr>
          <w:rFonts w:ascii="Times New Roman" w:hAnsi="Times New Roman"/>
          <w:sz w:val="24"/>
          <w:szCs w:val="24"/>
          <w:rtl/>
        </w:rPr>
        <w:t xml:space="preserve">هناك عدة عوامل </w:t>
      </w:r>
      <w:r w:rsidR="008720B6" w:rsidRPr="0066591A">
        <w:rPr>
          <w:rFonts w:ascii="Times New Roman" w:hAnsi="Times New Roman" w:hint="cs"/>
          <w:sz w:val="24"/>
          <w:szCs w:val="24"/>
          <w:rtl/>
        </w:rPr>
        <w:t xml:space="preserve">مرتبطة </w:t>
      </w:r>
      <w:r w:rsidR="00773D33" w:rsidRPr="0066591A">
        <w:rPr>
          <w:rFonts w:ascii="Times New Roman" w:hAnsi="Times New Roman" w:hint="cs"/>
          <w:sz w:val="24"/>
          <w:szCs w:val="24"/>
          <w:rtl/>
        </w:rPr>
        <w:t>ب</w:t>
      </w:r>
      <w:r w:rsidR="00E938E1" w:rsidRPr="0066591A">
        <w:rPr>
          <w:rFonts w:ascii="Times New Roman" w:hAnsi="Times New Roman"/>
          <w:sz w:val="24"/>
          <w:szCs w:val="24"/>
          <w:rtl/>
        </w:rPr>
        <w:t xml:space="preserve">المشاكل </w:t>
      </w:r>
      <w:r w:rsidR="00C51331">
        <w:rPr>
          <w:rFonts w:ascii="Times New Roman" w:hAnsi="Times New Roman" w:hint="cs"/>
          <w:sz w:val="24"/>
          <w:szCs w:val="24"/>
          <w:rtl/>
        </w:rPr>
        <w:t xml:space="preserve">المتعلقة </w:t>
      </w:r>
      <w:r w:rsidR="00773D33" w:rsidRPr="0066591A">
        <w:rPr>
          <w:rFonts w:ascii="Times New Roman" w:hAnsi="Times New Roman" w:hint="cs"/>
          <w:sz w:val="24"/>
          <w:szCs w:val="24"/>
          <w:rtl/>
        </w:rPr>
        <w:t>ب</w:t>
      </w:r>
      <w:r w:rsidR="00E938E1" w:rsidRPr="0066591A">
        <w:rPr>
          <w:rFonts w:ascii="Times New Roman" w:hAnsi="Times New Roman"/>
          <w:sz w:val="24"/>
          <w:szCs w:val="24"/>
          <w:rtl/>
        </w:rPr>
        <w:t>ال</w:t>
      </w:r>
      <w:r w:rsidR="00CE2CFE" w:rsidRPr="0066591A">
        <w:rPr>
          <w:rFonts w:ascii="Times New Roman" w:hAnsi="Times New Roman"/>
          <w:sz w:val="24"/>
          <w:szCs w:val="24"/>
          <w:rtl/>
        </w:rPr>
        <w:t xml:space="preserve">تنسيق </w:t>
      </w:r>
      <w:r w:rsidR="00773D33" w:rsidRPr="0066591A">
        <w:rPr>
          <w:rFonts w:ascii="Times New Roman" w:hAnsi="Times New Roman" w:hint="cs"/>
          <w:sz w:val="24"/>
          <w:szCs w:val="24"/>
          <w:rtl/>
        </w:rPr>
        <w:t xml:space="preserve">والإتساق </w:t>
      </w:r>
      <w:r w:rsidR="00CE2CFE" w:rsidRPr="0066591A">
        <w:rPr>
          <w:rFonts w:ascii="Times New Roman" w:hAnsi="Times New Roman"/>
          <w:sz w:val="24"/>
          <w:szCs w:val="24"/>
          <w:rtl/>
        </w:rPr>
        <w:t xml:space="preserve">، بما في ذلك: </w:t>
      </w:r>
      <w:r w:rsidR="00CE2CFE" w:rsidRPr="0066591A">
        <w:rPr>
          <w:rFonts w:ascii="Times New Roman" w:hAnsi="Times New Roman"/>
          <w:sz w:val="24"/>
          <w:szCs w:val="24"/>
          <w:rtl/>
        </w:rPr>
        <w:br/>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مكتب تنسيق الشؤون الإنسانية يلعب </w:t>
      </w:r>
      <w:r w:rsidR="0066591A">
        <w:rPr>
          <w:rFonts w:ascii="Times New Roman" w:hAnsi="Times New Roman" w:hint="cs"/>
          <w:sz w:val="24"/>
          <w:szCs w:val="24"/>
          <w:rtl/>
          <w:lang w:bidi="ar-YE"/>
        </w:rPr>
        <w:t>أساساً</w:t>
      </w:r>
      <w:r w:rsidRPr="0066591A">
        <w:rPr>
          <w:rFonts w:ascii="Times New Roman" w:hAnsi="Times New Roman"/>
          <w:sz w:val="24"/>
          <w:szCs w:val="24"/>
          <w:rtl/>
        </w:rPr>
        <w:t xml:space="preserve"> دورا</w:t>
      </w:r>
      <w:r w:rsidR="00773D33" w:rsidRPr="0066591A">
        <w:rPr>
          <w:rFonts w:ascii="Times New Roman" w:hAnsi="Times New Roman" w:hint="cs"/>
          <w:sz w:val="24"/>
          <w:szCs w:val="24"/>
          <w:rtl/>
        </w:rPr>
        <w:t>ً</w:t>
      </w:r>
      <w:r w:rsidRPr="0066591A">
        <w:rPr>
          <w:rFonts w:ascii="Times New Roman" w:hAnsi="Times New Roman"/>
          <w:sz w:val="24"/>
          <w:szCs w:val="24"/>
          <w:rtl/>
        </w:rPr>
        <w:t xml:space="preserve"> حاسما</w:t>
      </w:r>
      <w:r w:rsidR="00773D33" w:rsidRPr="0066591A">
        <w:rPr>
          <w:rFonts w:ascii="Times New Roman" w:hAnsi="Times New Roman" w:hint="cs"/>
          <w:sz w:val="24"/>
          <w:szCs w:val="24"/>
          <w:rtl/>
        </w:rPr>
        <w:t>ً</w:t>
      </w:r>
      <w:r w:rsidRPr="0066591A">
        <w:rPr>
          <w:rFonts w:ascii="Times New Roman" w:hAnsi="Times New Roman"/>
          <w:sz w:val="24"/>
          <w:szCs w:val="24"/>
          <w:rtl/>
        </w:rPr>
        <w:t xml:space="preserve"> في وضع نهج المجموعات ، وتسهيل التنسيق بين </w:t>
      </w:r>
      <w:r w:rsidR="00773D33" w:rsidRPr="0066591A">
        <w:rPr>
          <w:rFonts w:ascii="Times New Roman" w:hAnsi="Times New Roman" w:hint="cs"/>
          <w:sz w:val="24"/>
          <w:szCs w:val="24"/>
          <w:rtl/>
        </w:rPr>
        <w:t>المجموعات</w:t>
      </w:r>
      <w:r w:rsidRPr="0066591A">
        <w:rPr>
          <w:rFonts w:ascii="Times New Roman" w:hAnsi="Times New Roman"/>
          <w:sz w:val="24"/>
          <w:szCs w:val="24"/>
          <w:rtl/>
        </w:rPr>
        <w:t>. ومع ذلك ف</w:t>
      </w:r>
      <w:r w:rsidR="00773D33" w:rsidRPr="0066591A">
        <w:rPr>
          <w:rFonts w:ascii="Times New Roman" w:hAnsi="Times New Roman" w:hint="cs"/>
          <w:sz w:val="24"/>
          <w:szCs w:val="24"/>
          <w:rtl/>
        </w:rPr>
        <w:t xml:space="preserve">إن مكتب التنسيق </w:t>
      </w:r>
      <w:r w:rsidRPr="0066591A">
        <w:rPr>
          <w:rFonts w:ascii="Times New Roman" w:hAnsi="Times New Roman"/>
          <w:sz w:val="24"/>
          <w:szCs w:val="24"/>
          <w:rtl/>
        </w:rPr>
        <w:t xml:space="preserve">في اليمن </w:t>
      </w:r>
      <w:r w:rsidR="00773D33" w:rsidRPr="0066591A">
        <w:rPr>
          <w:rFonts w:ascii="Times New Roman" w:hAnsi="Times New Roman" w:hint="cs"/>
          <w:sz w:val="24"/>
          <w:szCs w:val="24"/>
          <w:rtl/>
        </w:rPr>
        <w:t xml:space="preserve">يعاني </w:t>
      </w:r>
      <w:r w:rsidRPr="0066591A">
        <w:rPr>
          <w:rFonts w:ascii="Times New Roman" w:hAnsi="Times New Roman"/>
          <w:sz w:val="24"/>
          <w:szCs w:val="24"/>
          <w:rtl/>
        </w:rPr>
        <w:t>من</w:t>
      </w:r>
      <w:r w:rsidR="004B031D" w:rsidRPr="0066591A">
        <w:rPr>
          <w:rFonts w:ascii="Times New Roman" w:hAnsi="Times New Roman"/>
          <w:sz w:val="24"/>
          <w:szCs w:val="24"/>
          <w:rtl/>
        </w:rPr>
        <w:t xml:space="preserve"> نقص حاد </w:t>
      </w:r>
      <w:r w:rsidR="00773D33" w:rsidRPr="0066591A">
        <w:rPr>
          <w:rFonts w:ascii="Times New Roman" w:hAnsi="Times New Roman" w:hint="cs"/>
          <w:sz w:val="24"/>
          <w:szCs w:val="24"/>
          <w:rtl/>
        </w:rPr>
        <w:t xml:space="preserve">في الكادر </w:t>
      </w:r>
      <w:r w:rsidR="004B031D" w:rsidRPr="0066591A">
        <w:rPr>
          <w:rFonts w:ascii="Times New Roman" w:hAnsi="Times New Roman"/>
          <w:sz w:val="24"/>
          <w:szCs w:val="24"/>
          <w:rtl/>
        </w:rPr>
        <w:t xml:space="preserve">على مدى العام الماضي. </w:t>
      </w:r>
    </w:p>
    <w:p w:rsidR="00773D33"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الغرض من نهج </w:t>
      </w:r>
      <w:r w:rsidR="00773D33" w:rsidRPr="0066591A">
        <w:rPr>
          <w:rFonts w:ascii="Times New Roman" w:hAnsi="Times New Roman" w:hint="cs"/>
          <w:sz w:val="24"/>
          <w:szCs w:val="24"/>
          <w:rtl/>
        </w:rPr>
        <w:t xml:space="preserve">المجموعات لا </w:t>
      </w:r>
      <w:r w:rsidRPr="0066591A">
        <w:rPr>
          <w:rFonts w:ascii="Times New Roman" w:hAnsi="Times New Roman"/>
          <w:sz w:val="24"/>
          <w:szCs w:val="24"/>
          <w:rtl/>
        </w:rPr>
        <w:t xml:space="preserve">يزال من غير الواضح لكثير من العاملين في المجال الإنساني في اليمن. </w:t>
      </w:r>
    </w:p>
    <w:p w:rsidR="004B031D" w:rsidRPr="0066591A" w:rsidRDefault="00773D33"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hint="cs"/>
          <w:sz w:val="24"/>
          <w:szCs w:val="24"/>
          <w:rtl/>
        </w:rPr>
        <w:t xml:space="preserve">في </w:t>
      </w:r>
      <w:r w:rsidR="00E938E1" w:rsidRPr="0066591A">
        <w:rPr>
          <w:rFonts w:ascii="Times New Roman" w:hAnsi="Times New Roman"/>
          <w:sz w:val="24"/>
          <w:szCs w:val="24"/>
          <w:rtl/>
        </w:rPr>
        <w:t xml:space="preserve">العديد من المجموعات </w:t>
      </w:r>
      <w:r w:rsidRPr="0066591A">
        <w:rPr>
          <w:rFonts w:ascii="Times New Roman" w:hAnsi="Times New Roman" w:hint="cs"/>
          <w:sz w:val="24"/>
          <w:szCs w:val="24"/>
          <w:rtl/>
        </w:rPr>
        <w:t xml:space="preserve">حدث تغييرات كثيرة </w:t>
      </w:r>
      <w:r w:rsidR="00E938E1" w:rsidRPr="0066591A">
        <w:rPr>
          <w:rFonts w:ascii="Times New Roman" w:hAnsi="Times New Roman"/>
          <w:sz w:val="24"/>
          <w:szCs w:val="24"/>
          <w:rtl/>
        </w:rPr>
        <w:t>للمنسقين</w:t>
      </w:r>
      <w:r w:rsidR="004B031D" w:rsidRPr="0066591A">
        <w:rPr>
          <w:rFonts w:ascii="Times New Roman" w:hAnsi="Times New Roman"/>
          <w:sz w:val="24"/>
          <w:szCs w:val="24"/>
          <w:rtl/>
        </w:rPr>
        <w:t xml:space="preserve"> </w:t>
      </w:r>
      <w:r w:rsidRPr="0066591A">
        <w:rPr>
          <w:rFonts w:ascii="Times New Roman" w:hAnsi="Times New Roman" w:hint="cs"/>
          <w:sz w:val="24"/>
          <w:szCs w:val="24"/>
          <w:rtl/>
        </w:rPr>
        <w:t>فيها، و</w:t>
      </w:r>
      <w:r w:rsidRPr="0066591A">
        <w:rPr>
          <w:rFonts w:ascii="Times New Roman" w:hAnsi="Times New Roman"/>
          <w:sz w:val="24"/>
          <w:szCs w:val="24"/>
          <w:rtl/>
        </w:rPr>
        <w:t>في بعض الأحيان</w:t>
      </w:r>
      <w:r w:rsidRPr="0066591A">
        <w:rPr>
          <w:rFonts w:ascii="Times New Roman" w:hAnsi="Times New Roman" w:hint="cs"/>
          <w:sz w:val="24"/>
          <w:szCs w:val="24"/>
          <w:rtl/>
        </w:rPr>
        <w:t xml:space="preserve"> هناك </w:t>
      </w:r>
      <w:r w:rsidR="004B031D" w:rsidRPr="0066591A">
        <w:rPr>
          <w:rFonts w:ascii="Times New Roman" w:hAnsi="Times New Roman"/>
          <w:sz w:val="24"/>
          <w:szCs w:val="24"/>
          <w:rtl/>
        </w:rPr>
        <w:t xml:space="preserve">ثغرات </w:t>
      </w:r>
      <w:r w:rsidRPr="0066591A">
        <w:rPr>
          <w:rFonts w:ascii="Times New Roman" w:hAnsi="Times New Roman" w:hint="cs"/>
          <w:sz w:val="24"/>
          <w:szCs w:val="24"/>
          <w:rtl/>
        </w:rPr>
        <w:t>في ال</w:t>
      </w:r>
      <w:r w:rsidR="004B031D" w:rsidRPr="0066591A">
        <w:rPr>
          <w:rFonts w:ascii="Times New Roman" w:hAnsi="Times New Roman"/>
          <w:sz w:val="24"/>
          <w:szCs w:val="24"/>
          <w:rtl/>
        </w:rPr>
        <w:t xml:space="preserve">منسق .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جمع </w:t>
      </w:r>
      <w:r w:rsidR="00773D33" w:rsidRPr="0066591A">
        <w:rPr>
          <w:rFonts w:ascii="Times New Roman" w:hAnsi="Times New Roman" w:hint="cs"/>
          <w:sz w:val="24"/>
          <w:szCs w:val="24"/>
          <w:rtl/>
        </w:rPr>
        <w:t xml:space="preserve">وإدارة </w:t>
      </w:r>
      <w:r w:rsidRPr="0066591A">
        <w:rPr>
          <w:rFonts w:ascii="Times New Roman" w:hAnsi="Times New Roman"/>
          <w:sz w:val="24"/>
          <w:szCs w:val="24"/>
          <w:rtl/>
        </w:rPr>
        <w:t xml:space="preserve">المعلومات </w:t>
      </w:r>
      <w:r w:rsidR="00773D33" w:rsidRPr="0066591A">
        <w:rPr>
          <w:rFonts w:ascii="Times New Roman" w:hAnsi="Times New Roman" w:hint="cs"/>
          <w:sz w:val="24"/>
          <w:szCs w:val="24"/>
          <w:rtl/>
        </w:rPr>
        <w:t>في ال</w:t>
      </w:r>
      <w:r w:rsidR="004B031D" w:rsidRPr="0066591A">
        <w:rPr>
          <w:rFonts w:ascii="Times New Roman" w:hAnsi="Times New Roman"/>
          <w:sz w:val="24"/>
          <w:szCs w:val="24"/>
          <w:rtl/>
        </w:rPr>
        <w:t xml:space="preserve">مجموعات لا يزال </w:t>
      </w:r>
      <w:r w:rsidR="00773D33" w:rsidRPr="0066591A">
        <w:rPr>
          <w:rFonts w:ascii="Times New Roman" w:hAnsi="Times New Roman" w:hint="cs"/>
          <w:sz w:val="24"/>
          <w:szCs w:val="24"/>
          <w:rtl/>
        </w:rPr>
        <w:t>ضعيف</w:t>
      </w:r>
      <w:r w:rsidR="004B031D" w:rsidRPr="0066591A">
        <w:rPr>
          <w:rFonts w:ascii="Times New Roman" w:hAnsi="Times New Roman"/>
          <w:sz w:val="24"/>
          <w:szCs w:val="24"/>
          <w:rtl/>
        </w:rPr>
        <w:t xml:space="preserve">. </w:t>
      </w:r>
    </w:p>
    <w:p w:rsidR="004B031D" w:rsidRPr="0066591A" w:rsidRDefault="00E938E1" w:rsidP="00123DC3">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مستوى المشاركة </w:t>
      </w:r>
      <w:r w:rsidR="00123DC3">
        <w:rPr>
          <w:rFonts w:ascii="Times New Roman" w:hAnsi="Times New Roman" w:hint="cs"/>
          <w:sz w:val="24"/>
          <w:szCs w:val="24"/>
          <w:rtl/>
        </w:rPr>
        <w:t>ل</w:t>
      </w:r>
      <w:r w:rsidR="00773D33" w:rsidRPr="0066591A">
        <w:rPr>
          <w:rFonts w:ascii="Times New Roman" w:hAnsi="Times New Roman" w:hint="cs"/>
          <w:sz w:val="24"/>
          <w:szCs w:val="24"/>
          <w:rtl/>
        </w:rPr>
        <w:t xml:space="preserve">ممثلي </w:t>
      </w:r>
      <w:r w:rsidR="004B031D" w:rsidRPr="0066591A">
        <w:rPr>
          <w:rFonts w:ascii="Times New Roman" w:hAnsi="Times New Roman"/>
          <w:sz w:val="24"/>
          <w:szCs w:val="24"/>
          <w:rtl/>
        </w:rPr>
        <w:t xml:space="preserve">الحكومة في </w:t>
      </w:r>
      <w:r w:rsidR="00123DC3">
        <w:rPr>
          <w:rFonts w:ascii="Times New Roman" w:hAnsi="Times New Roman" w:hint="cs"/>
          <w:sz w:val="24"/>
          <w:szCs w:val="24"/>
          <w:rtl/>
        </w:rPr>
        <w:t xml:space="preserve">كل </w:t>
      </w:r>
      <w:r w:rsidR="004B031D" w:rsidRPr="0066591A">
        <w:rPr>
          <w:rFonts w:ascii="Times New Roman" w:hAnsi="Times New Roman"/>
          <w:sz w:val="24"/>
          <w:szCs w:val="24"/>
          <w:rtl/>
        </w:rPr>
        <w:t>مجموع</w:t>
      </w:r>
      <w:r w:rsidR="00123DC3">
        <w:rPr>
          <w:rFonts w:ascii="Times New Roman" w:hAnsi="Times New Roman" w:hint="cs"/>
          <w:sz w:val="24"/>
          <w:szCs w:val="24"/>
          <w:rtl/>
        </w:rPr>
        <w:t>ة</w:t>
      </w:r>
      <w:r w:rsidR="004B031D" w:rsidRPr="0066591A">
        <w:rPr>
          <w:rFonts w:ascii="Times New Roman" w:hAnsi="Times New Roman"/>
          <w:sz w:val="24"/>
          <w:szCs w:val="24"/>
          <w:rtl/>
        </w:rPr>
        <w:t xml:space="preserve"> </w:t>
      </w:r>
      <w:r w:rsidR="00773D33" w:rsidRPr="0066591A">
        <w:rPr>
          <w:rFonts w:ascii="Times New Roman" w:hAnsi="Times New Roman" w:hint="cs"/>
          <w:sz w:val="24"/>
          <w:szCs w:val="24"/>
          <w:rtl/>
        </w:rPr>
        <w:t>ي</w:t>
      </w:r>
      <w:r w:rsidR="004B031D" w:rsidRPr="0066591A">
        <w:rPr>
          <w:rFonts w:ascii="Times New Roman" w:hAnsi="Times New Roman"/>
          <w:sz w:val="24"/>
          <w:szCs w:val="24"/>
          <w:rtl/>
        </w:rPr>
        <w:t xml:space="preserve">ختلف </w:t>
      </w:r>
      <w:r w:rsidR="00123DC3">
        <w:rPr>
          <w:rFonts w:ascii="Times New Roman" w:hAnsi="Times New Roman" w:hint="cs"/>
          <w:sz w:val="24"/>
          <w:szCs w:val="24"/>
          <w:rtl/>
        </w:rPr>
        <w:t xml:space="preserve">كثيراً </w:t>
      </w:r>
      <w:r w:rsidR="00773D33" w:rsidRPr="0066591A">
        <w:rPr>
          <w:rFonts w:ascii="Times New Roman" w:hAnsi="Times New Roman" w:hint="cs"/>
          <w:sz w:val="24"/>
          <w:szCs w:val="24"/>
          <w:rtl/>
        </w:rPr>
        <w:t>من مجموعة لأخرى</w:t>
      </w:r>
      <w:r w:rsidR="004B031D" w:rsidRPr="0066591A">
        <w:rPr>
          <w:rFonts w:ascii="Times New Roman" w:hAnsi="Times New Roman"/>
          <w:sz w:val="24"/>
          <w:szCs w:val="24"/>
          <w:rtl/>
        </w:rPr>
        <w:t xml:space="preserve">.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الروابط بين المجموعات على </w:t>
      </w:r>
      <w:r w:rsidR="00773D33" w:rsidRPr="0066591A">
        <w:rPr>
          <w:rFonts w:ascii="Times New Roman" w:hAnsi="Times New Roman" w:hint="cs"/>
          <w:sz w:val="24"/>
          <w:szCs w:val="24"/>
          <w:rtl/>
        </w:rPr>
        <w:t>ال</w:t>
      </w:r>
      <w:r w:rsidRPr="0066591A">
        <w:rPr>
          <w:rFonts w:ascii="Times New Roman" w:hAnsi="Times New Roman"/>
          <w:sz w:val="24"/>
          <w:szCs w:val="24"/>
          <w:rtl/>
        </w:rPr>
        <w:t xml:space="preserve">مستوى </w:t>
      </w:r>
      <w:r w:rsidR="00773D33" w:rsidRPr="0066591A">
        <w:rPr>
          <w:rFonts w:ascii="Times New Roman" w:hAnsi="Times New Roman" w:hint="cs"/>
          <w:sz w:val="24"/>
          <w:szCs w:val="24"/>
          <w:rtl/>
        </w:rPr>
        <w:t xml:space="preserve">المركزي وعلى المستوى الميداني لا يزال </w:t>
      </w:r>
      <w:r w:rsidR="004B031D" w:rsidRPr="0066591A">
        <w:rPr>
          <w:rFonts w:ascii="Times New Roman" w:hAnsi="Times New Roman"/>
          <w:sz w:val="24"/>
          <w:szCs w:val="24"/>
          <w:rtl/>
        </w:rPr>
        <w:t xml:space="preserve">ضعيف. </w:t>
      </w:r>
    </w:p>
    <w:p w:rsidR="004B031D" w:rsidRPr="0066591A" w:rsidRDefault="00773D33"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hint="cs"/>
          <w:sz w:val="24"/>
          <w:szCs w:val="24"/>
          <w:rtl/>
        </w:rPr>
        <w:t>نظراً للعدد ال</w:t>
      </w:r>
      <w:r w:rsidR="00E938E1" w:rsidRPr="0066591A">
        <w:rPr>
          <w:rFonts w:ascii="Times New Roman" w:hAnsi="Times New Roman"/>
          <w:sz w:val="24"/>
          <w:szCs w:val="24"/>
          <w:rtl/>
        </w:rPr>
        <w:t>قليل جدا</w:t>
      </w:r>
      <w:r w:rsidRPr="0066591A">
        <w:rPr>
          <w:rFonts w:ascii="Times New Roman" w:hAnsi="Times New Roman" w:hint="cs"/>
          <w:sz w:val="24"/>
          <w:szCs w:val="24"/>
          <w:rtl/>
        </w:rPr>
        <w:t>ً</w:t>
      </w:r>
      <w:r w:rsidR="00E938E1" w:rsidRPr="0066591A">
        <w:rPr>
          <w:rFonts w:ascii="Times New Roman" w:hAnsi="Times New Roman"/>
          <w:sz w:val="24"/>
          <w:szCs w:val="24"/>
          <w:rtl/>
        </w:rPr>
        <w:t xml:space="preserve"> من المنظمات </w:t>
      </w:r>
      <w:r w:rsidRPr="0066591A">
        <w:rPr>
          <w:rFonts w:ascii="Times New Roman" w:hAnsi="Times New Roman" w:hint="cs"/>
          <w:sz w:val="24"/>
          <w:szCs w:val="24"/>
          <w:rtl/>
        </w:rPr>
        <w:t>العاملة في بعض جوانب الإستجابة</w:t>
      </w:r>
      <w:r w:rsidR="00E938E1" w:rsidRPr="0066591A">
        <w:rPr>
          <w:rFonts w:ascii="Times New Roman" w:hAnsi="Times New Roman"/>
          <w:sz w:val="24"/>
          <w:szCs w:val="24"/>
          <w:rtl/>
        </w:rPr>
        <w:t>، فإن</w:t>
      </w:r>
      <w:r w:rsidR="0066591A" w:rsidRPr="0066591A">
        <w:rPr>
          <w:rFonts w:ascii="Times New Roman" w:hAnsi="Times New Roman" w:hint="cs"/>
          <w:sz w:val="24"/>
          <w:szCs w:val="24"/>
          <w:rtl/>
        </w:rPr>
        <w:t>ّ</w:t>
      </w:r>
      <w:r w:rsidR="00E938E1" w:rsidRPr="0066591A">
        <w:rPr>
          <w:rFonts w:ascii="Times New Roman" w:hAnsi="Times New Roman"/>
          <w:sz w:val="24"/>
          <w:szCs w:val="24"/>
          <w:rtl/>
        </w:rPr>
        <w:t xml:space="preserve"> </w:t>
      </w:r>
      <w:r w:rsidRPr="0066591A">
        <w:rPr>
          <w:rFonts w:ascii="Times New Roman" w:hAnsi="Times New Roman" w:hint="cs"/>
          <w:sz w:val="24"/>
          <w:szCs w:val="24"/>
          <w:rtl/>
        </w:rPr>
        <w:t>هناك تسائل عم</w:t>
      </w:r>
      <w:r w:rsidR="00C51331">
        <w:rPr>
          <w:rFonts w:ascii="Times New Roman" w:hAnsi="Times New Roman" w:hint="cs"/>
          <w:sz w:val="24"/>
          <w:szCs w:val="24"/>
          <w:rtl/>
        </w:rPr>
        <w:t>ّ</w:t>
      </w:r>
      <w:r w:rsidRPr="0066591A">
        <w:rPr>
          <w:rFonts w:ascii="Times New Roman" w:hAnsi="Times New Roman" w:hint="cs"/>
          <w:sz w:val="24"/>
          <w:szCs w:val="24"/>
          <w:rtl/>
        </w:rPr>
        <w:t xml:space="preserve">ا </w:t>
      </w:r>
      <w:r w:rsidR="0066591A" w:rsidRPr="0066591A">
        <w:rPr>
          <w:rFonts w:ascii="Times New Roman" w:hAnsi="Times New Roman" w:hint="cs"/>
          <w:sz w:val="24"/>
          <w:szCs w:val="24"/>
          <w:rtl/>
        </w:rPr>
        <w:t>إذا كان ملائماً تأسيس مجموعة وعقد إجتماعات</w:t>
      </w:r>
      <w:r w:rsidR="004B031D" w:rsidRPr="0066591A">
        <w:rPr>
          <w:rFonts w:ascii="Times New Roman" w:hAnsi="Times New Roman"/>
          <w:sz w:val="24"/>
          <w:szCs w:val="24"/>
          <w:rtl/>
        </w:rPr>
        <w:t xml:space="preserve"> لا سيما </w:t>
      </w:r>
      <w:r w:rsidR="0066591A" w:rsidRPr="0066591A">
        <w:rPr>
          <w:rFonts w:ascii="Times New Roman" w:hAnsi="Times New Roman" w:hint="cs"/>
          <w:sz w:val="24"/>
          <w:szCs w:val="24"/>
          <w:rtl/>
        </w:rPr>
        <w:t>في الميدان</w:t>
      </w:r>
      <w:r w:rsidR="004B031D" w:rsidRPr="0066591A">
        <w:rPr>
          <w:rFonts w:ascii="Times New Roman" w:hAnsi="Times New Roman"/>
          <w:sz w:val="24"/>
          <w:szCs w:val="24"/>
          <w:rtl/>
        </w:rPr>
        <w:t xml:space="preserve">. </w:t>
      </w:r>
    </w:p>
    <w:p w:rsidR="0066591A" w:rsidRPr="0066591A" w:rsidRDefault="0066591A"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hint="cs"/>
          <w:sz w:val="24"/>
          <w:szCs w:val="24"/>
          <w:rtl/>
        </w:rPr>
        <w:t xml:space="preserve">الجهات الإنسانية العاملة في مخيم المزرق رقم 2 لا تزال مترددة </w:t>
      </w:r>
      <w:r w:rsidR="00E938E1" w:rsidRPr="0066591A">
        <w:rPr>
          <w:rFonts w:ascii="Times New Roman" w:hAnsi="Times New Roman"/>
          <w:sz w:val="24"/>
          <w:szCs w:val="24"/>
          <w:rtl/>
        </w:rPr>
        <w:t>في المشاركة في ج</w:t>
      </w:r>
      <w:r w:rsidR="004B031D" w:rsidRPr="0066591A">
        <w:rPr>
          <w:rFonts w:ascii="Times New Roman" w:hAnsi="Times New Roman"/>
          <w:sz w:val="24"/>
          <w:szCs w:val="24"/>
          <w:rtl/>
        </w:rPr>
        <w:t>هود التنسيق.</w:t>
      </w:r>
    </w:p>
    <w:p w:rsidR="00123DC3" w:rsidRDefault="00123DC3" w:rsidP="00E047FE">
      <w:pPr>
        <w:pStyle w:val="BodyText"/>
        <w:bidi/>
        <w:spacing w:after="0" w:line="240" w:lineRule="auto"/>
        <w:ind w:left="-23"/>
        <w:rPr>
          <w:rFonts w:ascii="Times New Roman" w:hAnsi="Times New Roman"/>
          <w:sz w:val="24"/>
          <w:szCs w:val="24"/>
          <w:rtl/>
        </w:rPr>
      </w:pPr>
    </w:p>
    <w:p w:rsidR="00123DC3" w:rsidRDefault="00327A49" w:rsidP="00123DC3">
      <w:pPr>
        <w:pStyle w:val="BodyText"/>
        <w:bidi/>
        <w:spacing w:after="0" w:line="240" w:lineRule="auto"/>
        <w:rPr>
          <w:rFonts w:ascii="Times New Roman" w:hAnsi="Times New Roman"/>
          <w:bCs/>
          <w:i/>
          <w:sz w:val="24"/>
          <w:szCs w:val="24"/>
          <w:u w:val="single"/>
          <w:rtl/>
        </w:rPr>
      </w:pPr>
      <w:r w:rsidRPr="00327A49">
        <w:rPr>
          <w:rFonts w:ascii="Times New Roman" w:hAnsi="Times New Roman"/>
          <w:rtl/>
        </w:rPr>
      </w:r>
      <w:r w:rsidRPr="00327A49">
        <w:rPr>
          <w:rFonts w:ascii="Times New Roman" w:hAnsi="Times New Roman"/>
        </w:rPr>
        <w:pict>
          <v:shape id="Textfeld 2" o:spid="_x0000_s1189" type="#_x0000_t202" style="width:354.8pt;height:202.55pt;visibility:visible;mso-left-percent:-10001;mso-top-percent:-10001;mso-position-horizontal:absolute;mso-position-horizontal-relative:char;mso-position-vertical:absolute;mso-position-vertical-relative:line;mso-left-percent:-10001;mso-top-percent:-10001;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Textfeld 2" inset="10.5mm,,8.5mm">
              <w:txbxContent>
                <w:p w:rsidR="00226D74" w:rsidRDefault="00226D74" w:rsidP="00123DC3">
                  <w:pPr>
                    <w:pStyle w:val="BodyText"/>
                    <w:bidi/>
                    <w:spacing w:after="0" w:line="240" w:lineRule="auto"/>
                    <w:rPr>
                      <w:rFonts w:ascii="Times New Roman" w:hAnsi="Times New Roman"/>
                      <w:bCs/>
                      <w:i/>
                      <w:sz w:val="24"/>
                      <w:szCs w:val="24"/>
                    </w:rPr>
                  </w:pPr>
                  <w:r>
                    <w:rPr>
                      <w:rFonts w:ascii="Times New Roman" w:hAnsi="Times New Roman" w:hint="cs"/>
                      <w:bCs/>
                      <w:i/>
                      <w:sz w:val="24"/>
                      <w:szCs w:val="24"/>
                      <w:u w:val="single"/>
                      <w:rtl/>
                    </w:rPr>
                    <w:t>التوصيات ذات الأولوية للتنسيق</w:t>
                  </w:r>
                  <w:r>
                    <w:rPr>
                      <w:rFonts w:ascii="Times New Roman" w:hAnsi="Times New Roman" w:hint="cs"/>
                      <w:bCs/>
                      <w:i/>
                      <w:sz w:val="24"/>
                      <w:szCs w:val="24"/>
                      <w:rtl/>
                    </w:rPr>
                    <w:t>:</w:t>
                  </w:r>
                </w:p>
                <w:p w:rsidR="00226D74" w:rsidRPr="00123DC3" w:rsidRDefault="00226D74" w:rsidP="00123DC3">
                  <w:pPr>
                    <w:pStyle w:val="ListParagraph"/>
                    <w:bidi/>
                    <w:spacing w:after="0" w:line="240" w:lineRule="auto"/>
                    <w:ind w:left="360"/>
                    <w:rPr>
                      <w:rFonts w:ascii="Times New Roman" w:hAnsi="Times New Roman"/>
                      <w:sz w:val="20"/>
                      <w:szCs w:val="20"/>
                    </w:rPr>
                  </w:pPr>
                </w:p>
                <w:p w:rsidR="00226D74" w:rsidRPr="00123DC3" w:rsidRDefault="00226D74" w:rsidP="00123DC3">
                  <w:pPr>
                    <w:pStyle w:val="ListParagraph"/>
                    <w:numPr>
                      <w:ilvl w:val="0"/>
                      <w:numId w:val="32"/>
                    </w:numPr>
                    <w:bidi/>
                    <w:spacing w:after="0" w:line="240" w:lineRule="auto"/>
                    <w:rPr>
                      <w:rStyle w:val="longtext"/>
                      <w:rFonts w:ascii="Arial" w:hAnsi="Arial" w:cs="Arial"/>
                      <w:color w:val="000000"/>
                    </w:rPr>
                  </w:pPr>
                  <w:r w:rsidRPr="00123DC3">
                    <w:rPr>
                      <w:rStyle w:val="longtext"/>
                      <w:rFonts w:ascii="Arial" w:hAnsi="Arial" w:cs="Arial" w:hint="cs"/>
                      <w:color w:val="000000"/>
                      <w:rtl/>
                    </w:rPr>
                    <w:t>ضمان إلتزام سياسي أكبر وتمثيل عالي للمسئولين في اجتماعات المجموعات ، البدء في إشراك الحكومة في خطة الاستعداد</w:t>
                  </w:r>
                  <w:r w:rsidRPr="00123DC3">
                    <w:rPr>
                      <w:rStyle w:val="longtext"/>
                      <w:rFonts w:ascii="Arial" w:hAnsi="Arial" w:cs="Arial"/>
                      <w:color w:val="000000"/>
                      <w:rtl/>
                    </w:rPr>
                    <w:t xml:space="preserve"> </w:t>
                  </w:r>
                  <w:r w:rsidRPr="00123DC3">
                    <w:rPr>
                      <w:rStyle w:val="longtext"/>
                      <w:rFonts w:ascii="Arial" w:hAnsi="Arial" w:cs="Arial" w:hint="cs"/>
                      <w:color w:val="000000"/>
                      <w:rtl/>
                    </w:rPr>
                    <w:t>والاستجابة</w:t>
                  </w:r>
                  <w:r w:rsidRPr="00123DC3">
                    <w:rPr>
                      <w:rStyle w:val="longtext"/>
                      <w:rFonts w:ascii="Arial" w:hAnsi="Arial" w:cs="Arial"/>
                      <w:color w:val="000000"/>
                      <w:rtl/>
                    </w:rPr>
                    <w:t xml:space="preserve"> </w:t>
                  </w:r>
                  <w:r w:rsidRPr="00123DC3">
                    <w:rPr>
                      <w:rStyle w:val="longtext"/>
                      <w:rFonts w:ascii="Arial" w:hAnsi="Arial" w:cs="Arial" w:hint="cs"/>
                      <w:color w:val="000000"/>
                      <w:rtl/>
                    </w:rPr>
                    <w:t>للطوارئ،</w:t>
                  </w:r>
                  <w:r w:rsidRPr="00123DC3">
                    <w:rPr>
                      <w:rStyle w:val="longtext"/>
                      <w:rFonts w:ascii="Arial" w:hAnsi="Arial" w:cs="Arial"/>
                      <w:color w:val="000000"/>
                      <w:rtl/>
                    </w:rPr>
                    <w:t xml:space="preserve"> </w:t>
                  </w:r>
                  <w:r w:rsidRPr="00123DC3">
                    <w:rPr>
                      <w:rStyle w:val="longtext"/>
                      <w:rFonts w:ascii="Arial" w:hAnsi="Arial" w:cs="Arial" w:hint="cs"/>
                      <w:color w:val="000000"/>
                      <w:rtl/>
                    </w:rPr>
                    <w:t>وأن</w:t>
                  </w:r>
                  <w:r w:rsidRPr="00123DC3">
                    <w:rPr>
                      <w:rStyle w:val="longtext"/>
                      <w:rFonts w:ascii="Arial" w:hAnsi="Arial" w:cs="Arial"/>
                      <w:color w:val="000000"/>
                      <w:rtl/>
                    </w:rPr>
                    <w:t xml:space="preserve"> </w:t>
                  </w:r>
                  <w:r w:rsidRPr="00123DC3">
                    <w:rPr>
                      <w:rStyle w:val="longtext"/>
                      <w:rFonts w:ascii="Arial" w:hAnsi="Arial" w:cs="Arial" w:hint="cs"/>
                      <w:color w:val="000000"/>
                      <w:rtl/>
                    </w:rPr>
                    <w:t>تشترك</w:t>
                  </w:r>
                  <w:r w:rsidRPr="00123DC3">
                    <w:rPr>
                      <w:rStyle w:val="longtext"/>
                      <w:rFonts w:ascii="Arial" w:hAnsi="Arial" w:cs="Arial"/>
                      <w:color w:val="000000"/>
                      <w:rtl/>
                    </w:rPr>
                    <w:t xml:space="preserve"> </w:t>
                  </w:r>
                  <w:r w:rsidRPr="00123DC3">
                    <w:rPr>
                      <w:rStyle w:val="longtext"/>
                      <w:rFonts w:ascii="Arial" w:hAnsi="Arial" w:cs="Arial" w:hint="cs"/>
                      <w:color w:val="000000"/>
                      <w:rtl/>
                    </w:rPr>
                    <w:t>الحكومة</w:t>
                  </w:r>
                  <w:r w:rsidRPr="00123DC3">
                    <w:rPr>
                      <w:rStyle w:val="longtext"/>
                      <w:rFonts w:ascii="Arial" w:hAnsi="Arial" w:cs="Arial"/>
                      <w:color w:val="000000"/>
                      <w:rtl/>
                    </w:rPr>
                    <w:t xml:space="preserve"> </w:t>
                  </w:r>
                  <w:r w:rsidRPr="00123DC3">
                    <w:rPr>
                      <w:rStyle w:val="longtext"/>
                      <w:rFonts w:ascii="Arial" w:hAnsi="Arial" w:cs="Arial" w:hint="cs"/>
                      <w:color w:val="000000"/>
                      <w:rtl/>
                    </w:rPr>
                    <w:t>في</w:t>
                  </w:r>
                  <w:r w:rsidRPr="00123DC3">
                    <w:rPr>
                      <w:rStyle w:val="longtext"/>
                      <w:rFonts w:ascii="Arial" w:hAnsi="Arial" w:cs="Arial"/>
                      <w:color w:val="000000"/>
                      <w:rtl/>
                    </w:rPr>
                    <w:t xml:space="preserve"> </w:t>
                  </w:r>
                  <w:r w:rsidRPr="00123DC3">
                    <w:rPr>
                      <w:rStyle w:val="longtext"/>
                      <w:rFonts w:ascii="Arial" w:hAnsi="Arial" w:cs="Arial" w:hint="cs"/>
                      <w:color w:val="000000"/>
                      <w:rtl/>
                    </w:rPr>
                    <w:t>رئاسة</w:t>
                  </w:r>
                  <w:r w:rsidRPr="00123DC3">
                    <w:rPr>
                      <w:rStyle w:val="longtext"/>
                      <w:rFonts w:ascii="Arial" w:hAnsi="Arial" w:cs="Arial"/>
                      <w:color w:val="000000"/>
                      <w:rtl/>
                    </w:rPr>
                    <w:t xml:space="preserve"> </w:t>
                  </w:r>
                  <w:r w:rsidRPr="00123DC3">
                    <w:rPr>
                      <w:rStyle w:val="longtext"/>
                      <w:rFonts w:ascii="Arial" w:hAnsi="Arial" w:cs="Arial" w:hint="cs"/>
                      <w:color w:val="000000"/>
                      <w:rtl/>
                    </w:rPr>
                    <w:t>المجموعات</w:t>
                  </w:r>
                </w:p>
                <w:p w:rsidR="00226D74" w:rsidRPr="00123DC3" w:rsidRDefault="00226D74" w:rsidP="00123DC3">
                  <w:pPr>
                    <w:pStyle w:val="ListParagraph"/>
                    <w:bidi/>
                    <w:spacing w:after="0" w:line="240" w:lineRule="auto"/>
                    <w:ind w:left="360"/>
                    <w:rPr>
                      <w:rStyle w:val="longtext"/>
                      <w:rFonts w:ascii="Arial" w:eastAsia="Lucida Sans Unicode" w:hAnsi="Arial" w:cs="Arial"/>
                      <w:color w:val="000000"/>
                      <w:sz w:val="12"/>
                      <w:szCs w:val="12"/>
                      <w:rtl/>
                    </w:rPr>
                  </w:pPr>
                </w:p>
                <w:p w:rsidR="00226D74" w:rsidRPr="00123DC3" w:rsidRDefault="00226D74" w:rsidP="00123DC3">
                  <w:pPr>
                    <w:pStyle w:val="ListParagraph"/>
                    <w:numPr>
                      <w:ilvl w:val="0"/>
                      <w:numId w:val="32"/>
                    </w:numPr>
                    <w:bidi/>
                    <w:spacing w:after="0" w:line="240" w:lineRule="auto"/>
                    <w:rPr>
                      <w:rStyle w:val="longtext"/>
                      <w:rFonts w:ascii="Arial" w:eastAsia="Lucida Sans Unicode" w:hAnsi="Arial" w:cs="Arial"/>
                      <w:color w:val="000000"/>
                      <w:rtl/>
                    </w:rPr>
                  </w:pPr>
                  <w:r w:rsidRPr="00123DC3">
                    <w:rPr>
                      <w:rStyle w:val="longtext"/>
                      <w:rFonts w:ascii="Arial" w:hAnsi="Arial" w:cs="Arial" w:hint="cs"/>
                      <w:color w:val="000000"/>
                      <w:rtl/>
                    </w:rPr>
                    <w:t>تعزيز الروابط بين المجموعات الفرعية في صنعاء وفي الميدان من خلال:</w:t>
                  </w:r>
                </w:p>
                <w:p w:rsidR="00226D74" w:rsidRPr="00123DC3" w:rsidRDefault="00226D74" w:rsidP="00123DC3">
                  <w:pPr>
                    <w:pStyle w:val="ListParagraph"/>
                    <w:numPr>
                      <w:ilvl w:val="0"/>
                      <w:numId w:val="65"/>
                    </w:numPr>
                    <w:bidi/>
                    <w:spacing w:after="0" w:line="240" w:lineRule="auto"/>
                    <w:ind w:left="480" w:hanging="180"/>
                    <w:rPr>
                      <w:rStyle w:val="longtext"/>
                      <w:rFonts w:ascii="Arial" w:eastAsia="Lucida Sans Unicode" w:hAnsi="Arial" w:cs="Arial"/>
                      <w:color w:val="000000"/>
                      <w:rtl/>
                    </w:rPr>
                  </w:pPr>
                  <w:r w:rsidRPr="00123DC3">
                    <w:rPr>
                      <w:rStyle w:val="longtext"/>
                      <w:rFonts w:ascii="Arial" w:hAnsi="Arial" w:cs="Arial"/>
                      <w:color w:val="000000"/>
                      <w:rtl/>
                    </w:rPr>
                    <w:t xml:space="preserve"> تبادل محاضر اجتماعات مجموعات صنعاء ونقاط العمل مع الميدان</w:t>
                  </w:r>
                </w:p>
                <w:p w:rsidR="00226D74" w:rsidRPr="00123DC3" w:rsidRDefault="00226D74" w:rsidP="00123DC3">
                  <w:pPr>
                    <w:pStyle w:val="ListParagraph"/>
                    <w:numPr>
                      <w:ilvl w:val="0"/>
                      <w:numId w:val="65"/>
                    </w:numPr>
                    <w:bidi/>
                    <w:spacing w:after="0" w:line="240" w:lineRule="auto"/>
                    <w:ind w:left="480" w:hanging="180"/>
                    <w:rPr>
                      <w:rStyle w:val="longtext"/>
                      <w:rFonts w:ascii="Arial" w:eastAsia="Lucida Sans Unicode" w:hAnsi="Arial" w:cs="Arial"/>
                      <w:color w:val="000000"/>
                      <w:rtl/>
                    </w:rPr>
                  </w:pPr>
                  <w:r w:rsidRPr="00123DC3">
                    <w:rPr>
                      <w:rStyle w:val="longtext"/>
                      <w:rFonts w:ascii="Arial" w:hAnsi="Arial" w:cs="Arial" w:hint="cs"/>
                      <w:color w:val="000000"/>
                      <w:rtl/>
                    </w:rPr>
                    <w:t>جدولة</w:t>
                  </w:r>
                  <w:r w:rsidRPr="00123DC3">
                    <w:rPr>
                      <w:rStyle w:val="longtext"/>
                      <w:rFonts w:ascii="Arial" w:hAnsi="Arial" w:cs="Arial"/>
                      <w:color w:val="000000"/>
                      <w:rtl/>
                    </w:rPr>
                    <w:t xml:space="preserve"> </w:t>
                  </w:r>
                  <w:r w:rsidRPr="00123DC3">
                    <w:rPr>
                      <w:rStyle w:val="longtext"/>
                      <w:rFonts w:ascii="Arial" w:hAnsi="Arial" w:cs="Arial" w:hint="cs"/>
                      <w:color w:val="000000"/>
                      <w:rtl/>
                    </w:rPr>
                    <w:t>الإجتماعات</w:t>
                  </w:r>
                  <w:r w:rsidRPr="00123DC3">
                    <w:rPr>
                      <w:rStyle w:val="longtext"/>
                      <w:rFonts w:ascii="Arial" w:hAnsi="Arial" w:cs="Arial"/>
                      <w:color w:val="000000"/>
                      <w:rtl/>
                    </w:rPr>
                    <w:t xml:space="preserve"> </w:t>
                  </w:r>
                  <w:r w:rsidRPr="00123DC3">
                    <w:rPr>
                      <w:rStyle w:val="longtext"/>
                      <w:rFonts w:ascii="Arial" w:hAnsi="Arial" w:cs="Arial" w:hint="cs"/>
                      <w:color w:val="000000"/>
                      <w:rtl/>
                    </w:rPr>
                    <w:t>في</w:t>
                  </w:r>
                  <w:r w:rsidRPr="00123DC3">
                    <w:rPr>
                      <w:rStyle w:val="longtext"/>
                      <w:rFonts w:ascii="Arial" w:hAnsi="Arial" w:cs="Arial"/>
                      <w:color w:val="000000"/>
                      <w:rtl/>
                    </w:rPr>
                    <w:t xml:space="preserve"> </w:t>
                  </w:r>
                  <w:r w:rsidRPr="00123DC3">
                    <w:rPr>
                      <w:rStyle w:val="longtext"/>
                      <w:rFonts w:ascii="Arial" w:hAnsi="Arial" w:cs="Arial" w:hint="cs"/>
                      <w:color w:val="000000"/>
                      <w:rtl/>
                    </w:rPr>
                    <w:t>الميدان</w:t>
                  </w:r>
                  <w:r w:rsidRPr="00123DC3">
                    <w:rPr>
                      <w:rStyle w:val="longtext"/>
                      <w:rFonts w:ascii="Arial" w:hAnsi="Arial" w:cs="Arial"/>
                      <w:color w:val="000000"/>
                      <w:rtl/>
                    </w:rPr>
                    <w:t xml:space="preserve"> </w:t>
                  </w:r>
                  <w:r w:rsidRPr="00123DC3">
                    <w:rPr>
                      <w:rStyle w:val="longtext"/>
                      <w:rFonts w:ascii="Arial" w:hAnsi="Arial" w:cs="Arial" w:hint="cs"/>
                      <w:color w:val="000000"/>
                      <w:rtl/>
                    </w:rPr>
                    <w:t>قبل</w:t>
                  </w:r>
                  <w:r w:rsidRPr="00123DC3">
                    <w:rPr>
                      <w:rStyle w:val="longtext"/>
                      <w:rFonts w:ascii="Arial" w:hAnsi="Arial" w:cs="Arial"/>
                      <w:color w:val="000000"/>
                      <w:rtl/>
                    </w:rPr>
                    <w:t xml:space="preserve"> </w:t>
                  </w:r>
                  <w:r w:rsidRPr="00123DC3">
                    <w:rPr>
                      <w:rStyle w:val="longtext"/>
                      <w:rFonts w:ascii="Arial" w:hAnsi="Arial" w:cs="Arial" w:hint="cs"/>
                      <w:color w:val="000000"/>
                      <w:rtl/>
                    </w:rPr>
                    <w:t>إجتماعات</w:t>
                  </w:r>
                  <w:r w:rsidRPr="00123DC3">
                    <w:rPr>
                      <w:rStyle w:val="longtext"/>
                      <w:rFonts w:ascii="Arial" w:hAnsi="Arial" w:cs="Arial"/>
                      <w:color w:val="000000"/>
                      <w:rtl/>
                    </w:rPr>
                    <w:t xml:space="preserve"> </w:t>
                  </w:r>
                  <w:r w:rsidRPr="00123DC3">
                    <w:rPr>
                      <w:rStyle w:val="longtext"/>
                      <w:rFonts w:ascii="Arial" w:hAnsi="Arial" w:cs="Arial" w:hint="cs"/>
                      <w:color w:val="000000"/>
                      <w:rtl/>
                    </w:rPr>
                    <w:t>المجموعات</w:t>
                  </w:r>
                  <w:r w:rsidRPr="00123DC3">
                    <w:rPr>
                      <w:rStyle w:val="longtext"/>
                      <w:rFonts w:ascii="Arial" w:hAnsi="Arial" w:cs="Arial"/>
                      <w:color w:val="000000"/>
                      <w:rtl/>
                    </w:rPr>
                    <w:t xml:space="preserve"> </w:t>
                  </w:r>
                  <w:r w:rsidRPr="00123DC3">
                    <w:rPr>
                      <w:rStyle w:val="longtext"/>
                      <w:rFonts w:ascii="Arial" w:hAnsi="Arial" w:cs="Arial" w:hint="cs"/>
                      <w:color w:val="000000"/>
                      <w:rtl/>
                    </w:rPr>
                    <w:t>في</w:t>
                  </w:r>
                  <w:r w:rsidRPr="00123DC3">
                    <w:rPr>
                      <w:rStyle w:val="longtext"/>
                      <w:rFonts w:ascii="Arial" w:hAnsi="Arial" w:cs="Arial"/>
                      <w:color w:val="000000"/>
                      <w:rtl/>
                    </w:rPr>
                    <w:t xml:space="preserve"> </w:t>
                  </w:r>
                  <w:r w:rsidRPr="00123DC3">
                    <w:rPr>
                      <w:rStyle w:val="longtext"/>
                      <w:rFonts w:ascii="Arial" w:hAnsi="Arial" w:cs="Arial" w:hint="cs"/>
                      <w:color w:val="000000"/>
                      <w:rtl/>
                    </w:rPr>
                    <w:t>صنعاء</w:t>
                  </w:r>
                </w:p>
                <w:p w:rsidR="00226D74" w:rsidRPr="00123DC3" w:rsidRDefault="00226D74" w:rsidP="00123DC3">
                  <w:pPr>
                    <w:pStyle w:val="ListParagraph"/>
                    <w:numPr>
                      <w:ilvl w:val="0"/>
                      <w:numId w:val="65"/>
                    </w:numPr>
                    <w:bidi/>
                    <w:spacing w:after="0" w:line="240" w:lineRule="auto"/>
                    <w:ind w:left="480" w:hanging="180"/>
                    <w:rPr>
                      <w:rStyle w:val="longtext"/>
                      <w:rFonts w:ascii="Arial" w:eastAsia="Lucida Sans Unicode" w:hAnsi="Arial" w:cs="Arial"/>
                      <w:color w:val="000000"/>
                      <w:rtl/>
                    </w:rPr>
                  </w:pPr>
                  <w:r w:rsidRPr="00123DC3">
                    <w:rPr>
                      <w:rStyle w:val="longtext"/>
                      <w:rFonts w:ascii="Arial" w:hAnsi="Arial" w:cs="Arial" w:hint="cs"/>
                      <w:color w:val="000000"/>
                      <w:rtl/>
                    </w:rPr>
                    <w:t>تصميم</w:t>
                  </w:r>
                  <w:r w:rsidRPr="00123DC3">
                    <w:rPr>
                      <w:rStyle w:val="longtext"/>
                      <w:rFonts w:ascii="Arial" w:hAnsi="Arial" w:cs="Arial"/>
                      <w:color w:val="000000"/>
                      <w:rtl/>
                    </w:rPr>
                    <w:t xml:space="preserve"> </w:t>
                  </w:r>
                  <w:r w:rsidRPr="00123DC3">
                    <w:rPr>
                      <w:rStyle w:val="longtext"/>
                      <w:rFonts w:ascii="Arial" w:hAnsi="Arial" w:cs="Arial" w:hint="cs"/>
                      <w:color w:val="000000"/>
                      <w:rtl/>
                    </w:rPr>
                    <w:t>أداة</w:t>
                  </w:r>
                  <w:r w:rsidRPr="00123DC3">
                    <w:rPr>
                      <w:rStyle w:val="longtext"/>
                      <w:rFonts w:ascii="Arial" w:hAnsi="Arial" w:cs="Arial"/>
                      <w:color w:val="000000"/>
                      <w:rtl/>
                    </w:rPr>
                    <w:t xml:space="preserve"> </w:t>
                  </w:r>
                  <w:r w:rsidRPr="00123DC3">
                    <w:rPr>
                      <w:rStyle w:val="longtext"/>
                      <w:rFonts w:ascii="Arial" w:hAnsi="Arial" w:cs="Arial" w:hint="cs"/>
                      <w:color w:val="000000"/>
                      <w:rtl/>
                    </w:rPr>
                    <w:t>بسيطة</w:t>
                  </w:r>
                  <w:r w:rsidRPr="00123DC3">
                    <w:rPr>
                      <w:rStyle w:val="longtext"/>
                      <w:rFonts w:ascii="Arial" w:hAnsi="Arial" w:cs="Arial"/>
                      <w:color w:val="000000"/>
                      <w:rtl/>
                    </w:rPr>
                    <w:t xml:space="preserve"> </w:t>
                  </w:r>
                  <w:r w:rsidRPr="00123DC3">
                    <w:rPr>
                      <w:rStyle w:val="longtext"/>
                      <w:rFonts w:ascii="Arial" w:hAnsi="Arial" w:cs="Arial" w:hint="cs"/>
                      <w:color w:val="000000"/>
                      <w:rtl/>
                    </w:rPr>
                    <w:t>للميدان</w:t>
                  </w:r>
                  <w:r w:rsidRPr="00123DC3">
                    <w:rPr>
                      <w:rStyle w:val="longtext"/>
                      <w:rFonts w:ascii="Arial" w:hAnsi="Arial" w:cs="Arial"/>
                      <w:color w:val="000000"/>
                      <w:rtl/>
                    </w:rPr>
                    <w:t xml:space="preserve"> </w:t>
                  </w:r>
                  <w:r w:rsidRPr="00123DC3">
                    <w:rPr>
                      <w:rStyle w:val="longtext"/>
                      <w:rFonts w:ascii="Arial" w:hAnsi="Arial" w:cs="Arial" w:hint="cs"/>
                      <w:color w:val="000000"/>
                      <w:rtl/>
                    </w:rPr>
                    <w:t>تستخدم</w:t>
                  </w:r>
                  <w:r w:rsidRPr="00123DC3">
                    <w:rPr>
                      <w:rStyle w:val="longtext"/>
                      <w:rFonts w:ascii="Arial" w:hAnsi="Arial" w:cs="Arial"/>
                      <w:color w:val="000000"/>
                      <w:rtl/>
                    </w:rPr>
                    <w:t xml:space="preserve"> </w:t>
                  </w:r>
                  <w:r w:rsidRPr="00123DC3">
                    <w:rPr>
                      <w:rStyle w:val="longtext"/>
                      <w:rFonts w:ascii="Arial" w:hAnsi="Arial" w:cs="Arial" w:hint="cs"/>
                      <w:color w:val="000000"/>
                      <w:rtl/>
                    </w:rPr>
                    <w:t>لتقديم</w:t>
                  </w:r>
                  <w:r w:rsidRPr="00123DC3">
                    <w:rPr>
                      <w:rStyle w:val="longtext"/>
                      <w:rFonts w:ascii="Arial" w:hAnsi="Arial" w:cs="Arial"/>
                      <w:color w:val="000000"/>
                      <w:rtl/>
                    </w:rPr>
                    <w:t xml:space="preserve"> </w:t>
                  </w:r>
                  <w:r w:rsidRPr="00123DC3">
                    <w:rPr>
                      <w:rStyle w:val="longtext"/>
                      <w:rFonts w:ascii="Arial" w:hAnsi="Arial" w:cs="Arial" w:hint="cs"/>
                      <w:color w:val="000000"/>
                      <w:rtl/>
                    </w:rPr>
                    <w:t>طلب</w:t>
                  </w:r>
                  <w:r w:rsidRPr="00123DC3">
                    <w:rPr>
                      <w:rStyle w:val="longtext"/>
                      <w:rFonts w:ascii="Arial" w:hAnsi="Arial" w:cs="Arial"/>
                      <w:color w:val="000000"/>
                      <w:rtl/>
                    </w:rPr>
                    <w:t xml:space="preserve"> </w:t>
                  </w:r>
                  <w:r w:rsidRPr="00123DC3">
                    <w:rPr>
                      <w:rStyle w:val="longtext"/>
                      <w:rFonts w:ascii="Arial" w:hAnsi="Arial" w:cs="Arial" w:hint="cs"/>
                      <w:color w:val="000000"/>
                      <w:rtl/>
                    </w:rPr>
                    <w:t>لإتخاذ</w:t>
                  </w:r>
                  <w:r w:rsidRPr="00123DC3">
                    <w:rPr>
                      <w:rStyle w:val="longtext"/>
                      <w:rFonts w:ascii="Arial" w:hAnsi="Arial" w:cs="Arial"/>
                      <w:color w:val="000000"/>
                      <w:rtl/>
                    </w:rPr>
                    <w:t xml:space="preserve"> </w:t>
                  </w:r>
                  <w:r w:rsidRPr="00123DC3">
                    <w:rPr>
                      <w:rStyle w:val="longtext"/>
                      <w:rFonts w:ascii="Arial" w:hAnsi="Arial" w:cs="Arial" w:hint="cs"/>
                      <w:color w:val="000000"/>
                      <w:rtl/>
                    </w:rPr>
                    <w:t>القرار</w:t>
                  </w:r>
                  <w:r w:rsidRPr="00123DC3">
                    <w:rPr>
                      <w:rStyle w:val="longtext"/>
                      <w:rFonts w:ascii="Arial" w:hAnsi="Arial" w:cs="Arial"/>
                      <w:color w:val="000000"/>
                      <w:rtl/>
                    </w:rPr>
                    <w:t xml:space="preserve"> </w:t>
                  </w:r>
                  <w:r w:rsidRPr="00123DC3">
                    <w:rPr>
                      <w:rStyle w:val="longtext"/>
                      <w:rFonts w:ascii="Arial" w:hAnsi="Arial" w:cs="Arial" w:hint="cs"/>
                      <w:color w:val="000000"/>
                      <w:rtl/>
                    </w:rPr>
                    <w:t>أو</w:t>
                  </w:r>
                  <w:r w:rsidRPr="00123DC3">
                    <w:rPr>
                      <w:rStyle w:val="longtext"/>
                      <w:rFonts w:ascii="Arial" w:hAnsi="Arial" w:cs="Arial"/>
                      <w:color w:val="000000"/>
                      <w:rtl/>
                    </w:rPr>
                    <w:t xml:space="preserve"> </w:t>
                  </w:r>
                  <w:r w:rsidRPr="00123DC3">
                    <w:rPr>
                      <w:rStyle w:val="longtext"/>
                      <w:rFonts w:ascii="Arial" w:hAnsi="Arial" w:cs="Arial" w:hint="cs"/>
                      <w:color w:val="000000"/>
                      <w:rtl/>
                    </w:rPr>
                    <w:t>لطلب</w:t>
                  </w:r>
                  <w:r w:rsidRPr="00123DC3">
                    <w:rPr>
                      <w:rStyle w:val="longtext"/>
                      <w:rFonts w:ascii="Arial" w:hAnsi="Arial" w:cs="Arial"/>
                      <w:color w:val="000000"/>
                      <w:rtl/>
                    </w:rPr>
                    <w:t xml:space="preserve"> </w:t>
                  </w:r>
                  <w:r w:rsidRPr="00123DC3">
                    <w:rPr>
                      <w:rStyle w:val="longtext"/>
                      <w:rFonts w:ascii="Arial" w:hAnsi="Arial" w:cs="Arial" w:hint="cs"/>
                      <w:color w:val="000000"/>
                      <w:rtl/>
                    </w:rPr>
                    <w:t>توجيها</w:t>
                  </w:r>
                  <w:r w:rsidRPr="00123DC3">
                    <w:rPr>
                      <w:rStyle w:val="longtext"/>
                      <w:rFonts w:ascii="Arial" w:hAnsi="Arial" w:cs="Arial"/>
                      <w:color w:val="000000"/>
                      <w:rtl/>
                    </w:rPr>
                    <w:t xml:space="preserve"> </w:t>
                  </w:r>
                  <w:r w:rsidRPr="00123DC3">
                    <w:rPr>
                      <w:rStyle w:val="longtext"/>
                      <w:rFonts w:ascii="Arial" w:hAnsi="Arial" w:cs="Arial" w:hint="cs"/>
                      <w:color w:val="000000"/>
                      <w:rtl/>
                    </w:rPr>
                    <w:t>من</w:t>
                  </w:r>
                  <w:r w:rsidRPr="00123DC3">
                    <w:rPr>
                      <w:rStyle w:val="longtext"/>
                      <w:rFonts w:ascii="Arial" w:hAnsi="Arial" w:cs="Arial"/>
                      <w:color w:val="000000"/>
                      <w:rtl/>
                    </w:rPr>
                    <w:t xml:space="preserve"> </w:t>
                  </w:r>
                  <w:r w:rsidRPr="00123DC3">
                    <w:rPr>
                      <w:rStyle w:val="longtext"/>
                      <w:rFonts w:ascii="Arial" w:hAnsi="Arial" w:cs="Arial" w:hint="cs"/>
                      <w:color w:val="000000"/>
                      <w:rtl/>
                    </w:rPr>
                    <w:t>صنعاء</w:t>
                  </w:r>
                  <w:r w:rsidRPr="00123DC3">
                    <w:rPr>
                      <w:rStyle w:val="longtext"/>
                      <w:rFonts w:ascii="Arial" w:hAnsi="Arial" w:cs="Arial"/>
                      <w:color w:val="000000"/>
                      <w:rtl/>
                    </w:rPr>
                    <w:t xml:space="preserve"> (راجع </w:t>
                  </w:r>
                  <w:r w:rsidRPr="00123DC3">
                    <w:rPr>
                      <w:rStyle w:val="longtext"/>
                      <w:rFonts w:ascii="Arial" w:hAnsi="Arial" w:cs="Arial" w:hint="cs"/>
                      <w:color w:val="000000"/>
                      <w:rtl/>
                    </w:rPr>
                    <w:t>نظام</w:t>
                  </w:r>
                  <w:r w:rsidRPr="00123DC3">
                    <w:rPr>
                      <w:rStyle w:val="longtext"/>
                      <w:rFonts w:ascii="Arial" w:hAnsi="Arial" w:cs="Arial"/>
                      <w:color w:val="000000"/>
                      <w:rtl/>
                    </w:rPr>
                    <w:t xml:space="preserve"> </w:t>
                  </w:r>
                  <w:r w:rsidRPr="00123DC3">
                    <w:rPr>
                      <w:rStyle w:val="longtext"/>
                      <w:rFonts w:ascii="Arial" w:hAnsi="Arial" w:cs="Arial" w:hint="cs"/>
                      <w:color w:val="000000"/>
                      <w:rtl/>
                    </w:rPr>
                    <w:t>جمهورية</w:t>
                  </w:r>
                  <w:r w:rsidRPr="00123DC3">
                    <w:rPr>
                      <w:rStyle w:val="longtext"/>
                      <w:rFonts w:ascii="Arial" w:hAnsi="Arial" w:cs="Arial"/>
                      <w:color w:val="000000"/>
                      <w:rtl/>
                    </w:rPr>
                    <w:t xml:space="preserve"> </w:t>
                  </w:r>
                  <w:r w:rsidRPr="00123DC3">
                    <w:rPr>
                      <w:rStyle w:val="longtext"/>
                      <w:rFonts w:ascii="Arial" w:hAnsi="Arial" w:cs="Arial" w:hint="cs"/>
                      <w:color w:val="000000"/>
                      <w:rtl/>
                    </w:rPr>
                    <w:t>الكونغو</w:t>
                  </w:r>
                  <w:r w:rsidRPr="00123DC3">
                    <w:rPr>
                      <w:rStyle w:val="longtext"/>
                      <w:rFonts w:ascii="Arial" w:hAnsi="Arial" w:cs="Arial"/>
                      <w:color w:val="000000"/>
                      <w:rtl/>
                    </w:rPr>
                    <w:t xml:space="preserve"> </w:t>
                  </w:r>
                  <w:r w:rsidRPr="00123DC3">
                    <w:rPr>
                      <w:rStyle w:val="longtext"/>
                      <w:rFonts w:ascii="Arial" w:hAnsi="Arial" w:cs="Arial" w:hint="cs"/>
                      <w:color w:val="000000"/>
                      <w:rtl/>
                    </w:rPr>
                    <w:t>الديمقراطية</w:t>
                  </w:r>
                  <w:r w:rsidRPr="00123DC3">
                    <w:rPr>
                      <w:rStyle w:val="longtext"/>
                      <w:rFonts w:ascii="Arial" w:hAnsi="Arial" w:cs="Arial"/>
                      <w:color w:val="000000"/>
                      <w:rtl/>
                    </w:rPr>
                    <w:t xml:space="preserve"> </w:t>
                  </w:r>
                  <w:r w:rsidRPr="00123DC3">
                    <w:rPr>
                      <w:rStyle w:val="longtext"/>
                      <w:rFonts w:ascii="Arial" w:hAnsi="Arial" w:cs="Arial" w:hint="cs"/>
                      <w:color w:val="000000"/>
                      <w:rtl/>
                    </w:rPr>
                    <w:t>في</w:t>
                  </w:r>
                  <w:r w:rsidRPr="00123DC3">
                    <w:rPr>
                      <w:rStyle w:val="longtext"/>
                      <w:rFonts w:ascii="Arial" w:hAnsi="Arial" w:cs="Arial"/>
                      <w:color w:val="000000"/>
                      <w:rtl/>
                    </w:rPr>
                    <w:t xml:space="preserve"> </w:t>
                  </w:r>
                  <w:r w:rsidRPr="00123DC3">
                    <w:rPr>
                      <w:rStyle w:val="longtext"/>
                      <w:rFonts w:ascii="Arial" w:hAnsi="Arial" w:cs="Arial" w:hint="cs"/>
                      <w:color w:val="000000"/>
                      <w:rtl/>
                    </w:rPr>
                    <w:t>التوصيات</w:t>
                  </w:r>
                  <w:r w:rsidRPr="00123DC3">
                    <w:rPr>
                      <w:rStyle w:val="longtext"/>
                      <w:rFonts w:ascii="Arial" w:hAnsi="Arial" w:cs="Arial"/>
                      <w:color w:val="000000"/>
                      <w:rtl/>
                    </w:rPr>
                    <w:t>)</w:t>
                  </w:r>
                </w:p>
                <w:p w:rsidR="00226D74" w:rsidRPr="00123DC3" w:rsidRDefault="00226D74" w:rsidP="00123DC3">
                  <w:pPr>
                    <w:pStyle w:val="ListParagraph"/>
                    <w:numPr>
                      <w:ilvl w:val="0"/>
                      <w:numId w:val="32"/>
                    </w:numPr>
                    <w:bidi/>
                    <w:spacing w:after="0" w:line="240" w:lineRule="auto"/>
                    <w:rPr>
                      <w:rFonts w:ascii="Times New Roman" w:hAnsi="Times New Roman"/>
                      <w:sz w:val="23"/>
                      <w:szCs w:val="23"/>
                    </w:rPr>
                  </w:pPr>
                  <w:r>
                    <w:rPr>
                      <w:rStyle w:val="longtext"/>
                      <w:rFonts w:ascii="Arial" w:hAnsi="Arial" w:cs="Arial" w:hint="cs"/>
                      <w:color w:val="000000"/>
                      <w:rtl/>
                    </w:rPr>
                    <w:t>ت</w:t>
                  </w:r>
                  <w:r w:rsidRPr="00123DC3">
                    <w:rPr>
                      <w:rStyle w:val="longtext"/>
                      <w:rFonts w:ascii="Arial" w:hAnsi="Arial" w:cs="Arial" w:hint="cs"/>
                      <w:color w:val="000000"/>
                      <w:rtl/>
                    </w:rPr>
                    <w:t>عزيز قدرة المجموعات في مجال إدارة المعلومات. تبسيط وتحديث شكل الإستمارة  (</w:t>
                  </w:r>
                  <w:r w:rsidRPr="00123DC3">
                    <w:rPr>
                      <w:rStyle w:val="longtext"/>
                      <w:rFonts w:ascii="Arial" w:hAnsi="Arial" w:cs="Arial" w:hint="cs"/>
                      <w:color w:val="000000"/>
                    </w:rPr>
                    <w:t>W</w:t>
                  </w:r>
                  <w:r w:rsidRPr="00123DC3">
                    <w:rPr>
                      <w:rStyle w:val="longtext"/>
                      <w:rFonts w:ascii="Arial" w:hAnsi="Arial" w:cs="Arial" w:hint="cs"/>
                      <w:color w:val="000000"/>
                      <w:rtl/>
                    </w:rPr>
                    <w:t>4) لضمان التوافق مع نظم المعلومات المستخدمة من قبل الحكومة وداخل المجموعات الفرعية، وتضمين معلومات عن مستوى تنفيذ الأنشطة المخطط لها تشمل المشاريع التي حصلت على تمويل فقط.</w:t>
                  </w:r>
                </w:p>
                <w:p w:rsidR="00226D74" w:rsidRPr="00123DC3" w:rsidRDefault="00226D74" w:rsidP="00123DC3">
                  <w:pPr>
                    <w:bidi/>
                    <w:rPr>
                      <w:rFonts w:ascii="Arial" w:hAnsi="Arial" w:cs="Arial"/>
                      <w:sz w:val="12"/>
                      <w:szCs w:val="12"/>
                    </w:rPr>
                  </w:pPr>
                </w:p>
              </w:txbxContent>
            </v:textbox>
            <w10:anchorlock/>
          </v:shape>
        </w:pict>
      </w:r>
    </w:p>
    <w:p w:rsidR="00123DC3" w:rsidRDefault="004B031D" w:rsidP="00123DC3">
      <w:pPr>
        <w:pStyle w:val="BodyText"/>
        <w:bidi/>
        <w:spacing w:after="0" w:line="240" w:lineRule="auto"/>
        <w:ind w:left="-23"/>
        <w:rPr>
          <w:rFonts w:ascii="Times New Roman" w:hAnsi="Times New Roman"/>
          <w:b/>
          <w:bCs/>
          <w:sz w:val="24"/>
          <w:szCs w:val="24"/>
          <w:rtl/>
        </w:rPr>
      </w:pPr>
      <w:r w:rsidRPr="0066591A">
        <w:rPr>
          <w:rFonts w:ascii="Times New Roman" w:hAnsi="Times New Roman"/>
          <w:sz w:val="24"/>
          <w:szCs w:val="24"/>
          <w:rtl/>
        </w:rPr>
        <w:t xml:space="preserve"> </w:t>
      </w:r>
      <w:r w:rsidRPr="0066591A">
        <w:rPr>
          <w:rFonts w:ascii="Times New Roman" w:hAnsi="Times New Roman"/>
          <w:sz w:val="24"/>
          <w:szCs w:val="24"/>
          <w:rtl/>
        </w:rPr>
        <w:br/>
      </w:r>
      <w:r w:rsidRPr="0066591A">
        <w:rPr>
          <w:rFonts w:ascii="Times New Roman" w:hAnsi="Times New Roman"/>
          <w:b/>
          <w:bCs/>
          <w:sz w:val="24"/>
          <w:szCs w:val="24"/>
          <w:rtl/>
        </w:rPr>
        <w:t>الجهات المانحة</w:t>
      </w:r>
      <w:r w:rsidR="0066591A" w:rsidRPr="0066591A">
        <w:rPr>
          <w:rFonts w:ascii="Times New Roman" w:hAnsi="Times New Roman" w:hint="cs"/>
          <w:b/>
          <w:bCs/>
          <w:sz w:val="24"/>
          <w:szCs w:val="24"/>
          <w:rtl/>
        </w:rPr>
        <w:t>:</w:t>
      </w:r>
      <w:r w:rsidRPr="0066591A">
        <w:rPr>
          <w:rFonts w:ascii="Times New Roman" w:hAnsi="Times New Roman"/>
          <w:b/>
          <w:bCs/>
          <w:sz w:val="24"/>
          <w:szCs w:val="24"/>
          <w:rtl/>
        </w:rPr>
        <w:t xml:space="preserve"> </w:t>
      </w:r>
    </w:p>
    <w:p w:rsidR="004B031D" w:rsidRPr="00C51331" w:rsidRDefault="004B031D" w:rsidP="00123DC3">
      <w:pPr>
        <w:pStyle w:val="BodyText"/>
        <w:bidi/>
        <w:spacing w:after="0" w:line="240" w:lineRule="auto"/>
        <w:ind w:left="-23"/>
        <w:rPr>
          <w:rFonts w:ascii="Times New Roman" w:hAnsi="Times New Roman"/>
          <w:sz w:val="16"/>
          <w:szCs w:val="16"/>
        </w:rPr>
      </w:pPr>
    </w:p>
    <w:p w:rsidR="008B2401" w:rsidRPr="00126BBF" w:rsidRDefault="00E938E1" w:rsidP="00126BBF">
      <w:pPr>
        <w:pStyle w:val="BodyText"/>
        <w:numPr>
          <w:ilvl w:val="0"/>
          <w:numId w:val="4"/>
        </w:numPr>
        <w:bidi/>
        <w:spacing w:after="0" w:line="240" w:lineRule="auto"/>
        <w:jc w:val="left"/>
        <w:rPr>
          <w:rFonts w:ascii="Times New Roman" w:hAnsi="Times New Roman"/>
          <w:sz w:val="24"/>
          <w:szCs w:val="24"/>
        </w:rPr>
      </w:pPr>
      <w:r w:rsidRPr="0066591A">
        <w:rPr>
          <w:rFonts w:ascii="Times New Roman" w:hAnsi="Times New Roman"/>
          <w:sz w:val="24"/>
          <w:szCs w:val="24"/>
          <w:rtl/>
        </w:rPr>
        <w:t xml:space="preserve">لتمويل عمليات الطوارئ في </w:t>
      </w:r>
      <w:r w:rsidR="00DC24E2">
        <w:rPr>
          <w:rFonts w:ascii="Times New Roman" w:hAnsi="Times New Roman" w:hint="cs"/>
          <w:sz w:val="24"/>
          <w:szCs w:val="24"/>
          <w:rtl/>
        </w:rPr>
        <w:t>شمال اليمن</w:t>
      </w:r>
      <w:r w:rsidRPr="0066591A">
        <w:rPr>
          <w:rFonts w:ascii="Times New Roman" w:hAnsi="Times New Roman"/>
          <w:sz w:val="24"/>
          <w:szCs w:val="24"/>
          <w:rtl/>
        </w:rPr>
        <w:t xml:space="preserve"> طلبت اليونيسف أموال إضافية من خلال أدوات التمويل المنسقة ، وهي النداء العاجل والنداء الموحد. </w:t>
      </w:r>
      <w:r w:rsidR="001F5144">
        <w:rPr>
          <w:rFonts w:ascii="Times New Roman" w:hAnsi="Times New Roman" w:hint="cs"/>
          <w:sz w:val="24"/>
          <w:szCs w:val="24"/>
          <w:rtl/>
        </w:rPr>
        <w:t>إستراتيجية جمع التبرعات لم</w:t>
      </w:r>
      <w:r w:rsidR="009D1DBE">
        <w:rPr>
          <w:rFonts w:ascii="Times New Roman" w:hAnsi="Times New Roman" w:hint="cs"/>
          <w:sz w:val="24"/>
          <w:szCs w:val="24"/>
          <w:rtl/>
        </w:rPr>
        <w:t>ك</w:t>
      </w:r>
      <w:r w:rsidR="001F5144">
        <w:rPr>
          <w:rFonts w:ascii="Times New Roman" w:hAnsi="Times New Roman" w:hint="cs"/>
          <w:sz w:val="24"/>
          <w:szCs w:val="24"/>
          <w:rtl/>
        </w:rPr>
        <w:t xml:space="preserve">تب اليونيسف في اليمن لم تكتمل. </w:t>
      </w:r>
      <w:r w:rsidRPr="0066591A">
        <w:rPr>
          <w:rFonts w:ascii="Times New Roman" w:hAnsi="Times New Roman"/>
          <w:sz w:val="24"/>
          <w:szCs w:val="24"/>
          <w:rtl/>
        </w:rPr>
        <w:t xml:space="preserve">حتى الآن ، </w:t>
      </w:r>
      <w:r w:rsidR="00DC24E2">
        <w:rPr>
          <w:rFonts w:ascii="Times New Roman" w:hAnsi="Times New Roman" w:hint="cs"/>
          <w:sz w:val="24"/>
          <w:szCs w:val="24"/>
          <w:rtl/>
        </w:rPr>
        <w:t xml:space="preserve">تم </w:t>
      </w:r>
      <w:r w:rsidRPr="0066591A">
        <w:rPr>
          <w:rFonts w:ascii="Times New Roman" w:hAnsi="Times New Roman"/>
          <w:sz w:val="24"/>
          <w:szCs w:val="24"/>
          <w:rtl/>
        </w:rPr>
        <w:t>تمو</w:t>
      </w:r>
      <w:r w:rsidR="00DC24E2">
        <w:rPr>
          <w:rFonts w:ascii="Times New Roman" w:hAnsi="Times New Roman" w:hint="cs"/>
          <w:sz w:val="24"/>
          <w:szCs w:val="24"/>
          <w:rtl/>
        </w:rPr>
        <w:t>ي</w:t>
      </w:r>
      <w:r w:rsidRPr="0066591A">
        <w:rPr>
          <w:rFonts w:ascii="Times New Roman" w:hAnsi="Times New Roman"/>
          <w:sz w:val="24"/>
          <w:szCs w:val="24"/>
          <w:rtl/>
        </w:rPr>
        <w:t>ل</w:t>
      </w:r>
      <w:r w:rsidR="001F5144">
        <w:rPr>
          <w:rFonts w:ascii="Times New Roman" w:hAnsi="Times New Roman" w:hint="cs"/>
          <w:sz w:val="24"/>
          <w:szCs w:val="24"/>
          <w:rtl/>
        </w:rPr>
        <w:t xml:space="preserve"> الطلبات المعدلة في النداء العاجل ب</w:t>
      </w:r>
      <w:r w:rsidRPr="0066591A">
        <w:rPr>
          <w:rFonts w:ascii="Times New Roman" w:hAnsi="Times New Roman"/>
          <w:sz w:val="24"/>
          <w:szCs w:val="24"/>
          <w:rtl/>
        </w:rPr>
        <w:t>الكامل ، و 37</w:t>
      </w:r>
      <w:r w:rsidR="001F5144">
        <w:rPr>
          <w:rFonts w:ascii="Times New Roman" w:hAnsi="Times New Roman" w:hint="cs"/>
          <w:sz w:val="24"/>
          <w:szCs w:val="24"/>
          <w:rtl/>
        </w:rPr>
        <w:t>%</w:t>
      </w:r>
      <w:r w:rsidRPr="0066591A">
        <w:rPr>
          <w:rFonts w:ascii="Times New Roman" w:hAnsi="Times New Roman"/>
          <w:sz w:val="24"/>
          <w:szCs w:val="24"/>
          <w:rtl/>
        </w:rPr>
        <w:t xml:space="preserve"> من طلبات</w:t>
      </w:r>
      <w:r w:rsidR="001F5144">
        <w:rPr>
          <w:rFonts w:ascii="Times New Roman" w:hAnsi="Times New Roman" w:hint="cs"/>
          <w:sz w:val="24"/>
          <w:szCs w:val="24"/>
          <w:rtl/>
        </w:rPr>
        <w:t>ها</w:t>
      </w:r>
      <w:r w:rsidRPr="0066591A">
        <w:rPr>
          <w:rFonts w:ascii="Times New Roman" w:hAnsi="Times New Roman"/>
          <w:sz w:val="24"/>
          <w:szCs w:val="24"/>
          <w:rtl/>
        </w:rPr>
        <w:t xml:space="preserve"> </w:t>
      </w:r>
      <w:r w:rsidR="001F5144">
        <w:rPr>
          <w:rFonts w:ascii="Times New Roman" w:hAnsi="Times New Roman" w:hint="cs"/>
          <w:sz w:val="24"/>
          <w:szCs w:val="24"/>
          <w:rtl/>
        </w:rPr>
        <w:t xml:space="preserve">في </w:t>
      </w:r>
      <w:r w:rsidRPr="0066591A">
        <w:rPr>
          <w:rFonts w:ascii="Times New Roman" w:hAnsi="Times New Roman"/>
          <w:sz w:val="24"/>
          <w:szCs w:val="24"/>
          <w:rtl/>
        </w:rPr>
        <w:t xml:space="preserve">النداء الموحد مقارنة مع المستوى العام لتمويل النداء الموحد </w:t>
      </w:r>
      <w:r w:rsidR="001F5144">
        <w:rPr>
          <w:rFonts w:ascii="Times New Roman" w:hAnsi="Times New Roman" w:hint="cs"/>
          <w:sz w:val="24"/>
          <w:szCs w:val="24"/>
          <w:rtl/>
        </w:rPr>
        <w:t>المقدر بـ</w:t>
      </w:r>
      <w:r w:rsidRPr="0066591A">
        <w:rPr>
          <w:rFonts w:ascii="Times New Roman" w:hAnsi="Times New Roman"/>
          <w:sz w:val="24"/>
          <w:szCs w:val="24"/>
          <w:rtl/>
        </w:rPr>
        <w:t xml:space="preserve"> 45.5</w:t>
      </w:r>
      <w:r w:rsidR="001F5144">
        <w:rPr>
          <w:rFonts w:ascii="Times New Roman" w:hAnsi="Times New Roman" w:hint="cs"/>
          <w:sz w:val="24"/>
          <w:szCs w:val="24"/>
          <w:rtl/>
        </w:rPr>
        <w:t>%</w:t>
      </w:r>
      <w:r w:rsidRPr="0066591A">
        <w:rPr>
          <w:rFonts w:ascii="Times New Roman" w:hAnsi="Times New Roman"/>
          <w:sz w:val="24"/>
          <w:szCs w:val="24"/>
          <w:rtl/>
        </w:rPr>
        <w:t xml:space="preserve">. ويتضمن الجدول </w:t>
      </w:r>
      <w:r w:rsidR="00C51331">
        <w:rPr>
          <w:rFonts w:ascii="Times New Roman" w:hAnsi="Times New Roman" w:hint="cs"/>
          <w:sz w:val="24"/>
          <w:szCs w:val="24"/>
          <w:rtl/>
        </w:rPr>
        <w:t xml:space="preserve">رقم </w:t>
      </w:r>
      <w:r w:rsidRPr="0066591A">
        <w:rPr>
          <w:rFonts w:ascii="Times New Roman" w:hAnsi="Times New Roman"/>
          <w:sz w:val="24"/>
          <w:szCs w:val="24"/>
          <w:rtl/>
        </w:rPr>
        <w:t xml:space="preserve">3 لمحة عامة عن طلبات اليونيسف </w:t>
      </w:r>
      <w:r w:rsidR="00C51331">
        <w:rPr>
          <w:rFonts w:ascii="Times New Roman" w:hAnsi="Times New Roman" w:hint="cs"/>
          <w:sz w:val="24"/>
          <w:szCs w:val="24"/>
          <w:rtl/>
        </w:rPr>
        <w:t>وو</w:t>
      </w:r>
      <w:r w:rsidRPr="0066591A">
        <w:rPr>
          <w:rFonts w:ascii="Times New Roman" w:hAnsi="Times New Roman"/>
          <w:sz w:val="24"/>
          <w:szCs w:val="24"/>
          <w:rtl/>
        </w:rPr>
        <w:t>ضع</w:t>
      </w:r>
      <w:r w:rsidR="00C51331">
        <w:rPr>
          <w:rFonts w:ascii="Times New Roman" w:hAnsi="Times New Roman" w:hint="cs"/>
          <w:sz w:val="24"/>
          <w:szCs w:val="24"/>
          <w:rtl/>
        </w:rPr>
        <w:t xml:space="preserve"> التمويل الحالي لهذه الطلبات</w:t>
      </w:r>
      <w:r w:rsidRPr="0066591A">
        <w:rPr>
          <w:rFonts w:ascii="Times New Roman" w:hAnsi="Times New Roman"/>
          <w:sz w:val="24"/>
          <w:szCs w:val="24"/>
          <w:rtl/>
        </w:rPr>
        <w:t xml:space="preserve">. </w:t>
      </w:r>
      <w:r w:rsidRPr="00126BBF">
        <w:rPr>
          <w:rFonts w:ascii="Times New Roman" w:hAnsi="Times New Roman"/>
          <w:sz w:val="24"/>
          <w:szCs w:val="24"/>
          <w:rtl/>
        </w:rPr>
        <w:br/>
        <w:t xml:space="preserve"> </w:t>
      </w:r>
    </w:p>
    <w:tbl>
      <w:tblPr>
        <w:bidiVisual/>
        <w:tblW w:w="7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2"/>
        <w:gridCol w:w="1800"/>
        <w:gridCol w:w="2535"/>
      </w:tblGrid>
      <w:tr w:rsidR="008B2401" w:rsidRPr="005049E4" w:rsidTr="00546362">
        <w:trPr>
          <w:trHeight w:val="288"/>
          <w:jc w:val="center"/>
        </w:trPr>
        <w:tc>
          <w:tcPr>
            <w:tcW w:w="7027" w:type="dxa"/>
            <w:gridSpan w:val="3"/>
            <w:shd w:val="clear" w:color="auto" w:fill="F2F2F2" w:themeFill="background1" w:themeFillShade="F2"/>
            <w:tcMar>
              <w:top w:w="170" w:type="dxa"/>
              <w:bottom w:w="0" w:type="dxa"/>
            </w:tcMar>
          </w:tcPr>
          <w:p w:rsidR="008B2401" w:rsidRPr="00385491" w:rsidRDefault="008B2401" w:rsidP="00546362">
            <w:pPr>
              <w:pStyle w:val="Caption"/>
              <w:tabs>
                <w:tab w:val="left" w:pos="1710"/>
              </w:tabs>
              <w:bidi/>
              <w:jc w:val="center"/>
              <w:rPr>
                <w:rFonts w:ascii="Myriad Pro" w:hAnsi="Myriad Pro"/>
                <w:color w:val="800000"/>
                <w:sz w:val="23"/>
                <w:szCs w:val="23"/>
              </w:rPr>
            </w:pPr>
            <w:r w:rsidRPr="00385491">
              <w:rPr>
                <w:rFonts w:ascii="Times New Roman" w:hAnsi="Times New Roman"/>
                <w:color w:val="800000"/>
                <w:sz w:val="24"/>
                <w:szCs w:val="24"/>
                <w:rtl/>
              </w:rPr>
              <w:t xml:space="preserve">الجدول 3 : </w:t>
            </w:r>
            <w:r w:rsidRPr="00385491">
              <w:rPr>
                <w:rFonts w:ascii="Times New Roman" w:hAnsi="Times New Roman" w:hint="cs"/>
                <w:color w:val="800000"/>
                <w:sz w:val="24"/>
                <w:szCs w:val="24"/>
                <w:rtl/>
                <w:lang w:val="en-GB" w:bidi="ar-YE"/>
              </w:rPr>
              <w:t>طلبات</w:t>
            </w:r>
            <w:r w:rsidRPr="00385491">
              <w:rPr>
                <w:rFonts w:ascii="Times New Roman" w:hAnsi="Times New Roman"/>
                <w:color w:val="800000"/>
                <w:sz w:val="24"/>
                <w:szCs w:val="24"/>
                <w:rtl/>
              </w:rPr>
              <w:t xml:space="preserve"> اليونيسف ومستوى التمويل اعتبارا من أغسطس 2010</w:t>
            </w:r>
          </w:p>
        </w:tc>
      </w:tr>
      <w:tr w:rsidR="008B2401" w:rsidRPr="005049E4" w:rsidTr="00123DC3">
        <w:trPr>
          <w:trHeight w:val="206"/>
          <w:jc w:val="center"/>
        </w:trPr>
        <w:tc>
          <w:tcPr>
            <w:tcW w:w="2692" w:type="dxa"/>
            <w:tcMar>
              <w:top w:w="85" w:type="dxa"/>
              <w:left w:w="227" w:type="dxa"/>
              <w:bottom w:w="57" w:type="dxa"/>
              <w:right w:w="227" w:type="dxa"/>
            </w:tcMar>
            <w:vAlign w:val="center"/>
          </w:tcPr>
          <w:p w:rsidR="008B2401" w:rsidRPr="00123DC3" w:rsidRDefault="008B2401" w:rsidP="008B2401">
            <w:pPr>
              <w:pStyle w:val="BodyText"/>
              <w:tabs>
                <w:tab w:val="right" w:pos="1917"/>
              </w:tabs>
              <w:bidi/>
              <w:spacing w:after="0" w:line="240" w:lineRule="auto"/>
              <w:jc w:val="center"/>
              <w:rPr>
                <w:rFonts w:ascii="Myriad Pro" w:hAnsi="Myriad Pro"/>
                <w:bCs/>
                <w:sz w:val="22"/>
              </w:rPr>
            </w:pPr>
            <w:r w:rsidRPr="00123DC3">
              <w:rPr>
                <w:rFonts w:ascii="Myriad Pro" w:hAnsi="Myriad Pro" w:hint="cs"/>
                <w:bCs/>
                <w:sz w:val="22"/>
                <w:rtl/>
              </w:rPr>
              <w:t>الطلب الأصلي</w:t>
            </w:r>
          </w:p>
        </w:tc>
        <w:tc>
          <w:tcPr>
            <w:tcW w:w="1800" w:type="dxa"/>
            <w:vAlign w:val="center"/>
          </w:tcPr>
          <w:p w:rsidR="008B2401" w:rsidRPr="00123DC3" w:rsidRDefault="008B2401" w:rsidP="008B2401">
            <w:pPr>
              <w:pStyle w:val="BodyText"/>
              <w:bidi/>
              <w:spacing w:after="0" w:line="240" w:lineRule="auto"/>
              <w:jc w:val="center"/>
              <w:rPr>
                <w:rFonts w:ascii="Myriad Pro" w:hAnsi="Myriad Pro"/>
                <w:bCs/>
                <w:sz w:val="22"/>
              </w:rPr>
            </w:pPr>
            <w:r w:rsidRPr="00123DC3">
              <w:rPr>
                <w:rFonts w:ascii="Myriad Pro" w:hAnsi="Myriad Pro" w:hint="cs"/>
                <w:bCs/>
                <w:sz w:val="22"/>
                <w:rtl/>
              </w:rPr>
              <w:t>الطلب المعدل</w:t>
            </w:r>
          </w:p>
        </w:tc>
        <w:tc>
          <w:tcPr>
            <w:tcW w:w="2535" w:type="dxa"/>
            <w:tcMar>
              <w:top w:w="85" w:type="dxa"/>
              <w:left w:w="227" w:type="dxa"/>
              <w:bottom w:w="57" w:type="dxa"/>
              <w:right w:w="227" w:type="dxa"/>
            </w:tcMar>
            <w:vAlign w:val="center"/>
          </w:tcPr>
          <w:p w:rsidR="008B2401" w:rsidRPr="00123DC3" w:rsidRDefault="008B2401" w:rsidP="003E71EE">
            <w:pPr>
              <w:pStyle w:val="BodyText"/>
              <w:bidi/>
              <w:spacing w:after="0" w:line="240" w:lineRule="auto"/>
              <w:jc w:val="center"/>
              <w:rPr>
                <w:rFonts w:ascii="Myriad Pro" w:hAnsi="Myriad Pro"/>
                <w:bCs/>
                <w:sz w:val="22"/>
              </w:rPr>
            </w:pPr>
            <w:r w:rsidRPr="00123DC3">
              <w:rPr>
                <w:rFonts w:ascii="Myriad Pro" w:hAnsi="Myriad Pro" w:hint="cs"/>
                <w:bCs/>
                <w:sz w:val="22"/>
                <w:rtl/>
              </w:rPr>
              <w:t>التمويل المستلم</w:t>
            </w:r>
          </w:p>
        </w:tc>
      </w:tr>
      <w:tr w:rsidR="008B2401" w:rsidRPr="005049E4" w:rsidTr="00123DC3">
        <w:trPr>
          <w:trHeight w:val="193"/>
          <w:jc w:val="center"/>
        </w:trPr>
        <w:tc>
          <w:tcPr>
            <w:tcW w:w="2692" w:type="dxa"/>
            <w:tcMar>
              <w:top w:w="85" w:type="dxa"/>
              <w:left w:w="227" w:type="dxa"/>
              <w:bottom w:w="57" w:type="dxa"/>
              <w:right w:w="227" w:type="dxa"/>
            </w:tcMar>
            <w:vAlign w:val="center"/>
          </w:tcPr>
          <w:p w:rsidR="008B2401" w:rsidRPr="00123DC3" w:rsidRDefault="008B2401" w:rsidP="008B2401">
            <w:pPr>
              <w:pStyle w:val="BodyText"/>
              <w:bidi/>
              <w:spacing w:after="0" w:line="240" w:lineRule="auto"/>
              <w:jc w:val="center"/>
              <w:rPr>
                <w:rFonts w:ascii="Arial" w:hAnsi="Arial" w:cs="Arial"/>
                <w:b/>
                <w:sz w:val="20"/>
                <w:szCs w:val="20"/>
              </w:rPr>
            </w:pPr>
            <w:r w:rsidRPr="00123DC3">
              <w:rPr>
                <w:rFonts w:ascii="Arial" w:hAnsi="Arial" w:cs="Arial"/>
                <w:b/>
                <w:sz w:val="20"/>
                <w:szCs w:val="20"/>
              </w:rPr>
              <w:t xml:space="preserve"> 6,150,000 </w:t>
            </w:r>
            <w:r w:rsidRPr="00123DC3">
              <w:rPr>
                <w:rFonts w:ascii="Arial" w:hAnsi="Arial" w:cs="Arial"/>
                <w:b/>
                <w:sz w:val="20"/>
                <w:szCs w:val="20"/>
                <w:rtl/>
              </w:rPr>
              <w:t>$</w:t>
            </w:r>
            <w:r w:rsidRPr="00123DC3">
              <w:rPr>
                <w:rFonts w:ascii="Arial" w:hAnsi="Arial" w:cs="Arial" w:hint="cs"/>
                <w:b/>
                <w:sz w:val="20"/>
                <w:szCs w:val="20"/>
                <w:rtl/>
              </w:rPr>
              <w:t xml:space="preserve"> </w:t>
            </w:r>
            <w:r w:rsidRPr="00123DC3">
              <w:rPr>
                <w:rFonts w:ascii="Arial" w:hAnsi="Arial" w:cs="Arial"/>
                <w:b/>
                <w:sz w:val="20"/>
                <w:szCs w:val="20"/>
                <w:rtl/>
              </w:rPr>
              <w:t>(النداء العاجل)</w:t>
            </w:r>
          </w:p>
        </w:tc>
        <w:tc>
          <w:tcPr>
            <w:tcW w:w="1800" w:type="dxa"/>
            <w:vAlign w:val="center"/>
          </w:tcPr>
          <w:p w:rsidR="008B2401" w:rsidRPr="00123DC3" w:rsidRDefault="008B2401" w:rsidP="008B2401">
            <w:pPr>
              <w:pStyle w:val="BodyText"/>
              <w:bidi/>
              <w:spacing w:after="0" w:line="240" w:lineRule="auto"/>
              <w:jc w:val="center"/>
              <w:rPr>
                <w:rFonts w:ascii="Arial" w:hAnsi="Arial" w:cs="Arial"/>
                <w:b/>
                <w:sz w:val="20"/>
                <w:szCs w:val="20"/>
              </w:rPr>
            </w:pPr>
            <w:r w:rsidRPr="00123DC3">
              <w:rPr>
                <w:rFonts w:ascii="Arial" w:hAnsi="Arial" w:cs="Arial"/>
                <w:b/>
                <w:sz w:val="20"/>
                <w:szCs w:val="20"/>
              </w:rPr>
              <w:t>5,500,000</w:t>
            </w:r>
            <w:r w:rsidRPr="00123DC3">
              <w:rPr>
                <w:rFonts w:ascii="Arial" w:hAnsi="Arial" w:cs="Arial" w:hint="cs"/>
                <w:b/>
                <w:sz w:val="20"/>
                <w:szCs w:val="20"/>
                <w:rtl/>
              </w:rPr>
              <w:t>$</w:t>
            </w:r>
          </w:p>
        </w:tc>
        <w:tc>
          <w:tcPr>
            <w:tcW w:w="2535" w:type="dxa"/>
            <w:tcMar>
              <w:top w:w="85" w:type="dxa"/>
              <w:left w:w="227" w:type="dxa"/>
              <w:bottom w:w="57" w:type="dxa"/>
              <w:right w:w="227" w:type="dxa"/>
            </w:tcMar>
          </w:tcPr>
          <w:p w:rsidR="008B2401" w:rsidRPr="00123DC3" w:rsidRDefault="008B2401" w:rsidP="00123DC3">
            <w:pPr>
              <w:pStyle w:val="BodyText"/>
              <w:bidi/>
              <w:spacing w:after="0" w:line="240" w:lineRule="auto"/>
              <w:jc w:val="left"/>
              <w:rPr>
                <w:rFonts w:ascii="Arial" w:hAnsi="Arial" w:cs="Arial"/>
                <w:b/>
                <w:sz w:val="20"/>
                <w:szCs w:val="20"/>
              </w:rPr>
            </w:pPr>
            <w:r w:rsidRPr="00123DC3">
              <w:rPr>
                <w:rFonts w:ascii="Arial" w:hAnsi="Arial" w:cs="Arial" w:hint="cs"/>
                <w:b/>
                <w:sz w:val="20"/>
                <w:szCs w:val="20"/>
                <w:rtl/>
              </w:rPr>
              <w:t xml:space="preserve"> </w:t>
            </w:r>
            <w:r w:rsidRPr="00123DC3">
              <w:rPr>
                <w:rFonts w:ascii="Arial" w:hAnsi="Arial" w:cs="Arial"/>
                <w:b/>
                <w:sz w:val="20"/>
                <w:szCs w:val="20"/>
              </w:rPr>
              <w:t xml:space="preserve">$ 5,655,903 </w:t>
            </w:r>
            <w:r w:rsidR="00123DC3">
              <w:rPr>
                <w:rFonts w:ascii="Arial" w:hAnsi="Arial" w:cs="Arial" w:hint="cs"/>
                <w:b/>
                <w:sz w:val="20"/>
                <w:szCs w:val="20"/>
                <w:rtl/>
              </w:rPr>
              <w:t xml:space="preserve"> </w:t>
            </w:r>
            <w:r w:rsidRPr="00123DC3">
              <w:rPr>
                <w:rFonts w:ascii="Arial" w:hAnsi="Arial" w:cs="Arial" w:hint="cs"/>
                <w:b/>
                <w:sz w:val="20"/>
                <w:szCs w:val="20"/>
                <w:u w:val="single"/>
                <w:rtl/>
              </w:rPr>
              <w:t>أو</w:t>
            </w:r>
            <w:r w:rsidRPr="00123DC3">
              <w:rPr>
                <w:rFonts w:ascii="Arial" w:hAnsi="Arial" w:cs="Arial" w:hint="cs"/>
                <w:b/>
                <w:sz w:val="20"/>
                <w:szCs w:val="20"/>
                <w:rtl/>
              </w:rPr>
              <w:t xml:space="preserve"> 103%</w:t>
            </w:r>
          </w:p>
        </w:tc>
      </w:tr>
      <w:tr w:rsidR="008B2401" w:rsidRPr="005049E4" w:rsidTr="00123DC3">
        <w:trPr>
          <w:trHeight w:val="112"/>
          <w:jc w:val="center"/>
        </w:trPr>
        <w:tc>
          <w:tcPr>
            <w:tcW w:w="2692" w:type="dxa"/>
            <w:tcMar>
              <w:top w:w="85" w:type="dxa"/>
              <w:left w:w="227" w:type="dxa"/>
              <w:bottom w:w="57" w:type="dxa"/>
              <w:right w:w="227" w:type="dxa"/>
            </w:tcMar>
            <w:vAlign w:val="center"/>
          </w:tcPr>
          <w:p w:rsidR="008B2401" w:rsidRPr="00123DC3" w:rsidRDefault="008B2401" w:rsidP="008B2401">
            <w:pPr>
              <w:pStyle w:val="BodyText"/>
              <w:bidi/>
              <w:spacing w:after="0" w:line="240" w:lineRule="auto"/>
              <w:jc w:val="center"/>
              <w:rPr>
                <w:rFonts w:ascii="Arial" w:hAnsi="Arial" w:cs="Arial"/>
                <w:b/>
                <w:sz w:val="20"/>
                <w:szCs w:val="20"/>
              </w:rPr>
            </w:pPr>
            <w:r w:rsidRPr="00123DC3">
              <w:rPr>
                <w:rFonts w:ascii="Arial" w:hAnsi="Arial" w:cs="Arial"/>
                <w:b/>
                <w:sz w:val="20"/>
                <w:szCs w:val="20"/>
              </w:rPr>
              <w:t xml:space="preserve">19,007,276 </w:t>
            </w:r>
            <w:r w:rsidRPr="00123DC3">
              <w:rPr>
                <w:rFonts w:ascii="Arial" w:hAnsi="Arial" w:cs="Arial"/>
                <w:b/>
                <w:sz w:val="20"/>
                <w:szCs w:val="20"/>
                <w:rtl/>
              </w:rPr>
              <w:t xml:space="preserve"> $</w:t>
            </w:r>
            <w:r w:rsidRPr="00123DC3">
              <w:rPr>
                <w:rFonts w:ascii="Arial" w:hAnsi="Arial" w:cs="Arial" w:hint="cs"/>
                <w:b/>
                <w:sz w:val="20"/>
                <w:szCs w:val="20"/>
                <w:rtl/>
              </w:rPr>
              <w:t xml:space="preserve"> (النداء الموحّد)</w:t>
            </w:r>
          </w:p>
        </w:tc>
        <w:tc>
          <w:tcPr>
            <w:tcW w:w="1800" w:type="dxa"/>
            <w:vAlign w:val="center"/>
          </w:tcPr>
          <w:p w:rsidR="008B2401" w:rsidRPr="00123DC3" w:rsidRDefault="008B2401" w:rsidP="00123DC3">
            <w:pPr>
              <w:pStyle w:val="BodyText"/>
              <w:bidi/>
              <w:spacing w:after="0" w:line="240" w:lineRule="auto"/>
              <w:jc w:val="center"/>
              <w:rPr>
                <w:rFonts w:ascii="Arial" w:hAnsi="Arial" w:cs="Arial"/>
                <w:b/>
                <w:sz w:val="20"/>
                <w:szCs w:val="20"/>
              </w:rPr>
            </w:pPr>
            <w:r w:rsidRPr="00123DC3">
              <w:rPr>
                <w:rFonts w:ascii="Arial" w:hAnsi="Arial" w:cs="Arial"/>
                <w:b/>
                <w:sz w:val="20"/>
                <w:szCs w:val="20"/>
              </w:rPr>
              <w:t>9,669,689</w:t>
            </w:r>
            <w:r w:rsidRPr="00123DC3">
              <w:rPr>
                <w:rFonts w:ascii="Arial" w:hAnsi="Arial" w:cs="Arial" w:hint="cs"/>
                <w:b/>
                <w:sz w:val="20"/>
                <w:szCs w:val="20"/>
                <w:rtl/>
              </w:rPr>
              <w:t xml:space="preserve"> $</w:t>
            </w:r>
          </w:p>
        </w:tc>
        <w:tc>
          <w:tcPr>
            <w:tcW w:w="2535" w:type="dxa"/>
            <w:tcMar>
              <w:top w:w="85" w:type="dxa"/>
              <w:left w:w="227" w:type="dxa"/>
              <w:bottom w:w="57" w:type="dxa"/>
              <w:right w:w="227" w:type="dxa"/>
            </w:tcMar>
          </w:tcPr>
          <w:p w:rsidR="008B2401" w:rsidRPr="00123DC3" w:rsidRDefault="008B2401" w:rsidP="00123DC3">
            <w:pPr>
              <w:pStyle w:val="BodyText"/>
              <w:bidi/>
              <w:spacing w:after="0" w:line="240" w:lineRule="auto"/>
              <w:jc w:val="left"/>
              <w:rPr>
                <w:rFonts w:ascii="Arial" w:hAnsi="Arial" w:cs="Arial"/>
                <w:b/>
                <w:sz w:val="20"/>
                <w:szCs w:val="20"/>
              </w:rPr>
            </w:pPr>
            <w:r w:rsidRPr="00123DC3">
              <w:rPr>
                <w:rFonts w:ascii="Arial" w:hAnsi="Arial" w:cs="Arial"/>
                <w:b/>
                <w:sz w:val="20"/>
                <w:szCs w:val="20"/>
              </w:rPr>
              <w:t>$ 3,614,779</w:t>
            </w:r>
            <w:r w:rsidR="00123DC3">
              <w:rPr>
                <w:rFonts w:ascii="Arial" w:hAnsi="Arial" w:cs="Arial" w:hint="cs"/>
                <w:b/>
                <w:sz w:val="20"/>
                <w:szCs w:val="20"/>
                <w:rtl/>
              </w:rPr>
              <w:t xml:space="preserve"> </w:t>
            </w:r>
            <w:r w:rsidRPr="00123DC3">
              <w:rPr>
                <w:rFonts w:ascii="Arial" w:hAnsi="Arial" w:cs="Arial" w:hint="cs"/>
                <w:b/>
                <w:sz w:val="20"/>
                <w:szCs w:val="20"/>
                <w:u w:val="single"/>
                <w:rtl/>
              </w:rPr>
              <w:t>أو</w:t>
            </w:r>
            <w:r w:rsidRPr="00123DC3">
              <w:rPr>
                <w:rFonts w:ascii="Arial" w:hAnsi="Arial" w:cs="Arial" w:hint="cs"/>
                <w:b/>
                <w:sz w:val="20"/>
                <w:szCs w:val="20"/>
                <w:rtl/>
              </w:rPr>
              <w:t xml:space="preserve"> 37%</w:t>
            </w:r>
          </w:p>
        </w:tc>
      </w:tr>
    </w:tbl>
    <w:p w:rsidR="003E71EE" w:rsidRPr="003E71EE" w:rsidRDefault="00E938E1" w:rsidP="003E71EE">
      <w:pPr>
        <w:pStyle w:val="BodyText"/>
        <w:bidi/>
        <w:spacing w:after="0" w:line="240" w:lineRule="auto"/>
        <w:jc w:val="left"/>
        <w:rPr>
          <w:rFonts w:ascii="Times New Roman" w:hAnsi="Times New Roman"/>
          <w:sz w:val="22"/>
          <w:rtl/>
        </w:rPr>
      </w:pPr>
      <w:r w:rsidRPr="003E71EE">
        <w:rPr>
          <w:rFonts w:ascii="Times New Roman" w:hAnsi="Times New Roman"/>
          <w:sz w:val="22"/>
          <w:rtl/>
        </w:rPr>
        <w:t xml:space="preserve">مصدر البيانات : خدمة </w:t>
      </w:r>
      <w:r w:rsidR="003E71EE" w:rsidRPr="003E71EE">
        <w:rPr>
          <w:rFonts w:ascii="Times New Roman" w:hAnsi="Times New Roman" w:hint="cs"/>
          <w:sz w:val="22"/>
          <w:rtl/>
        </w:rPr>
        <w:t xml:space="preserve">التتبع </w:t>
      </w:r>
      <w:r w:rsidRPr="003E71EE">
        <w:rPr>
          <w:rFonts w:ascii="Times New Roman" w:hAnsi="Times New Roman"/>
          <w:sz w:val="22"/>
          <w:rtl/>
        </w:rPr>
        <w:t>المالي ، الو</w:t>
      </w:r>
      <w:r w:rsidR="004B031D" w:rsidRPr="003E71EE">
        <w:rPr>
          <w:rFonts w:ascii="Times New Roman" w:hAnsi="Times New Roman"/>
          <w:sz w:val="22"/>
          <w:rtl/>
        </w:rPr>
        <w:t xml:space="preserve">ضع 19 أغسطس 2010 </w:t>
      </w:r>
    </w:p>
    <w:p w:rsidR="004B031D" w:rsidRPr="0066591A" w:rsidRDefault="004B031D" w:rsidP="003E71EE">
      <w:pPr>
        <w:pStyle w:val="BodyText"/>
        <w:bidi/>
        <w:spacing w:after="0" w:line="240" w:lineRule="auto"/>
        <w:jc w:val="left"/>
        <w:rPr>
          <w:rFonts w:ascii="Times New Roman" w:hAnsi="Times New Roman"/>
          <w:sz w:val="24"/>
          <w:szCs w:val="24"/>
        </w:rPr>
      </w:pPr>
    </w:p>
    <w:p w:rsidR="004B031D" w:rsidRPr="003E71EE" w:rsidRDefault="00327A49" w:rsidP="00DD787D">
      <w:pPr>
        <w:pStyle w:val="BodyText"/>
        <w:numPr>
          <w:ilvl w:val="0"/>
          <w:numId w:val="4"/>
        </w:numPr>
        <w:bidi/>
        <w:spacing w:after="0" w:line="240" w:lineRule="auto"/>
        <w:rPr>
          <w:rFonts w:ascii="Times New Roman" w:hAnsi="Times New Roman"/>
          <w:sz w:val="14"/>
          <w:szCs w:val="14"/>
        </w:rPr>
      </w:pPr>
      <w:r w:rsidRPr="00327A49">
        <w:rPr>
          <w:rFonts w:ascii="Times New Roman" w:hAnsi="Times New Roman"/>
          <w:noProof/>
          <w:sz w:val="24"/>
          <w:szCs w:val="24"/>
          <w:lang w:val="en-US"/>
        </w:rPr>
        <w:pict>
          <v:shape id="_x0000_s1166" type="#_x0000_t202" style="position:absolute;left:0;text-align:left;margin-left:-109.2pt;margin-top:93.7pt;width:99.05pt;height:670.7pt;z-index:251725824;mso-position-horizontal-relative:margin;mso-position-vertical-relative:page;mso-width-relative:margin" o:allowincell="f" filled="f" stroked="f">
            <v:textbox style="mso-next-textbox:#_x0000_s1166" inset=",,13.5mm">
              <w:txbxContent>
                <w:p w:rsidR="00226D74" w:rsidRPr="00546362" w:rsidRDefault="00226D74" w:rsidP="00546362">
                  <w:pPr>
                    <w:pStyle w:val="BodyText"/>
                    <w:bidi/>
                    <w:spacing w:line="360" w:lineRule="auto"/>
                    <w:ind w:left="-630"/>
                    <w:jc w:val="left"/>
                    <w:rPr>
                      <w:rFonts w:ascii="Myriad Pro" w:hAnsi="Myriad Pro" w:cs="Arial"/>
                      <w:color w:val="800000"/>
                      <w:sz w:val="24"/>
                      <w:szCs w:val="24"/>
                    </w:rPr>
                  </w:pPr>
                  <w:r w:rsidRPr="00546362">
                    <w:rPr>
                      <w:rFonts w:ascii="Myriad Pro" w:hAnsi="Myriad Pro" w:cs="Arial" w:hint="cs"/>
                      <w:color w:val="800000"/>
                      <w:sz w:val="24"/>
                      <w:szCs w:val="24"/>
                      <w:rtl/>
                    </w:rPr>
                    <w:t>ملاحضات المانحين</w:t>
                  </w: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276" w:lineRule="auto"/>
                    <w:jc w:val="left"/>
                    <w:rPr>
                      <w:rFonts w:ascii="Myriad Pro" w:hAnsi="Myriad Pro" w:cs="Arial"/>
                      <w:color w:val="800000"/>
                      <w:sz w:val="18"/>
                      <w:szCs w:val="18"/>
                    </w:rPr>
                  </w:pPr>
                </w:p>
                <w:p w:rsidR="00226D74" w:rsidRDefault="00226D74" w:rsidP="00DD787D">
                  <w:pPr>
                    <w:pStyle w:val="BodyText"/>
                    <w:spacing w:line="276" w:lineRule="auto"/>
                    <w:jc w:val="left"/>
                    <w:rPr>
                      <w:rFonts w:ascii="Myriad Pro" w:hAnsi="Myriad Pro" w:cs="Arial"/>
                      <w:color w:val="800000"/>
                      <w:sz w:val="18"/>
                      <w:szCs w:val="18"/>
                    </w:rPr>
                  </w:pPr>
                </w:p>
                <w:p w:rsidR="00226D74" w:rsidRDefault="00226D74" w:rsidP="00DD787D">
                  <w:pPr>
                    <w:pStyle w:val="BodyText"/>
                    <w:spacing w:line="276" w:lineRule="auto"/>
                    <w:jc w:val="left"/>
                    <w:rPr>
                      <w:rFonts w:ascii="Myriad Pro" w:hAnsi="Myriad Pro" w:cs="Arial"/>
                      <w:color w:val="800000"/>
                      <w:sz w:val="18"/>
                      <w:szCs w:val="18"/>
                      <w:rtl/>
                    </w:rPr>
                  </w:pPr>
                </w:p>
                <w:p w:rsidR="00226D74" w:rsidRDefault="00226D74" w:rsidP="00DD787D">
                  <w:pPr>
                    <w:pStyle w:val="BodyText"/>
                    <w:spacing w:line="276" w:lineRule="auto"/>
                    <w:jc w:val="left"/>
                    <w:rPr>
                      <w:rFonts w:ascii="Myriad Pro" w:hAnsi="Myriad Pro" w:cs="Arial"/>
                      <w:color w:val="800000"/>
                      <w:sz w:val="18"/>
                      <w:szCs w:val="18"/>
                    </w:rPr>
                  </w:pPr>
                </w:p>
                <w:p w:rsidR="00226D74" w:rsidRDefault="00226D74" w:rsidP="00DD787D">
                  <w:pPr>
                    <w:pStyle w:val="BodyText"/>
                    <w:bidi/>
                    <w:spacing w:line="276" w:lineRule="auto"/>
                    <w:ind w:left="-644"/>
                    <w:jc w:val="left"/>
                    <w:rPr>
                      <w:rFonts w:ascii="Myriad Pro" w:hAnsi="Myriad Pro" w:cs="Arial"/>
                      <w:color w:val="800000"/>
                      <w:sz w:val="18"/>
                      <w:szCs w:val="18"/>
                      <w:rtl/>
                    </w:rPr>
                  </w:pPr>
                </w:p>
                <w:p w:rsidR="00226D74" w:rsidRDefault="00226D74" w:rsidP="00DD787D">
                  <w:pPr>
                    <w:pStyle w:val="BodyText"/>
                    <w:bidi/>
                    <w:spacing w:line="276" w:lineRule="auto"/>
                    <w:ind w:left="-644"/>
                    <w:jc w:val="left"/>
                    <w:rPr>
                      <w:rFonts w:ascii="Myriad Pro" w:hAnsi="Myriad Pro" w:cs="Arial"/>
                      <w:color w:val="800000"/>
                      <w:sz w:val="18"/>
                      <w:szCs w:val="18"/>
                      <w:rtl/>
                    </w:rPr>
                  </w:pPr>
                </w:p>
                <w:p w:rsidR="00226D74" w:rsidRPr="00546362" w:rsidRDefault="00226D74" w:rsidP="00DD787D">
                  <w:pPr>
                    <w:pStyle w:val="BodyText"/>
                    <w:bidi/>
                    <w:spacing w:line="276" w:lineRule="auto"/>
                    <w:ind w:left="-644"/>
                    <w:jc w:val="left"/>
                    <w:rPr>
                      <w:rFonts w:ascii="Myriad Pro" w:hAnsi="Myriad Pro" w:cs="Arial"/>
                      <w:color w:val="800000"/>
                      <w:sz w:val="24"/>
                      <w:szCs w:val="24"/>
                      <w:rtl/>
                    </w:rPr>
                  </w:pPr>
                  <w:r w:rsidRPr="00546362">
                    <w:rPr>
                      <w:rFonts w:ascii="Myriad Pro" w:hAnsi="Myriad Pro" w:cs="Arial" w:hint="cs"/>
                      <w:color w:val="800000"/>
                      <w:sz w:val="24"/>
                      <w:szCs w:val="24"/>
                      <w:rtl/>
                    </w:rPr>
                    <w:t>علاقات عامة قوية من قبل اليونيسف</w:t>
                  </w:r>
                </w:p>
                <w:p w:rsidR="00226D74" w:rsidRPr="00546362" w:rsidRDefault="00226D74" w:rsidP="00DD787D">
                  <w:pPr>
                    <w:pStyle w:val="BodyText"/>
                    <w:bidi/>
                    <w:spacing w:line="276" w:lineRule="auto"/>
                    <w:ind w:left="-644"/>
                    <w:jc w:val="left"/>
                    <w:rPr>
                      <w:rFonts w:ascii="Myriad Pro" w:hAnsi="Myriad Pro" w:cs="Arial"/>
                      <w:color w:val="800000"/>
                      <w:sz w:val="24"/>
                      <w:szCs w:val="24"/>
                      <w:rtl/>
                    </w:rPr>
                  </w:pPr>
                </w:p>
                <w:p w:rsidR="00226D74" w:rsidRPr="00546362" w:rsidRDefault="00226D74" w:rsidP="00DD787D">
                  <w:pPr>
                    <w:pStyle w:val="BodyText"/>
                    <w:bidi/>
                    <w:spacing w:line="276" w:lineRule="auto"/>
                    <w:ind w:left="-644"/>
                    <w:jc w:val="left"/>
                    <w:rPr>
                      <w:rFonts w:ascii="Myriad Pro" w:hAnsi="Myriad Pro" w:cs="Arial"/>
                      <w:color w:val="800000"/>
                      <w:sz w:val="24"/>
                      <w:szCs w:val="24"/>
                      <w:rtl/>
                    </w:rPr>
                  </w:pPr>
                </w:p>
                <w:p w:rsidR="00226D74" w:rsidRPr="00546362" w:rsidRDefault="00226D74" w:rsidP="00DD787D">
                  <w:pPr>
                    <w:pStyle w:val="BodyText"/>
                    <w:bidi/>
                    <w:spacing w:line="276" w:lineRule="auto"/>
                    <w:ind w:left="-644"/>
                    <w:jc w:val="left"/>
                    <w:rPr>
                      <w:rFonts w:ascii="Myriad Pro" w:hAnsi="Myriad Pro" w:cs="Arial"/>
                      <w:color w:val="800000"/>
                      <w:sz w:val="24"/>
                      <w:szCs w:val="24"/>
                      <w:rtl/>
                    </w:rPr>
                  </w:pPr>
                </w:p>
                <w:p w:rsidR="00226D74" w:rsidRPr="00546362" w:rsidRDefault="00226D74" w:rsidP="00DD787D">
                  <w:pPr>
                    <w:pStyle w:val="BodyText"/>
                    <w:bidi/>
                    <w:spacing w:line="276" w:lineRule="auto"/>
                    <w:ind w:left="-644"/>
                    <w:jc w:val="left"/>
                    <w:rPr>
                      <w:rFonts w:ascii="Myriad Pro" w:hAnsi="Myriad Pro" w:cs="Arial"/>
                      <w:color w:val="800000"/>
                      <w:sz w:val="24"/>
                      <w:szCs w:val="24"/>
                      <w:rtl/>
                    </w:rPr>
                  </w:pPr>
                </w:p>
                <w:p w:rsidR="00226D74" w:rsidRPr="00546362" w:rsidRDefault="00226D74" w:rsidP="0003178B">
                  <w:pPr>
                    <w:pStyle w:val="BodyText"/>
                    <w:bidi/>
                    <w:spacing w:line="276" w:lineRule="auto"/>
                    <w:ind w:left="-644"/>
                    <w:jc w:val="left"/>
                    <w:rPr>
                      <w:rFonts w:ascii="Myriad Pro" w:hAnsi="Myriad Pro" w:cs="Arial"/>
                      <w:color w:val="800000"/>
                      <w:sz w:val="24"/>
                      <w:szCs w:val="24"/>
                      <w:rtl/>
                    </w:rPr>
                  </w:pPr>
                  <w:r w:rsidRPr="00546362">
                    <w:rPr>
                      <w:rFonts w:ascii="Myriad Pro" w:hAnsi="Myriad Pro" w:cs="Arial" w:hint="cs"/>
                      <w:color w:val="800000"/>
                      <w:sz w:val="24"/>
                      <w:szCs w:val="24"/>
                      <w:rtl/>
                    </w:rPr>
                    <w:t>الميل إلى تلميع الأشياء</w:t>
                  </w:r>
                  <w:r w:rsidRPr="00546362">
                    <w:rPr>
                      <w:rFonts w:ascii="Times New Roman" w:hAnsi="Times New Roman" w:hint="cs"/>
                      <w:sz w:val="24"/>
                      <w:szCs w:val="24"/>
                      <w:rtl/>
                    </w:rPr>
                    <w:t xml:space="preserve"> </w:t>
                  </w:r>
                </w:p>
                <w:p w:rsidR="00226D74" w:rsidRPr="00DD787D" w:rsidRDefault="00226D74" w:rsidP="00DD787D">
                  <w:pPr>
                    <w:pStyle w:val="BodyText"/>
                    <w:bidi/>
                    <w:spacing w:line="276" w:lineRule="auto"/>
                    <w:ind w:left="-644"/>
                    <w:jc w:val="left"/>
                    <w:rPr>
                      <w:rFonts w:ascii="Myriad Pro" w:hAnsi="Myriad Pro" w:cs="Arial"/>
                      <w:color w:val="800000"/>
                      <w:sz w:val="22"/>
                      <w:rtl/>
                      <w:lang w:bidi="ar-YE"/>
                    </w:rPr>
                  </w:pPr>
                </w:p>
                <w:p w:rsidR="00226D74" w:rsidRPr="00746EBD" w:rsidRDefault="00226D74" w:rsidP="00DD787D">
                  <w:pPr>
                    <w:pStyle w:val="BodyText"/>
                    <w:spacing w:line="360" w:lineRule="auto"/>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Default="00226D74" w:rsidP="00DD787D">
                  <w:pPr>
                    <w:pStyle w:val="BodyText"/>
                    <w:spacing w:line="360" w:lineRule="auto"/>
                    <w:jc w:val="left"/>
                    <w:rPr>
                      <w:rFonts w:ascii="Myriad Pro" w:hAnsi="Myriad Pro" w:cs="Arial"/>
                      <w:color w:val="800000"/>
                      <w:sz w:val="18"/>
                      <w:szCs w:val="18"/>
                    </w:rPr>
                  </w:pPr>
                </w:p>
                <w:p w:rsidR="00226D74" w:rsidRPr="008C6DDA" w:rsidRDefault="00226D74" w:rsidP="00DD787D">
                  <w:pPr>
                    <w:pStyle w:val="BodyText"/>
                    <w:spacing w:after="0" w:line="360" w:lineRule="auto"/>
                    <w:jc w:val="left"/>
                    <w:rPr>
                      <w:rFonts w:ascii="Arial" w:hAnsi="Arial" w:cs="Arial"/>
                      <w:color w:val="C00000"/>
                      <w:sz w:val="18"/>
                      <w:szCs w:val="18"/>
                    </w:rPr>
                  </w:pPr>
                </w:p>
                <w:p w:rsidR="00226D74" w:rsidRPr="008C6DDA" w:rsidRDefault="00226D74" w:rsidP="00DD787D">
                  <w:pPr>
                    <w:pStyle w:val="BodyText"/>
                    <w:spacing w:after="0" w:line="360" w:lineRule="auto"/>
                    <w:jc w:val="left"/>
                    <w:rPr>
                      <w:rFonts w:ascii="Arial" w:hAnsi="Arial" w:cs="Arial"/>
                      <w:color w:val="C00000"/>
                      <w:sz w:val="18"/>
                      <w:szCs w:val="18"/>
                    </w:rPr>
                  </w:pPr>
                </w:p>
                <w:p w:rsidR="00226D74" w:rsidRPr="008C6DDA" w:rsidRDefault="00226D74" w:rsidP="00DD787D">
                  <w:pPr>
                    <w:pStyle w:val="BodyText"/>
                    <w:spacing w:after="0" w:line="360" w:lineRule="auto"/>
                    <w:jc w:val="left"/>
                    <w:rPr>
                      <w:rFonts w:ascii="Arial" w:hAnsi="Arial" w:cs="Arial"/>
                      <w:color w:val="C00000"/>
                      <w:sz w:val="18"/>
                      <w:szCs w:val="18"/>
                    </w:rPr>
                  </w:pPr>
                </w:p>
                <w:p w:rsidR="00226D74" w:rsidRDefault="00226D74" w:rsidP="00DD787D">
                  <w:pPr>
                    <w:pStyle w:val="BodyText"/>
                    <w:spacing w:after="0" w:line="360" w:lineRule="auto"/>
                    <w:jc w:val="left"/>
                    <w:rPr>
                      <w:rFonts w:ascii="Arial" w:hAnsi="Arial" w:cs="Arial"/>
                      <w:color w:val="C00000"/>
                      <w:sz w:val="18"/>
                      <w:szCs w:val="18"/>
                    </w:rPr>
                  </w:pPr>
                </w:p>
                <w:p w:rsidR="00226D74" w:rsidRDefault="00226D74" w:rsidP="00DD787D">
                  <w:pPr>
                    <w:pStyle w:val="BodyText"/>
                    <w:spacing w:after="0" w:line="360" w:lineRule="auto"/>
                    <w:jc w:val="left"/>
                    <w:rPr>
                      <w:rFonts w:ascii="Arial" w:hAnsi="Arial" w:cs="Arial"/>
                      <w:color w:val="C00000"/>
                      <w:sz w:val="18"/>
                      <w:szCs w:val="18"/>
                    </w:rPr>
                  </w:pPr>
                </w:p>
                <w:p w:rsidR="00226D74" w:rsidRDefault="00226D74" w:rsidP="00DD787D">
                  <w:pPr>
                    <w:pStyle w:val="BodyText"/>
                    <w:spacing w:after="0" w:line="360" w:lineRule="auto"/>
                    <w:jc w:val="left"/>
                    <w:rPr>
                      <w:rFonts w:ascii="Arial" w:hAnsi="Arial" w:cs="Arial"/>
                      <w:color w:val="C00000"/>
                      <w:sz w:val="18"/>
                      <w:szCs w:val="18"/>
                    </w:rPr>
                  </w:pPr>
                </w:p>
                <w:p w:rsidR="00226D74" w:rsidRDefault="00226D74" w:rsidP="00DD787D">
                  <w:pPr>
                    <w:pStyle w:val="BodyText"/>
                    <w:spacing w:after="0" w:line="360" w:lineRule="auto"/>
                    <w:jc w:val="left"/>
                    <w:rPr>
                      <w:rFonts w:ascii="Arial" w:hAnsi="Arial" w:cs="Arial"/>
                      <w:color w:val="C00000"/>
                      <w:sz w:val="18"/>
                      <w:szCs w:val="18"/>
                    </w:rPr>
                  </w:pPr>
                </w:p>
                <w:p w:rsidR="00226D74" w:rsidRDefault="00226D74" w:rsidP="00DD787D">
                  <w:pPr>
                    <w:pStyle w:val="BodyText"/>
                    <w:spacing w:after="0" w:line="360" w:lineRule="auto"/>
                    <w:jc w:val="left"/>
                    <w:rPr>
                      <w:rFonts w:ascii="Arial" w:hAnsi="Arial" w:cs="Arial"/>
                      <w:color w:val="C00000"/>
                      <w:sz w:val="18"/>
                      <w:szCs w:val="18"/>
                    </w:rPr>
                  </w:pPr>
                </w:p>
                <w:p w:rsidR="00226D74" w:rsidRPr="006B38DB" w:rsidRDefault="00226D74" w:rsidP="00DD787D">
                  <w:pPr>
                    <w:spacing w:line="360" w:lineRule="auto"/>
                    <w:rPr>
                      <w:color w:val="C0504D"/>
                      <w:spacing w:val="24"/>
                      <w:sz w:val="48"/>
                      <w:szCs w:val="48"/>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Default="00226D74" w:rsidP="00DD787D">
                  <w:pPr>
                    <w:spacing w:line="360" w:lineRule="auto"/>
                    <w:rPr>
                      <w:sz w:val="2"/>
                      <w:szCs w:val="2"/>
                    </w:rPr>
                  </w:pPr>
                </w:p>
                <w:p w:rsidR="00226D74" w:rsidRPr="006B38DB" w:rsidRDefault="00226D74" w:rsidP="00DD787D">
                  <w:pPr>
                    <w:spacing w:line="360" w:lineRule="auto"/>
                    <w:rPr>
                      <w:sz w:val="2"/>
                      <w:szCs w:val="2"/>
                    </w:rPr>
                  </w:pPr>
                </w:p>
              </w:txbxContent>
            </v:textbox>
            <w10:wrap type="square" anchorx="margin" anchory="page"/>
          </v:shape>
        </w:pict>
      </w:r>
      <w:r w:rsidR="00E938E1" w:rsidRPr="0066591A">
        <w:rPr>
          <w:rFonts w:ascii="Times New Roman" w:hAnsi="Times New Roman"/>
          <w:sz w:val="24"/>
          <w:szCs w:val="24"/>
          <w:rtl/>
        </w:rPr>
        <w:t xml:space="preserve">في حين أن الجهات المانحة </w:t>
      </w:r>
      <w:r w:rsidR="003E71EE">
        <w:rPr>
          <w:rFonts w:ascii="Times New Roman" w:hAnsi="Times New Roman" w:hint="cs"/>
          <w:sz w:val="24"/>
          <w:szCs w:val="24"/>
          <w:rtl/>
        </w:rPr>
        <w:t>ت</w:t>
      </w:r>
      <w:r w:rsidR="00E938E1" w:rsidRPr="0066591A">
        <w:rPr>
          <w:rFonts w:ascii="Times New Roman" w:hAnsi="Times New Roman"/>
          <w:sz w:val="24"/>
          <w:szCs w:val="24"/>
          <w:rtl/>
        </w:rPr>
        <w:t>قدر الجهود التي تبذلها اليونيسف ، وخصوصا</w:t>
      </w:r>
      <w:r w:rsidR="003E71EE">
        <w:rPr>
          <w:rFonts w:ascii="Times New Roman" w:hAnsi="Times New Roman" w:hint="cs"/>
          <w:sz w:val="24"/>
          <w:szCs w:val="24"/>
          <w:rtl/>
        </w:rPr>
        <w:t>ً</w:t>
      </w:r>
      <w:r w:rsidR="00E938E1" w:rsidRPr="0066591A">
        <w:rPr>
          <w:rFonts w:ascii="Times New Roman" w:hAnsi="Times New Roman"/>
          <w:sz w:val="24"/>
          <w:szCs w:val="24"/>
          <w:rtl/>
        </w:rPr>
        <w:t xml:space="preserve"> في ظل القيادة الجديدة لمكتب </w:t>
      </w:r>
      <w:r w:rsidR="003E71EE">
        <w:rPr>
          <w:rFonts w:ascii="Times New Roman" w:hAnsi="Times New Roman" w:hint="cs"/>
          <w:sz w:val="24"/>
          <w:szCs w:val="24"/>
          <w:rtl/>
        </w:rPr>
        <w:t>اليونيسف في اليمن</w:t>
      </w:r>
      <w:r w:rsidR="00E938E1" w:rsidRPr="0066591A">
        <w:rPr>
          <w:rFonts w:ascii="Times New Roman" w:hAnsi="Times New Roman"/>
          <w:sz w:val="24"/>
          <w:szCs w:val="24"/>
          <w:rtl/>
        </w:rPr>
        <w:t xml:space="preserve">، </w:t>
      </w:r>
      <w:r w:rsidR="003E71EE">
        <w:rPr>
          <w:rFonts w:ascii="Times New Roman" w:hAnsi="Times New Roman" w:hint="cs"/>
          <w:sz w:val="24"/>
          <w:szCs w:val="24"/>
          <w:rtl/>
        </w:rPr>
        <w:t xml:space="preserve">إلاّ </w:t>
      </w:r>
      <w:r w:rsidR="00E938E1" w:rsidRPr="0066591A">
        <w:rPr>
          <w:rFonts w:ascii="Times New Roman" w:hAnsi="Times New Roman"/>
          <w:sz w:val="24"/>
          <w:szCs w:val="24"/>
          <w:rtl/>
        </w:rPr>
        <w:t>أن</w:t>
      </w:r>
      <w:r w:rsidR="003E71EE">
        <w:rPr>
          <w:rFonts w:ascii="Times New Roman" w:hAnsi="Times New Roman" w:hint="cs"/>
          <w:sz w:val="24"/>
          <w:szCs w:val="24"/>
          <w:rtl/>
        </w:rPr>
        <w:t xml:space="preserve"> هذه الجهات أشارت إلى </w:t>
      </w:r>
      <w:r w:rsidR="00E938E1" w:rsidRPr="0066591A">
        <w:rPr>
          <w:rFonts w:ascii="Times New Roman" w:hAnsi="Times New Roman"/>
          <w:sz w:val="24"/>
          <w:szCs w:val="24"/>
          <w:rtl/>
        </w:rPr>
        <w:t xml:space="preserve">الجوانب التالية : </w:t>
      </w:r>
      <w:r w:rsidR="00E938E1" w:rsidRPr="0066591A">
        <w:rPr>
          <w:rFonts w:ascii="Times New Roman" w:hAnsi="Times New Roman"/>
          <w:sz w:val="24"/>
          <w:szCs w:val="24"/>
          <w:rtl/>
        </w:rPr>
        <w:br/>
        <w:t xml:space="preserve">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هناك نقص في المقترحات المشتركة للأمم المتحدة في اليمن ، والتي ستساعد في اقناع مقر</w:t>
      </w:r>
      <w:r w:rsidR="003E71EE">
        <w:rPr>
          <w:rFonts w:ascii="Times New Roman" w:hAnsi="Times New Roman" w:hint="cs"/>
          <w:sz w:val="24"/>
          <w:szCs w:val="24"/>
          <w:rtl/>
        </w:rPr>
        <w:t>ات</w:t>
      </w:r>
      <w:r w:rsidRPr="0066591A">
        <w:rPr>
          <w:rFonts w:ascii="Times New Roman" w:hAnsi="Times New Roman"/>
          <w:sz w:val="24"/>
          <w:szCs w:val="24"/>
          <w:rtl/>
        </w:rPr>
        <w:t xml:space="preserve"> </w:t>
      </w:r>
      <w:r w:rsidR="003E71EE">
        <w:rPr>
          <w:rFonts w:ascii="Times New Roman" w:hAnsi="Times New Roman" w:hint="cs"/>
          <w:sz w:val="24"/>
          <w:szCs w:val="24"/>
          <w:rtl/>
        </w:rPr>
        <w:t xml:space="preserve">الجهات </w:t>
      </w:r>
      <w:r w:rsidRPr="0066591A">
        <w:rPr>
          <w:rFonts w:ascii="Times New Roman" w:hAnsi="Times New Roman"/>
          <w:sz w:val="24"/>
          <w:szCs w:val="24"/>
          <w:rtl/>
        </w:rPr>
        <w:t>المانحة</w:t>
      </w:r>
      <w:r w:rsidR="004B031D" w:rsidRPr="0066591A">
        <w:rPr>
          <w:rFonts w:ascii="Times New Roman" w:hAnsi="Times New Roman"/>
          <w:sz w:val="24"/>
          <w:szCs w:val="24"/>
          <w:rtl/>
        </w:rPr>
        <w:t xml:space="preserve"> لزيادة المستوى العام للتمويل.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المستوى </w:t>
      </w:r>
      <w:r w:rsidR="003E71EE">
        <w:rPr>
          <w:rFonts w:ascii="Times New Roman" w:hAnsi="Times New Roman" w:hint="cs"/>
          <w:sz w:val="24"/>
          <w:szCs w:val="24"/>
          <w:rtl/>
        </w:rPr>
        <w:t>الكلي ل</w:t>
      </w:r>
      <w:r w:rsidRPr="0066591A">
        <w:rPr>
          <w:rFonts w:ascii="Times New Roman" w:hAnsi="Times New Roman"/>
          <w:sz w:val="24"/>
          <w:szCs w:val="24"/>
          <w:rtl/>
        </w:rPr>
        <w:t xml:space="preserve">لأموال المطلوبة من خلال النداء الموحد (أكثر من 180 مليون دولار أمريكي في </w:t>
      </w:r>
      <w:r w:rsidR="003E71EE">
        <w:rPr>
          <w:rFonts w:ascii="Times New Roman" w:hAnsi="Times New Roman" w:hint="cs"/>
          <w:sz w:val="24"/>
          <w:szCs w:val="24"/>
          <w:rtl/>
        </w:rPr>
        <w:t xml:space="preserve">النسخة </w:t>
      </w:r>
      <w:r w:rsidRPr="0066591A">
        <w:rPr>
          <w:rFonts w:ascii="Times New Roman" w:hAnsi="Times New Roman"/>
          <w:sz w:val="24"/>
          <w:szCs w:val="24"/>
          <w:rtl/>
        </w:rPr>
        <w:t>الأصلي</w:t>
      </w:r>
      <w:r w:rsidR="003E71EE">
        <w:rPr>
          <w:rFonts w:ascii="Times New Roman" w:hAnsi="Times New Roman" w:hint="cs"/>
          <w:sz w:val="24"/>
          <w:szCs w:val="24"/>
          <w:rtl/>
        </w:rPr>
        <w:t>ة</w:t>
      </w:r>
      <w:r w:rsidRPr="0066591A">
        <w:rPr>
          <w:rFonts w:ascii="Times New Roman" w:hAnsi="Times New Roman"/>
          <w:sz w:val="24"/>
          <w:szCs w:val="24"/>
          <w:rtl/>
        </w:rPr>
        <w:t xml:space="preserve"> ، وأكثر من 187 مليون دولار في النسخة المنقحة) مرتفعة جدا</w:t>
      </w:r>
      <w:r w:rsidR="003E71EE">
        <w:rPr>
          <w:rFonts w:ascii="Times New Roman" w:hAnsi="Times New Roman" w:hint="cs"/>
          <w:sz w:val="24"/>
          <w:szCs w:val="24"/>
          <w:rtl/>
        </w:rPr>
        <w:t>ً</w:t>
      </w:r>
      <w:r w:rsidRPr="0066591A">
        <w:rPr>
          <w:rFonts w:ascii="Times New Roman" w:hAnsi="Times New Roman"/>
          <w:sz w:val="24"/>
          <w:szCs w:val="24"/>
          <w:rtl/>
        </w:rPr>
        <w:t xml:space="preserve"> بالنسبة </w:t>
      </w:r>
      <w:r w:rsidR="003E71EE">
        <w:rPr>
          <w:rFonts w:ascii="Times New Roman" w:hAnsi="Times New Roman" w:hint="cs"/>
          <w:sz w:val="24"/>
          <w:szCs w:val="24"/>
          <w:rtl/>
        </w:rPr>
        <w:t>ل</w:t>
      </w:r>
      <w:r w:rsidRPr="0066591A">
        <w:rPr>
          <w:rFonts w:ascii="Times New Roman" w:hAnsi="Times New Roman"/>
          <w:sz w:val="24"/>
          <w:szCs w:val="24"/>
          <w:rtl/>
        </w:rPr>
        <w:t>لقدر</w:t>
      </w:r>
      <w:r w:rsidR="003E71EE">
        <w:rPr>
          <w:rFonts w:ascii="Times New Roman" w:hAnsi="Times New Roman" w:hint="cs"/>
          <w:sz w:val="24"/>
          <w:szCs w:val="24"/>
          <w:rtl/>
        </w:rPr>
        <w:t>ات الإ</w:t>
      </w:r>
      <w:r w:rsidRPr="0066591A">
        <w:rPr>
          <w:rFonts w:ascii="Times New Roman" w:hAnsi="Times New Roman"/>
          <w:sz w:val="24"/>
          <w:szCs w:val="24"/>
          <w:rtl/>
        </w:rPr>
        <w:t>ستيعاب</w:t>
      </w:r>
      <w:r w:rsidR="003E71EE">
        <w:rPr>
          <w:rFonts w:ascii="Times New Roman" w:hAnsi="Times New Roman" w:hint="cs"/>
          <w:sz w:val="24"/>
          <w:szCs w:val="24"/>
          <w:rtl/>
        </w:rPr>
        <w:t>ية</w:t>
      </w:r>
      <w:r w:rsidRPr="0066591A">
        <w:rPr>
          <w:rFonts w:ascii="Times New Roman" w:hAnsi="Times New Roman"/>
          <w:sz w:val="24"/>
          <w:szCs w:val="24"/>
          <w:rtl/>
        </w:rPr>
        <w:t xml:space="preserve"> </w:t>
      </w:r>
      <w:r w:rsidR="003E71EE">
        <w:rPr>
          <w:rFonts w:ascii="Times New Roman" w:hAnsi="Times New Roman" w:hint="cs"/>
          <w:sz w:val="24"/>
          <w:szCs w:val="24"/>
          <w:rtl/>
        </w:rPr>
        <w:t>للجهات ل</w:t>
      </w:r>
      <w:r w:rsidRPr="0066591A">
        <w:rPr>
          <w:rFonts w:ascii="Times New Roman" w:hAnsi="Times New Roman"/>
          <w:sz w:val="24"/>
          <w:szCs w:val="24"/>
          <w:rtl/>
        </w:rPr>
        <w:t>لعامل</w:t>
      </w:r>
      <w:r w:rsidR="003E71EE">
        <w:rPr>
          <w:rFonts w:ascii="Times New Roman" w:hAnsi="Times New Roman" w:hint="cs"/>
          <w:sz w:val="24"/>
          <w:szCs w:val="24"/>
          <w:rtl/>
        </w:rPr>
        <w:t>ة</w:t>
      </w:r>
      <w:r w:rsidRPr="0066591A">
        <w:rPr>
          <w:rFonts w:ascii="Times New Roman" w:hAnsi="Times New Roman"/>
          <w:sz w:val="24"/>
          <w:szCs w:val="24"/>
          <w:rtl/>
        </w:rPr>
        <w:t xml:space="preserve"> </w:t>
      </w:r>
      <w:r w:rsidR="004B031D" w:rsidRPr="0066591A">
        <w:rPr>
          <w:rFonts w:ascii="Times New Roman" w:hAnsi="Times New Roman"/>
          <w:sz w:val="24"/>
          <w:szCs w:val="24"/>
          <w:rtl/>
        </w:rPr>
        <w:t xml:space="preserve">في المجال الإنساني في اليمن.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التمييز بين البرامج </w:t>
      </w:r>
      <w:r w:rsidR="003E71EE">
        <w:rPr>
          <w:rFonts w:ascii="Times New Roman" w:hAnsi="Times New Roman" w:hint="cs"/>
          <w:sz w:val="24"/>
          <w:szCs w:val="24"/>
          <w:rtl/>
        </w:rPr>
        <w:t xml:space="preserve">التنموية </w:t>
      </w:r>
      <w:r w:rsidRPr="0066591A">
        <w:rPr>
          <w:rFonts w:ascii="Times New Roman" w:hAnsi="Times New Roman"/>
          <w:sz w:val="24"/>
          <w:szCs w:val="24"/>
          <w:rtl/>
        </w:rPr>
        <w:t xml:space="preserve">والإنسانية </w:t>
      </w:r>
      <w:r w:rsidR="003E71EE">
        <w:rPr>
          <w:rFonts w:ascii="Times New Roman" w:hAnsi="Times New Roman" w:hint="cs"/>
          <w:sz w:val="24"/>
          <w:szCs w:val="24"/>
          <w:rtl/>
        </w:rPr>
        <w:t xml:space="preserve">غير </w:t>
      </w:r>
      <w:r w:rsidRPr="0066591A">
        <w:rPr>
          <w:rFonts w:ascii="Times New Roman" w:hAnsi="Times New Roman"/>
          <w:sz w:val="24"/>
          <w:szCs w:val="24"/>
          <w:rtl/>
        </w:rPr>
        <w:t xml:space="preserve">واضح </w:t>
      </w:r>
      <w:r w:rsidR="003E71EE">
        <w:rPr>
          <w:rFonts w:ascii="Times New Roman" w:hAnsi="Times New Roman" w:hint="cs"/>
          <w:sz w:val="24"/>
          <w:szCs w:val="24"/>
          <w:rtl/>
        </w:rPr>
        <w:t xml:space="preserve">والكثير من </w:t>
      </w:r>
      <w:r w:rsidRPr="0066591A">
        <w:rPr>
          <w:rFonts w:ascii="Times New Roman" w:hAnsi="Times New Roman"/>
          <w:sz w:val="24"/>
          <w:szCs w:val="24"/>
          <w:rtl/>
        </w:rPr>
        <w:t xml:space="preserve">البرامج الموجهة </w:t>
      </w:r>
      <w:r w:rsidR="004B031D" w:rsidRPr="0066591A">
        <w:rPr>
          <w:rFonts w:ascii="Times New Roman" w:hAnsi="Times New Roman"/>
          <w:sz w:val="24"/>
          <w:szCs w:val="24"/>
          <w:rtl/>
        </w:rPr>
        <w:t xml:space="preserve">نحو التنمية </w:t>
      </w:r>
      <w:r w:rsidR="003E71EE">
        <w:rPr>
          <w:rFonts w:ascii="Times New Roman" w:hAnsi="Times New Roman" w:hint="cs"/>
          <w:sz w:val="24"/>
          <w:szCs w:val="24"/>
          <w:rtl/>
        </w:rPr>
        <w:t xml:space="preserve">متضمنة </w:t>
      </w:r>
      <w:r w:rsidR="004B031D" w:rsidRPr="0066591A">
        <w:rPr>
          <w:rFonts w:ascii="Times New Roman" w:hAnsi="Times New Roman"/>
          <w:sz w:val="24"/>
          <w:szCs w:val="24"/>
          <w:rtl/>
        </w:rPr>
        <w:t>في نداءات الطوارئ</w:t>
      </w:r>
      <w:r w:rsidR="003E71EE">
        <w:rPr>
          <w:rFonts w:ascii="Times New Roman" w:hAnsi="Times New Roman" w:hint="cs"/>
          <w:sz w:val="24"/>
          <w:szCs w:val="24"/>
          <w:rtl/>
        </w:rPr>
        <w:t xml:space="preserve"> مثل النداء الموحّد</w:t>
      </w:r>
      <w:r w:rsidR="004B031D" w:rsidRPr="0066591A">
        <w:rPr>
          <w:rFonts w:ascii="Times New Roman" w:hAnsi="Times New Roman"/>
          <w:sz w:val="24"/>
          <w:szCs w:val="24"/>
          <w:rtl/>
        </w:rPr>
        <w:t xml:space="preserve">.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جودة المقترحات </w:t>
      </w:r>
      <w:r w:rsidR="003E71EE" w:rsidRPr="0066591A">
        <w:rPr>
          <w:rFonts w:ascii="Times New Roman" w:hAnsi="Times New Roman"/>
          <w:sz w:val="24"/>
          <w:szCs w:val="24"/>
          <w:rtl/>
        </w:rPr>
        <w:t xml:space="preserve">الأولية </w:t>
      </w:r>
      <w:r w:rsidRPr="0066591A">
        <w:rPr>
          <w:rFonts w:ascii="Times New Roman" w:hAnsi="Times New Roman"/>
          <w:sz w:val="24"/>
          <w:szCs w:val="24"/>
          <w:rtl/>
        </w:rPr>
        <w:t>التي قدمتها اليونيسف والبيانات الواردة فيه</w:t>
      </w:r>
      <w:r w:rsidR="003E71EE">
        <w:rPr>
          <w:rFonts w:ascii="Times New Roman" w:hAnsi="Times New Roman" w:hint="cs"/>
          <w:sz w:val="24"/>
          <w:szCs w:val="24"/>
          <w:rtl/>
        </w:rPr>
        <w:t>ا</w:t>
      </w:r>
      <w:r w:rsidRPr="0066591A">
        <w:rPr>
          <w:rFonts w:ascii="Times New Roman" w:hAnsi="Times New Roman"/>
          <w:sz w:val="24"/>
          <w:szCs w:val="24"/>
          <w:rtl/>
        </w:rPr>
        <w:t xml:space="preserve"> ، وخاصة إذا </w:t>
      </w:r>
      <w:r w:rsidR="006627CB">
        <w:rPr>
          <w:rFonts w:ascii="Times New Roman" w:hAnsi="Times New Roman" w:hint="cs"/>
          <w:sz w:val="24"/>
          <w:szCs w:val="24"/>
          <w:rtl/>
        </w:rPr>
        <w:t>تم</w:t>
      </w:r>
      <w:r w:rsidR="003E71EE">
        <w:rPr>
          <w:rFonts w:ascii="Times New Roman" w:hAnsi="Times New Roman" w:hint="cs"/>
          <w:sz w:val="24"/>
          <w:szCs w:val="24"/>
          <w:rtl/>
        </w:rPr>
        <w:t xml:space="preserve"> إعدادها </w:t>
      </w:r>
      <w:r w:rsidR="006627CB">
        <w:rPr>
          <w:rFonts w:ascii="Times New Roman" w:hAnsi="Times New Roman" w:hint="cs"/>
          <w:sz w:val="24"/>
          <w:szCs w:val="24"/>
          <w:rtl/>
        </w:rPr>
        <w:t xml:space="preserve">بدون </w:t>
      </w:r>
      <w:r w:rsidR="003E71EE">
        <w:rPr>
          <w:rFonts w:ascii="Times New Roman" w:hAnsi="Times New Roman" w:hint="cs"/>
          <w:sz w:val="24"/>
          <w:szCs w:val="24"/>
          <w:rtl/>
        </w:rPr>
        <w:t>مساعدة ال</w:t>
      </w:r>
      <w:r w:rsidRPr="0066591A">
        <w:rPr>
          <w:rFonts w:ascii="Times New Roman" w:hAnsi="Times New Roman"/>
          <w:sz w:val="24"/>
          <w:szCs w:val="24"/>
          <w:rtl/>
        </w:rPr>
        <w:t xml:space="preserve">مكتب </w:t>
      </w:r>
      <w:r w:rsidR="003E71EE">
        <w:rPr>
          <w:rFonts w:ascii="Times New Roman" w:hAnsi="Times New Roman" w:hint="cs"/>
          <w:sz w:val="24"/>
          <w:szCs w:val="24"/>
          <w:rtl/>
        </w:rPr>
        <w:t>الإقليمي ل</w:t>
      </w:r>
      <w:r w:rsidRPr="0066591A">
        <w:rPr>
          <w:rFonts w:ascii="Times New Roman" w:hAnsi="Times New Roman"/>
          <w:sz w:val="24"/>
          <w:szCs w:val="24"/>
          <w:rtl/>
        </w:rPr>
        <w:t>ليونيسف</w:t>
      </w:r>
      <w:r w:rsidR="004B031D" w:rsidRPr="0066591A">
        <w:rPr>
          <w:rFonts w:ascii="Times New Roman" w:hAnsi="Times New Roman"/>
          <w:sz w:val="24"/>
          <w:szCs w:val="24"/>
          <w:rtl/>
        </w:rPr>
        <w:t xml:space="preserve"> </w:t>
      </w:r>
      <w:r w:rsidR="003E71EE">
        <w:rPr>
          <w:rFonts w:ascii="Times New Roman" w:hAnsi="Times New Roman" w:hint="cs"/>
          <w:sz w:val="24"/>
          <w:szCs w:val="24"/>
          <w:rtl/>
        </w:rPr>
        <w:t xml:space="preserve">تعتبر غير </w:t>
      </w:r>
      <w:r w:rsidR="004B031D" w:rsidRPr="0066591A">
        <w:rPr>
          <w:rFonts w:ascii="Times New Roman" w:hAnsi="Times New Roman"/>
          <w:sz w:val="24"/>
          <w:szCs w:val="24"/>
          <w:rtl/>
        </w:rPr>
        <w:t>كاف</w:t>
      </w:r>
      <w:r w:rsidR="003E71EE">
        <w:rPr>
          <w:rFonts w:ascii="Times New Roman" w:hAnsi="Times New Roman" w:hint="cs"/>
          <w:sz w:val="24"/>
          <w:szCs w:val="24"/>
          <w:rtl/>
        </w:rPr>
        <w:t>ية</w:t>
      </w:r>
      <w:r w:rsidR="004B031D" w:rsidRPr="0066591A">
        <w:rPr>
          <w:rFonts w:ascii="Times New Roman" w:hAnsi="Times New Roman"/>
          <w:sz w:val="24"/>
          <w:szCs w:val="24"/>
          <w:rtl/>
        </w:rPr>
        <w:t xml:space="preserve">. </w:t>
      </w:r>
    </w:p>
    <w:p w:rsidR="004B031D" w:rsidRPr="0066591A"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قدرة مكتب </w:t>
      </w:r>
      <w:r w:rsidR="003E71EE">
        <w:rPr>
          <w:rFonts w:ascii="Times New Roman" w:hAnsi="Times New Roman" w:hint="cs"/>
          <w:sz w:val="24"/>
          <w:szCs w:val="24"/>
          <w:rtl/>
        </w:rPr>
        <w:t xml:space="preserve">اليونيسف في اليمن </w:t>
      </w:r>
      <w:r w:rsidR="00D2785E">
        <w:rPr>
          <w:rFonts w:ascii="Times New Roman" w:hAnsi="Times New Roman" w:hint="cs"/>
          <w:sz w:val="24"/>
          <w:szCs w:val="24"/>
          <w:rtl/>
        </w:rPr>
        <w:t xml:space="preserve">محدودة في مجال </w:t>
      </w:r>
      <w:r w:rsidRPr="0066591A">
        <w:rPr>
          <w:rFonts w:ascii="Times New Roman" w:hAnsi="Times New Roman"/>
          <w:sz w:val="24"/>
          <w:szCs w:val="24"/>
          <w:rtl/>
        </w:rPr>
        <w:t>ت</w:t>
      </w:r>
      <w:r w:rsidR="003E71EE">
        <w:rPr>
          <w:rFonts w:ascii="Times New Roman" w:hAnsi="Times New Roman" w:hint="cs"/>
          <w:sz w:val="24"/>
          <w:szCs w:val="24"/>
          <w:rtl/>
        </w:rPr>
        <w:t xml:space="preserve">تبع </w:t>
      </w:r>
      <w:r w:rsidR="00D2785E">
        <w:rPr>
          <w:rFonts w:ascii="Times New Roman" w:hAnsi="Times New Roman" w:hint="cs"/>
          <w:sz w:val="24"/>
          <w:szCs w:val="24"/>
          <w:rtl/>
        </w:rPr>
        <w:t xml:space="preserve">وإستخدام </w:t>
      </w:r>
      <w:r w:rsidRPr="0066591A">
        <w:rPr>
          <w:rFonts w:ascii="Times New Roman" w:hAnsi="Times New Roman"/>
          <w:sz w:val="24"/>
          <w:szCs w:val="24"/>
          <w:rtl/>
        </w:rPr>
        <w:t>التبرعات</w:t>
      </w:r>
      <w:r w:rsidR="00D2785E">
        <w:rPr>
          <w:rFonts w:ascii="Times New Roman" w:hAnsi="Times New Roman" w:hint="cs"/>
          <w:sz w:val="24"/>
          <w:szCs w:val="24"/>
          <w:rtl/>
        </w:rPr>
        <w:t>، وبالتالي فإن</w:t>
      </w:r>
      <w:r w:rsidRPr="0066591A">
        <w:rPr>
          <w:rFonts w:ascii="Times New Roman" w:hAnsi="Times New Roman"/>
          <w:sz w:val="24"/>
          <w:szCs w:val="24"/>
          <w:rtl/>
        </w:rPr>
        <w:t xml:space="preserve"> الجهات المانحة </w:t>
      </w:r>
      <w:r w:rsidR="00D2785E">
        <w:rPr>
          <w:rFonts w:ascii="Times New Roman" w:hAnsi="Times New Roman" w:hint="cs"/>
          <w:sz w:val="24"/>
          <w:szCs w:val="24"/>
          <w:rtl/>
        </w:rPr>
        <w:t xml:space="preserve">تطالب </w:t>
      </w:r>
      <w:r w:rsidRPr="0066591A">
        <w:rPr>
          <w:rFonts w:ascii="Times New Roman" w:hAnsi="Times New Roman"/>
          <w:sz w:val="24"/>
          <w:szCs w:val="24"/>
          <w:rtl/>
        </w:rPr>
        <w:t>تحسين نوعية التقار</w:t>
      </w:r>
      <w:r w:rsidR="004B031D" w:rsidRPr="0066591A">
        <w:rPr>
          <w:rFonts w:ascii="Times New Roman" w:hAnsi="Times New Roman"/>
          <w:sz w:val="24"/>
          <w:szCs w:val="24"/>
          <w:rtl/>
        </w:rPr>
        <w:t xml:space="preserve">ير عن استخدام الأموال الفردية. </w:t>
      </w:r>
    </w:p>
    <w:p w:rsidR="004B031D" w:rsidRDefault="00E938E1" w:rsidP="00E047FE">
      <w:pPr>
        <w:pStyle w:val="BodyText"/>
        <w:numPr>
          <w:ilvl w:val="0"/>
          <w:numId w:val="75"/>
        </w:numPr>
        <w:bidi/>
        <w:spacing w:after="0" w:line="240" w:lineRule="auto"/>
        <w:ind w:left="247" w:hanging="270"/>
        <w:rPr>
          <w:rFonts w:ascii="Times New Roman" w:hAnsi="Times New Roman"/>
          <w:sz w:val="24"/>
          <w:szCs w:val="24"/>
        </w:rPr>
      </w:pPr>
      <w:r w:rsidRPr="0066591A">
        <w:rPr>
          <w:rFonts w:ascii="Times New Roman" w:hAnsi="Times New Roman"/>
          <w:sz w:val="24"/>
          <w:szCs w:val="24"/>
          <w:rtl/>
        </w:rPr>
        <w:t xml:space="preserve">حتى الآن الجهود الرامية إلى إقامة علاقات أوثق </w:t>
      </w:r>
      <w:r w:rsidR="00D2785E">
        <w:rPr>
          <w:rFonts w:ascii="Times New Roman" w:hAnsi="Times New Roman" w:hint="cs"/>
          <w:sz w:val="24"/>
          <w:szCs w:val="24"/>
          <w:rtl/>
        </w:rPr>
        <w:t>مع ا</w:t>
      </w:r>
      <w:r w:rsidRPr="0066591A">
        <w:rPr>
          <w:rFonts w:ascii="Times New Roman" w:hAnsi="Times New Roman"/>
          <w:sz w:val="24"/>
          <w:szCs w:val="24"/>
          <w:rtl/>
        </w:rPr>
        <w:t>لمانحين من دول الخليج والمانحين من القطاع الخاص المحلي أو الشركاء</w:t>
      </w:r>
      <w:r w:rsidR="00D2785E">
        <w:rPr>
          <w:rFonts w:ascii="Times New Roman" w:hAnsi="Times New Roman" w:hint="cs"/>
          <w:sz w:val="24"/>
          <w:szCs w:val="24"/>
          <w:rtl/>
        </w:rPr>
        <w:t xml:space="preserve"> تعتبر محدودة</w:t>
      </w:r>
      <w:r w:rsidRPr="0066591A">
        <w:rPr>
          <w:rFonts w:ascii="Times New Roman" w:hAnsi="Times New Roman"/>
          <w:sz w:val="24"/>
          <w:szCs w:val="24"/>
          <w:rtl/>
        </w:rPr>
        <w:t xml:space="preserve">. في حين أن معظم الجهات </w:t>
      </w:r>
      <w:r w:rsidR="00D2785E">
        <w:rPr>
          <w:rFonts w:ascii="Times New Roman" w:hAnsi="Times New Roman" w:hint="cs"/>
          <w:sz w:val="24"/>
          <w:szCs w:val="24"/>
          <w:rtl/>
        </w:rPr>
        <w:t xml:space="preserve">تعترف </w:t>
      </w:r>
      <w:r w:rsidRPr="0066591A">
        <w:rPr>
          <w:rFonts w:ascii="Times New Roman" w:hAnsi="Times New Roman"/>
          <w:sz w:val="24"/>
          <w:szCs w:val="24"/>
          <w:rtl/>
        </w:rPr>
        <w:t xml:space="preserve">بأن بناء علاقات </w:t>
      </w:r>
      <w:r w:rsidR="00D2785E">
        <w:rPr>
          <w:rFonts w:ascii="Times New Roman" w:hAnsi="Times New Roman" w:hint="cs"/>
          <w:sz w:val="24"/>
          <w:szCs w:val="24"/>
          <w:rtl/>
        </w:rPr>
        <w:t>مع ا</w:t>
      </w:r>
      <w:r w:rsidRPr="0066591A">
        <w:rPr>
          <w:rFonts w:ascii="Times New Roman" w:hAnsi="Times New Roman"/>
          <w:sz w:val="24"/>
          <w:szCs w:val="24"/>
          <w:rtl/>
        </w:rPr>
        <w:t>لمانحين الخليج</w:t>
      </w:r>
      <w:r w:rsidR="00D2785E">
        <w:rPr>
          <w:rFonts w:ascii="Times New Roman" w:hAnsi="Times New Roman" w:hint="cs"/>
          <w:sz w:val="24"/>
          <w:szCs w:val="24"/>
          <w:rtl/>
        </w:rPr>
        <w:t>يين</w:t>
      </w:r>
      <w:r w:rsidRPr="0066591A">
        <w:rPr>
          <w:rFonts w:ascii="Times New Roman" w:hAnsi="Times New Roman"/>
          <w:sz w:val="24"/>
          <w:szCs w:val="24"/>
          <w:rtl/>
        </w:rPr>
        <w:t xml:space="preserve"> </w:t>
      </w:r>
      <w:r w:rsidR="00D2785E">
        <w:rPr>
          <w:rFonts w:ascii="Times New Roman" w:hAnsi="Times New Roman" w:hint="cs"/>
          <w:sz w:val="24"/>
          <w:szCs w:val="24"/>
          <w:rtl/>
        </w:rPr>
        <w:t xml:space="preserve">قد </w:t>
      </w:r>
      <w:r w:rsidRPr="0066591A">
        <w:rPr>
          <w:rFonts w:ascii="Times New Roman" w:hAnsi="Times New Roman"/>
          <w:sz w:val="24"/>
          <w:szCs w:val="24"/>
          <w:rtl/>
        </w:rPr>
        <w:t>يكون صعبا</w:t>
      </w:r>
      <w:r w:rsidR="00D2785E">
        <w:rPr>
          <w:rFonts w:ascii="Times New Roman" w:hAnsi="Times New Roman" w:hint="cs"/>
          <w:sz w:val="24"/>
          <w:szCs w:val="24"/>
          <w:rtl/>
        </w:rPr>
        <w:t>ً</w:t>
      </w:r>
      <w:r w:rsidRPr="0066591A">
        <w:rPr>
          <w:rFonts w:ascii="Times New Roman" w:hAnsi="Times New Roman"/>
          <w:sz w:val="24"/>
          <w:szCs w:val="24"/>
          <w:rtl/>
        </w:rPr>
        <w:t xml:space="preserve"> ، </w:t>
      </w:r>
      <w:r w:rsidR="00D2785E">
        <w:rPr>
          <w:rFonts w:ascii="Times New Roman" w:hAnsi="Times New Roman" w:hint="cs"/>
          <w:sz w:val="24"/>
          <w:szCs w:val="24"/>
          <w:rtl/>
        </w:rPr>
        <w:t xml:space="preserve">لكن معظمهم يرى بأن المحاولة </w:t>
      </w:r>
      <w:r w:rsidRPr="0066591A">
        <w:rPr>
          <w:rFonts w:ascii="Times New Roman" w:hAnsi="Times New Roman"/>
          <w:sz w:val="24"/>
          <w:szCs w:val="24"/>
          <w:rtl/>
        </w:rPr>
        <w:t xml:space="preserve">جديرة بالاهتمام. </w:t>
      </w:r>
      <w:r w:rsidRPr="0066591A">
        <w:rPr>
          <w:rFonts w:ascii="Times New Roman" w:hAnsi="Times New Roman"/>
          <w:sz w:val="24"/>
          <w:szCs w:val="24"/>
          <w:rtl/>
        </w:rPr>
        <w:br/>
      </w:r>
    </w:p>
    <w:p w:rsidR="00123DC3" w:rsidRPr="0066591A" w:rsidRDefault="00327A49" w:rsidP="00123DC3">
      <w:pPr>
        <w:pStyle w:val="BodyText"/>
        <w:bidi/>
        <w:spacing w:after="0" w:line="240" w:lineRule="auto"/>
        <w:ind w:left="-23"/>
        <w:rPr>
          <w:rFonts w:ascii="Times New Roman" w:hAnsi="Times New Roman"/>
          <w:sz w:val="24"/>
          <w:szCs w:val="24"/>
        </w:rPr>
      </w:pPr>
      <w:r w:rsidRPr="00327A49">
        <w:rPr>
          <w:rFonts w:ascii="Times New Roman" w:hAnsi="Times New Roman"/>
        </w:rPr>
      </w:r>
      <w:r w:rsidRPr="00327A49">
        <w:rPr>
          <w:rFonts w:ascii="Times New Roman" w:hAnsi="Times New Roman"/>
        </w:rPr>
        <w:pict>
          <v:shape id="_x0000_s1188" type="#_x0000_t202" style="width:354.8pt;height:98.8pt;visibility:visible;mso-left-percent:-10001;mso-top-percent:-10001;mso-position-horizontal:absolute;mso-position-horizontal-relative:char;mso-position-vertical:absolute;mso-position-vertical-relative:line;mso-left-percent:-10001;mso-top-percent:-10001;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88" inset="10.5mm,,8.5mm">
              <w:txbxContent>
                <w:p w:rsidR="00226D74" w:rsidRDefault="00226D74" w:rsidP="00123DC3">
                  <w:pPr>
                    <w:pStyle w:val="BodyText"/>
                    <w:bidi/>
                    <w:spacing w:after="0" w:line="240" w:lineRule="auto"/>
                    <w:rPr>
                      <w:rFonts w:ascii="Times New Roman" w:hAnsi="Times New Roman"/>
                      <w:bCs/>
                      <w:i/>
                      <w:sz w:val="24"/>
                      <w:szCs w:val="24"/>
                    </w:rPr>
                  </w:pPr>
                  <w:r>
                    <w:rPr>
                      <w:rFonts w:ascii="Times New Roman" w:hAnsi="Times New Roman" w:hint="cs"/>
                      <w:bCs/>
                      <w:i/>
                      <w:sz w:val="24"/>
                      <w:szCs w:val="24"/>
                      <w:u w:val="single"/>
                      <w:rtl/>
                    </w:rPr>
                    <w:t>التوصيات ذات الأولوية ل</w:t>
                  </w:r>
                  <w:r w:rsidRPr="00A54DBB">
                    <w:rPr>
                      <w:rFonts w:ascii="Times New Roman" w:hAnsi="Times New Roman" w:hint="cs"/>
                      <w:bCs/>
                      <w:i/>
                      <w:sz w:val="24"/>
                      <w:szCs w:val="24"/>
                      <w:u w:val="single"/>
                      <w:rtl/>
                    </w:rPr>
                    <w:t>لمانحين</w:t>
                  </w:r>
                  <w:r>
                    <w:rPr>
                      <w:rFonts w:ascii="Times New Roman" w:hAnsi="Times New Roman" w:hint="cs"/>
                      <w:bCs/>
                      <w:i/>
                      <w:sz w:val="24"/>
                      <w:szCs w:val="24"/>
                      <w:rtl/>
                    </w:rPr>
                    <w:t>:</w:t>
                  </w:r>
                </w:p>
                <w:p w:rsidR="00226D74" w:rsidRPr="00123DC3" w:rsidRDefault="00226D74" w:rsidP="00123DC3">
                  <w:pPr>
                    <w:pStyle w:val="ListParagraph"/>
                    <w:bidi/>
                    <w:spacing w:after="0" w:line="240" w:lineRule="auto"/>
                    <w:ind w:left="360"/>
                    <w:rPr>
                      <w:rFonts w:ascii="Times New Roman" w:hAnsi="Times New Roman"/>
                      <w:sz w:val="23"/>
                      <w:szCs w:val="23"/>
                    </w:rPr>
                  </w:pPr>
                </w:p>
                <w:p w:rsidR="00226D74" w:rsidRDefault="00226D74" w:rsidP="00123DC3">
                  <w:pPr>
                    <w:pStyle w:val="ListParagraph"/>
                    <w:numPr>
                      <w:ilvl w:val="0"/>
                      <w:numId w:val="32"/>
                    </w:numPr>
                    <w:bidi/>
                    <w:spacing w:after="0" w:line="240" w:lineRule="auto"/>
                    <w:rPr>
                      <w:rFonts w:ascii="Times New Roman" w:hAnsi="Times New Roman"/>
                      <w:sz w:val="23"/>
                      <w:szCs w:val="23"/>
                    </w:rPr>
                  </w:pPr>
                  <w:r w:rsidRPr="00986A9A">
                    <w:rPr>
                      <w:rFonts w:ascii="Arial" w:hAnsi="Arial" w:cs="Arial" w:hint="cs"/>
                      <w:color w:val="000000"/>
                      <w:rtl/>
                    </w:rPr>
                    <w:t>إعداد مقترحات تمويل مشتركة للأمم المتحدة في جميع المجالات.</w:t>
                  </w:r>
                </w:p>
                <w:p w:rsidR="00226D74" w:rsidRDefault="00226D74" w:rsidP="00123DC3">
                  <w:pPr>
                    <w:pStyle w:val="ListParagraph"/>
                    <w:bidi/>
                    <w:spacing w:after="0" w:line="240" w:lineRule="auto"/>
                    <w:ind w:left="360"/>
                    <w:rPr>
                      <w:rFonts w:ascii="Arial" w:hAnsi="Arial" w:cs="Arial"/>
                      <w:color w:val="000000"/>
                    </w:rPr>
                  </w:pPr>
                </w:p>
                <w:p w:rsidR="00226D74" w:rsidRDefault="00226D74" w:rsidP="00123DC3">
                  <w:pPr>
                    <w:pStyle w:val="ListParagraph"/>
                    <w:numPr>
                      <w:ilvl w:val="0"/>
                      <w:numId w:val="32"/>
                    </w:numPr>
                    <w:bidi/>
                    <w:spacing w:after="0" w:line="240" w:lineRule="auto"/>
                    <w:rPr>
                      <w:rFonts w:ascii="Arial" w:hAnsi="Arial" w:cs="Arial"/>
                      <w:color w:val="000000"/>
                    </w:rPr>
                  </w:pPr>
                  <w:r w:rsidRPr="00986A9A">
                    <w:rPr>
                      <w:rFonts w:ascii="Arial" w:hAnsi="Arial" w:cs="Arial" w:hint="cs"/>
                      <w:color w:val="000000"/>
                      <w:rtl/>
                    </w:rPr>
                    <w:t xml:space="preserve"> إنشاء روابط استراتيجية بين المجموعات والجهات المانحة ، على سبيل المثال من خلال عقد اجتماعات ربعية خاصة للمجموعات والمانحين.</w:t>
                  </w:r>
                </w:p>
                <w:p w:rsidR="00226D74" w:rsidRPr="002E4835" w:rsidRDefault="00226D74" w:rsidP="00123DC3">
                  <w:pPr>
                    <w:bidi/>
                    <w:rPr>
                      <w:rFonts w:ascii="Myriad Pro" w:hAnsi="Myriad Pro"/>
                    </w:rPr>
                  </w:pPr>
                </w:p>
              </w:txbxContent>
            </v:textbox>
            <w10:anchorlock/>
          </v:shape>
        </w:pict>
      </w:r>
    </w:p>
    <w:p w:rsidR="00123DC3" w:rsidRDefault="00123DC3" w:rsidP="004B031D">
      <w:pPr>
        <w:pStyle w:val="BodyText"/>
        <w:bidi/>
        <w:spacing w:after="0" w:line="240" w:lineRule="auto"/>
        <w:ind w:left="-23"/>
        <w:jc w:val="left"/>
        <w:rPr>
          <w:rFonts w:ascii="Times New Roman" w:hAnsi="Times New Roman"/>
          <w:b/>
          <w:bCs/>
          <w:sz w:val="24"/>
          <w:szCs w:val="24"/>
          <w:rtl/>
        </w:rPr>
      </w:pPr>
    </w:p>
    <w:p w:rsidR="004B031D" w:rsidRPr="0066591A" w:rsidRDefault="00E938E1" w:rsidP="00123DC3">
      <w:pPr>
        <w:pStyle w:val="BodyText"/>
        <w:bidi/>
        <w:spacing w:after="0" w:line="240" w:lineRule="auto"/>
        <w:ind w:left="-23"/>
        <w:jc w:val="left"/>
        <w:rPr>
          <w:rFonts w:ascii="Times New Roman" w:hAnsi="Times New Roman"/>
          <w:b/>
          <w:bCs/>
          <w:sz w:val="24"/>
          <w:szCs w:val="24"/>
          <w:rtl/>
        </w:rPr>
      </w:pPr>
      <w:r w:rsidRPr="0066591A">
        <w:rPr>
          <w:rFonts w:ascii="Times New Roman" w:hAnsi="Times New Roman"/>
          <w:b/>
          <w:bCs/>
          <w:sz w:val="24"/>
          <w:szCs w:val="24"/>
          <w:rtl/>
        </w:rPr>
        <w:t xml:space="preserve">العلاقات العامة : </w:t>
      </w:r>
      <w:r w:rsidR="00123DC3">
        <w:rPr>
          <w:rFonts w:ascii="Times New Roman" w:hAnsi="Times New Roman" w:hint="cs"/>
          <w:b/>
          <w:bCs/>
          <w:sz w:val="24"/>
          <w:szCs w:val="24"/>
          <w:rtl/>
        </w:rPr>
        <w:t>ال</w:t>
      </w:r>
      <w:r w:rsidRPr="0066591A">
        <w:rPr>
          <w:rFonts w:ascii="Times New Roman" w:hAnsi="Times New Roman"/>
          <w:b/>
          <w:bCs/>
          <w:sz w:val="24"/>
          <w:szCs w:val="24"/>
          <w:rtl/>
        </w:rPr>
        <w:t>زيارات ووسائل الإعلام</w:t>
      </w:r>
      <w:r w:rsidR="004B031D" w:rsidRPr="0066591A">
        <w:rPr>
          <w:rFonts w:ascii="Times New Roman" w:hAnsi="Times New Roman" w:hint="cs"/>
          <w:b/>
          <w:bCs/>
          <w:sz w:val="24"/>
          <w:szCs w:val="24"/>
          <w:rtl/>
        </w:rPr>
        <w:t>:</w:t>
      </w:r>
      <w:r w:rsidRPr="0066591A">
        <w:rPr>
          <w:rFonts w:ascii="Times New Roman" w:hAnsi="Times New Roman"/>
          <w:b/>
          <w:bCs/>
          <w:sz w:val="24"/>
          <w:szCs w:val="24"/>
          <w:rtl/>
        </w:rPr>
        <w:t xml:space="preserve"> </w:t>
      </w:r>
    </w:p>
    <w:p w:rsidR="004B031D" w:rsidRPr="0066591A" w:rsidRDefault="004B031D" w:rsidP="004B031D">
      <w:pPr>
        <w:pStyle w:val="BodyText"/>
        <w:bidi/>
        <w:spacing w:after="0" w:line="240" w:lineRule="auto"/>
        <w:ind w:left="245"/>
        <w:jc w:val="left"/>
        <w:rPr>
          <w:rFonts w:ascii="Times New Roman" w:hAnsi="Times New Roman"/>
          <w:b/>
          <w:bCs/>
          <w:sz w:val="24"/>
          <w:szCs w:val="24"/>
        </w:rPr>
      </w:pPr>
    </w:p>
    <w:p w:rsidR="00123DC3" w:rsidRDefault="00845070" w:rsidP="00123DC3">
      <w:pPr>
        <w:pStyle w:val="BodyText"/>
        <w:numPr>
          <w:ilvl w:val="0"/>
          <w:numId w:val="4"/>
        </w:numPr>
        <w:bidi/>
        <w:spacing w:after="0" w:line="240" w:lineRule="auto"/>
        <w:ind w:right="-90"/>
        <w:jc w:val="left"/>
        <w:rPr>
          <w:rFonts w:ascii="Times New Roman" w:hAnsi="Times New Roman"/>
          <w:sz w:val="24"/>
          <w:szCs w:val="24"/>
        </w:rPr>
      </w:pPr>
      <w:r w:rsidRPr="00123DC3">
        <w:rPr>
          <w:rFonts w:ascii="Times New Roman" w:hAnsi="Times New Roman"/>
          <w:sz w:val="24"/>
          <w:szCs w:val="24"/>
          <w:rtl/>
        </w:rPr>
        <w:t xml:space="preserve">جهود </w:t>
      </w:r>
      <w:r w:rsidR="00E938E1" w:rsidRPr="00123DC3">
        <w:rPr>
          <w:rFonts w:ascii="Times New Roman" w:hAnsi="Times New Roman"/>
          <w:sz w:val="24"/>
          <w:szCs w:val="24"/>
          <w:rtl/>
        </w:rPr>
        <w:t xml:space="preserve">العلاقات العامة </w:t>
      </w:r>
      <w:r w:rsidRPr="00123DC3">
        <w:rPr>
          <w:rFonts w:ascii="Times New Roman" w:hAnsi="Times New Roman" w:hint="cs"/>
          <w:sz w:val="24"/>
          <w:szCs w:val="24"/>
          <w:rtl/>
        </w:rPr>
        <w:t xml:space="preserve">مهمة </w:t>
      </w:r>
      <w:r w:rsidR="00E938E1" w:rsidRPr="00123DC3">
        <w:rPr>
          <w:rFonts w:ascii="Times New Roman" w:hAnsi="Times New Roman"/>
          <w:sz w:val="24"/>
          <w:szCs w:val="24"/>
          <w:rtl/>
        </w:rPr>
        <w:t xml:space="preserve">لزيادة الوعي العالمي حول الوضع في </w:t>
      </w:r>
      <w:r w:rsidRPr="00123DC3">
        <w:rPr>
          <w:rFonts w:ascii="Times New Roman" w:hAnsi="Times New Roman" w:hint="cs"/>
          <w:sz w:val="24"/>
          <w:szCs w:val="24"/>
          <w:rtl/>
        </w:rPr>
        <w:t xml:space="preserve">شمال </w:t>
      </w:r>
      <w:r w:rsidR="00E938E1" w:rsidRPr="00123DC3">
        <w:rPr>
          <w:rFonts w:ascii="Times New Roman" w:hAnsi="Times New Roman"/>
          <w:sz w:val="24"/>
          <w:szCs w:val="24"/>
          <w:rtl/>
        </w:rPr>
        <w:t>اليمن، و</w:t>
      </w:r>
      <w:r w:rsidR="00123DC3">
        <w:rPr>
          <w:rFonts w:ascii="Times New Roman" w:hAnsi="Times New Roman" w:hint="cs"/>
          <w:sz w:val="24"/>
          <w:szCs w:val="24"/>
          <w:rtl/>
        </w:rPr>
        <w:t xml:space="preserve">لزيادة </w:t>
      </w:r>
      <w:r w:rsidRPr="00123DC3">
        <w:rPr>
          <w:rFonts w:ascii="Times New Roman" w:hAnsi="Times New Roman" w:hint="cs"/>
          <w:sz w:val="24"/>
          <w:szCs w:val="24"/>
          <w:rtl/>
        </w:rPr>
        <w:t>رغبة</w:t>
      </w:r>
      <w:r w:rsidR="00E938E1" w:rsidRPr="00123DC3">
        <w:rPr>
          <w:rFonts w:ascii="Times New Roman" w:hAnsi="Times New Roman"/>
          <w:sz w:val="24"/>
          <w:szCs w:val="24"/>
          <w:rtl/>
        </w:rPr>
        <w:t xml:space="preserve"> الجهات المانحة العامة والخاصة لتمويل الأنشطة ذات الصلة. قامت اليونيسف بدور نشط في هذا الصدد من خلال تنظيم زيارات لجان </w:t>
      </w:r>
      <w:r w:rsidRPr="00123DC3">
        <w:rPr>
          <w:rFonts w:ascii="Times New Roman" w:hAnsi="Times New Roman" w:hint="cs"/>
          <w:sz w:val="24"/>
          <w:szCs w:val="24"/>
          <w:rtl/>
        </w:rPr>
        <w:t xml:space="preserve">اليونيسف </w:t>
      </w:r>
      <w:r w:rsidR="00E938E1" w:rsidRPr="00123DC3">
        <w:rPr>
          <w:rFonts w:ascii="Times New Roman" w:hAnsi="Times New Roman"/>
          <w:sz w:val="24"/>
          <w:szCs w:val="24"/>
          <w:rtl/>
        </w:rPr>
        <w:t xml:space="preserve">الوطنية والمشاهير </w:t>
      </w:r>
      <w:r w:rsidRPr="00123DC3">
        <w:rPr>
          <w:rFonts w:ascii="Times New Roman" w:hAnsi="Times New Roman" w:hint="cs"/>
          <w:sz w:val="24"/>
          <w:szCs w:val="24"/>
          <w:rtl/>
        </w:rPr>
        <w:t xml:space="preserve">من </w:t>
      </w:r>
      <w:r w:rsidR="00E938E1" w:rsidRPr="00123DC3">
        <w:rPr>
          <w:rFonts w:ascii="Times New Roman" w:hAnsi="Times New Roman"/>
          <w:sz w:val="24"/>
          <w:szCs w:val="24"/>
          <w:rtl/>
        </w:rPr>
        <w:t>سفراء النوايا الحسنة لليونيسف وتسهيل عمل الصحفيين. و</w:t>
      </w:r>
      <w:r w:rsidRPr="00123DC3">
        <w:rPr>
          <w:rFonts w:ascii="Times New Roman" w:hAnsi="Times New Roman" w:hint="cs"/>
          <w:sz w:val="24"/>
          <w:szCs w:val="24"/>
          <w:rtl/>
        </w:rPr>
        <w:t>قد أ</w:t>
      </w:r>
      <w:r w:rsidR="006627CB">
        <w:rPr>
          <w:rFonts w:ascii="Times New Roman" w:hAnsi="Times New Roman" w:hint="cs"/>
          <w:sz w:val="24"/>
          <w:szCs w:val="24"/>
          <w:rtl/>
        </w:rPr>
        <w:t>ظ</w:t>
      </w:r>
      <w:r w:rsidRPr="00123DC3">
        <w:rPr>
          <w:rFonts w:ascii="Times New Roman" w:hAnsi="Times New Roman" w:hint="cs"/>
          <w:sz w:val="24"/>
          <w:szCs w:val="24"/>
          <w:rtl/>
        </w:rPr>
        <w:t xml:space="preserve">هرت </w:t>
      </w:r>
      <w:r w:rsidR="00E938E1" w:rsidRPr="00123DC3">
        <w:rPr>
          <w:rFonts w:ascii="Times New Roman" w:hAnsi="Times New Roman"/>
          <w:sz w:val="24"/>
          <w:szCs w:val="24"/>
          <w:rtl/>
        </w:rPr>
        <w:t xml:space="preserve">بعض هذه الأنشطة أثر واضح. </w:t>
      </w:r>
      <w:r w:rsidRPr="00123DC3">
        <w:rPr>
          <w:rFonts w:ascii="Times New Roman" w:hAnsi="Times New Roman" w:hint="cs"/>
          <w:sz w:val="24"/>
          <w:szCs w:val="24"/>
          <w:rtl/>
        </w:rPr>
        <w:t>ف</w:t>
      </w:r>
      <w:r w:rsidRPr="00123DC3">
        <w:rPr>
          <w:rFonts w:ascii="Times New Roman" w:hAnsi="Times New Roman"/>
          <w:sz w:val="24"/>
          <w:szCs w:val="24"/>
          <w:rtl/>
        </w:rPr>
        <w:t xml:space="preserve">على سبيل المثال </w:t>
      </w:r>
      <w:r w:rsidRPr="00123DC3">
        <w:rPr>
          <w:rFonts w:ascii="Times New Roman" w:hAnsi="Times New Roman" w:hint="cs"/>
          <w:sz w:val="24"/>
          <w:szCs w:val="24"/>
          <w:rtl/>
        </w:rPr>
        <w:t xml:space="preserve">زادت </w:t>
      </w:r>
      <w:r w:rsidR="00E938E1" w:rsidRPr="00123DC3">
        <w:rPr>
          <w:rFonts w:ascii="Times New Roman" w:hAnsi="Times New Roman"/>
          <w:sz w:val="24"/>
          <w:szCs w:val="24"/>
          <w:rtl/>
        </w:rPr>
        <w:t xml:space="preserve">المساهمات </w:t>
      </w:r>
      <w:r w:rsidRPr="00123DC3">
        <w:rPr>
          <w:rFonts w:ascii="Times New Roman" w:hAnsi="Times New Roman" w:hint="cs"/>
          <w:sz w:val="24"/>
          <w:szCs w:val="24"/>
          <w:rtl/>
        </w:rPr>
        <w:t>لل</w:t>
      </w:r>
      <w:r w:rsidR="00E938E1" w:rsidRPr="00123DC3">
        <w:rPr>
          <w:rFonts w:ascii="Times New Roman" w:hAnsi="Times New Roman"/>
          <w:sz w:val="24"/>
          <w:szCs w:val="24"/>
          <w:rtl/>
        </w:rPr>
        <w:t xml:space="preserve">يمن </w:t>
      </w:r>
      <w:r w:rsidRPr="00123DC3">
        <w:rPr>
          <w:rFonts w:ascii="Times New Roman" w:hAnsi="Times New Roman" w:hint="cs"/>
          <w:sz w:val="24"/>
          <w:szCs w:val="24"/>
          <w:rtl/>
        </w:rPr>
        <w:t xml:space="preserve">من الإقليم </w:t>
      </w:r>
      <w:r w:rsidR="00E938E1" w:rsidRPr="00123DC3">
        <w:rPr>
          <w:rFonts w:ascii="Times New Roman" w:hAnsi="Times New Roman"/>
          <w:sz w:val="24"/>
          <w:szCs w:val="24"/>
          <w:rtl/>
        </w:rPr>
        <w:t>في أعقاب الزيارة التي قام بها</w:t>
      </w:r>
      <w:r w:rsidR="0003178B">
        <w:rPr>
          <w:rFonts w:ascii="Times New Roman" w:hAnsi="Times New Roman" w:hint="cs"/>
          <w:sz w:val="24"/>
          <w:szCs w:val="24"/>
          <w:rtl/>
        </w:rPr>
        <w:t xml:space="preserve"> </w:t>
      </w:r>
      <w:r w:rsidR="006627CB">
        <w:rPr>
          <w:rFonts w:ascii="Times New Roman" w:hAnsi="Times New Roman" w:hint="cs"/>
          <w:sz w:val="24"/>
          <w:szCs w:val="24"/>
          <w:rtl/>
        </w:rPr>
        <w:t>سفيرالنوايا الحسنة لليونيسف</w:t>
      </w:r>
      <w:r w:rsidR="00E938E1" w:rsidRPr="00123DC3">
        <w:rPr>
          <w:rFonts w:ascii="Times New Roman" w:hAnsi="Times New Roman"/>
          <w:sz w:val="24"/>
          <w:szCs w:val="24"/>
          <w:rtl/>
        </w:rPr>
        <w:t xml:space="preserve"> الممثل المصري محمود </w:t>
      </w:r>
      <w:r w:rsidR="00B91CD1" w:rsidRPr="00123DC3">
        <w:rPr>
          <w:rFonts w:ascii="Times New Roman" w:hAnsi="Times New Roman"/>
          <w:sz w:val="24"/>
          <w:szCs w:val="24"/>
          <w:rtl/>
        </w:rPr>
        <w:t xml:space="preserve">قابيل </w:t>
      </w:r>
      <w:r w:rsidR="00E938E1" w:rsidRPr="00123DC3">
        <w:rPr>
          <w:rFonts w:ascii="Times New Roman" w:hAnsi="Times New Roman"/>
          <w:sz w:val="24"/>
          <w:szCs w:val="24"/>
          <w:rtl/>
        </w:rPr>
        <w:t xml:space="preserve">على الرغم من </w:t>
      </w:r>
      <w:r w:rsidR="00B91CD1" w:rsidRPr="00123DC3">
        <w:rPr>
          <w:rFonts w:ascii="Times New Roman" w:hAnsi="Times New Roman" w:hint="cs"/>
          <w:sz w:val="24"/>
          <w:szCs w:val="24"/>
          <w:rtl/>
        </w:rPr>
        <w:t xml:space="preserve">أن </w:t>
      </w:r>
      <w:r w:rsidR="00E938E1" w:rsidRPr="00123DC3">
        <w:rPr>
          <w:rFonts w:ascii="Times New Roman" w:hAnsi="Times New Roman"/>
          <w:sz w:val="24"/>
          <w:szCs w:val="24"/>
          <w:rtl/>
        </w:rPr>
        <w:t>هذه المساهمات افادت بشكل رئيسي الجهات الأخر</w:t>
      </w:r>
      <w:r w:rsidR="004B031D" w:rsidRPr="00123DC3">
        <w:rPr>
          <w:rFonts w:ascii="Times New Roman" w:hAnsi="Times New Roman"/>
          <w:sz w:val="24"/>
          <w:szCs w:val="24"/>
          <w:rtl/>
        </w:rPr>
        <w:t xml:space="preserve">ى. </w:t>
      </w:r>
      <w:r w:rsidR="004B031D" w:rsidRPr="00123DC3">
        <w:rPr>
          <w:rFonts w:ascii="Times New Roman" w:hAnsi="Times New Roman"/>
          <w:sz w:val="24"/>
          <w:szCs w:val="24"/>
          <w:rtl/>
        </w:rPr>
        <w:br/>
      </w:r>
    </w:p>
    <w:p w:rsidR="004B031D" w:rsidRPr="0066591A" w:rsidRDefault="00E938E1" w:rsidP="00123DC3">
      <w:pPr>
        <w:pStyle w:val="BodyText"/>
        <w:numPr>
          <w:ilvl w:val="0"/>
          <w:numId w:val="4"/>
        </w:numPr>
        <w:bidi/>
        <w:spacing w:after="0" w:line="240" w:lineRule="auto"/>
        <w:jc w:val="left"/>
        <w:rPr>
          <w:rFonts w:ascii="Times New Roman" w:hAnsi="Times New Roman"/>
          <w:sz w:val="24"/>
          <w:szCs w:val="24"/>
          <w:rtl/>
        </w:rPr>
      </w:pPr>
      <w:r w:rsidRPr="0066591A">
        <w:rPr>
          <w:rFonts w:ascii="Times New Roman" w:hAnsi="Times New Roman"/>
          <w:sz w:val="24"/>
          <w:szCs w:val="24"/>
          <w:rtl/>
        </w:rPr>
        <w:t xml:space="preserve">في حين أن هذه الأنشطة </w:t>
      </w:r>
      <w:r w:rsidR="00B91CD1">
        <w:rPr>
          <w:rFonts w:ascii="Times New Roman" w:hAnsi="Times New Roman" w:hint="cs"/>
          <w:sz w:val="24"/>
          <w:szCs w:val="24"/>
          <w:rtl/>
        </w:rPr>
        <w:t xml:space="preserve">مهمة </w:t>
      </w:r>
      <w:r w:rsidRPr="0066591A">
        <w:rPr>
          <w:rFonts w:ascii="Times New Roman" w:hAnsi="Times New Roman"/>
          <w:sz w:val="24"/>
          <w:szCs w:val="24"/>
          <w:rtl/>
        </w:rPr>
        <w:t xml:space="preserve">، </w:t>
      </w:r>
      <w:r w:rsidR="00B91CD1">
        <w:rPr>
          <w:rFonts w:ascii="Times New Roman" w:hAnsi="Times New Roman" w:hint="cs"/>
          <w:sz w:val="24"/>
          <w:szCs w:val="24"/>
          <w:rtl/>
        </w:rPr>
        <w:t xml:space="preserve">إلاّ </w:t>
      </w:r>
      <w:r w:rsidRPr="0066591A">
        <w:rPr>
          <w:rFonts w:ascii="Times New Roman" w:hAnsi="Times New Roman"/>
          <w:sz w:val="24"/>
          <w:szCs w:val="24"/>
          <w:rtl/>
        </w:rPr>
        <w:t xml:space="preserve">أنها </w:t>
      </w:r>
      <w:r w:rsidR="00B91CD1">
        <w:rPr>
          <w:rFonts w:ascii="Times New Roman" w:hAnsi="Times New Roman" w:hint="cs"/>
          <w:sz w:val="24"/>
          <w:szCs w:val="24"/>
          <w:rtl/>
        </w:rPr>
        <w:t xml:space="preserve">خلقت جانبين سلبيين </w:t>
      </w:r>
      <w:r w:rsidR="00B91CD1">
        <w:rPr>
          <w:rFonts w:ascii="Times New Roman" w:hAnsi="Times New Roman"/>
          <w:sz w:val="24"/>
          <w:szCs w:val="24"/>
          <w:rtl/>
        </w:rPr>
        <w:t>: فمن ناحية</w:t>
      </w:r>
      <w:r w:rsidRPr="0066591A">
        <w:rPr>
          <w:rFonts w:ascii="Times New Roman" w:hAnsi="Times New Roman"/>
          <w:sz w:val="24"/>
          <w:szCs w:val="24"/>
          <w:rtl/>
        </w:rPr>
        <w:t xml:space="preserve">، تفرض </w:t>
      </w:r>
      <w:r w:rsidR="00B91CD1">
        <w:rPr>
          <w:rFonts w:ascii="Times New Roman" w:hAnsi="Times New Roman" w:hint="cs"/>
          <w:sz w:val="24"/>
          <w:szCs w:val="24"/>
          <w:rtl/>
        </w:rPr>
        <w:t xml:space="preserve">هذه الزيارات </w:t>
      </w:r>
      <w:r w:rsidRPr="0066591A">
        <w:rPr>
          <w:rFonts w:ascii="Times New Roman" w:hAnsi="Times New Roman"/>
          <w:sz w:val="24"/>
          <w:szCs w:val="24"/>
          <w:rtl/>
        </w:rPr>
        <w:t>عبئا</w:t>
      </w:r>
      <w:r w:rsidR="00B91CD1">
        <w:rPr>
          <w:rFonts w:ascii="Times New Roman" w:hAnsi="Times New Roman" w:hint="cs"/>
          <w:sz w:val="24"/>
          <w:szCs w:val="24"/>
          <w:rtl/>
        </w:rPr>
        <w:t>ً</w:t>
      </w:r>
      <w:r w:rsidRPr="0066591A">
        <w:rPr>
          <w:rFonts w:ascii="Times New Roman" w:hAnsi="Times New Roman"/>
          <w:sz w:val="24"/>
          <w:szCs w:val="24"/>
          <w:rtl/>
        </w:rPr>
        <w:t xml:space="preserve"> كبيرا</w:t>
      </w:r>
      <w:r w:rsidR="00B91CD1">
        <w:rPr>
          <w:rFonts w:ascii="Times New Roman" w:hAnsi="Times New Roman" w:hint="cs"/>
          <w:sz w:val="24"/>
          <w:szCs w:val="24"/>
          <w:rtl/>
        </w:rPr>
        <w:t>ً</w:t>
      </w:r>
      <w:r w:rsidRPr="0066591A">
        <w:rPr>
          <w:rFonts w:ascii="Times New Roman" w:hAnsi="Times New Roman"/>
          <w:sz w:val="24"/>
          <w:szCs w:val="24"/>
          <w:rtl/>
        </w:rPr>
        <w:t xml:space="preserve"> على </w:t>
      </w:r>
      <w:r w:rsidR="00B91CD1">
        <w:rPr>
          <w:rFonts w:ascii="Times New Roman" w:hAnsi="Times New Roman" w:hint="cs"/>
          <w:sz w:val="24"/>
          <w:szCs w:val="24"/>
          <w:rtl/>
        </w:rPr>
        <w:t>أعضاء الفريق المحلي</w:t>
      </w:r>
      <w:r w:rsidRPr="0066591A">
        <w:rPr>
          <w:rFonts w:ascii="Times New Roman" w:hAnsi="Times New Roman"/>
          <w:sz w:val="24"/>
          <w:szCs w:val="24"/>
          <w:rtl/>
        </w:rPr>
        <w:t xml:space="preserve"> ، </w:t>
      </w:r>
      <w:r w:rsidR="00B91CD1">
        <w:rPr>
          <w:rFonts w:ascii="Times New Roman" w:hAnsi="Times New Roman" w:hint="cs"/>
          <w:sz w:val="24"/>
          <w:szCs w:val="24"/>
          <w:rtl/>
        </w:rPr>
        <w:t>نظراً ل</w:t>
      </w:r>
      <w:r w:rsidRPr="0066591A">
        <w:rPr>
          <w:rFonts w:ascii="Times New Roman" w:hAnsi="Times New Roman"/>
          <w:sz w:val="24"/>
          <w:szCs w:val="24"/>
          <w:rtl/>
        </w:rPr>
        <w:t xml:space="preserve">لجهود الإدارية </w:t>
      </w:r>
      <w:r w:rsidR="00B91CD1">
        <w:rPr>
          <w:rFonts w:ascii="Times New Roman" w:hAnsi="Times New Roman" w:hint="cs"/>
          <w:sz w:val="24"/>
          <w:szCs w:val="24"/>
          <w:rtl/>
        </w:rPr>
        <w:t>العالية التي تتطلبها هذه الزيارات</w:t>
      </w:r>
      <w:r w:rsidRPr="0066591A">
        <w:rPr>
          <w:rFonts w:ascii="Times New Roman" w:hAnsi="Times New Roman"/>
          <w:sz w:val="24"/>
          <w:szCs w:val="24"/>
          <w:rtl/>
        </w:rPr>
        <w:t xml:space="preserve">. من ناحية أخرى ، لاحظ العديد من المراقبين أن اليونيسف تميل إلى </w:t>
      </w:r>
      <w:r w:rsidR="00B91CD1">
        <w:rPr>
          <w:rFonts w:ascii="Times New Roman" w:hAnsi="Times New Roman"/>
          <w:szCs w:val="23"/>
          <w:rtl/>
        </w:rPr>
        <w:t>"</w:t>
      </w:r>
      <w:r w:rsidR="00B91CD1">
        <w:rPr>
          <w:rFonts w:ascii="Times New Roman" w:hAnsi="Times New Roman" w:hint="cs"/>
          <w:szCs w:val="23"/>
          <w:rtl/>
        </w:rPr>
        <w:t>تلميع</w:t>
      </w:r>
      <w:r w:rsidR="00B91CD1">
        <w:rPr>
          <w:rFonts w:ascii="Times New Roman" w:hAnsi="Times New Roman"/>
          <w:szCs w:val="23"/>
          <w:rtl/>
        </w:rPr>
        <w:t xml:space="preserve"> الامور</w:t>
      </w:r>
      <w:r w:rsidRPr="0066591A">
        <w:rPr>
          <w:rFonts w:ascii="Times New Roman" w:hAnsi="Times New Roman"/>
          <w:sz w:val="24"/>
          <w:szCs w:val="24"/>
          <w:rtl/>
        </w:rPr>
        <w:t>"</w:t>
      </w:r>
      <w:r w:rsidR="00B91CD1">
        <w:rPr>
          <w:rFonts w:ascii="Times New Roman" w:hAnsi="Times New Roman" w:hint="cs"/>
          <w:sz w:val="24"/>
          <w:szCs w:val="24"/>
          <w:rtl/>
        </w:rPr>
        <w:t xml:space="preserve"> </w:t>
      </w:r>
      <w:r w:rsidRPr="0066591A">
        <w:rPr>
          <w:rFonts w:ascii="Times New Roman" w:hAnsi="Times New Roman"/>
          <w:sz w:val="24"/>
          <w:szCs w:val="24"/>
          <w:rtl/>
        </w:rPr>
        <w:t xml:space="preserve">قبل </w:t>
      </w:r>
      <w:r w:rsidR="00B91CD1">
        <w:rPr>
          <w:rFonts w:ascii="Times New Roman" w:hAnsi="Times New Roman" w:hint="cs"/>
          <w:sz w:val="24"/>
          <w:szCs w:val="24"/>
          <w:rtl/>
        </w:rPr>
        <w:t>ال</w:t>
      </w:r>
      <w:r w:rsidRPr="0066591A">
        <w:rPr>
          <w:rFonts w:ascii="Times New Roman" w:hAnsi="Times New Roman"/>
          <w:sz w:val="24"/>
          <w:szCs w:val="24"/>
          <w:rtl/>
        </w:rPr>
        <w:t xml:space="preserve">زيارة </w:t>
      </w:r>
      <w:r w:rsidR="00B91CD1">
        <w:rPr>
          <w:rFonts w:ascii="Times New Roman" w:hAnsi="Times New Roman" w:hint="cs"/>
          <w:sz w:val="24"/>
          <w:szCs w:val="24"/>
          <w:rtl/>
        </w:rPr>
        <w:t>ال</w:t>
      </w:r>
      <w:r w:rsidRPr="0066591A">
        <w:rPr>
          <w:rFonts w:ascii="Times New Roman" w:hAnsi="Times New Roman"/>
          <w:sz w:val="24"/>
          <w:szCs w:val="24"/>
          <w:rtl/>
        </w:rPr>
        <w:t>رسمية لنقل صورة إيجابية</w:t>
      </w:r>
      <w:r w:rsidR="00B91CD1">
        <w:rPr>
          <w:rFonts w:ascii="Times New Roman" w:hAnsi="Times New Roman" w:hint="cs"/>
          <w:sz w:val="24"/>
          <w:szCs w:val="24"/>
          <w:rtl/>
        </w:rPr>
        <w:t>،</w:t>
      </w:r>
      <w:r w:rsidRPr="0066591A">
        <w:rPr>
          <w:rFonts w:ascii="Times New Roman" w:hAnsi="Times New Roman"/>
          <w:sz w:val="24"/>
          <w:szCs w:val="24"/>
          <w:rtl/>
        </w:rPr>
        <w:t xml:space="preserve"> </w:t>
      </w:r>
      <w:r w:rsidR="00B91CD1">
        <w:rPr>
          <w:rFonts w:ascii="Times New Roman" w:hAnsi="Times New Roman" w:hint="cs"/>
          <w:sz w:val="24"/>
          <w:szCs w:val="24"/>
          <w:rtl/>
        </w:rPr>
        <w:t>و</w:t>
      </w:r>
      <w:r w:rsidRPr="0066591A">
        <w:rPr>
          <w:rFonts w:ascii="Times New Roman" w:hAnsi="Times New Roman"/>
          <w:sz w:val="24"/>
          <w:szCs w:val="24"/>
          <w:rtl/>
        </w:rPr>
        <w:t xml:space="preserve">هذا يقوض </w:t>
      </w:r>
      <w:r w:rsidR="00B91CD1">
        <w:rPr>
          <w:rFonts w:ascii="Times New Roman" w:hAnsi="Times New Roman" w:hint="cs"/>
          <w:sz w:val="24"/>
          <w:szCs w:val="24"/>
          <w:rtl/>
        </w:rPr>
        <w:t xml:space="preserve">من </w:t>
      </w:r>
      <w:r w:rsidRPr="0066591A">
        <w:rPr>
          <w:rFonts w:ascii="Times New Roman" w:hAnsi="Times New Roman"/>
          <w:sz w:val="24"/>
          <w:szCs w:val="24"/>
          <w:rtl/>
        </w:rPr>
        <w:t>مصداقية المنظمة بين الموظفين والشركاء و</w:t>
      </w:r>
      <w:r w:rsidR="004B031D" w:rsidRPr="0066591A">
        <w:rPr>
          <w:rFonts w:ascii="Times New Roman" w:hAnsi="Times New Roman"/>
          <w:sz w:val="24"/>
          <w:szCs w:val="24"/>
          <w:rtl/>
        </w:rPr>
        <w:t xml:space="preserve">المستفيدين. </w:t>
      </w:r>
      <w:r w:rsidR="004B031D" w:rsidRPr="0066591A">
        <w:rPr>
          <w:rFonts w:ascii="Times New Roman" w:hAnsi="Times New Roman"/>
          <w:sz w:val="24"/>
          <w:szCs w:val="24"/>
          <w:rtl/>
        </w:rPr>
        <w:br/>
      </w:r>
    </w:p>
    <w:p w:rsidR="004B031D" w:rsidRDefault="004B031D">
      <w:pPr>
        <w:rPr>
          <w:rFonts w:ascii="Times New Roman" w:hAnsi="Times New Roman"/>
          <w:rtl/>
        </w:rPr>
      </w:pPr>
      <w:r>
        <w:rPr>
          <w:rFonts w:ascii="Times New Roman" w:hAnsi="Times New Roman"/>
          <w:rtl/>
        </w:rPr>
        <w:br w:type="page"/>
      </w:r>
    </w:p>
    <w:p w:rsidR="00123DC3" w:rsidRDefault="00327A49" w:rsidP="00123DC3">
      <w:pPr>
        <w:ind w:left="-720"/>
        <w:rPr>
          <w:rFonts w:ascii="Times New Roman" w:eastAsia="Lucida Sans Unicode" w:hAnsi="Times New Roman"/>
          <w:szCs w:val="22"/>
          <w:rtl/>
          <w:lang w:val="en-GB"/>
        </w:rPr>
      </w:pPr>
      <w:r w:rsidRPr="00327A49">
        <w:rPr>
          <w:rFonts w:ascii="Times New Roman" w:eastAsia="Lucida Sans Unicode" w:hAnsi="Times New Roman"/>
          <w:szCs w:val="22"/>
          <w:rtl/>
          <w:lang w:val="en-GB"/>
        </w:rPr>
      </w:r>
      <w:r>
        <w:rPr>
          <w:rFonts w:ascii="Times New Roman" w:eastAsia="Lucida Sans Unicode" w:hAnsi="Times New Roman"/>
          <w:szCs w:val="22"/>
          <w:lang w:val="en-GB"/>
        </w:rPr>
        <w:pict>
          <v:shape id="_x0000_s1187" type="#_x0000_t202" style="width:376.35pt;height:190.8pt;visibility:visible;mso-left-percent:-10001;mso-top-percent:-10001;mso-position-horizontal:absolute;mso-position-horizontal-relative:char;mso-position-vertical:absolute;mso-position-vertical-relative:line;mso-left-percent:-10001;mso-top-percent:-10001;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AoziHUqAgAATwQAAA4AAAAAAAAAAAAAAAAALgIAAGRycy9lMm9E&#10;b2MueG1sUEsBAi0AFAAGAAgAAAAhAP0vMtbbAAAABQEAAA8AAAAAAAAAAAAAAAAAhAQAAGRycy9k&#10;b3ducmV2LnhtbFBLBQYAAAAABAAEAPMAAACMBQAAAAA=&#10;" fillcolor="#dbe5f1" strokecolor="white">
            <v:textbox style="mso-next-textbox:#_x0000_s1187" inset="10.5mm,,8.5mm">
              <w:txbxContent>
                <w:p w:rsidR="00226D74" w:rsidRDefault="00226D74" w:rsidP="00123DC3">
                  <w:pPr>
                    <w:bidi/>
                    <w:rPr>
                      <w:rFonts w:ascii="Times New Roman" w:hAnsi="Times New Roman"/>
                      <w:bCs/>
                      <w:i/>
                      <w:sz w:val="24"/>
                      <w:rtl/>
                    </w:rPr>
                  </w:pPr>
                  <w:r>
                    <w:rPr>
                      <w:rFonts w:ascii="Times New Roman" w:hAnsi="Times New Roman" w:hint="cs"/>
                      <w:bCs/>
                      <w:i/>
                      <w:sz w:val="24"/>
                      <w:u w:val="single"/>
                      <w:rtl/>
                    </w:rPr>
                    <w:t>التوصيات ذات الأولوية ل</w:t>
                  </w:r>
                  <w:r w:rsidRPr="00A54DBB">
                    <w:rPr>
                      <w:rFonts w:ascii="Times New Roman" w:hAnsi="Times New Roman" w:hint="cs"/>
                      <w:bCs/>
                      <w:i/>
                      <w:sz w:val="24"/>
                      <w:u w:val="single"/>
                      <w:rtl/>
                    </w:rPr>
                    <w:t>لعلاقات</w:t>
                  </w:r>
                  <w:r w:rsidRPr="00A54DBB">
                    <w:rPr>
                      <w:rFonts w:ascii="Times New Roman" w:hAnsi="Times New Roman"/>
                      <w:bCs/>
                      <w:i/>
                      <w:sz w:val="24"/>
                      <w:u w:val="single"/>
                      <w:rtl/>
                    </w:rPr>
                    <w:t xml:space="preserve"> </w:t>
                  </w:r>
                  <w:r w:rsidRPr="00A54DBB">
                    <w:rPr>
                      <w:rFonts w:ascii="Times New Roman" w:hAnsi="Times New Roman" w:hint="cs"/>
                      <w:bCs/>
                      <w:i/>
                      <w:sz w:val="24"/>
                      <w:u w:val="single"/>
                      <w:rtl/>
                    </w:rPr>
                    <w:t>العامة</w:t>
                  </w:r>
                  <w:r>
                    <w:rPr>
                      <w:rFonts w:ascii="Times New Roman" w:hAnsi="Times New Roman" w:hint="cs"/>
                      <w:bCs/>
                      <w:i/>
                      <w:sz w:val="24"/>
                      <w:rtl/>
                    </w:rPr>
                    <w:t>:</w:t>
                  </w:r>
                </w:p>
                <w:p w:rsidR="00226D74" w:rsidRDefault="00226D74" w:rsidP="00123DC3">
                  <w:pPr>
                    <w:bidi/>
                    <w:rPr>
                      <w:rFonts w:ascii="Times New Roman" w:hAnsi="Times New Roman"/>
                      <w:bCs/>
                      <w:i/>
                      <w:sz w:val="24"/>
                    </w:rPr>
                  </w:pPr>
                </w:p>
                <w:p w:rsidR="00226D74" w:rsidRDefault="00226D74" w:rsidP="00123DC3">
                  <w:pPr>
                    <w:pStyle w:val="ListParagraph"/>
                    <w:numPr>
                      <w:ilvl w:val="0"/>
                      <w:numId w:val="32"/>
                    </w:numPr>
                    <w:bidi/>
                    <w:spacing w:after="0" w:line="240" w:lineRule="auto"/>
                    <w:rPr>
                      <w:rStyle w:val="longtext"/>
                      <w:rFonts w:ascii="Arial" w:hAnsi="Arial" w:cs="Arial"/>
                      <w:color w:val="000000"/>
                      <w:sz w:val="40"/>
                      <w:rtl/>
                    </w:rPr>
                  </w:pPr>
                  <w:r w:rsidRPr="00292B2C">
                    <w:rPr>
                      <w:rFonts w:ascii="Arial" w:hAnsi="Arial" w:cs="Arial" w:hint="cs"/>
                      <w:color w:val="000000"/>
                      <w:rtl/>
                    </w:rPr>
                    <w:t>تعزيز</w:t>
                  </w:r>
                  <w:r w:rsidRPr="00D024EE">
                    <w:rPr>
                      <w:rFonts w:ascii="Arial" w:hAnsi="Arial" w:cs="Arial" w:hint="cs"/>
                      <w:color w:val="000000"/>
                      <w:sz w:val="40"/>
                      <w:rtl/>
                    </w:rPr>
                    <w:t xml:space="preserve"> الاتصال والتواصل عن طريق :</w:t>
                  </w:r>
                  <w:r w:rsidRPr="00527D50">
                    <w:rPr>
                      <w:rFonts w:ascii="Arial" w:hAnsi="Arial" w:cs="Arial"/>
                      <w:color w:val="000000"/>
                      <w:sz w:val="40"/>
                      <w:rtl/>
                    </w:rPr>
                    <w:br/>
                  </w:r>
                </w:p>
                <w:p w:rsidR="00226D74" w:rsidRDefault="00226D74" w:rsidP="00123DC3">
                  <w:pPr>
                    <w:pStyle w:val="ListParagraph"/>
                    <w:numPr>
                      <w:ilvl w:val="0"/>
                      <w:numId w:val="65"/>
                    </w:numPr>
                    <w:bidi/>
                    <w:spacing w:after="0" w:line="240" w:lineRule="auto"/>
                    <w:ind w:left="318" w:hanging="136"/>
                    <w:rPr>
                      <w:rStyle w:val="longtext"/>
                      <w:rFonts w:ascii="Arial" w:hAnsi="Arial" w:cs="Arial"/>
                      <w:color w:val="000000"/>
                      <w:sz w:val="40"/>
                      <w:rtl/>
                    </w:rPr>
                  </w:pPr>
                  <w:r w:rsidRPr="00527D50">
                    <w:rPr>
                      <w:rStyle w:val="longtext"/>
                      <w:rFonts w:ascii="Arial" w:hAnsi="Arial" w:cs="Arial" w:hint="cs"/>
                      <w:color w:val="000000"/>
                      <w:rtl/>
                    </w:rPr>
                    <w:t>الإحتفاظ</w:t>
                  </w:r>
                  <w:r w:rsidRPr="00527D50">
                    <w:rPr>
                      <w:rStyle w:val="longtext"/>
                      <w:rtl/>
                    </w:rPr>
                    <w:t xml:space="preserve"> </w:t>
                  </w:r>
                  <w:r w:rsidRPr="00527D50">
                    <w:rPr>
                      <w:rStyle w:val="longtext"/>
                      <w:rFonts w:hint="cs"/>
                      <w:rtl/>
                    </w:rPr>
                    <w:t>بقائمة</w:t>
                  </w:r>
                  <w:r w:rsidRPr="00527D50">
                    <w:rPr>
                      <w:rStyle w:val="longtext"/>
                      <w:rtl/>
                    </w:rPr>
                    <w:t xml:space="preserve"> </w:t>
                  </w:r>
                  <w:r w:rsidRPr="00527D50">
                    <w:rPr>
                      <w:rStyle w:val="longtext"/>
                      <w:rFonts w:hint="cs"/>
                      <w:rtl/>
                    </w:rPr>
                    <w:t>المتحدثين</w:t>
                  </w:r>
                  <w:r w:rsidRPr="00527D50">
                    <w:rPr>
                      <w:rStyle w:val="longtext"/>
                      <w:rtl/>
                    </w:rPr>
                    <w:t xml:space="preserve"> </w:t>
                  </w:r>
                  <w:r w:rsidRPr="00527D50">
                    <w:rPr>
                      <w:rStyle w:val="longtext"/>
                      <w:rFonts w:hint="cs"/>
                      <w:rtl/>
                    </w:rPr>
                    <w:t>باسمهم</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مجالات</w:t>
                  </w:r>
                  <w:r w:rsidRPr="00527D50">
                    <w:rPr>
                      <w:rStyle w:val="longtext"/>
                      <w:rtl/>
                    </w:rPr>
                    <w:t xml:space="preserve"> </w:t>
                  </w:r>
                  <w:r w:rsidRPr="00527D50">
                    <w:rPr>
                      <w:rStyle w:val="longtext"/>
                      <w:rFonts w:hint="cs"/>
                      <w:rtl/>
                    </w:rPr>
                    <w:t>خبراتهم</w:t>
                  </w:r>
                  <w:r w:rsidRPr="00527D50">
                    <w:rPr>
                      <w:rStyle w:val="longtext"/>
                      <w:rtl/>
                    </w:rPr>
                    <w:t xml:space="preserve"> </w:t>
                  </w:r>
                  <w:r w:rsidRPr="00527D50">
                    <w:rPr>
                      <w:rStyle w:val="longtext"/>
                      <w:rFonts w:hint="cs"/>
                      <w:rtl/>
                    </w:rPr>
                    <w:t>والمهارات</w:t>
                  </w:r>
                  <w:r w:rsidRPr="00527D50">
                    <w:rPr>
                      <w:rStyle w:val="longtext"/>
                      <w:rtl/>
                    </w:rPr>
                    <w:t xml:space="preserve"> </w:t>
                  </w:r>
                  <w:r w:rsidRPr="00527D50">
                    <w:rPr>
                      <w:rStyle w:val="longtext"/>
                      <w:rFonts w:hint="cs"/>
                      <w:rtl/>
                    </w:rPr>
                    <w:t>اللغوية</w:t>
                  </w:r>
                </w:p>
                <w:p w:rsidR="00226D74" w:rsidRDefault="00226D74" w:rsidP="00123DC3">
                  <w:pPr>
                    <w:pStyle w:val="ListParagraph"/>
                    <w:numPr>
                      <w:ilvl w:val="0"/>
                      <w:numId w:val="65"/>
                    </w:numPr>
                    <w:bidi/>
                    <w:spacing w:after="0" w:line="240" w:lineRule="auto"/>
                    <w:ind w:left="318" w:hanging="136"/>
                    <w:rPr>
                      <w:rStyle w:val="longtext"/>
                      <w:rFonts w:ascii="Arial" w:hAnsi="Arial" w:cs="Arial"/>
                      <w:color w:val="000000"/>
                      <w:sz w:val="40"/>
                      <w:rtl/>
                    </w:rPr>
                  </w:pPr>
                  <w:r w:rsidRPr="00527D50">
                    <w:rPr>
                      <w:rStyle w:val="longtext"/>
                      <w:rFonts w:hint="cs"/>
                      <w:rtl/>
                    </w:rPr>
                    <w:t>تعريف</w:t>
                  </w:r>
                  <w:r w:rsidRPr="00527D50">
                    <w:rPr>
                      <w:rStyle w:val="longtext"/>
                      <w:rtl/>
                    </w:rPr>
                    <w:t xml:space="preserve"> </w:t>
                  </w:r>
                  <w:r w:rsidRPr="00527D50">
                    <w:rPr>
                      <w:rStyle w:val="longtext"/>
                      <w:rFonts w:hint="cs"/>
                      <w:rtl/>
                    </w:rPr>
                    <w:t>الموظفين</w:t>
                  </w:r>
                  <w:r w:rsidRPr="00527D50">
                    <w:rPr>
                      <w:rStyle w:val="longtext"/>
                      <w:rtl/>
                    </w:rPr>
                    <w:t xml:space="preserve"> </w:t>
                  </w:r>
                  <w:r w:rsidRPr="00527D50">
                    <w:rPr>
                      <w:rStyle w:val="longtext"/>
                      <w:rFonts w:hint="cs"/>
                      <w:rtl/>
                    </w:rPr>
                    <w:t>بما</w:t>
                  </w:r>
                  <w:r w:rsidRPr="00527D50">
                    <w:rPr>
                      <w:rStyle w:val="longtext"/>
                      <w:rtl/>
                    </w:rPr>
                    <w:t xml:space="preserve"> </w:t>
                  </w:r>
                  <w:r w:rsidRPr="00527D50">
                    <w:rPr>
                      <w:rStyle w:val="longtext"/>
                      <w:rFonts w:hint="cs"/>
                      <w:rtl/>
                    </w:rPr>
                    <w:t>يتم</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مجال</w:t>
                  </w:r>
                  <w:r w:rsidRPr="00527D50">
                    <w:rPr>
                      <w:rStyle w:val="longtext"/>
                      <w:rtl/>
                    </w:rPr>
                    <w:t xml:space="preserve"> </w:t>
                  </w:r>
                  <w:r w:rsidRPr="00527D50">
                    <w:rPr>
                      <w:rStyle w:val="longtext"/>
                      <w:rFonts w:hint="cs"/>
                      <w:rtl/>
                    </w:rPr>
                    <w:t>الاتصال</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نيويورك</w:t>
                  </w:r>
                  <w:r w:rsidRPr="00527D50">
                    <w:rPr>
                      <w:rStyle w:val="longtext"/>
                      <w:rtl/>
                    </w:rPr>
                    <w:t xml:space="preserve"> </w:t>
                  </w:r>
                  <w:r w:rsidRPr="00527D50">
                    <w:rPr>
                      <w:rStyle w:val="longtext"/>
                      <w:rFonts w:hint="cs"/>
                      <w:rtl/>
                    </w:rPr>
                    <w:t>وجنيف</w:t>
                  </w:r>
                  <w:r w:rsidRPr="00527D50">
                    <w:rPr>
                      <w:rStyle w:val="longtext"/>
                      <w:rtl/>
                    </w:rPr>
                    <w:t xml:space="preserve"> </w:t>
                  </w:r>
                  <w:r w:rsidRPr="00527D50">
                    <w:rPr>
                      <w:rStyle w:val="longtext"/>
                      <w:rFonts w:hint="cs"/>
                      <w:rtl/>
                    </w:rPr>
                    <w:t>والمكتب</w:t>
                  </w:r>
                  <w:r w:rsidRPr="00527D50">
                    <w:rPr>
                      <w:rStyle w:val="longtext"/>
                      <w:rtl/>
                    </w:rPr>
                    <w:t xml:space="preserve"> </w:t>
                  </w:r>
                  <w:r w:rsidRPr="00527D50">
                    <w:rPr>
                      <w:rStyle w:val="longtext"/>
                      <w:rFonts w:hint="cs"/>
                      <w:rtl/>
                    </w:rPr>
                    <w:t>الإقليمي</w:t>
                  </w:r>
                  <w:r w:rsidRPr="00527D50">
                    <w:rPr>
                      <w:rStyle w:val="longtext"/>
                      <w:rtl/>
                    </w:rPr>
                    <w:t xml:space="preserve"> (</w:t>
                  </w:r>
                  <w:r w:rsidRPr="00527D50">
                    <w:rPr>
                      <w:rStyle w:val="longtext"/>
                      <w:rFonts w:hint="cs"/>
                      <w:rtl/>
                    </w:rPr>
                    <w:t>من</w:t>
                  </w:r>
                  <w:r w:rsidRPr="00527D50">
                    <w:rPr>
                      <w:rStyle w:val="longtext"/>
                      <w:rtl/>
                    </w:rPr>
                    <w:t xml:space="preserve"> </w:t>
                  </w:r>
                  <w:r w:rsidRPr="00527D50">
                    <w:rPr>
                      <w:rStyle w:val="longtext"/>
                      <w:rFonts w:hint="cs"/>
                      <w:rtl/>
                    </w:rPr>
                    <w:t>مسئول</w:t>
                  </w:r>
                  <w:r w:rsidRPr="00527D50">
                    <w:rPr>
                      <w:rStyle w:val="longtext"/>
                      <w:rtl/>
                    </w:rPr>
                    <w:t xml:space="preserve"> </w:t>
                  </w:r>
                  <w:r w:rsidRPr="00527D50">
                    <w:rPr>
                      <w:rStyle w:val="longtext"/>
                      <w:rFonts w:hint="cs"/>
                      <w:rtl/>
                    </w:rPr>
                    <w:t>عن</w:t>
                  </w:r>
                  <w:r w:rsidRPr="00527D50">
                    <w:rPr>
                      <w:rStyle w:val="longtext"/>
                      <w:rtl/>
                    </w:rPr>
                    <w:t xml:space="preserve"> </w:t>
                  </w:r>
                  <w:r w:rsidRPr="00527D50">
                    <w:rPr>
                      <w:rStyle w:val="longtext"/>
                      <w:rFonts w:hint="cs"/>
                      <w:rtl/>
                    </w:rPr>
                    <w:t>ماذا؟</w:t>
                  </w:r>
                  <w:r w:rsidRPr="00527D50">
                    <w:rPr>
                      <w:rStyle w:val="longtext"/>
                      <w:rtl/>
                    </w:rPr>
                    <w:t>)</w:t>
                  </w:r>
                </w:p>
                <w:p w:rsidR="00226D74" w:rsidRDefault="00226D74" w:rsidP="00123DC3">
                  <w:pPr>
                    <w:pStyle w:val="ListParagraph"/>
                    <w:numPr>
                      <w:ilvl w:val="0"/>
                      <w:numId w:val="65"/>
                    </w:numPr>
                    <w:bidi/>
                    <w:spacing w:after="0" w:line="240" w:lineRule="auto"/>
                    <w:ind w:left="318" w:hanging="136"/>
                    <w:rPr>
                      <w:rStyle w:val="longtext"/>
                      <w:rFonts w:ascii="Arial" w:hAnsi="Arial" w:cs="Arial"/>
                      <w:color w:val="000000"/>
                      <w:sz w:val="40"/>
                      <w:rtl/>
                    </w:rPr>
                  </w:pPr>
                  <w:r w:rsidRPr="00527D50">
                    <w:rPr>
                      <w:rStyle w:val="longtext"/>
                      <w:rFonts w:hint="cs"/>
                      <w:rtl/>
                    </w:rPr>
                    <w:t>إعداد</w:t>
                  </w:r>
                  <w:r w:rsidRPr="00527D50">
                    <w:rPr>
                      <w:rStyle w:val="longtext"/>
                      <w:rtl/>
                    </w:rPr>
                    <w:t xml:space="preserve"> </w:t>
                  </w:r>
                  <w:r w:rsidRPr="00527D50">
                    <w:rPr>
                      <w:rStyle w:val="longtext"/>
                      <w:rFonts w:hint="cs"/>
                      <w:rtl/>
                    </w:rPr>
                    <w:t>وثائق</w:t>
                  </w:r>
                  <w:r w:rsidRPr="00527D50">
                    <w:rPr>
                      <w:rStyle w:val="longtext"/>
                      <w:rtl/>
                    </w:rPr>
                    <w:t xml:space="preserve"> </w:t>
                  </w:r>
                  <w:r w:rsidRPr="00527D50">
                    <w:rPr>
                      <w:rStyle w:val="longtext"/>
                      <w:rFonts w:hint="cs"/>
                      <w:rtl/>
                    </w:rPr>
                    <w:t>إعلامية</w:t>
                  </w:r>
                  <w:r w:rsidRPr="00527D50">
                    <w:rPr>
                      <w:rStyle w:val="longtext"/>
                      <w:rtl/>
                    </w:rPr>
                    <w:t xml:space="preserve"> </w:t>
                  </w:r>
                  <w:r w:rsidRPr="00527D50">
                    <w:rPr>
                      <w:rStyle w:val="longtext"/>
                      <w:rFonts w:hint="cs"/>
                      <w:rtl/>
                    </w:rPr>
                    <w:t>رئيسية</w:t>
                  </w:r>
                  <w:r w:rsidRPr="00527D50">
                    <w:rPr>
                      <w:rStyle w:val="longtext"/>
                      <w:rtl/>
                    </w:rPr>
                    <w:t xml:space="preserve"> </w:t>
                  </w:r>
                  <w:r w:rsidRPr="00527D50">
                    <w:rPr>
                      <w:rStyle w:val="longtext"/>
                      <w:rFonts w:hint="cs"/>
                      <w:rtl/>
                    </w:rPr>
                    <w:t>بما</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ذلك</w:t>
                  </w:r>
                  <w:r w:rsidRPr="00527D50">
                    <w:rPr>
                      <w:rStyle w:val="longtext"/>
                      <w:rtl/>
                    </w:rPr>
                    <w:t xml:space="preserve"> </w:t>
                  </w:r>
                  <w:r w:rsidRPr="00527D50">
                    <w:rPr>
                      <w:rStyle w:val="longtext"/>
                      <w:rFonts w:hint="cs"/>
                      <w:rtl/>
                    </w:rPr>
                    <w:t>وثائق</w:t>
                  </w:r>
                  <w:r w:rsidRPr="00527D50">
                    <w:rPr>
                      <w:rStyle w:val="longtext"/>
                      <w:rtl/>
                    </w:rPr>
                    <w:t xml:space="preserve"> </w:t>
                  </w:r>
                  <w:r w:rsidRPr="00527D50">
                    <w:rPr>
                      <w:rStyle w:val="longtext"/>
                      <w:rFonts w:hint="cs"/>
                      <w:rtl/>
                    </w:rPr>
                    <w:t>بشكل</w:t>
                  </w:r>
                  <w:r w:rsidRPr="00527D50">
                    <w:rPr>
                      <w:rStyle w:val="longtext"/>
                      <w:rtl/>
                    </w:rPr>
                    <w:t xml:space="preserve"> </w:t>
                  </w:r>
                  <w:r w:rsidRPr="00527D50">
                    <w:rPr>
                      <w:rStyle w:val="longtext"/>
                      <w:rFonts w:hint="cs"/>
                      <w:rtl/>
                    </w:rPr>
                    <w:t>سؤال</w:t>
                  </w:r>
                  <w:r w:rsidRPr="00527D50">
                    <w:rPr>
                      <w:rStyle w:val="longtext"/>
                      <w:rtl/>
                    </w:rPr>
                    <w:t xml:space="preserve"> </w:t>
                  </w:r>
                  <w:r w:rsidRPr="00527D50">
                    <w:rPr>
                      <w:rStyle w:val="longtext"/>
                      <w:rFonts w:hint="cs"/>
                      <w:rtl/>
                    </w:rPr>
                    <w:t>وجواب</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ورسائل</w:t>
                  </w:r>
                  <w:r w:rsidRPr="00527D50">
                    <w:rPr>
                      <w:rStyle w:val="longtext"/>
                      <w:rtl/>
                    </w:rPr>
                    <w:t xml:space="preserve"> </w:t>
                  </w:r>
                  <w:r w:rsidRPr="00527D50">
                    <w:rPr>
                      <w:rStyle w:val="longtext"/>
                      <w:rFonts w:hint="cs"/>
                      <w:rtl/>
                    </w:rPr>
                    <w:t>رئيسية</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وحقائق</w:t>
                  </w:r>
                  <w:r w:rsidRPr="00527D50">
                    <w:rPr>
                      <w:rStyle w:val="longtext"/>
                      <w:rtl/>
                    </w:rPr>
                    <w:t xml:space="preserve"> </w:t>
                  </w:r>
                  <w:r w:rsidRPr="00527D50">
                    <w:rPr>
                      <w:rStyle w:val="longtext"/>
                      <w:rFonts w:hint="cs"/>
                      <w:rtl/>
                    </w:rPr>
                    <w:t>وإحصاءات،</w:t>
                  </w:r>
                  <w:r w:rsidRPr="00527D50">
                    <w:rPr>
                      <w:rStyle w:val="longtext"/>
                      <w:rtl/>
                    </w:rPr>
                    <w:t xml:space="preserve"> </w:t>
                  </w:r>
                  <w:r w:rsidRPr="00527D50">
                    <w:rPr>
                      <w:rStyle w:val="longtext"/>
                      <w:rFonts w:hint="cs"/>
                      <w:rtl/>
                    </w:rPr>
                    <w:t>وتحديثها</w:t>
                  </w:r>
                  <w:r w:rsidRPr="00527D50">
                    <w:rPr>
                      <w:rStyle w:val="longtext"/>
                      <w:rtl/>
                    </w:rPr>
                    <w:t xml:space="preserve"> </w:t>
                  </w:r>
                  <w:r w:rsidRPr="00527D50">
                    <w:rPr>
                      <w:rStyle w:val="longtext"/>
                      <w:rFonts w:hint="cs"/>
                      <w:rtl/>
                    </w:rPr>
                    <w:t>مع</w:t>
                  </w:r>
                  <w:r w:rsidRPr="00527D50">
                    <w:rPr>
                      <w:rStyle w:val="longtext"/>
                      <w:rtl/>
                    </w:rPr>
                    <w:t xml:space="preserve"> </w:t>
                  </w:r>
                  <w:r w:rsidRPr="00527D50">
                    <w:rPr>
                      <w:rStyle w:val="longtext"/>
                      <w:rFonts w:hint="cs"/>
                      <w:rtl/>
                    </w:rPr>
                    <w:t>تطور</w:t>
                  </w:r>
                  <w:r w:rsidRPr="00527D50">
                    <w:rPr>
                      <w:rStyle w:val="longtext"/>
                      <w:rtl/>
                    </w:rPr>
                    <w:t xml:space="preserve"> </w:t>
                  </w:r>
                  <w:r w:rsidRPr="00527D50">
                    <w:rPr>
                      <w:rStyle w:val="longtext"/>
                      <w:rFonts w:hint="cs"/>
                      <w:rtl/>
                    </w:rPr>
                    <w:t>الوضع</w:t>
                  </w:r>
                </w:p>
                <w:p w:rsidR="00226D74" w:rsidRDefault="00226D74" w:rsidP="00123DC3">
                  <w:pPr>
                    <w:pStyle w:val="ListParagraph"/>
                    <w:numPr>
                      <w:ilvl w:val="0"/>
                      <w:numId w:val="65"/>
                    </w:numPr>
                    <w:bidi/>
                    <w:spacing w:after="0" w:line="240" w:lineRule="auto"/>
                    <w:ind w:left="318" w:hanging="136"/>
                    <w:rPr>
                      <w:rFonts w:ascii="Arial" w:hAnsi="Arial" w:cs="Arial"/>
                      <w:color w:val="000000"/>
                      <w:sz w:val="40"/>
                    </w:rPr>
                  </w:pPr>
                  <w:r w:rsidRPr="00527D50">
                    <w:rPr>
                      <w:rStyle w:val="longtext"/>
                      <w:rFonts w:hint="cs"/>
                      <w:rtl/>
                    </w:rPr>
                    <w:t>تحديد</w:t>
                  </w:r>
                  <w:r w:rsidRPr="00527D50">
                    <w:rPr>
                      <w:rStyle w:val="longtext"/>
                      <w:rtl/>
                    </w:rPr>
                    <w:t xml:space="preserve"> </w:t>
                  </w:r>
                  <w:r w:rsidRPr="00527D50">
                    <w:rPr>
                      <w:rStyle w:val="longtext"/>
                      <w:rFonts w:hint="cs"/>
                      <w:rtl/>
                    </w:rPr>
                    <w:t>أو</w:t>
                  </w:r>
                  <w:r w:rsidRPr="00527D50">
                    <w:rPr>
                      <w:rStyle w:val="longtext"/>
                      <w:rtl/>
                    </w:rPr>
                    <w:t xml:space="preserve"> </w:t>
                  </w:r>
                  <w:r w:rsidRPr="00527D50">
                    <w:rPr>
                      <w:rStyle w:val="longtext"/>
                      <w:rFonts w:hint="cs"/>
                      <w:rtl/>
                    </w:rPr>
                    <w:t>إنشاء</w:t>
                  </w:r>
                  <w:r w:rsidRPr="00527D50">
                    <w:rPr>
                      <w:rStyle w:val="longtext"/>
                      <w:rtl/>
                    </w:rPr>
                    <w:t xml:space="preserve"> </w:t>
                  </w:r>
                  <w:r w:rsidRPr="00527D50">
                    <w:rPr>
                      <w:rStyle w:val="longtext"/>
                      <w:rFonts w:hint="cs"/>
                      <w:rtl/>
                    </w:rPr>
                    <w:t>آليات</w:t>
                  </w:r>
                  <w:r w:rsidRPr="00527D50">
                    <w:rPr>
                      <w:rStyle w:val="longtext"/>
                      <w:rtl/>
                    </w:rPr>
                    <w:t xml:space="preserve"> </w:t>
                  </w:r>
                  <w:r w:rsidRPr="00527D50">
                    <w:rPr>
                      <w:rStyle w:val="longtext"/>
                      <w:rFonts w:hint="cs"/>
                      <w:rtl/>
                    </w:rPr>
                    <w:t>فعالة</w:t>
                  </w:r>
                  <w:r w:rsidRPr="00527D50">
                    <w:rPr>
                      <w:rStyle w:val="longtext"/>
                      <w:rtl/>
                    </w:rPr>
                    <w:t xml:space="preserve"> </w:t>
                  </w:r>
                  <w:r w:rsidRPr="00527D50">
                    <w:rPr>
                      <w:rStyle w:val="longtext"/>
                      <w:rFonts w:hint="cs"/>
                      <w:rtl/>
                    </w:rPr>
                    <w:t>لتوثيق</w:t>
                  </w:r>
                  <w:r w:rsidRPr="00527D50">
                    <w:rPr>
                      <w:rStyle w:val="longtext"/>
                      <w:rtl/>
                    </w:rPr>
                    <w:t xml:space="preserve"> </w:t>
                  </w:r>
                  <w:r w:rsidRPr="00527D50">
                    <w:rPr>
                      <w:rStyle w:val="longtext"/>
                      <w:rFonts w:hint="cs"/>
                      <w:rtl/>
                    </w:rPr>
                    <w:t>حالات</w:t>
                  </w:r>
                  <w:r w:rsidRPr="00527D50">
                    <w:rPr>
                      <w:rStyle w:val="longtext"/>
                      <w:rtl/>
                    </w:rPr>
                    <w:t xml:space="preserve"> </w:t>
                  </w:r>
                  <w:r w:rsidRPr="00527D50">
                    <w:rPr>
                      <w:rStyle w:val="longtext"/>
                      <w:rFonts w:hint="cs"/>
                      <w:rtl/>
                    </w:rPr>
                    <w:t>الطوارئ</w:t>
                  </w:r>
                  <w:r w:rsidRPr="00527D50">
                    <w:rPr>
                      <w:rStyle w:val="longtext"/>
                      <w:rtl/>
                    </w:rPr>
                    <w:t xml:space="preserve"> (</w:t>
                  </w:r>
                  <w:r w:rsidRPr="00527D50">
                    <w:rPr>
                      <w:rStyle w:val="longtext"/>
                      <w:rFonts w:hint="cs"/>
                      <w:rtl/>
                    </w:rPr>
                    <w:t>صور</w:t>
                  </w:r>
                  <w:r w:rsidRPr="00527D50">
                    <w:rPr>
                      <w:rStyle w:val="longtext"/>
                      <w:rtl/>
                    </w:rPr>
                    <w:t xml:space="preserve"> </w:t>
                  </w:r>
                  <w:r w:rsidRPr="00527D50">
                    <w:rPr>
                      <w:rStyle w:val="longtext"/>
                      <w:rFonts w:hint="cs"/>
                      <w:rtl/>
                    </w:rPr>
                    <w:t>فوتوغرافية،</w:t>
                  </w:r>
                  <w:r w:rsidRPr="00527D50">
                    <w:rPr>
                      <w:rStyle w:val="longtext"/>
                      <w:rtl/>
                    </w:rPr>
                    <w:t xml:space="preserve"> </w:t>
                  </w:r>
                  <w:r w:rsidRPr="00527D50">
                    <w:rPr>
                      <w:rStyle w:val="longtext"/>
                      <w:rFonts w:hint="cs"/>
                      <w:rtl/>
                    </w:rPr>
                    <w:t>وأشرطة</w:t>
                  </w:r>
                  <w:r w:rsidRPr="00527D50">
                    <w:rPr>
                      <w:rStyle w:val="longtext"/>
                      <w:rtl/>
                    </w:rPr>
                    <w:t xml:space="preserve"> </w:t>
                  </w:r>
                  <w:r w:rsidRPr="00527D50">
                    <w:rPr>
                      <w:rStyle w:val="longtext"/>
                      <w:rFonts w:hint="cs"/>
                      <w:rtl/>
                    </w:rPr>
                    <w:t>الفيديو</w:t>
                  </w:r>
                  <w:r w:rsidRPr="00527D50">
                    <w:rPr>
                      <w:rStyle w:val="longtext"/>
                      <w:rtl/>
                    </w:rPr>
                    <w:t xml:space="preserve"> </w:t>
                  </w:r>
                  <w:r w:rsidRPr="00527D50">
                    <w:rPr>
                      <w:rStyle w:val="longtext"/>
                      <w:rFonts w:hint="cs"/>
                      <w:rtl/>
                    </w:rPr>
                    <w:t>،</w:t>
                  </w:r>
                  <w:r w:rsidRPr="00527D50">
                    <w:rPr>
                      <w:rStyle w:val="longtext"/>
                      <w:rtl/>
                    </w:rPr>
                    <w:t xml:space="preserve"> </w:t>
                  </w:r>
                  <w:r w:rsidRPr="00527D50">
                    <w:rPr>
                      <w:rStyle w:val="longtext"/>
                      <w:rFonts w:hint="cs"/>
                      <w:rtl/>
                    </w:rPr>
                    <w:t>مدونة</w:t>
                  </w:r>
                  <w:r w:rsidRPr="00527D50">
                    <w:rPr>
                      <w:rStyle w:val="longtext"/>
                      <w:rtl/>
                    </w:rPr>
                    <w:t xml:space="preserve"> </w:t>
                  </w:r>
                  <w:r w:rsidRPr="00527D50">
                    <w:rPr>
                      <w:rStyle w:val="longtext"/>
                      <w:rFonts w:hint="cs"/>
                      <w:rtl/>
                    </w:rPr>
                    <w:t>إلكترونية</w:t>
                  </w:r>
                  <w:r w:rsidRPr="00527D50">
                    <w:rPr>
                      <w:rStyle w:val="longtext"/>
                      <w:rtl/>
                    </w:rPr>
                    <w:t xml:space="preserve"> </w:t>
                  </w:r>
                  <w:r w:rsidRPr="00527D50">
                    <w:rPr>
                      <w:rStyle w:val="longtext"/>
                      <w:rFonts w:hint="cs"/>
                      <w:rtl/>
                    </w:rPr>
                    <w:t>في</w:t>
                  </w:r>
                  <w:r w:rsidRPr="00527D50">
                    <w:rPr>
                      <w:rStyle w:val="longtext"/>
                      <w:rtl/>
                    </w:rPr>
                    <w:t xml:space="preserve"> </w:t>
                  </w:r>
                  <w:r w:rsidRPr="00527D50">
                    <w:rPr>
                      <w:rStyle w:val="longtext"/>
                      <w:rFonts w:hint="cs"/>
                      <w:rtl/>
                    </w:rPr>
                    <w:t>الموقع</w:t>
                  </w:r>
                  <w:r w:rsidRPr="00527D50">
                    <w:rPr>
                      <w:rStyle w:val="longtext"/>
                      <w:rtl/>
                    </w:rPr>
                    <w:t>)</w:t>
                  </w:r>
                  <w:r w:rsidRPr="00527D50">
                    <w:rPr>
                      <w:rStyle w:val="longtext"/>
                      <w:rFonts w:hint="cs"/>
                      <w:rtl/>
                    </w:rPr>
                    <w:t>،</w:t>
                  </w:r>
                  <w:r w:rsidRPr="00527D50">
                    <w:rPr>
                      <w:rStyle w:val="longtext"/>
                      <w:rtl/>
                    </w:rPr>
                    <w:t xml:space="preserve"> </w:t>
                  </w:r>
                  <w:r w:rsidRPr="00527D50">
                    <w:rPr>
                      <w:rStyle w:val="longtext"/>
                      <w:rFonts w:hint="cs"/>
                      <w:rtl/>
                    </w:rPr>
                    <w:t>وتسليم</w:t>
                  </w:r>
                  <w:r w:rsidRPr="00527D50">
                    <w:rPr>
                      <w:rStyle w:val="longtext"/>
                      <w:rtl/>
                    </w:rPr>
                    <w:t xml:space="preserve"> </w:t>
                  </w:r>
                  <w:r w:rsidRPr="00527D50">
                    <w:rPr>
                      <w:rStyle w:val="longtext"/>
                      <w:rFonts w:hint="cs"/>
                      <w:rtl/>
                    </w:rPr>
                    <w:t>نسخ</w:t>
                  </w:r>
                  <w:r w:rsidRPr="00527D50">
                    <w:rPr>
                      <w:rStyle w:val="longtext"/>
                      <w:rtl/>
                    </w:rPr>
                    <w:t xml:space="preserve"> </w:t>
                  </w:r>
                  <w:r w:rsidRPr="00527D50">
                    <w:rPr>
                      <w:rStyle w:val="longtext"/>
                      <w:rFonts w:hint="cs"/>
                      <w:rtl/>
                    </w:rPr>
                    <w:t>من</w:t>
                  </w:r>
                  <w:r w:rsidRPr="00527D50">
                    <w:rPr>
                      <w:rStyle w:val="longtext"/>
                      <w:rtl/>
                    </w:rPr>
                    <w:t xml:space="preserve"> </w:t>
                  </w:r>
                  <w:r w:rsidRPr="00527D50">
                    <w:rPr>
                      <w:rStyle w:val="longtext"/>
                      <w:rFonts w:hint="cs"/>
                      <w:rtl/>
                    </w:rPr>
                    <w:t>هذه</w:t>
                  </w:r>
                  <w:r w:rsidRPr="00527D50">
                    <w:rPr>
                      <w:rStyle w:val="longtext"/>
                      <w:rtl/>
                    </w:rPr>
                    <w:t xml:space="preserve"> </w:t>
                  </w:r>
                  <w:r w:rsidRPr="00527D50">
                    <w:rPr>
                      <w:rStyle w:val="longtext"/>
                      <w:rFonts w:hint="cs"/>
                      <w:rtl/>
                    </w:rPr>
                    <w:t>المواد</w:t>
                  </w:r>
                  <w:r w:rsidRPr="00527D50">
                    <w:rPr>
                      <w:rStyle w:val="longtext"/>
                      <w:rtl/>
                    </w:rPr>
                    <w:t xml:space="preserve"> </w:t>
                  </w:r>
                  <w:r w:rsidRPr="00527D50">
                    <w:rPr>
                      <w:rStyle w:val="longtext"/>
                      <w:rFonts w:hint="cs"/>
                      <w:rtl/>
                    </w:rPr>
                    <w:t>إلى</w:t>
                  </w:r>
                  <w:r w:rsidRPr="00527D50">
                    <w:rPr>
                      <w:rStyle w:val="longtext"/>
                      <w:rtl/>
                    </w:rPr>
                    <w:t xml:space="preserve"> </w:t>
                  </w:r>
                  <w:r w:rsidRPr="00527D50">
                    <w:rPr>
                      <w:rStyle w:val="longtext"/>
                      <w:rFonts w:hint="cs"/>
                      <w:rtl/>
                    </w:rPr>
                    <w:t>المقر</w:t>
                  </w:r>
                  <w:r w:rsidRPr="00527D50">
                    <w:rPr>
                      <w:rStyle w:val="longtext"/>
                      <w:rtl/>
                    </w:rPr>
                    <w:t xml:space="preserve"> </w:t>
                  </w:r>
                  <w:r w:rsidRPr="00527D50">
                    <w:rPr>
                      <w:rStyle w:val="longtext"/>
                      <w:rFonts w:hint="cs"/>
                      <w:rtl/>
                    </w:rPr>
                    <w:t>الرئيسي</w:t>
                  </w:r>
                  <w:r w:rsidRPr="00527D50">
                    <w:rPr>
                      <w:rStyle w:val="longtext"/>
                      <w:rtl/>
                    </w:rPr>
                    <w:t xml:space="preserve"> </w:t>
                  </w:r>
                  <w:r w:rsidRPr="00527D50">
                    <w:rPr>
                      <w:rStyle w:val="longtext"/>
                      <w:rFonts w:hint="cs"/>
                      <w:rtl/>
                    </w:rPr>
                    <w:t>لنشرها</w:t>
                  </w:r>
                  <w:r w:rsidRPr="00527D50">
                    <w:rPr>
                      <w:rFonts w:ascii="Arial" w:hAnsi="Arial" w:cs="Arial"/>
                      <w:color w:val="000000"/>
                      <w:sz w:val="40"/>
                      <w:rtl/>
                    </w:rPr>
                    <w:t xml:space="preserve"> </w:t>
                  </w:r>
                  <w:r w:rsidRPr="00527D50">
                    <w:rPr>
                      <w:rFonts w:ascii="Arial" w:hAnsi="Arial" w:cs="Arial" w:hint="cs"/>
                      <w:color w:val="000000"/>
                      <w:sz w:val="40"/>
                      <w:rtl/>
                    </w:rPr>
                    <w:t>على</w:t>
                  </w:r>
                  <w:r w:rsidRPr="00527D50">
                    <w:rPr>
                      <w:rFonts w:ascii="Arial" w:hAnsi="Arial" w:cs="Arial"/>
                      <w:color w:val="000000"/>
                      <w:sz w:val="40"/>
                      <w:rtl/>
                    </w:rPr>
                    <w:t xml:space="preserve"> </w:t>
                  </w:r>
                  <w:r w:rsidRPr="00527D50">
                    <w:rPr>
                      <w:rFonts w:ascii="Arial" w:hAnsi="Arial" w:cs="Arial" w:hint="cs"/>
                      <w:color w:val="000000"/>
                      <w:sz w:val="40"/>
                      <w:rtl/>
                    </w:rPr>
                    <w:t>الموقع</w:t>
                  </w:r>
                  <w:r w:rsidRPr="00527D50">
                    <w:rPr>
                      <w:rFonts w:ascii="Arial" w:hAnsi="Arial" w:cs="Arial"/>
                      <w:color w:val="000000"/>
                      <w:sz w:val="40"/>
                      <w:rtl/>
                    </w:rPr>
                    <w:t xml:space="preserve"> </w:t>
                  </w:r>
                  <w:r w:rsidRPr="00527D50">
                    <w:rPr>
                      <w:rFonts w:ascii="Arial" w:hAnsi="Arial" w:cs="Arial" w:hint="cs"/>
                      <w:color w:val="000000"/>
                      <w:sz w:val="40"/>
                      <w:rtl/>
                    </w:rPr>
                    <w:t>العالمي</w:t>
                  </w:r>
                </w:p>
                <w:p w:rsidR="00226D74" w:rsidRPr="002E4835" w:rsidRDefault="00226D74" w:rsidP="00123DC3">
                  <w:pPr>
                    <w:pStyle w:val="ListParagraph"/>
                    <w:numPr>
                      <w:ilvl w:val="0"/>
                      <w:numId w:val="65"/>
                    </w:numPr>
                    <w:bidi/>
                    <w:spacing w:after="0" w:line="240" w:lineRule="auto"/>
                    <w:ind w:left="318" w:hanging="136"/>
                    <w:rPr>
                      <w:rFonts w:ascii="Myriad Pro" w:hAnsi="Myriad Pro"/>
                    </w:rPr>
                  </w:pPr>
                  <w:r w:rsidRPr="00A54DBB">
                    <w:rPr>
                      <w:rFonts w:ascii="Arial" w:hAnsi="Arial" w:cs="Arial" w:hint="cs"/>
                      <w:color w:val="000000"/>
                      <w:rtl/>
                    </w:rPr>
                    <w:t>عرض</w:t>
                  </w:r>
                  <w:r>
                    <w:rPr>
                      <w:rFonts w:ascii="Arial" w:hAnsi="Arial" w:cs="Arial" w:hint="cs"/>
                      <w:color w:val="000000"/>
                      <w:sz w:val="40"/>
                      <w:rtl/>
                    </w:rPr>
                    <w:t xml:space="preserve"> الواقع ال</w:t>
                  </w:r>
                  <w:r w:rsidRPr="00C20D05">
                    <w:rPr>
                      <w:rFonts w:ascii="Arial" w:hAnsi="Arial" w:cs="Arial" w:hint="cs"/>
                      <w:color w:val="000000"/>
                      <w:sz w:val="40"/>
                      <w:rtl/>
                    </w:rPr>
                    <w:t xml:space="preserve">حقيقي </w:t>
                  </w:r>
                  <w:r>
                    <w:rPr>
                      <w:rFonts w:ascii="Arial" w:hAnsi="Arial" w:cs="Arial" w:hint="cs"/>
                      <w:color w:val="000000"/>
                      <w:sz w:val="40"/>
                      <w:rtl/>
                    </w:rPr>
                    <w:t>كما هو عليه لل</w:t>
                  </w:r>
                  <w:r w:rsidRPr="00C20D05">
                    <w:rPr>
                      <w:rFonts w:ascii="Arial" w:hAnsi="Arial" w:cs="Arial" w:hint="cs"/>
                      <w:color w:val="000000"/>
                      <w:sz w:val="40"/>
                      <w:rtl/>
                    </w:rPr>
                    <w:t xml:space="preserve">زوار </w:t>
                  </w:r>
                  <w:r>
                    <w:rPr>
                      <w:rFonts w:ascii="Arial" w:hAnsi="Arial" w:cs="Arial" w:hint="cs"/>
                      <w:color w:val="000000"/>
                      <w:sz w:val="40"/>
                      <w:rtl/>
                    </w:rPr>
                    <w:t xml:space="preserve">دون تلميع للصورة أو لجهود </w:t>
                  </w:r>
                  <w:r w:rsidRPr="00C20D05">
                    <w:rPr>
                      <w:rFonts w:ascii="Arial" w:hAnsi="Arial" w:cs="Arial" w:hint="cs"/>
                      <w:color w:val="000000"/>
                      <w:sz w:val="40"/>
                      <w:rtl/>
                    </w:rPr>
                    <w:t xml:space="preserve">الاستجابة وتقليل الجهد الإداري </w:t>
                  </w:r>
                  <w:r>
                    <w:rPr>
                      <w:rFonts w:ascii="Arial" w:hAnsi="Arial" w:cs="Arial" w:hint="cs"/>
                      <w:color w:val="000000"/>
                      <w:sz w:val="40"/>
                      <w:rtl/>
                    </w:rPr>
                    <w:t>في</w:t>
                  </w:r>
                  <w:r w:rsidRPr="00C20D05">
                    <w:rPr>
                      <w:rFonts w:ascii="Arial" w:hAnsi="Arial" w:cs="Arial" w:hint="cs"/>
                      <w:color w:val="000000"/>
                      <w:sz w:val="40"/>
                      <w:rtl/>
                    </w:rPr>
                    <w:t xml:space="preserve"> تنظيم زيارات من خلال تبسيط الإجراءات الإدارية ذات الصلة.</w:t>
                  </w:r>
                </w:p>
              </w:txbxContent>
            </v:textbox>
            <w10:anchorlock/>
          </v:shape>
        </w:pict>
      </w:r>
    </w:p>
    <w:p w:rsidR="004B031D" w:rsidRPr="00A02A46" w:rsidRDefault="004B031D" w:rsidP="003B1DEC">
      <w:pPr>
        <w:pStyle w:val="Heading1"/>
        <w:bidi/>
        <w:spacing w:after="0"/>
        <w:rPr>
          <w:rFonts w:ascii="Arial" w:hAnsi="Arial" w:cs="Arial"/>
          <w:sz w:val="24"/>
          <w:szCs w:val="24"/>
        </w:rPr>
      </w:pPr>
      <w:bookmarkStart w:id="122" w:name="_Toc278567855"/>
      <w:r w:rsidRPr="00A02A46">
        <w:rPr>
          <w:rFonts w:ascii="Arial" w:hAnsi="Arial" w:cs="Arial"/>
          <w:rtl/>
        </w:rPr>
        <w:t>الاستنتاجات</w:t>
      </w:r>
      <w:bookmarkEnd w:id="122"/>
      <w:r w:rsidRPr="00A02A46">
        <w:rPr>
          <w:rFonts w:ascii="Arial" w:hAnsi="Arial" w:cs="Arial"/>
          <w:rtl/>
        </w:rPr>
        <w:t xml:space="preserve"> </w:t>
      </w:r>
      <w:r w:rsidRPr="00A02A46">
        <w:rPr>
          <w:rFonts w:ascii="Arial" w:hAnsi="Arial" w:cs="Arial"/>
          <w:rtl/>
        </w:rPr>
        <w:br/>
      </w:r>
    </w:p>
    <w:p w:rsidR="00123DC3" w:rsidRDefault="00E938E1" w:rsidP="00123DC3">
      <w:pPr>
        <w:pStyle w:val="BodyText"/>
        <w:numPr>
          <w:ilvl w:val="0"/>
          <w:numId w:val="4"/>
        </w:numPr>
        <w:bidi/>
        <w:spacing w:after="0" w:line="240" w:lineRule="auto"/>
        <w:rPr>
          <w:rFonts w:ascii="Times New Roman" w:hAnsi="Times New Roman"/>
          <w:sz w:val="24"/>
          <w:szCs w:val="24"/>
        </w:rPr>
      </w:pPr>
      <w:r w:rsidRPr="0012216F">
        <w:rPr>
          <w:rFonts w:ascii="Times New Roman" w:hAnsi="Times New Roman"/>
          <w:sz w:val="24"/>
          <w:szCs w:val="24"/>
          <w:rtl/>
        </w:rPr>
        <w:t xml:space="preserve">الوضع الحالي في اليمن </w:t>
      </w:r>
      <w:r w:rsidR="0030000A">
        <w:rPr>
          <w:rFonts w:ascii="Times New Roman" w:hAnsi="Times New Roman" w:hint="cs"/>
          <w:sz w:val="24"/>
          <w:rtl/>
        </w:rPr>
        <w:t>متقلّب</w:t>
      </w:r>
      <w:r w:rsidRPr="0012216F">
        <w:rPr>
          <w:rFonts w:ascii="Times New Roman" w:hAnsi="Times New Roman"/>
          <w:sz w:val="24"/>
          <w:szCs w:val="24"/>
          <w:rtl/>
        </w:rPr>
        <w:t xml:space="preserve">. </w:t>
      </w:r>
      <w:r w:rsidR="0030000A">
        <w:rPr>
          <w:rFonts w:ascii="Times New Roman" w:hAnsi="Times New Roman" w:hint="cs"/>
          <w:sz w:val="24"/>
          <w:szCs w:val="24"/>
          <w:rtl/>
        </w:rPr>
        <w:t>ف</w:t>
      </w:r>
      <w:r w:rsidRPr="0012216F">
        <w:rPr>
          <w:rFonts w:ascii="Times New Roman" w:hAnsi="Times New Roman"/>
          <w:sz w:val="24"/>
          <w:szCs w:val="24"/>
          <w:rtl/>
        </w:rPr>
        <w:t>في بداية شهر رمضان المبارك في صيف عام 2010</w:t>
      </w:r>
      <w:r w:rsidR="00165BB7" w:rsidRPr="0012216F">
        <w:rPr>
          <w:rFonts w:ascii="Times New Roman" w:hAnsi="Times New Roman" w:hint="cs"/>
          <w:sz w:val="24"/>
          <w:szCs w:val="24"/>
          <w:rtl/>
        </w:rPr>
        <w:t>م</w:t>
      </w:r>
      <w:r w:rsidRPr="0012216F">
        <w:rPr>
          <w:rFonts w:ascii="Times New Roman" w:hAnsi="Times New Roman"/>
          <w:sz w:val="24"/>
          <w:szCs w:val="24"/>
          <w:rtl/>
        </w:rPr>
        <w:t xml:space="preserve"> ، </w:t>
      </w:r>
      <w:r w:rsidR="0012216F">
        <w:rPr>
          <w:rFonts w:ascii="Times New Roman" w:hAnsi="Times New Roman" w:hint="cs"/>
          <w:sz w:val="24"/>
          <w:szCs w:val="24"/>
          <w:rtl/>
        </w:rPr>
        <w:t xml:space="preserve">زادة </w:t>
      </w:r>
      <w:r w:rsidRPr="0012216F">
        <w:rPr>
          <w:rFonts w:ascii="Times New Roman" w:hAnsi="Times New Roman"/>
          <w:sz w:val="24"/>
          <w:szCs w:val="24"/>
          <w:rtl/>
        </w:rPr>
        <w:t xml:space="preserve">الأعمال العدائية </w:t>
      </w:r>
      <w:r w:rsidR="0012216F">
        <w:rPr>
          <w:rFonts w:ascii="Times New Roman" w:hAnsi="Times New Roman" w:hint="cs"/>
          <w:sz w:val="24"/>
          <w:szCs w:val="24"/>
          <w:rtl/>
        </w:rPr>
        <w:t xml:space="preserve">حدة </w:t>
      </w:r>
      <w:r w:rsidRPr="0012216F">
        <w:rPr>
          <w:rFonts w:ascii="Times New Roman" w:hAnsi="Times New Roman"/>
          <w:sz w:val="24"/>
          <w:szCs w:val="24"/>
          <w:rtl/>
        </w:rPr>
        <w:t>بين المتمردين الحوثي</w:t>
      </w:r>
      <w:r w:rsidR="0012216F">
        <w:rPr>
          <w:rFonts w:ascii="Times New Roman" w:hAnsi="Times New Roman" w:hint="cs"/>
          <w:sz w:val="24"/>
          <w:szCs w:val="24"/>
          <w:rtl/>
        </w:rPr>
        <w:t>ين</w:t>
      </w:r>
      <w:r w:rsidRPr="0012216F">
        <w:rPr>
          <w:rFonts w:ascii="Times New Roman" w:hAnsi="Times New Roman"/>
          <w:sz w:val="24"/>
          <w:szCs w:val="24"/>
          <w:rtl/>
        </w:rPr>
        <w:t xml:space="preserve"> من جهة والحكومة والقبائل الموالية لها </w:t>
      </w:r>
      <w:r w:rsidR="0012216F">
        <w:rPr>
          <w:rFonts w:ascii="Times New Roman" w:hAnsi="Times New Roman" w:hint="cs"/>
          <w:sz w:val="24"/>
          <w:szCs w:val="24"/>
          <w:rtl/>
        </w:rPr>
        <w:t xml:space="preserve">من جهة أخرى </w:t>
      </w:r>
      <w:r w:rsidRPr="0012216F">
        <w:rPr>
          <w:rFonts w:ascii="Times New Roman" w:hAnsi="Times New Roman"/>
          <w:sz w:val="24"/>
          <w:szCs w:val="24"/>
          <w:rtl/>
        </w:rPr>
        <w:t xml:space="preserve">، </w:t>
      </w:r>
      <w:r w:rsidR="0012216F">
        <w:rPr>
          <w:rFonts w:ascii="Times New Roman" w:hAnsi="Times New Roman" w:hint="cs"/>
          <w:sz w:val="24"/>
          <w:szCs w:val="24"/>
          <w:rtl/>
        </w:rPr>
        <w:t xml:space="preserve">مما زاد من التكهنات بأن </w:t>
      </w:r>
      <w:r w:rsidRPr="0012216F">
        <w:rPr>
          <w:rFonts w:ascii="Times New Roman" w:hAnsi="Times New Roman"/>
          <w:sz w:val="24"/>
          <w:szCs w:val="24"/>
          <w:rtl/>
        </w:rPr>
        <w:t>الجولة السابعة من القتال قد يكون وشيكا</w:t>
      </w:r>
      <w:r w:rsidR="0012216F">
        <w:rPr>
          <w:rFonts w:ascii="Times New Roman" w:hAnsi="Times New Roman" w:hint="cs"/>
          <w:sz w:val="24"/>
          <w:szCs w:val="24"/>
          <w:rtl/>
        </w:rPr>
        <w:t>ً</w:t>
      </w:r>
      <w:r w:rsidRPr="0012216F">
        <w:rPr>
          <w:rFonts w:ascii="Times New Roman" w:hAnsi="Times New Roman"/>
          <w:sz w:val="24"/>
          <w:szCs w:val="24"/>
          <w:rtl/>
        </w:rPr>
        <w:t xml:space="preserve">. في الوقت نفسه </w:t>
      </w:r>
      <w:r w:rsidR="0030000A">
        <w:rPr>
          <w:rFonts w:ascii="Times New Roman" w:hAnsi="Times New Roman" w:hint="cs"/>
          <w:sz w:val="24"/>
          <w:szCs w:val="24"/>
          <w:rtl/>
        </w:rPr>
        <w:t xml:space="preserve">تستمر </w:t>
      </w:r>
      <w:r w:rsidRPr="0012216F">
        <w:rPr>
          <w:rFonts w:ascii="Times New Roman" w:hAnsi="Times New Roman"/>
          <w:sz w:val="24"/>
          <w:szCs w:val="24"/>
          <w:rtl/>
        </w:rPr>
        <w:t xml:space="preserve">مفاوضات السلام التي </w:t>
      </w:r>
      <w:r w:rsidR="0030000A">
        <w:rPr>
          <w:rFonts w:ascii="Times New Roman" w:hAnsi="Times New Roman" w:hint="cs"/>
          <w:sz w:val="24"/>
          <w:szCs w:val="24"/>
          <w:rtl/>
        </w:rPr>
        <w:t xml:space="preserve">تقوم </w:t>
      </w:r>
      <w:r w:rsidR="005A77ED">
        <w:rPr>
          <w:rFonts w:ascii="Times New Roman" w:hAnsi="Times New Roman" w:hint="cs"/>
          <w:sz w:val="24"/>
          <w:szCs w:val="24"/>
          <w:rtl/>
        </w:rPr>
        <w:t xml:space="preserve">برعايتها </w:t>
      </w:r>
      <w:r w:rsidR="0030000A">
        <w:rPr>
          <w:rFonts w:ascii="Times New Roman" w:hAnsi="Times New Roman" w:hint="cs"/>
          <w:sz w:val="24"/>
          <w:szCs w:val="24"/>
          <w:rtl/>
        </w:rPr>
        <w:t xml:space="preserve">دولة </w:t>
      </w:r>
      <w:r w:rsidRPr="0012216F">
        <w:rPr>
          <w:rFonts w:ascii="Times New Roman" w:hAnsi="Times New Roman"/>
          <w:sz w:val="24"/>
          <w:szCs w:val="24"/>
          <w:rtl/>
        </w:rPr>
        <w:t>قطر مما يمهد الطريق لاحتمال التوصل إلى حل أكثر استقرارا</w:t>
      </w:r>
      <w:r w:rsidR="0030000A">
        <w:rPr>
          <w:rFonts w:ascii="Times New Roman" w:hAnsi="Times New Roman" w:hint="cs"/>
          <w:sz w:val="24"/>
          <w:szCs w:val="24"/>
          <w:rtl/>
        </w:rPr>
        <w:t>ً</w:t>
      </w:r>
      <w:r w:rsidRPr="0012216F">
        <w:rPr>
          <w:rFonts w:ascii="Times New Roman" w:hAnsi="Times New Roman"/>
          <w:sz w:val="24"/>
          <w:szCs w:val="24"/>
          <w:rtl/>
        </w:rPr>
        <w:t xml:space="preserve"> للصراع ، وعودة النازحين. على المدى المتوسط</w:t>
      </w:r>
      <w:r w:rsidR="0030000A">
        <w:rPr>
          <w:rFonts w:ascii="Times New Roman" w:hAnsi="Times New Roman" w:hint="cs"/>
          <w:sz w:val="24"/>
          <w:szCs w:val="24"/>
          <w:rtl/>
        </w:rPr>
        <w:t xml:space="preserve">، على </w:t>
      </w:r>
      <w:r w:rsidR="0030000A" w:rsidRPr="0012216F">
        <w:rPr>
          <w:rFonts w:ascii="Times New Roman" w:hAnsi="Times New Roman"/>
          <w:sz w:val="24"/>
          <w:szCs w:val="24"/>
          <w:rtl/>
        </w:rPr>
        <w:t xml:space="preserve">الجهات </w:t>
      </w:r>
      <w:r w:rsidRPr="0012216F">
        <w:rPr>
          <w:rFonts w:ascii="Times New Roman" w:hAnsi="Times New Roman"/>
          <w:sz w:val="24"/>
          <w:szCs w:val="24"/>
          <w:rtl/>
        </w:rPr>
        <w:t xml:space="preserve">المحلية والمجتمع الدولي </w:t>
      </w:r>
      <w:r w:rsidR="0030000A">
        <w:rPr>
          <w:rFonts w:ascii="Times New Roman" w:hAnsi="Times New Roman" w:hint="cs"/>
          <w:sz w:val="24"/>
          <w:szCs w:val="24"/>
          <w:rtl/>
        </w:rPr>
        <w:t xml:space="preserve">- </w:t>
      </w:r>
      <w:r w:rsidRPr="0012216F">
        <w:rPr>
          <w:rFonts w:ascii="Times New Roman" w:hAnsi="Times New Roman"/>
          <w:sz w:val="24"/>
          <w:szCs w:val="24"/>
          <w:rtl/>
        </w:rPr>
        <w:t xml:space="preserve">للأسف </w:t>
      </w:r>
      <w:r w:rsidR="0030000A">
        <w:rPr>
          <w:rFonts w:ascii="Times New Roman" w:hAnsi="Times New Roman"/>
          <w:sz w:val="24"/>
          <w:szCs w:val="24"/>
          <w:rtl/>
        </w:rPr>
        <w:t>–</w:t>
      </w:r>
      <w:r w:rsidR="0030000A">
        <w:rPr>
          <w:rFonts w:ascii="Times New Roman" w:hAnsi="Times New Roman" w:hint="cs"/>
          <w:sz w:val="24"/>
          <w:szCs w:val="24"/>
          <w:rtl/>
        </w:rPr>
        <w:t xml:space="preserve"> الإستعداد </w:t>
      </w:r>
      <w:r w:rsidRPr="0012216F">
        <w:rPr>
          <w:rFonts w:ascii="Times New Roman" w:hAnsi="Times New Roman"/>
          <w:sz w:val="24"/>
          <w:szCs w:val="24"/>
          <w:rtl/>
        </w:rPr>
        <w:t xml:space="preserve">لطوارئ جديدة في اليمن </w:t>
      </w:r>
      <w:r w:rsidR="0030000A">
        <w:rPr>
          <w:rFonts w:ascii="Times New Roman" w:hAnsi="Times New Roman" w:hint="cs"/>
          <w:sz w:val="24"/>
          <w:szCs w:val="24"/>
          <w:rtl/>
        </w:rPr>
        <w:t xml:space="preserve">طالما </w:t>
      </w:r>
      <w:r w:rsidRPr="0012216F">
        <w:rPr>
          <w:rFonts w:ascii="Times New Roman" w:hAnsi="Times New Roman"/>
          <w:sz w:val="24"/>
          <w:szCs w:val="24"/>
          <w:rtl/>
        </w:rPr>
        <w:t xml:space="preserve">الوضع السياسي لا يزال غير مستقر، في حين </w:t>
      </w:r>
      <w:r w:rsidR="0030000A">
        <w:rPr>
          <w:rFonts w:ascii="Times New Roman" w:hAnsi="Times New Roman" w:hint="cs"/>
          <w:sz w:val="24"/>
          <w:szCs w:val="24"/>
          <w:rtl/>
        </w:rPr>
        <w:t>من الم</w:t>
      </w:r>
      <w:r w:rsidRPr="0012216F">
        <w:rPr>
          <w:rFonts w:ascii="Times New Roman" w:hAnsi="Times New Roman"/>
          <w:sz w:val="24"/>
          <w:szCs w:val="24"/>
          <w:rtl/>
        </w:rPr>
        <w:t xml:space="preserve">توقع </w:t>
      </w:r>
      <w:r w:rsidR="0030000A">
        <w:rPr>
          <w:rFonts w:ascii="Times New Roman" w:hAnsi="Times New Roman" w:hint="cs"/>
          <w:sz w:val="24"/>
          <w:szCs w:val="24"/>
          <w:rtl/>
        </w:rPr>
        <w:t xml:space="preserve">أن تتدهور </w:t>
      </w:r>
      <w:r w:rsidRPr="0012216F">
        <w:rPr>
          <w:rFonts w:ascii="Times New Roman" w:hAnsi="Times New Roman"/>
          <w:sz w:val="24"/>
          <w:szCs w:val="24"/>
          <w:rtl/>
        </w:rPr>
        <w:t>الأوضاع الاقتصادية والاجتماعية بشكل كبير مع نضوب النفط وموارد المياه</w:t>
      </w:r>
      <w:r w:rsidR="004B031D" w:rsidRPr="0012216F">
        <w:rPr>
          <w:rFonts w:ascii="Times New Roman" w:hAnsi="Times New Roman"/>
          <w:sz w:val="24"/>
          <w:szCs w:val="24"/>
          <w:rtl/>
        </w:rPr>
        <w:t xml:space="preserve"> العذبة. </w:t>
      </w:r>
    </w:p>
    <w:p w:rsidR="004B031D" w:rsidRPr="00123DC3" w:rsidRDefault="004B031D" w:rsidP="00123DC3">
      <w:pPr>
        <w:pStyle w:val="BodyText"/>
        <w:bidi/>
        <w:spacing w:after="0" w:line="240" w:lineRule="auto"/>
        <w:rPr>
          <w:rFonts w:ascii="Times New Roman" w:hAnsi="Times New Roman"/>
          <w:sz w:val="24"/>
          <w:szCs w:val="24"/>
        </w:rPr>
      </w:pPr>
    </w:p>
    <w:p w:rsidR="00A02A46" w:rsidRDefault="00E938E1" w:rsidP="00A02A46">
      <w:pPr>
        <w:pStyle w:val="BodyText"/>
        <w:numPr>
          <w:ilvl w:val="0"/>
          <w:numId w:val="4"/>
        </w:numPr>
        <w:bidi/>
        <w:spacing w:after="0" w:line="240" w:lineRule="auto"/>
        <w:rPr>
          <w:rFonts w:ascii="Times New Roman" w:hAnsi="Times New Roman"/>
          <w:sz w:val="24"/>
          <w:szCs w:val="24"/>
        </w:rPr>
      </w:pPr>
      <w:r w:rsidRPr="00165BB7">
        <w:rPr>
          <w:rFonts w:ascii="Times New Roman" w:hAnsi="Times New Roman"/>
          <w:sz w:val="24"/>
          <w:szCs w:val="24"/>
          <w:rtl/>
        </w:rPr>
        <w:t xml:space="preserve">مع محدودية القدرات الوطنية والمحلية </w:t>
      </w:r>
      <w:r w:rsidR="00AD011C" w:rsidRPr="00165BB7">
        <w:rPr>
          <w:rFonts w:ascii="Times New Roman" w:hAnsi="Times New Roman" w:hint="cs"/>
          <w:sz w:val="24"/>
          <w:szCs w:val="24"/>
          <w:rtl/>
        </w:rPr>
        <w:t xml:space="preserve">في </w:t>
      </w:r>
      <w:r w:rsidRPr="00165BB7">
        <w:rPr>
          <w:rFonts w:ascii="Times New Roman" w:hAnsi="Times New Roman"/>
          <w:sz w:val="24"/>
          <w:szCs w:val="24"/>
          <w:rtl/>
        </w:rPr>
        <w:t xml:space="preserve">الاستجابة </w:t>
      </w:r>
      <w:r w:rsidR="00AD011C" w:rsidRPr="00165BB7">
        <w:rPr>
          <w:rFonts w:ascii="Times New Roman" w:hAnsi="Times New Roman" w:hint="cs"/>
          <w:sz w:val="24"/>
          <w:szCs w:val="24"/>
          <w:rtl/>
        </w:rPr>
        <w:t>ل</w:t>
      </w:r>
      <w:r w:rsidRPr="00165BB7">
        <w:rPr>
          <w:rFonts w:ascii="Times New Roman" w:hAnsi="Times New Roman"/>
          <w:sz w:val="24"/>
          <w:szCs w:val="24"/>
          <w:rtl/>
        </w:rPr>
        <w:t xml:space="preserve">لطوارئ والجهات الفاعلة الدولية القليلة العاملة في اليمن ، </w:t>
      </w:r>
      <w:r w:rsidR="00AD011C" w:rsidRPr="00165BB7">
        <w:rPr>
          <w:rFonts w:ascii="Times New Roman" w:hAnsi="Times New Roman" w:hint="cs"/>
          <w:sz w:val="24"/>
          <w:szCs w:val="24"/>
          <w:rtl/>
        </w:rPr>
        <w:t>فإن اليونيسف س</w:t>
      </w:r>
      <w:r w:rsidRPr="00165BB7">
        <w:rPr>
          <w:rFonts w:ascii="Times New Roman" w:hAnsi="Times New Roman"/>
          <w:sz w:val="24"/>
          <w:szCs w:val="24"/>
          <w:rtl/>
        </w:rPr>
        <w:t>تبقى لاعبا</w:t>
      </w:r>
      <w:r w:rsidR="00AD011C" w:rsidRPr="00165BB7">
        <w:rPr>
          <w:rFonts w:ascii="Times New Roman" w:hAnsi="Times New Roman" w:hint="cs"/>
          <w:sz w:val="24"/>
          <w:szCs w:val="24"/>
          <w:rtl/>
        </w:rPr>
        <w:t>ً</w:t>
      </w:r>
      <w:r w:rsidRPr="00165BB7">
        <w:rPr>
          <w:rFonts w:ascii="Times New Roman" w:hAnsi="Times New Roman"/>
          <w:sz w:val="24"/>
          <w:szCs w:val="24"/>
          <w:rtl/>
        </w:rPr>
        <w:t xml:space="preserve"> </w:t>
      </w:r>
      <w:r w:rsidR="00AD011C" w:rsidRPr="00165BB7">
        <w:rPr>
          <w:rFonts w:ascii="Times New Roman" w:hAnsi="Times New Roman" w:hint="cs"/>
          <w:sz w:val="24"/>
          <w:szCs w:val="24"/>
          <w:rtl/>
        </w:rPr>
        <w:t xml:space="preserve">رئيسياً في </w:t>
      </w:r>
      <w:r w:rsidR="00A66773" w:rsidRPr="00165BB7">
        <w:rPr>
          <w:rFonts w:ascii="Times New Roman" w:hAnsi="Times New Roman" w:hint="cs"/>
          <w:sz w:val="24"/>
          <w:szCs w:val="24"/>
          <w:rtl/>
        </w:rPr>
        <w:t xml:space="preserve">العمل </w:t>
      </w:r>
      <w:r w:rsidRPr="00165BB7">
        <w:rPr>
          <w:rFonts w:ascii="Times New Roman" w:hAnsi="Times New Roman"/>
          <w:sz w:val="24"/>
          <w:szCs w:val="24"/>
          <w:rtl/>
        </w:rPr>
        <w:t xml:space="preserve">الإنساني. ولذا من المهم أن </w:t>
      </w:r>
      <w:r w:rsidR="00A66773" w:rsidRPr="00165BB7">
        <w:rPr>
          <w:rFonts w:ascii="Times New Roman" w:hAnsi="Times New Roman" w:hint="cs"/>
          <w:sz w:val="24"/>
          <w:szCs w:val="24"/>
          <w:rtl/>
        </w:rPr>
        <w:t xml:space="preserve">تقوم </w:t>
      </w:r>
      <w:r w:rsidRPr="00165BB7">
        <w:rPr>
          <w:rFonts w:ascii="Times New Roman" w:hAnsi="Times New Roman"/>
          <w:sz w:val="24"/>
          <w:szCs w:val="24"/>
          <w:rtl/>
        </w:rPr>
        <w:t xml:space="preserve">اليونيسف </w:t>
      </w:r>
      <w:r w:rsidR="00A66773" w:rsidRPr="00165BB7">
        <w:rPr>
          <w:rFonts w:ascii="Times New Roman" w:hAnsi="Times New Roman" w:hint="cs"/>
          <w:sz w:val="24"/>
          <w:szCs w:val="24"/>
          <w:rtl/>
        </w:rPr>
        <w:t>ب</w:t>
      </w:r>
      <w:r w:rsidRPr="00165BB7">
        <w:rPr>
          <w:rFonts w:ascii="Times New Roman" w:hAnsi="Times New Roman"/>
          <w:sz w:val="24"/>
          <w:szCs w:val="24"/>
          <w:rtl/>
        </w:rPr>
        <w:t xml:space="preserve">خطوات </w:t>
      </w:r>
      <w:r w:rsidR="00A66773" w:rsidRPr="00165BB7">
        <w:rPr>
          <w:rFonts w:ascii="Times New Roman" w:hAnsi="Times New Roman" w:hint="cs"/>
          <w:sz w:val="24"/>
          <w:szCs w:val="24"/>
          <w:rtl/>
        </w:rPr>
        <w:t xml:space="preserve">عملية </w:t>
      </w:r>
      <w:r w:rsidRPr="00165BB7">
        <w:rPr>
          <w:rFonts w:ascii="Times New Roman" w:hAnsi="Times New Roman"/>
          <w:sz w:val="24"/>
          <w:szCs w:val="24"/>
          <w:rtl/>
        </w:rPr>
        <w:t xml:space="preserve">لزيادة قدرتها على الوفاء بمسؤولياتها الإنسانية على النحو المنصوص عليه في الالتزامات الأساسية للأطفال في العمل الإنساني. للقيام بذلك ، يجب على المنظمة اتخاذ قرارات استراتيجية حول كيفية تحقيق التوازن بين مشاركتها في الإغاثة في الطوارئ </w:t>
      </w:r>
      <w:r w:rsidR="00A66773" w:rsidRPr="00165BB7">
        <w:rPr>
          <w:rFonts w:ascii="Times New Roman" w:hAnsi="Times New Roman" w:hint="cs"/>
          <w:sz w:val="24"/>
          <w:szCs w:val="24"/>
          <w:rtl/>
        </w:rPr>
        <w:t xml:space="preserve">وبين </w:t>
      </w:r>
      <w:r w:rsidRPr="00165BB7">
        <w:rPr>
          <w:rFonts w:ascii="Times New Roman" w:hAnsi="Times New Roman"/>
          <w:sz w:val="24"/>
          <w:szCs w:val="24"/>
          <w:rtl/>
        </w:rPr>
        <w:t>أنشطتها الموجهة للتنمية</w:t>
      </w:r>
      <w:r w:rsidR="00A66773" w:rsidRPr="00165BB7">
        <w:rPr>
          <w:rFonts w:ascii="Times New Roman" w:hAnsi="Times New Roman" w:hint="cs"/>
          <w:sz w:val="24"/>
          <w:szCs w:val="24"/>
          <w:rtl/>
        </w:rPr>
        <w:t>.</w:t>
      </w:r>
      <w:r w:rsidRPr="00165BB7">
        <w:rPr>
          <w:rFonts w:ascii="Times New Roman" w:hAnsi="Times New Roman"/>
          <w:sz w:val="24"/>
          <w:szCs w:val="24"/>
          <w:rtl/>
        </w:rPr>
        <w:t xml:space="preserve"> </w:t>
      </w:r>
      <w:r w:rsidR="00A66773" w:rsidRPr="00165BB7">
        <w:rPr>
          <w:rFonts w:ascii="Times New Roman" w:hAnsi="Times New Roman" w:hint="cs"/>
          <w:sz w:val="24"/>
          <w:szCs w:val="24"/>
          <w:rtl/>
        </w:rPr>
        <w:t xml:space="preserve">تحتاج المنظمة </w:t>
      </w:r>
      <w:r w:rsidRPr="00165BB7">
        <w:rPr>
          <w:rFonts w:ascii="Times New Roman" w:hAnsi="Times New Roman"/>
          <w:sz w:val="24"/>
          <w:szCs w:val="24"/>
          <w:rtl/>
        </w:rPr>
        <w:t xml:space="preserve">إلى إجراء تحليل دقيق </w:t>
      </w:r>
      <w:r w:rsidR="00A66773" w:rsidRPr="00165BB7">
        <w:rPr>
          <w:rFonts w:ascii="Times New Roman" w:hAnsi="Times New Roman" w:hint="cs"/>
          <w:sz w:val="24"/>
          <w:szCs w:val="24"/>
          <w:rtl/>
        </w:rPr>
        <w:t xml:space="preserve">للوضع </w:t>
      </w:r>
      <w:r w:rsidRPr="00165BB7">
        <w:rPr>
          <w:rFonts w:ascii="Times New Roman" w:hAnsi="Times New Roman"/>
          <w:sz w:val="24"/>
          <w:szCs w:val="24"/>
          <w:rtl/>
        </w:rPr>
        <w:t>و</w:t>
      </w:r>
      <w:r w:rsidR="00A66773" w:rsidRPr="00165BB7">
        <w:rPr>
          <w:rFonts w:ascii="Times New Roman" w:hAnsi="Times New Roman" w:hint="cs"/>
          <w:sz w:val="24"/>
          <w:szCs w:val="24"/>
          <w:rtl/>
        </w:rPr>
        <w:t xml:space="preserve">تطوير </w:t>
      </w:r>
      <w:r w:rsidRPr="00165BB7">
        <w:rPr>
          <w:rFonts w:ascii="Times New Roman" w:hAnsi="Times New Roman"/>
          <w:sz w:val="24"/>
          <w:szCs w:val="24"/>
          <w:rtl/>
        </w:rPr>
        <w:t>خطط للطوارئ على هذا الأساس مع شركائها</w:t>
      </w:r>
      <w:r w:rsidR="00A66773" w:rsidRPr="00165BB7">
        <w:rPr>
          <w:rFonts w:ascii="Times New Roman" w:hAnsi="Times New Roman" w:hint="cs"/>
          <w:sz w:val="24"/>
          <w:szCs w:val="24"/>
          <w:rtl/>
        </w:rPr>
        <w:t>. كما أنها بحاجة ل</w:t>
      </w:r>
      <w:r w:rsidRPr="00165BB7">
        <w:rPr>
          <w:rFonts w:ascii="Times New Roman" w:hAnsi="Times New Roman"/>
          <w:sz w:val="24"/>
          <w:szCs w:val="24"/>
          <w:rtl/>
        </w:rPr>
        <w:t>تكييف هياكلها التنظيمية و</w:t>
      </w:r>
      <w:r w:rsidR="004B031D" w:rsidRPr="00165BB7">
        <w:rPr>
          <w:rFonts w:ascii="Times New Roman" w:hAnsi="Times New Roman"/>
          <w:sz w:val="24"/>
          <w:szCs w:val="24"/>
          <w:rtl/>
        </w:rPr>
        <w:t xml:space="preserve">العمليات والقدرات وفقا لذلك. </w:t>
      </w:r>
    </w:p>
    <w:p w:rsidR="004B031D" w:rsidRPr="00A02A46" w:rsidRDefault="004B031D" w:rsidP="00A02A46">
      <w:pPr>
        <w:pStyle w:val="BodyText"/>
        <w:bidi/>
        <w:spacing w:after="0" w:line="240" w:lineRule="auto"/>
        <w:rPr>
          <w:rFonts w:ascii="Times New Roman" w:hAnsi="Times New Roman"/>
          <w:sz w:val="24"/>
          <w:szCs w:val="24"/>
        </w:rPr>
      </w:pPr>
    </w:p>
    <w:p w:rsidR="00E938E1" w:rsidRDefault="00E938E1" w:rsidP="00A02A46">
      <w:pPr>
        <w:pStyle w:val="BodyText"/>
        <w:numPr>
          <w:ilvl w:val="0"/>
          <w:numId w:val="4"/>
        </w:numPr>
        <w:bidi/>
        <w:spacing w:after="0" w:line="240" w:lineRule="auto"/>
        <w:rPr>
          <w:rFonts w:ascii="Times New Roman" w:hAnsi="Times New Roman"/>
          <w:rtl/>
        </w:rPr>
      </w:pPr>
      <w:r w:rsidRPr="00165BB7">
        <w:rPr>
          <w:rFonts w:ascii="Times New Roman" w:hAnsi="Times New Roman"/>
          <w:sz w:val="24"/>
          <w:szCs w:val="24"/>
          <w:rtl/>
        </w:rPr>
        <w:t xml:space="preserve">الفصل التالي يحتوي على قائمة مفصلة </w:t>
      </w:r>
      <w:r w:rsidR="00A66773" w:rsidRPr="00165BB7">
        <w:rPr>
          <w:rFonts w:ascii="Times New Roman" w:hAnsi="Times New Roman" w:hint="cs"/>
          <w:sz w:val="24"/>
          <w:szCs w:val="24"/>
          <w:rtl/>
        </w:rPr>
        <w:t>ب</w:t>
      </w:r>
      <w:r w:rsidRPr="00165BB7">
        <w:rPr>
          <w:rFonts w:ascii="Times New Roman" w:hAnsi="Times New Roman"/>
          <w:sz w:val="24"/>
          <w:szCs w:val="24"/>
          <w:rtl/>
        </w:rPr>
        <w:t xml:space="preserve">التوصيات. </w:t>
      </w:r>
      <w:r w:rsidR="00A66773" w:rsidRPr="00165BB7">
        <w:rPr>
          <w:rFonts w:ascii="Times New Roman" w:hAnsi="Times New Roman" w:hint="cs"/>
          <w:sz w:val="24"/>
          <w:szCs w:val="24"/>
          <w:rtl/>
        </w:rPr>
        <w:t xml:space="preserve">تم إعداد هذه القائمة </w:t>
      </w:r>
      <w:r w:rsidRPr="00165BB7">
        <w:rPr>
          <w:rFonts w:ascii="Times New Roman" w:hAnsi="Times New Roman"/>
          <w:sz w:val="24"/>
          <w:szCs w:val="24"/>
          <w:rtl/>
        </w:rPr>
        <w:t>بالتعاون مع فريق طوارئ اليونيسف في اليمن ، و</w:t>
      </w:r>
      <w:r w:rsidR="00A66773" w:rsidRPr="00165BB7">
        <w:rPr>
          <w:rFonts w:ascii="Times New Roman" w:hAnsi="Times New Roman" w:hint="cs"/>
          <w:sz w:val="24"/>
          <w:szCs w:val="24"/>
          <w:rtl/>
        </w:rPr>
        <w:t xml:space="preserve">الغرض منها </w:t>
      </w:r>
      <w:r w:rsidRPr="00165BB7">
        <w:rPr>
          <w:rFonts w:ascii="Times New Roman" w:hAnsi="Times New Roman"/>
          <w:sz w:val="24"/>
          <w:szCs w:val="24"/>
          <w:rtl/>
        </w:rPr>
        <w:t>أن تكون بمثابة وثيقة حية يتم تحديثها بشكل دوري ، و</w:t>
      </w:r>
      <w:r w:rsidR="00A66773" w:rsidRPr="00165BB7">
        <w:rPr>
          <w:rFonts w:ascii="Times New Roman" w:hAnsi="Times New Roman" w:hint="cs"/>
          <w:sz w:val="24"/>
          <w:szCs w:val="24"/>
          <w:rtl/>
        </w:rPr>
        <w:t xml:space="preserve">لتساعد في </w:t>
      </w:r>
      <w:r w:rsidRPr="00165BB7">
        <w:rPr>
          <w:rFonts w:ascii="Times New Roman" w:hAnsi="Times New Roman"/>
          <w:sz w:val="24"/>
          <w:szCs w:val="24"/>
          <w:rtl/>
        </w:rPr>
        <w:t xml:space="preserve">تتبع التقدم المحرز. </w:t>
      </w:r>
      <w:r w:rsidR="00146980" w:rsidRPr="00165BB7">
        <w:rPr>
          <w:rFonts w:ascii="Times New Roman" w:hAnsi="Times New Roman" w:hint="cs"/>
          <w:sz w:val="24"/>
          <w:szCs w:val="24"/>
          <w:rtl/>
        </w:rPr>
        <w:t xml:space="preserve">كشف </w:t>
      </w:r>
      <w:r w:rsidRPr="00165BB7">
        <w:rPr>
          <w:rFonts w:ascii="Times New Roman" w:hAnsi="Times New Roman"/>
          <w:sz w:val="24"/>
          <w:szCs w:val="24"/>
          <w:rtl/>
        </w:rPr>
        <w:t xml:space="preserve">هذا التقييم أن مكتب </w:t>
      </w:r>
      <w:r w:rsidR="00146980" w:rsidRPr="00165BB7">
        <w:rPr>
          <w:rFonts w:ascii="Times New Roman" w:hAnsi="Times New Roman" w:hint="cs"/>
          <w:sz w:val="24"/>
          <w:szCs w:val="24"/>
          <w:rtl/>
        </w:rPr>
        <w:t>ا</w:t>
      </w:r>
      <w:r w:rsidRPr="00165BB7">
        <w:rPr>
          <w:rFonts w:ascii="Times New Roman" w:hAnsi="Times New Roman"/>
          <w:sz w:val="24"/>
          <w:szCs w:val="24"/>
          <w:rtl/>
        </w:rPr>
        <w:t xml:space="preserve">ليونيسف في اليمن لديه مجموعة من </w:t>
      </w:r>
      <w:r w:rsidR="00146980" w:rsidRPr="00165BB7">
        <w:rPr>
          <w:rFonts w:ascii="Times New Roman" w:hAnsi="Times New Roman" w:hint="cs"/>
          <w:sz w:val="24"/>
          <w:szCs w:val="24"/>
          <w:rtl/>
        </w:rPr>
        <w:t>الأ</w:t>
      </w:r>
      <w:r w:rsidRPr="00165BB7">
        <w:rPr>
          <w:rFonts w:ascii="Times New Roman" w:hAnsi="Times New Roman"/>
          <w:sz w:val="24"/>
          <w:szCs w:val="24"/>
          <w:rtl/>
        </w:rPr>
        <w:t xml:space="preserve">ليات </w:t>
      </w:r>
      <w:r w:rsidR="00146980" w:rsidRPr="00165BB7">
        <w:rPr>
          <w:rFonts w:ascii="Times New Roman" w:hAnsi="Times New Roman" w:hint="cs"/>
          <w:sz w:val="24"/>
          <w:szCs w:val="24"/>
          <w:rtl/>
        </w:rPr>
        <w:t>ال</w:t>
      </w:r>
      <w:r w:rsidRPr="00165BB7">
        <w:rPr>
          <w:rFonts w:ascii="Times New Roman" w:hAnsi="Times New Roman"/>
          <w:sz w:val="24"/>
          <w:szCs w:val="24"/>
          <w:rtl/>
        </w:rPr>
        <w:t xml:space="preserve">فعالة </w:t>
      </w:r>
      <w:r w:rsidR="00146980" w:rsidRPr="00165BB7">
        <w:rPr>
          <w:rFonts w:ascii="Times New Roman" w:hAnsi="Times New Roman" w:hint="cs"/>
          <w:sz w:val="24"/>
          <w:szCs w:val="24"/>
          <w:rtl/>
        </w:rPr>
        <w:t xml:space="preserve">لإستخلاص </w:t>
      </w:r>
      <w:r w:rsidRPr="00165BB7">
        <w:rPr>
          <w:rFonts w:ascii="Times New Roman" w:hAnsi="Times New Roman"/>
          <w:sz w:val="24"/>
          <w:szCs w:val="24"/>
          <w:rtl/>
        </w:rPr>
        <w:t xml:space="preserve">الدروس ، ولكنها كثيرا ما تفتقر إلى الآليات المناسبة لمتابعة ضمان </w:t>
      </w:r>
      <w:r w:rsidR="00146980" w:rsidRPr="00165BB7">
        <w:rPr>
          <w:rFonts w:ascii="Times New Roman" w:hAnsi="Times New Roman" w:hint="cs"/>
          <w:sz w:val="24"/>
          <w:szCs w:val="24"/>
          <w:rtl/>
        </w:rPr>
        <w:t xml:space="preserve">تطبيق </w:t>
      </w:r>
      <w:r w:rsidRPr="00165BB7">
        <w:rPr>
          <w:rFonts w:ascii="Times New Roman" w:hAnsi="Times New Roman"/>
          <w:sz w:val="24"/>
          <w:szCs w:val="24"/>
          <w:rtl/>
        </w:rPr>
        <w:t xml:space="preserve">الدروس </w:t>
      </w:r>
      <w:r w:rsidR="00146980" w:rsidRPr="00165BB7">
        <w:rPr>
          <w:rFonts w:ascii="Times New Roman" w:hAnsi="Times New Roman" w:hint="cs"/>
          <w:sz w:val="24"/>
          <w:szCs w:val="24"/>
          <w:rtl/>
        </w:rPr>
        <w:t xml:space="preserve">المستفادة </w:t>
      </w:r>
      <w:r w:rsidRPr="00165BB7">
        <w:rPr>
          <w:rFonts w:ascii="Times New Roman" w:hAnsi="Times New Roman"/>
          <w:sz w:val="24"/>
          <w:szCs w:val="24"/>
          <w:rtl/>
        </w:rPr>
        <w:t>ب</w:t>
      </w:r>
      <w:r w:rsidR="00146980" w:rsidRPr="00165BB7">
        <w:rPr>
          <w:rFonts w:ascii="Times New Roman" w:hAnsi="Times New Roman" w:hint="cs"/>
          <w:sz w:val="24"/>
          <w:szCs w:val="24"/>
          <w:rtl/>
        </w:rPr>
        <w:t xml:space="preserve">إتساق. </w:t>
      </w:r>
      <w:r w:rsidRPr="00165BB7">
        <w:rPr>
          <w:rFonts w:ascii="Times New Roman" w:hAnsi="Times New Roman"/>
          <w:sz w:val="24"/>
          <w:szCs w:val="24"/>
          <w:rtl/>
        </w:rPr>
        <w:t xml:space="preserve">وقد قرر فريق اليونيسف في اليمن </w:t>
      </w:r>
      <w:r w:rsidR="00146980" w:rsidRPr="00165BB7">
        <w:rPr>
          <w:rFonts w:ascii="Times New Roman" w:hAnsi="Times New Roman" w:hint="cs"/>
          <w:sz w:val="24"/>
          <w:szCs w:val="24"/>
          <w:rtl/>
        </w:rPr>
        <w:t xml:space="preserve">القيام بخطوتين </w:t>
      </w:r>
      <w:r w:rsidRPr="00165BB7">
        <w:rPr>
          <w:rFonts w:ascii="Times New Roman" w:hAnsi="Times New Roman"/>
          <w:sz w:val="24"/>
          <w:szCs w:val="24"/>
          <w:rtl/>
        </w:rPr>
        <w:t xml:space="preserve">لضمان المتابعة الكافية </w:t>
      </w:r>
      <w:r w:rsidR="00146980" w:rsidRPr="00165BB7">
        <w:rPr>
          <w:rFonts w:ascii="Times New Roman" w:hAnsi="Times New Roman" w:hint="cs"/>
          <w:sz w:val="24"/>
          <w:szCs w:val="24"/>
          <w:rtl/>
        </w:rPr>
        <w:t>ل</w:t>
      </w:r>
      <w:r w:rsidRPr="00165BB7">
        <w:rPr>
          <w:rFonts w:ascii="Times New Roman" w:hAnsi="Times New Roman"/>
          <w:sz w:val="24"/>
          <w:szCs w:val="24"/>
          <w:rtl/>
        </w:rPr>
        <w:t xml:space="preserve">لتوصيات </w:t>
      </w:r>
      <w:r w:rsidR="00146980" w:rsidRPr="00165BB7">
        <w:rPr>
          <w:rFonts w:ascii="Times New Roman" w:hAnsi="Times New Roman" w:hint="cs"/>
          <w:sz w:val="24"/>
          <w:szCs w:val="24"/>
          <w:rtl/>
        </w:rPr>
        <w:t>المقترحة في هذا التقرير</w:t>
      </w:r>
      <w:r w:rsidRPr="00165BB7">
        <w:rPr>
          <w:rFonts w:ascii="Times New Roman" w:hAnsi="Times New Roman"/>
          <w:sz w:val="24"/>
          <w:szCs w:val="24"/>
          <w:rtl/>
        </w:rPr>
        <w:t xml:space="preserve">: </w:t>
      </w:r>
      <w:r w:rsidR="00146980" w:rsidRPr="00165BB7">
        <w:rPr>
          <w:rFonts w:ascii="Times New Roman" w:hAnsi="Times New Roman" w:hint="cs"/>
          <w:sz w:val="24"/>
          <w:szCs w:val="24"/>
          <w:rtl/>
        </w:rPr>
        <w:t xml:space="preserve">(1) تكليف </w:t>
      </w:r>
      <w:r w:rsidR="000E6868" w:rsidRPr="00165BB7">
        <w:rPr>
          <w:rFonts w:ascii="Times New Roman" w:hAnsi="Times New Roman" w:hint="cs"/>
          <w:sz w:val="24"/>
          <w:szCs w:val="24"/>
          <w:rtl/>
        </w:rPr>
        <w:t xml:space="preserve">ضابط </w:t>
      </w:r>
      <w:r w:rsidR="00146980" w:rsidRPr="00165BB7">
        <w:rPr>
          <w:rFonts w:ascii="Times New Roman" w:hAnsi="Times New Roman" w:hint="cs"/>
          <w:sz w:val="24"/>
          <w:szCs w:val="24"/>
          <w:rtl/>
        </w:rPr>
        <w:t xml:space="preserve">الطوارئ </w:t>
      </w:r>
      <w:r w:rsidRPr="00165BB7">
        <w:rPr>
          <w:rFonts w:ascii="Times New Roman" w:hAnsi="Times New Roman"/>
          <w:sz w:val="24"/>
          <w:szCs w:val="24"/>
          <w:rtl/>
        </w:rPr>
        <w:t>بالمسؤولية الشاملة عن وضع وتنفيذ عمليات المتابعة</w:t>
      </w:r>
      <w:r w:rsidR="000E6868" w:rsidRPr="00165BB7">
        <w:rPr>
          <w:rFonts w:ascii="Times New Roman" w:hAnsi="Times New Roman" w:hint="cs"/>
          <w:sz w:val="24"/>
          <w:szCs w:val="24"/>
          <w:rtl/>
        </w:rPr>
        <w:t xml:space="preserve">، و (2) </w:t>
      </w:r>
      <w:r w:rsidRPr="00165BB7">
        <w:rPr>
          <w:rFonts w:ascii="Times New Roman" w:hAnsi="Times New Roman"/>
          <w:sz w:val="24"/>
          <w:szCs w:val="24"/>
          <w:rtl/>
        </w:rPr>
        <w:t xml:space="preserve"> توسيع نطاق التقييم </w:t>
      </w:r>
      <w:r w:rsidR="000E6868" w:rsidRPr="00165BB7">
        <w:rPr>
          <w:rFonts w:ascii="Times New Roman" w:hAnsi="Times New Roman" w:hint="cs"/>
          <w:sz w:val="24"/>
          <w:szCs w:val="24"/>
          <w:rtl/>
        </w:rPr>
        <w:t>ب</w:t>
      </w:r>
      <w:r w:rsidRPr="00165BB7">
        <w:rPr>
          <w:rFonts w:ascii="Times New Roman" w:hAnsi="Times New Roman"/>
          <w:sz w:val="24"/>
          <w:szCs w:val="24"/>
          <w:rtl/>
        </w:rPr>
        <w:t xml:space="preserve">عقد ورشة عمل إضافية </w:t>
      </w:r>
      <w:r w:rsidR="000E6868" w:rsidRPr="00165BB7">
        <w:rPr>
          <w:rFonts w:ascii="Times New Roman" w:hAnsi="Times New Roman" w:hint="cs"/>
          <w:sz w:val="24"/>
          <w:szCs w:val="24"/>
          <w:rtl/>
        </w:rPr>
        <w:t>ل</w:t>
      </w:r>
      <w:r w:rsidRPr="00165BB7">
        <w:rPr>
          <w:rFonts w:ascii="Times New Roman" w:hAnsi="Times New Roman"/>
          <w:sz w:val="24"/>
          <w:szCs w:val="24"/>
          <w:rtl/>
        </w:rPr>
        <w:t xml:space="preserve">لمتابعة مع فريق </w:t>
      </w:r>
      <w:r w:rsidR="000E6868" w:rsidRPr="00165BB7">
        <w:rPr>
          <w:rFonts w:ascii="Times New Roman" w:hAnsi="Times New Roman" w:hint="cs"/>
          <w:sz w:val="24"/>
          <w:szCs w:val="24"/>
          <w:rtl/>
        </w:rPr>
        <w:t xml:space="preserve">اليونيسف </w:t>
      </w:r>
      <w:r w:rsidRPr="00165BB7">
        <w:rPr>
          <w:rFonts w:ascii="Times New Roman" w:hAnsi="Times New Roman"/>
          <w:sz w:val="24"/>
          <w:szCs w:val="24"/>
          <w:rtl/>
        </w:rPr>
        <w:t xml:space="preserve">في </w:t>
      </w:r>
      <w:r w:rsidR="000E6868" w:rsidRPr="00165BB7">
        <w:rPr>
          <w:rFonts w:ascii="Times New Roman" w:hAnsi="Times New Roman" w:hint="cs"/>
          <w:sz w:val="24"/>
          <w:szCs w:val="24"/>
          <w:rtl/>
        </w:rPr>
        <w:t xml:space="preserve">أكتوبر </w:t>
      </w:r>
      <w:r w:rsidRPr="00165BB7">
        <w:rPr>
          <w:rFonts w:ascii="Times New Roman" w:hAnsi="Times New Roman"/>
          <w:sz w:val="24"/>
          <w:szCs w:val="24"/>
          <w:rtl/>
        </w:rPr>
        <w:t>عام 2010</w:t>
      </w:r>
      <w:r w:rsidR="000E6868" w:rsidRPr="00165BB7">
        <w:rPr>
          <w:rFonts w:ascii="Times New Roman" w:hAnsi="Times New Roman" w:hint="cs"/>
          <w:sz w:val="24"/>
          <w:szCs w:val="24"/>
          <w:rtl/>
        </w:rPr>
        <w:t>م</w:t>
      </w:r>
      <w:r w:rsidRPr="00165BB7">
        <w:rPr>
          <w:rFonts w:ascii="Times New Roman" w:hAnsi="Times New Roman"/>
          <w:sz w:val="24"/>
          <w:szCs w:val="24"/>
          <w:rtl/>
        </w:rPr>
        <w:t xml:space="preserve">. </w:t>
      </w:r>
      <w:r w:rsidRPr="00165BB7">
        <w:rPr>
          <w:rFonts w:ascii="Times New Roman" w:hAnsi="Times New Roman"/>
          <w:sz w:val="24"/>
          <w:szCs w:val="24"/>
          <w:rtl/>
        </w:rPr>
        <w:br/>
      </w:r>
    </w:p>
    <w:p w:rsidR="004D344B" w:rsidRDefault="004D344B" w:rsidP="004D344B">
      <w:pPr>
        <w:pStyle w:val="BodyText"/>
        <w:bidi/>
        <w:spacing w:after="0"/>
        <w:jc w:val="left"/>
        <w:rPr>
          <w:rFonts w:ascii="Times New Roman" w:hAnsi="Times New Roman"/>
          <w:rtl/>
        </w:rPr>
      </w:pPr>
    </w:p>
    <w:p w:rsidR="001B45DF" w:rsidRPr="00165BB7" w:rsidRDefault="001B45DF" w:rsidP="00123DC3">
      <w:pPr>
        <w:bidi/>
        <w:rPr>
          <w:rFonts w:ascii="Times New Roman" w:eastAsia="Lucida Sans Unicode" w:hAnsi="Times New Roman"/>
          <w:szCs w:val="22"/>
          <w:rtl/>
          <w:lang w:val="en-GB"/>
        </w:rPr>
      </w:pPr>
    </w:p>
    <w:p w:rsidR="002B564A" w:rsidRDefault="002B564A" w:rsidP="005B255E">
      <w:pPr>
        <w:pStyle w:val="Heading1"/>
        <w:sectPr w:rsidR="002B564A" w:rsidSect="0008536D">
          <w:headerReference w:type="default" r:id="rId16"/>
          <w:footerReference w:type="default" r:id="rId17"/>
          <w:headerReference w:type="first" r:id="rId18"/>
          <w:pgSz w:w="11907" w:h="16840" w:code="9"/>
          <w:pgMar w:top="993" w:right="2030" w:bottom="1138" w:left="2448" w:header="850" w:footer="706" w:gutter="432"/>
          <w:cols w:space="708"/>
          <w:titlePg/>
          <w:bidi/>
          <w:rtlGutter/>
          <w:docGrid w:linePitch="360"/>
        </w:sectPr>
      </w:pPr>
      <w:bookmarkStart w:id="123" w:name="_Toc272354429"/>
      <w:bookmarkStart w:id="124" w:name="_Toc278203152"/>
      <w:bookmarkStart w:id="125" w:name="_Toc278255409"/>
      <w:bookmarkStart w:id="126" w:name="_Toc278282510"/>
      <w:bookmarkStart w:id="127" w:name="_Toc278282709"/>
      <w:bookmarkStart w:id="128" w:name="_Toc278294160"/>
      <w:bookmarkStart w:id="129" w:name="_Toc278294323"/>
      <w:bookmarkStart w:id="130" w:name="_Toc278294486"/>
      <w:bookmarkStart w:id="131" w:name="_Toc278313367"/>
      <w:bookmarkStart w:id="132" w:name="_Toc278313531"/>
      <w:bookmarkStart w:id="133" w:name="_Toc278313696"/>
      <w:bookmarkStart w:id="134" w:name="_Toc278313866"/>
      <w:bookmarkStart w:id="135" w:name="_Toc278331403"/>
      <w:bookmarkStart w:id="136" w:name="_Toc278355579"/>
      <w:bookmarkStart w:id="137" w:name="_Toc278458722"/>
      <w:bookmarkStart w:id="138" w:name="_Toc278458897"/>
      <w:bookmarkStart w:id="139" w:name="_Toc278475061"/>
      <w:bookmarkStart w:id="140" w:name="_Toc278475229"/>
      <w:bookmarkStart w:id="141" w:name="_Toc278553188"/>
      <w:bookmarkStart w:id="142" w:name="_Toc272354430"/>
      <w:bookmarkStart w:id="143" w:name="_Toc278203153"/>
      <w:bookmarkStart w:id="144" w:name="_Toc278255410"/>
      <w:bookmarkStart w:id="145" w:name="_Toc278282511"/>
      <w:bookmarkStart w:id="146" w:name="_Toc278282710"/>
      <w:bookmarkStart w:id="147" w:name="_Toc278294161"/>
      <w:bookmarkStart w:id="148" w:name="_Toc278294324"/>
      <w:bookmarkStart w:id="149" w:name="_Toc278294487"/>
      <w:bookmarkStart w:id="150" w:name="_Toc278313368"/>
      <w:bookmarkStart w:id="151" w:name="_Toc278313532"/>
      <w:bookmarkStart w:id="152" w:name="_Toc278313697"/>
      <w:bookmarkStart w:id="153" w:name="_Toc278313867"/>
      <w:bookmarkStart w:id="154" w:name="_Toc278331404"/>
      <w:bookmarkStart w:id="155" w:name="_Toc278355580"/>
      <w:bookmarkStart w:id="156" w:name="_Toc278458723"/>
      <w:bookmarkStart w:id="157" w:name="_Toc278458898"/>
      <w:bookmarkStart w:id="158" w:name="_Toc278475062"/>
      <w:bookmarkStart w:id="159" w:name="_Toc278475230"/>
      <w:bookmarkStart w:id="160" w:name="_Toc278553189"/>
      <w:bookmarkStart w:id="161" w:name="_Toc272354431"/>
      <w:bookmarkStart w:id="162" w:name="_Toc278203154"/>
      <w:bookmarkStart w:id="163" w:name="_Toc278255411"/>
      <w:bookmarkStart w:id="164" w:name="_Toc278282512"/>
      <w:bookmarkStart w:id="165" w:name="_Toc278282711"/>
      <w:bookmarkStart w:id="166" w:name="_Toc278294162"/>
      <w:bookmarkStart w:id="167" w:name="_Toc278294325"/>
      <w:bookmarkStart w:id="168" w:name="_Toc278294488"/>
      <w:bookmarkStart w:id="169" w:name="_Toc278313369"/>
      <w:bookmarkStart w:id="170" w:name="_Toc278313533"/>
      <w:bookmarkStart w:id="171" w:name="_Toc278313698"/>
      <w:bookmarkStart w:id="172" w:name="_Toc278313868"/>
      <w:bookmarkStart w:id="173" w:name="_Toc278331405"/>
      <w:bookmarkStart w:id="174" w:name="_Toc278355581"/>
      <w:bookmarkStart w:id="175" w:name="_Toc278458724"/>
      <w:bookmarkStart w:id="176" w:name="_Toc278458899"/>
      <w:bookmarkStart w:id="177" w:name="_Toc278475063"/>
      <w:bookmarkStart w:id="178" w:name="_Toc278475231"/>
      <w:bookmarkStart w:id="179" w:name="_Toc278553190"/>
      <w:bookmarkStart w:id="180" w:name="_Toc272354432"/>
      <w:bookmarkStart w:id="181" w:name="_Toc278203155"/>
      <w:bookmarkStart w:id="182" w:name="_Toc278255412"/>
      <w:bookmarkStart w:id="183" w:name="_Toc278282513"/>
      <w:bookmarkStart w:id="184" w:name="_Toc278282712"/>
      <w:bookmarkStart w:id="185" w:name="_Toc278294163"/>
      <w:bookmarkStart w:id="186" w:name="_Toc278294326"/>
      <w:bookmarkStart w:id="187" w:name="_Toc278294489"/>
      <w:bookmarkStart w:id="188" w:name="_Toc278313370"/>
      <w:bookmarkStart w:id="189" w:name="_Toc278313534"/>
      <w:bookmarkStart w:id="190" w:name="_Toc278313699"/>
      <w:bookmarkStart w:id="191" w:name="_Toc278313869"/>
      <w:bookmarkStart w:id="192" w:name="_Toc278331406"/>
      <w:bookmarkStart w:id="193" w:name="_Toc278355582"/>
      <w:bookmarkStart w:id="194" w:name="_Toc278458725"/>
      <w:bookmarkStart w:id="195" w:name="_Toc278458900"/>
      <w:bookmarkStart w:id="196" w:name="_Toc278475064"/>
      <w:bookmarkStart w:id="197" w:name="_Toc278475232"/>
      <w:bookmarkStart w:id="198" w:name="_Toc278553191"/>
      <w:bookmarkStart w:id="199" w:name="_Toc272354433"/>
      <w:bookmarkStart w:id="200" w:name="_Toc278203156"/>
      <w:bookmarkStart w:id="201" w:name="_Toc278255413"/>
      <w:bookmarkStart w:id="202" w:name="_Toc278282514"/>
      <w:bookmarkStart w:id="203" w:name="_Toc278282713"/>
      <w:bookmarkStart w:id="204" w:name="_Toc278294164"/>
      <w:bookmarkStart w:id="205" w:name="_Toc278294327"/>
      <w:bookmarkStart w:id="206" w:name="_Toc278294490"/>
      <w:bookmarkStart w:id="207" w:name="_Toc278313371"/>
      <w:bookmarkStart w:id="208" w:name="_Toc278313535"/>
      <w:bookmarkStart w:id="209" w:name="_Toc278313700"/>
      <w:bookmarkStart w:id="210" w:name="_Toc278313870"/>
      <w:bookmarkStart w:id="211" w:name="_Toc278331407"/>
      <w:bookmarkStart w:id="212" w:name="_Toc278355583"/>
      <w:bookmarkStart w:id="213" w:name="_Toc278458726"/>
      <w:bookmarkStart w:id="214" w:name="_Toc278458901"/>
      <w:bookmarkStart w:id="215" w:name="_Toc278475065"/>
      <w:bookmarkStart w:id="216" w:name="_Toc278475233"/>
      <w:bookmarkStart w:id="217" w:name="_Toc278553192"/>
      <w:bookmarkStart w:id="218" w:name="_Toc272354436"/>
      <w:bookmarkStart w:id="219" w:name="_Toc278203159"/>
      <w:bookmarkStart w:id="220" w:name="_Toc278255416"/>
      <w:bookmarkStart w:id="221" w:name="_Toc278282517"/>
      <w:bookmarkStart w:id="222" w:name="_Toc278282716"/>
      <w:bookmarkStart w:id="223" w:name="_Toc278294167"/>
      <w:bookmarkStart w:id="224" w:name="_Toc278294330"/>
      <w:bookmarkStart w:id="225" w:name="_Toc278294493"/>
      <w:bookmarkStart w:id="226" w:name="_Toc278313374"/>
      <w:bookmarkStart w:id="227" w:name="_Toc278313538"/>
      <w:bookmarkStart w:id="228" w:name="_Toc278313703"/>
      <w:bookmarkStart w:id="229" w:name="_Toc278313873"/>
      <w:bookmarkStart w:id="230" w:name="_Toc278331410"/>
      <w:bookmarkStart w:id="231" w:name="_Toc278355586"/>
      <w:bookmarkStart w:id="232" w:name="_Toc278458729"/>
      <w:bookmarkStart w:id="233" w:name="_Toc278458904"/>
      <w:bookmarkStart w:id="234" w:name="_Toc278475068"/>
      <w:bookmarkStart w:id="235" w:name="_Toc278475236"/>
      <w:bookmarkStart w:id="236" w:name="_Toc278553195"/>
      <w:bookmarkStart w:id="237" w:name="_Toc272354437"/>
      <w:bookmarkStart w:id="238" w:name="_Toc278203160"/>
      <w:bookmarkStart w:id="239" w:name="_Toc278255417"/>
      <w:bookmarkStart w:id="240" w:name="_Toc278282518"/>
      <w:bookmarkStart w:id="241" w:name="_Toc278282717"/>
      <w:bookmarkStart w:id="242" w:name="_Toc278294168"/>
      <w:bookmarkStart w:id="243" w:name="_Toc278294331"/>
      <w:bookmarkStart w:id="244" w:name="_Toc278294494"/>
      <w:bookmarkStart w:id="245" w:name="_Toc278313375"/>
      <w:bookmarkStart w:id="246" w:name="_Toc278313539"/>
      <w:bookmarkStart w:id="247" w:name="_Toc278313704"/>
      <w:bookmarkStart w:id="248" w:name="_Toc278313874"/>
      <w:bookmarkStart w:id="249" w:name="_Toc278331411"/>
      <w:bookmarkStart w:id="250" w:name="_Toc278355587"/>
      <w:bookmarkStart w:id="251" w:name="_Toc278458730"/>
      <w:bookmarkStart w:id="252" w:name="_Toc278458905"/>
      <w:bookmarkStart w:id="253" w:name="_Toc278475069"/>
      <w:bookmarkStart w:id="254" w:name="_Toc278475237"/>
      <w:bookmarkStart w:id="255" w:name="_Toc278553196"/>
      <w:bookmarkStart w:id="256" w:name="_Toc272354438"/>
      <w:bookmarkStart w:id="257" w:name="_Toc278203161"/>
      <w:bookmarkStart w:id="258" w:name="_Toc278255418"/>
      <w:bookmarkStart w:id="259" w:name="_Toc278282519"/>
      <w:bookmarkStart w:id="260" w:name="_Toc278282718"/>
      <w:bookmarkStart w:id="261" w:name="_Toc278294169"/>
      <w:bookmarkStart w:id="262" w:name="_Toc278294332"/>
      <w:bookmarkStart w:id="263" w:name="_Toc278294495"/>
      <w:bookmarkStart w:id="264" w:name="_Toc278313376"/>
      <w:bookmarkStart w:id="265" w:name="_Toc278313540"/>
      <w:bookmarkStart w:id="266" w:name="_Toc278313705"/>
      <w:bookmarkStart w:id="267" w:name="_Toc278313875"/>
      <w:bookmarkStart w:id="268" w:name="_Toc278331412"/>
      <w:bookmarkStart w:id="269" w:name="_Toc278355588"/>
      <w:bookmarkStart w:id="270" w:name="_Toc278458731"/>
      <w:bookmarkStart w:id="271" w:name="_Toc278458906"/>
      <w:bookmarkStart w:id="272" w:name="_Toc278475070"/>
      <w:bookmarkStart w:id="273" w:name="_Toc278475238"/>
      <w:bookmarkStart w:id="274" w:name="_Toc278553197"/>
      <w:bookmarkStart w:id="275" w:name="_Toc272354439"/>
      <w:bookmarkStart w:id="276" w:name="_Toc278203162"/>
      <w:bookmarkStart w:id="277" w:name="_Toc278255419"/>
      <w:bookmarkStart w:id="278" w:name="_Toc278282520"/>
      <w:bookmarkStart w:id="279" w:name="_Toc278282719"/>
      <w:bookmarkStart w:id="280" w:name="_Toc278294170"/>
      <w:bookmarkStart w:id="281" w:name="_Toc278294333"/>
      <w:bookmarkStart w:id="282" w:name="_Toc278294496"/>
      <w:bookmarkStart w:id="283" w:name="_Toc278313377"/>
      <w:bookmarkStart w:id="284" w:name="_Toc278313541"/>
      <w:bookmarkStart w:id="285" w:name="_Toc278313706"/>
      <w:bookmarkStart w:id="286" w:name="_Toc278313876"/>
      <w:bookmarkStart w:id="287" w:name="_Toc278331413"/>
      <w:bookmarkStart w:id="288" w:name="_Toc278355589"/>
      <w:bookmarkStart w:id="289" w:name="_Toc278458732"/>
      <w:bookmarkStart w:id="290" w:name="_Toc278458907"/>
      <w:bookmarkStart w:id="291" w:name="_Toc278475071"/>
      <w:bookmarkStart w:id="292" w:name="_Toc278475239"/>
      <w:bookmarkStart w:id="293" w:name="_Toc278553198"/>
      <w:bookmarkStart w:id="294" w:name="_Toc272354442"/>
      <w:bookmarkStart w:id="295" w:name="_Toc278203165"/>
      <w:bookmarkStart w:id="296" w:name="_Toc278255422"/>
      <w:bookmarkStart w:id="297" w:name="_Toc278282523"/>
      <w:bookmarkStart w:id="298" w:name="_Toc278282722"/>
      <w:bookmarkStart w:id="299" w:name="_Toc278294173"/>
      <w:bookmarkStart w:id="300" w:name="_Toc278294336"/>
      <w:bookmarkStart w:id="301" w:name="_Toc278294499"/>
      <w:bookmarkStart w:id="302" w:name="_Toc278313380"/>
      <w:bookmarkStart w:id="303" w:name="_Toc278313544"/>
      <w:bookmarkStart w:id="304" w:name="_Toc278313709"/>
      <w:bookmarkStart w:id="305" w:name="_Toc278313879"/>
      <w:bookmarkStart w:id="306" w:name="_Toc278331416"/>
      <w:bookmarkStart w:id="307" w:name="_Toc278355592"/>
      <w:bookmarkStart w:id="308" w:name="_Toc278458735"/>
      <w:bookmarkStart w:id="309" w:name="_Toc278458910"/>
      <w:bookmarkStart w:id="310" w:name="_Toc278475074"/>
      <w:bookmarkStart w:id="311" w:name="_Toc278475242"/>
      <w:bookmarkStart w:id="312" w:name="_Toc278553201"/>
      <w:bookmarkStart w:id="313" w:name="_Toc272354443"/>
      <w:bookmarkStart w:id="314" w:name="_Toc278203166"/>
      <w:bookmarkStart w:id="315" w:name="_Toc278255423"/>
      <w:bookmarkStart w:id="316" w:name="_Toc278282524"/>
      <w:bookmarkStart w:id="317" w:name="_Toc278282723"/>
      <w:bookmarkStart w:id="318" w:name="_Toc278294174"/>
      <w:bookmarkStart w:id="319" w:name="_Toc278294337"/>
      <w:bookmarkStart w:id="320" w:name="_Toc278294500"/>
      <w:bookmarkStart w:id="321" w:name="_Toc278313381"/>
      <w:bookmarkStart w:id="322" w:name="_Toc278313545"/>
      <w:bookmarkStart w:id="323" w:name="_Toc278313710"/>
      <w:bookmarkStart w:id="324" w:name="_Toc278313880"/>
      <w:bookmarkStart w:id="325" w:name="_Toc278331417"/>
      <w:bookmarkStart w:id="326" w:name="_Toc278355593"/>
      <w:bookmarkStart w:id="327" w:name="_Toc278458736"/>
      <w:bookmarkStart w:id="328" w:name="_Toc278458911"/>
      <w:bookmarkStart w:id="329" w:name="_Toc278475075"/>
      <w:bookmarkStart w:id="330" w:name="_Toc278475243"/>
      <w:bookmarkStart w:id="331" w:name="_Toc278553202"/>
      <w:bookmarkStart w:id="332" w:name="_Toc272354444"/>
      <w:bookmarkStart w:id="333" w:name="_Toc278203167"/>
      <w:bookmarkStart w:id="334" w:name="_Toc278255424"/>
      <w:bookmarkStart w:id="335" w:name="_Toc278282525"/>
      <w:bookmarkStart w:id="336" w:name="_Toc278282724"/>
      <w:bookmarkStart w:id="337" w:name="_Toc278294175"/>
      <w:bookmarkStart w:id="338" w:name="_Toc278294338"/>
      <w:bookmarkStart w:id="339" w:name="_Toc278294501"/>
      <w:bookmarkStart w:id="340" w:name="_Toc278313382"/>
      <w:bookmarkStart w:id="341" w:name="_Toc278313546"/>
      <w:bookmarkStart w:id="342" w:name="_Toc278313711"/>
      <w:bookmarkStart w:id="343" w:name="_Toc278313881"/>
      <w:bookmarkStart w:id="344" w:name="_Toc278331418"/>
      <w:bookmarkStart w:id="345" w:name="_Toc278355594"/>
      <w:bookmarkStart w:id="346" w:name="_Toc278458737"/>
      <w:bookmarkStart w:id="347" w:name="_Toc278458912"/>
      <w:bookmarkStart w:id="348" w:name="_Toc278475076"/>
      <w:bookmarkStart w:id="349" w:name="_Toc278475244"/>
      <w:bookmarkStart w:id="350" w:name="_Toc278553203"/>
      <w:bookmarkStart w:id="351" w:name="_Toc272354445"/>
      <w:bookmarkStart w:id="352" w:name="_Toc278203168"/>
      <w:bookmarkStart w:id="353" w:name="_Toc278255425"/>
      <w:bookmarkStart w:id="354" w:name="_Toc278282526"/>
      <w:bookmarkStart w:id="355" w:name="_Toc278282725"/>
      <w:bookmarkStart w:id="356" w:name="_Toc278294176"/>
      <w:bookmarkStart w:id="357" w:name="_Toc278294339"/>
      <w:bookmarkStart w:id="358" w:name="_Toc278294502"/>
      <w:bookmarkStart w:id="359" w:name="_Toc278313383"/>
      <w:bookmarkStart w:id="360" w:name="_Toc278313547"/>
      <w:bookmarkStart w:id="361" w:name="_Toc278313712"/>
      <w:bookmarkStart w:id="362" w:name="_Toc278313882"/>
      <w:bookmarkStart w:id="363" w:name="_Toc278331419"/>
      <w:bookmarkStart w:id="364" w:name="_Toc278355595"/>
      <w:bookmarkStart w:id="365" w:name="_Toc278458738"/>
      <w:bookmarkStart w:id="366" w:name="_Toc278458913"/>
      <w:bookmarkStart w:id="367" w:name="_Toc278475077"/>
      <w:bookmarkStart w:id="368" w:name="_Toc278475245"/>
      <w:bookmarkStart w:id="369" w:name="_Toc278553204"/>
      <w:bookmarkStart w:id="370" w:name="_Toc272354448"/>
      <w:bookmarkStart w:id="371" w:name="_Toc278203171"/>
      <w:bookmarkStart w:id="372" w:name="_Toc278255428"/>
      <w:bookmarkStart w:id="373" w:name="_Toc278282529"/>
      <w:bookmarkStart w:id="374" w:name="_Toc278282728"/>
      <w:bookmarkStart w:id="375" w:name="_Toc278294179"/>
      <w:bookmarkStart w:id="376" w:name="_Toc278294342"/>
      <w:bookmarkStart w:id="377" w:name="_Toc278294505"/>
      <w:bookmarkStart w:id="378" w:name="_Toc278313386"/>
      <w:bookmarkStart w:id="379" w:name="_Toc278313550"/>
      <w:bookmarkStart w:id="380" w:name="_Toc278313715"/>
      <w:bookmarkStart w:id="381" w:name="_Toc278313885"/>
      <w:bookmarkStart w:id="382" w:name="_Toc278331422"/>
      <w:bookmarkStart w:id="383" w:name="_Toc278355598"/>
      <w:bookmarkStart w:id="384" w:name="_Toc278458741"/>
      <w:bookmarkStart w:id="385" w:name="_Toc278458916"/>
      <w:bookmarkStart w:id="386" w:name="_Toc278475080"/>
      <w:bookmarkStart w:id="387" w:name="_Toc278475248"/>
      <w:bookmarkStart w:id="388" w:name="_Toc278553207"/>
      <w:bookmarkStart w:id="389" w:name="_Toc272354449"/>
      <w:bookmarkStart w:id="390" w:name="_Toc278203172"/>
      <w:bookmarkStart w:id="391" w:name="_Toc278255429"/>
      <w:bookmarkStart w:id="392" w:name="_Toc278282530"/>
      <w:bookmarkStart w:id="393" w:name="_Toc278282729"/>
      <w:bookmarkStart w:id="394" w:name="_Toc278294180"/>
      <w:bookmarkStart w:id="395" w:name="_Toc278294343"/>
      <w:bookmarkStart w:id="396" w:name="_Toc278294506"/>
      <w:bookmarkStart w:id="397" w:name="_Toc278313387"/>
      <w:bookmarkStart w:id="398" w:name="_Toc278313551"/>
      <w:bookmarkStart w:id="399" w:name="_Toc278313716"/>
      <w:bookmarkStart w:id="400" w:name="_Toc278313886"/>
      <w:bookmarkStart w:id="401" w:name="_Toc278331423"/>
      <w:bookmarkStart w:id="402" w:name="_Toc278355599"/>
      <w:bookmarkStart w:id="403" w:name="_Toc278458742"/>
      <w:bookmarkStart w:id="404" w:name="_Toc278458917"/>
      <w:bookmarkStart w:id="405" w:name="_Toc278475081"/>
      <w:bookmarkStart w:id="406" w:name="_Toc278475249"/>
      <w:bookmarkStart w:id="407" w:name="_Toc278553208"/>
      <w:bookmarkStart w:id="408" w:name="_Toc272354452"/>
      <w:bookmarkStart w:id="409" w:name="_Toc278203175"/>
      <w:bookmarkStart w:id="410" w:name="_Toc278255432"/>
      <w:bookmarkStart w:id="411" w:name="_Toc278282533"/>
      <w:bookmarkStart w:id="412" w:name="_Toc278282732"/>
      <w:bookmarkStart w:id="413" w:name="_Toc278294183"/>
      <w:bookmarkStart w:id="414" w:name="_Toc278294346"/>
      <w:bookmarkStart w:id="415" w:name="_Toc278294509"/>
      <w:bookmarkStart w:id="416" w:name="_Toc278313390"/>
      <w:bookmarkStart w:id="417" w:name="_Toc278313554"/>
      <w:bookmarkStart w:id="418" w:name="_Toc278313719"/>
      <w:bookmarkStart w:id="419" w:name="_Toc278313889"/>
      <w:bookmarkStart w:id="420" w:name="_Toc278331426"/>
      <w:bookmarkStart w:id="421" w:name="_Toc278355602"/>
      <w:bookmarkStart w:id="422" w:name="_Toc278458745"/>
      <w:bookmarkStart w:id="423" w:name="_Toc278458920"/>
      <w:bookmarkStart w:id="424" w:name="_Toc278475084"/>
      <w:bookmarkStart w:id="425" w:name="_Toc278475252"/>
      <w:bookmarkStart w:id="426" w:name="_Toc278553211"/>
      <w:bookmarkStart w:id="427" w:name="_Toc272354455"/>
      <w:bookmarkStart w:id="428" w:name="_Toc278203178"/>
      <w:bookmarkStart w:id="429" w:name="_Toc278255435"/>
      <w:bookmarkStart w:id="430" w:name="_Toc278282536"/>
      <w:bookmarkStart w:id="431" w:name="_Toc278282735"/>
      <w:bookmarkStart w:id="432" w:name="_Toc278294186"/>
      <w:bookmarkStart w:id="433" w:name="_Toc278294349"/>
      <w:bookmarkStart w:id="434" w:name="_Toc278294512"/>
      <w:bookmarkStart w:id="435" w:name="_Toc278313393"/>
      <w:bookmarkStart w:id="436" w:name="_Toc278313557"/>
      <w:bookmarkStart w:id="437" w:name="_Toc278313722"/>
      <w:bookmarkStart w:id="438" w:name="_Toc278313892"/>
      <w:bookmarkStart w:id="439" w:name="_Toc278331429"/>
      <w:bookmarkStart w:id="440" w:name="_Toc278355605"/>
      <w:bookmarkStart w:id="441" w:name="_Toc278458748"/>
      <w:bookmarkStart w:id="442" w:name="_Toc278458923"/>
      <w:bookmarkStart w:id="443" w:name="_Toc278475087"/>
      <w:bookmarkStart w:id="444" w:name="_Toc278475255"/>
      <w:bookmarkStart w:id="445" w:name="_Toc278553214"/>
      <w:bookmarkStart w:id="446" w:name="_Toc272354456"/>
      <w:bookmarkStart w:id="447" w:name="_Toc278203179"/>
      <w:bookmarkStart w:id="448" w:name="_Toc278255436"/>
      <w:bookmarkStart w:id="449" w:name="_Toc278282537"/>
      <w:bookmarkStart w:id="450" w:name="_Toc278282736"/>
      <w:bookmarkStart w:id="451" w:name="_Toc278294187"/>
      <w:bookmarkStart w:id="452" w:name="_Toc278294350"/>
      <w:bookmarkStart w:id="453" w:name="_Toc278294513"/>
      <w:bookmarkStart w:id="454" w:name="_Toc278313394"/>
      <w:bookmarkStart w:id="455" w:name="_Toc278313558"/>
      <w:bookmarkStart w:id="456" w:name="_Toc278313723"/>
      <w:bookmarkStart w:id="457" w:name="_Toc278313893"/>
      <w:bookmarkStart w:id="458" w:name="_Toc278331430"/>
      <w:bookmarkStart w:id="459" w:name="_Toc278355606"/>
      <w:bookmarkStart w:id="460" w:name="_Toc278458749"/>
      <w:bookmarkStart w:id="461" w:name="_Toc278458924"/>
      <w:bookmarkStart w:id="462" w:name="_Toc278475088"/>
      <w:bookmarkStart w:id="463" w:name="_Toc278475256"/>
      <w:bookmarkStart w:id="464" w:name="_Toc278553215"/>
      <w:bookmarkStart w:id="465" w:name="_Toc272354457"/>
      <w:bookmarkStart w:id="466" w:name="_Toc278203180"/>
      <w:bookmarkStart w:id="467" w:name="_Toc278255437"/>
      <w:bookmarkStart w:id="468" w:name="_Toc278282538"/>
      <w:bookmarkStart w:id="469" w:name="_Toc278282737"/>
      <w:bookmarkStart w:id="470" w:name="_Toc278294188"/>
      <w:bookmarkStart w:id="471" w:name="_Toc278294351"/>
      <w:bookmarkStart w:id="472" w:name="_Toc278294514"/>
      <w:bookmarkStart w:id="473" w:name="_Toc278313395"/>
      <w:bookmarkStart w:id="474" w:name="_Toc278313559"/>
      <w:bookmarkStart w:id="475" w:name="_Toc278313724"/>
      <w:bookmarkStart w:id="476" w:name="_Toc278313894"/>
      <w:bookmarkStart w:id="477" w:name="_Toc278331431"/>
      <w:bookmarkStart w:id="478" w:name="_Toc278355607"/>
      <w:bookmarkStart w:id="479" w:name="_Toc278458750"/>
      <w:bookmarkStart w:id="480" w:name="_Toc278458925"/>
      <w:bookmarkStart w:id="481" w:name="_Toc278475089"/>
      <w:bookmarkStart w:id="482" w:name="_Toc278475257"/>
      <w:bookmarkStart w:id="483" w:name="_Toc278553216"/>
      <w:bookmarkStart w:id="484" w:name="_Toc272354459"/>
      <w:bookmarkStart w:id="485" w:name="_Toc278203182"/>
      <w:bookmarkStart w:id="486" w:name="_Toc278255439"/>
      <w:bookmarkStart w:id="487" w:name="_Toc278282540"/>
      <w:bookmarkStart w:id="488" w:name="_Toc278282739"/>
      <w:bookmarkStart w:id="489" w:name="_Toc278294190"/>
      <w:bookmarkStart w:id="490" w:name="_Toc278294353"/>
      <w:bookmarkStart w:id="491" w:name="_Toc278294516"/>
      <w:bookmarkStart w:id="492" w:name="_Toc278313397"/>
      <w:bookmarkStart w:id="493" w:name="_Toc278313561"/>
      <w:bookmarkStart w:id="494" w:name="_Toc278313726"/>
      <w:bookmarkStart w:id="495" w:name="_Toc278313896"/>
      <w:bookmarkStart w:id="496" w:name="_Toc278331433"/>
      <w:bookmarkStart w:id="497" w:name="_Toc278355609"/>
      <w:bookmarkStart w:id="498" w:name="_Toc278458752"/>
      <w:bookmarkStart w:id="499" w:name="_Toc278458927"/>
      <w:bookmarkStart w:id="500" w:name="_Toc278475091"/>
      <w:bookmarkStart w:id="501" w:name="_Toc278475259"/>
      <w:bookmarkStart w:id="502" w:name="_Toc278553218"/>
      <w:bookmarkStart w:id="503" w:name="_Toc272354460"/>
      <w:bookmarkStart w:id="504" w:name="_Toc278203183"/>
      <w:bookmarkStart w:id="505" w:name="_Toc278255440"/>
      <w:bookmarkStart w:id="506" w:name="_Toc278282541"/>
      <w:bookmarkStart w:id="507" w:name="_Toc278282740"/>
      <w:bookmarkStart w:id="508" w:name="_Toc278294191"/>
      <w:bookmarkStart w:id="509" w:name="_Toc278294354"/>
      <w:bookmarkStart w:id="510" w:name="_Toc278294517"/>
      <w:bookmarkStart w:id="511" w:name="_Toc278313398"/>
      <w:bookmarkStart w:id="512" w:name="_Toc278313562"/>
      <w:bookmarkStart w:id="513" w:name="_Toc278313727"/>
      <w:bookmarkStart w:id="514" w:name="_Toc278313897"/>
      <w:bookmarkStart w:id="515" w:name="_Toc278331434"/>
      <w:bookmarkStart w:id="516" w:name="_Toc278355610"/>
      <w:bookmarkStart w:id="517" w:name="_Toc278458753"/>
      <w:bookmarkStart w:id="518" w:name="_Toc278458928"/>
      <w:bookmarkStart w:id="519" w:name="_Toc278475092"/>
      <w:bookmarkStart w:id="520" w:name="_Toc278475260"/>
      <w:bookmarkStart w:id="521" w:name="_Toc278553219"/>
      <w:bookmarkStart w:id="522" w:name="_Toc272354461"/>
      <w:bookmarkStart w:id="523" w:name="_Toc278203184"/>
      <w:bookmarkStart w:id="524" w:name="_Toc278255441"/>
      <w:bookmarkStart w:id="525" w:name="_Toc278282542"/>
      <w:bookmarkStart w:id="526" w:name="_Toc278282741"/>
      <w:bookmarkStart w:id="527" w:name="_Toc278294192"/>
      <w:bookmarkStart w:id="528" w:name="_Toc278294355"/>
      <w:bookmarkStart w:id="529" w:name="_Toc278294518"/>
      <w:bookmarkStart w:id="530" w:name="_Toc278313399"/>
      <w:bookmarkStart w:id="531" w:name="_Toc278313563"/>
      <w:bookmarkStart w:id="532" w:name="_Toc278313728"/>
      <w:bookmarkStart w:id="533" w:name="_Toc278313898"/>
      <w:bookmarkStart w:id="534" w:name="_Toc278331435"/>
      <w:bookmarkStart w:id="535" w:name="_Toc278355611"/>
      <w:bookmarkStart w:id="536" w:name="_Toc278458754"/>
      <w:bookmarkStart w:id="537" w:name="_Toc278458929"/>
      <w:bookmarkStart w:id="538" w:name="_Toc278475093"/>
      <w:bookmarkStart w:id="539" w:name="_Toc278475261"/>
      <w:bookmarkStart w:id="540" w:name="_Toc278553220"/>
      <w:bookmarkStart w:id="541" w:name="_Toc272354462"/>
      <w:bookmarkStart w:id="542" w:name="_Toc278203185"/>
      <w:bookmarkStart w:id="543" w:name="_Toc278255442"/>
      <w:bookmarkStart w:id="544" w:name="_Toc278282543"/>
      <w:bookmarkStart w:id="545" w:name="_Toc278282742"/>
      <w:bookmarkStart w:id="546" w:name="_Toc278294193"/>
      <w:bookmarkStart w:id="547" w:name="_Toc278294356"/>
      <w:bookmarkStart w:id="548" w:name="_Toc278294519"/>
      <w:bookmarkStart w:id="549" w:name="_Toc278313400"/>
      <w:bookmarkStart w:id="550" w:name="_Toc278313564"/>
      <w:bookmarkStart w:id="551" w:name="_Toc278313729"/>
      <w:bookmarkStart w:id="552" w:name="_Toc278313899"/>
      <w:bookmarkStart w:id="553" w:name="_Toc278331436"/>
      <w:bookmarkStart w:id="554" w:name="_Toc278355612"/>
      <w:bookmarkStart w:id="555" w:name="_Toc278458755"/>
      <w:bookmarkStart w:id="556" w:name="_Toc278458930"/>
      <w:bookmarkStart w:id="557" w:name="_Toc278475094"/>
      <w:bookmarkStart w:id="558" w:name="_Toc278475262"/>
      <w:bookmarkStart w:id="559" w:name="_Toc278553221"/>
      <w:bookmarkStart w:id="560" w:name="_Toc272354463"/>
      <w:bookmarkStart w:id="561" w:name="_Toc278203186"/>
      <w:bookmarkStart w:id="562" w:name="_Toc278255443"/>
      <w:bookmarkStart w:id="563" w:name="_Toc278282544"/>
      <w:bookmarkStart w:id="564" w:name="_Toc278282743"/>
      <w:bookmarkStart w:id="565" w:name="_Toc278294194"/>
      <w:bookmarkStart w:id="566" w:name="_Toc278294357"/>
      <w:bookmarkStart w:id="567" w:name="_Toc278294520"/>
      <w:bookmarkStart w:id="568" w:name="_Toc278313401"/>
      <w:bookmarkStart w:id="569" w:name="_Toc278313565"/>
      <w:bookmarkStart w:id="570" w:name="_Toc278313730"/>
      <w:bookmarkStart w:id="571" w:name="_Toc278313900"/>
      <w:bookmarkStart w:id="572" w:name="_Toc278331437"/>
      <w:bookmarkStart w:id="573" w:name="_Toc278355613"/>
      <w:bookmarkStart w:id="574" w:name="_Toc278458756"/>
      <w:bookmarkStart w:id="575" w:name="_Toc278458931"/>
      <w:bookmarkStart w:id="576" w:name="_Toc278475095"/>
      <w:bookmarkStart w:id="577" w:name="_Toc278475263"/>
      <w:bookmarkStart w:id="578" w:name="_Toc278553222"/>
      <w:bookmarkStart w:id="579" w:name="_Toc272354464"/>
      <w:bookmarkStart w:id="580" w:name="_Toc278203187"/>
      <w:bookmarkStart w:id="581" w:name="_Toc278255444"/>
      <w:bookmarkStart w:id="582" w:name="_Toc278282545"/>
      <w:bookmarkStart w:id="583" w:name="_Toc278282744"/>
      <w:bookmarkStart w:id="584" w:name="_Toc278294195"/>
      <w:bookmarkStart w:id="585" w:name="_Toc278294358"/>
      <w:bookmarkStart w:id="586" w:name="_Toc278294521"/>
      <w:bookmarkStart w:id="587" w:name="_Toc278313402"/>
      <w:bookmarkStart w:id="588" w:name="_Toc278313566"/>
      <w:bookmarkStart w:id="589" w:name="_Toc278313731"/>
      <w:bookmarkStart w:id="590" w:name="_Toc278313901"/>
      <w:bookmarkStart w:id="591" w:name="_Toc278331438"/>
      <w:bookmarkStart w:id="592" w:name="_Toc278355614"/>
      <w:bookmarkStart w:id="593" w:name="_Toc278458757"/>
      <w:bookmarkStart w:id="594" w:name="_Toc278458932"/>
      <w:bookmarkStart w:id="595" w:name="_Toc278475096"/>
      <w:bookmarkStart w:id="596" w:name="_Toc278475264"/>
      <w:bookmarkStart w:id="597" w:name="_Toc278553223"/>
      <w:bookmarkStart w:id="598" w:name="_Toc272354466"/>
      <w:bookmarkStart w:id="599" w:name="_Toc278203189"/>
      <w:bookmarkStart w:id="600" w:name="_Toc278255446"/>
      <w:bookmarkStart w:id="601" w:name="_Toc278282547"/>
      <w:bookmarkStart w:id="602" w:name="_Toc278282746"/>
      <w:bookmarkStart w:id="603" w:name="_Toc278294197"/>
      <w:bookmarkStart w:id="604" w:name="_Toc278294360"/>
      <w:bookmarkStart w:id="605" w:name="_Toc278294523"/>
      <w:bookmarkStart w:id="606" w:name="_Toc278313404"/>
      <w:bookmarkStart w:id="607" w:name="_Toc278313568"/>
      <w:bookmarkStart w:id="608" w:name="_Toc278313733"/>
      <w:bookmarkStart w:id="609" w:name="_Toc278313903"/>
      <w:bookmarkStart w:id="610" w:name="_Toc278331440"/>
      <w:bookmarkStart w:id="611" w:name="_Toc278355616"/>
      <w:bookmarkStart w:id="612" w:name="_Toc278458759"/>
      <w:bookmarkStart w:id="613" w:name="_Toc278458934"/>
      <w:bookmarkStart w:id="614" w:name="_Toc278475098"/>
      <w:bookmarkStart w:id="615" w:name="_Toc278475266"/>
      <w:bookmarkStart w:id="616" w:name="_Toc278553225"/>
      <w:bookmarkStart w:id="617" w:name="_Toc272354468"/>
      <w:bookmarkStart w:id="618" w:name="_Toc278203191"/>
      <w:bookmarkStart w:id="619" w:name="_Toc278255448"/>
      <w:bookmarkStart w:id="620" w:name="_Toc278282549"/>
      <w:bookmarkStart w:id="621" w:name="_Toc278282748"/>
      <w:bookmarkStart w:id="622" w:name="_Toc278294199"/>
      <w:bookmarkStart w:id="623" w:name="_Toc278294362"/>
      <w:bookmarkStart w:id="624" w:name="_Toc278294525"/>
      <w:bookmarkStart w:id="625" w:name="_Toc278313406"/>
      <w:bookmarkStart w:id="626" w:name="_Toc278313570"/>
      <w:bookmarkStart w:id="627" w:name="_Toc278313735"/>
      <w:bookmarkStart w:id="628" w:name="_Toc278313905"/>
      <w:bookmarkStart w:id="629" w:name="_Toc278331442"/>
      <w:bookmarkStart w:id="630" w:name="_Toc278355618"/>
      <w:bookmarkStart w:id="631" w:name="_Toc278458761"/>
      <w:bookmarkStart w:id="632" w:name="_Toc278458936"/>
      <w:bookmarkStart w:id="633" w:name="_Toc278475100"/>
      <w:bookmarkStart w:id="634" w:name="_Toc278475268"/>
      <w:bookmarkStart w:id="635" w:name="_Toc278553227"/>
      <w:bookmarkStart w:id="636" w:name="_Toc272354469"/>
      <w:bookmarkStart w:id="637" w:name="_Toc278203192"/>
      <w:bookmarkStart w:id="638" w:name="_Toc278255449"/>
      <w:bookmarkStart w:id="639" w:name="_Toc278282550"/>
      <w:bookmarkStart w:id="640" w:name="_Toc278282749"/>
      <w:bookmarkStart w:id="641" w:name="_Toc278294200"/>
      <w:bookmarkStart w:id="642" w:name="_Toc278294363"/>
      <w:bookmarkStart w:id="643" w:name="_Toc278294526"/>
      <w:bookmarkStart w:id="644" w:name="_Toc278313407"/>
      <w:bookmarkStart w:id="645" w:name="_Toc278313571"/>
      <w:bookmarkStart w:id="646" w:name="_Toc278313736"/>
      <w:bookmarkStart w:id="647" w:name="_Toc278313906"/>
      <w:bookmarkStart w:id="648" w:name="_Toc278331443"/>
      <w:bookmarkStart w:id="649" w:name="_Toc278355619"/>
      <w:bookmarkStart w:id="650" w:name="_Toc278458762"/>
      <w:bookmarkStart w:id="651" w:name="_Toc278458937"/>
      <w:bookmarkStart w:id="652" w:name="_Toc278475101"/>
      <w:bookmarkStart w:id="653" w:name="_Toc278475269"/>
      <w:bookmarkStart w:id="654" w:name="_Toc278553228"/>
      <w:bookmarkStart w:id="655" w:name="_Toc272354470"/>
      <w:bookmarkStart w:id="656" w:name="_Toc278203193"/>
      <w:bookmarkStart w:id="657" w:name="_Toc278255450"/>
      <w:bookmarkStart w:id="658" w:name="_Toc278282551"/>
      <w:bookmarkStart w:id="659" w:name="_Toc278282750"/>
      <w:bookmarkStart w:id="660" w:name="_Toc278294201"/>
      <w:bookmarkStart w:id="661" w:name="_Toc278294364"/>
      <w:bookmarkStart w:id="662" w:name="_Toc278294527"/>
      <w:bookmarkStart w:id="663" w:name="_Toc278313408"/>
      <w:bookmarkStart w:id="664" w:name="_Toc278313572"/>
      <w:bookmarkStart w:id="665" w:name="_Toc278313737"/>
      <w:bookmarkStart w:id="666" w:name="_Toc278313907"/>
      <w:bookmarkStart w:id="667" w:name="_Toc278331444"/>
      <w:bookmarkStart w:id="668" w:name="_Toc278355620"/>
      <w:bookmarkStart w:id="669" w:name="_Toc278458763"/>
      <w:bookmarkStart w:id="670" w:name="_Toc278458938"/>
      <w:bookmarkStart w:id="671" w:name="_Toc278475102"/>
      <w:bookmarkStart w:id="672" w:name="_Toc278475270"/>
      <w:bookmarkStart w:id="673" w:name="_Toc278553229"/>
      <w:bookmarkStart w:id="674" w:name="_Toc272354474"/>
      <w:bookmarkStart w:id="675" w:name="_Toc278203197"/>
      <w:bookmarkStart w:id="676" w:name="_Toc278255454"/>
      <w:bookmarkStart w:id="677" w:name="_Toc278282555"/>
      <w:bookmarkStart w:id="678" w:name="_Toc278282754"/>
      <w:bookmarkStart w:id="679" w:name="_Toc278294205"/>
      <w:bookmarkStart w:id="680" w:name="_Toc278294368"/>
      <w:bookmarkStart w:id="681" w:name="_Toc278294531"/>
      <w:bookmarkStart w:id="682" w:name="_Toc278313412"/>
      <w:bookmarkStart w:id="683" w:name="_Toc278313576"/>
      <w:bookmarkStart w:id="684" w:name="_Toc278313741"/>
      <w:bookmarkStart w:id="685" w:name="_Toc278313911"/>
      <w:bookmarkStart w:id="686" w:name="_Toc278331448"/>
      <w:bookmarkStart w:id="687" w:name="_Toc278355624"/>
      <w:bookmarkStart w:id="688" w:name="_Toc278458767"/>
      <w:bookmarkStart w:id="689" w:name="_Toc278458942"/>
      <w:bookmarkStart w:id="690" w:name="_Toc278475106"/>
      <w:bookmarkStart w:id="691" w:name="_Toc278475274"/>
      <w:bookmarkStart w:id="692" w:name="_Toc278553233"/>
      <w:bookmarkStart w:id="693" w:name="_Toc272354477"/>
      <w:bookmarkStart w:id="694" w:name="_Toc278203200"/>
      <w:bookmarkStart w:id="695" w:name="_Toc278255457"/>
      <w:bookmarkStart w:id="696" w:name="_Toc278282558"/>
      <w:bookmarkStart w:id="697" w:name="_Toc278282757"/>
      <w:bookmarkStart w:id="698" w:name="_Toc278294208"/>
      <w:bookmarkStart w:id="699" w:name="_Toc278294371"/>
      <w:bookmarkStart w:id="700" w:name="_Toc278294534"/>
      <w:bookmarkStart w:id="701" w:name="_Toc278313415"/>
      <w:bookmarkStart w:id="702" w:name="_Toc278313579"/>
      <w:bookmarkStart w:id="703" w:name="_Toc278313744"/>
      <w:bookmarkStart w:id="704" w:name="_Toc278313914"/>
      <w:bookmarkStart w:id="705" w:name="_Toc278331451"/>
      <w:bookmarkStart w:id="706" w:name="_Toc278355627"/>
      <w:bookmarkStart w:id="707" w:name="_Toc278458770"/>
      <w:bookmarkStart w:id="708" w:name="_Toc278458945"/>
      <w:bookmarkStart w:id="709" w:name="_Toc278475109"/>
      <w:bookmarkStart w:id="710" w:name="_Toc278475277"/>
      <w:bookmarkStart w:id="711" w:name="_Toc278553236"/>
      <w:bookmarkStart w:id="712" w:name="_Toc272354478"/>
      <w:bookmarkStart w:id="713" w:name="_Toc278203201"/>
      <w:bookmarkStart w:id="714" w:name="_Toc278255458"/>
      <w:bookmarkStart w:id="715" w:name="_Toc278282559"/>
      <w:bookmarkStart w:id="716" w:name="_Toc278282758"/>
      <w:bookmarkStart w:id="717" w:name="_Toc278294209"/>
      <w:bookmarkStart w:id="718" w:name="_Toc278294372"/>
      <w:bookmarkStart w:id="719" w:name="_Toc278294535"/>
      <w:bookmarkStart w:id="720" w:name="_Toc278313416"/>
      <w:bookmarkStart w:id="721" w:name="_Toc278313580"/>
      <w:bookmarkStart w:id="722" w:name="_Toc278313745"/>
      <w:bookmarkStart w:id="723" w:name="_Toc278313915"/>
      <w:bookmarkStart w:id="724" w:name="_Toc278331452"/>
      <w:bookmarkStart w:id="725" w:name="_Toc278355628"/>
      <w:bookmarkStart w:id="726" w:name="_Toc278458771"/>
      <w:bookmarkStart w:id="727" w:name="_Toc278458946"/>
      <w:bookmarkStart w:id="728" w:name="_Toc278475110"/>
      <w:bookmarkStart w:id="729" w:name="_Toc278475278"/>
      <w:bookmarkStart w:id="730" w:name="_Toc278553237"/>
      <w:bookmarkStart w:id="731" w:name="_Toc272354479"/>
      <w:bookmarkStart w:id="732" w:name="_Toc278203202"/>
      <w:bookmarkStart w:id="733" w:name="_Toc278255459"/>
      <w:bookmarkStart w:id="734" w:name="_Toc278282560"/>
      <w:bookmarkStart w:id="735" w:name="_Toc278282759"/>
      <w:bookmarkStart w:id="736" w:name="_Toc278294210"/>
      <w:bookmarkStart w:id="737" w:name="_Toc278294373"/>
      <w:bookmarkStart w:id="738" w:name="_Toc278294536"/>
      <w:bookmarkStart w:id="739" w:name="_Toc278313417"/>
      <w:bookmarkStart w:id="740" w:name="_Toc278313581"/>
      <w:bookmarkStart w:id="741" w:name="_Toc278313746"/>
      <w:bookmarkStart w:id="742" w:name="_Toc278313916"/>
      <w:bookmarkStart w:id="743" w:name="_Toc278331453"/>
      <w:bookmarkStart w:id="744" w:name="_Toc278355629"/>
      <w:bookmarkStart w:id="745" w:name="_Toc278458772"/>
      <w:bookmarkStart w:id="746" w:name="_Toc278458947"/>
      <w:bookmarkStart w:id="747" w:name="_Toc278475111"/>
      <w:bookmarkStart w:id="748" w:name="_Toc278475279"/>
      <w:bookmarkStart w:id="749" w:name="_Toc278553238"/>
      <w:bookmarkStart w:id="750" w:name="_Toc272354480"/>
      <w:bookmarkStart w:id="751" w:name="_Toc278203203"/>
      <w:bookmarkStart w:id="752" w:name="_Toc278255460"/>
      <w:bookmarkStart w:id="753" w:name="_Toc278282561"/>
      <w:bookmarkStart w:id="754" w:name="_Toc278282760"/>
      <w:bookmarkStart w:id="755" w:name="_Toc278294211"/>
      <w:bookmarkStart w:id="756" w:name="_Toc278294374"/>
      <w:bookmarkStart w:id="757" w:name="_Toc278294537"/>
      <w:bookmarkStart w:id="758" w:name="_Toc278313418"/>
      <w:bookmarkStart w:id="759" w:name="_Toc278313582"/>
      <w:bookmarkStart w:id="760" w:name="_Toc278313747"/>
      <w:bookmarkStart w:id="761" w:name="_Toc278313917"/>
      <w:bookmarkStart w:id="762" w:name="_Toc278331454"/>
      <w:bookmarkStart w:id="763" w:name="_Toc278355630"/>
      <w:bookmarkStart w:id="764" w:name="_Toc278458773"/>
      <w:bookmarkStart w:id="765" w:name="_Toc278458948"/>
      <w:bookmarkStart w:id="766" w:name="_Toc278475112"/>
      <w:bookmarkStart w:id="767" w:name="_Toc278475280"/>
      <w:bookmarkStart w:id="768" w:name="_Toc278553239"/>
      <w:bookmarkStart w:id="769" w:name="_Toc272354482"/>
      <w:bookmarkStart w:id="770" w:name="_Toc278203205"/>
      <w:bookmarkStart w:id="771" w:name="_Toc278255462"/>
      <w:bookmarkStart w:id="772" w:name="_Toc278282563"/>
      <w:bookmarkStart w:id="773" w:name="_Toc278282762"/>
      <w:bookmarkStart w:id="774" w:name="_Toc278294213"/>
      <w:bookmarkStart w:id="775" w:name="_Toc278294376"/>
      <w:bookmarkStart w:id="776" w:name="_Toc278294539"/>
      <w:bookmarkStart w:id="777" w:name="_Toc278313420"/>
      <w:bookmarkStart w:id="778" w:name="_Toc278313584"/>
      <w:bookmarkStart w:id="779" w:name="_Toc278313749"/>
      <w:bookmarkStart w:id="780" w:name="_Toc278313919"/>
      <w:bookmarkStart w:id="781" w:name="_Toc278331456"/>
      <w:bookmarkStart w:id="782" w:name="_Toc278355632"/>
      <w:bookmarkStart w:id="783" w:name="_Toc278458775"/>
      <w:bookmarkStart w:id="784" w:name="_Toc278458950"/>
      <w:bookmarkStart w:id="785" w:name="_Toc278475114"/>
      <w:bookmarkStart w:id="786" w:name="_Toc278475282"/>
      <w:bookmarkStart w:id="787" w:name="_Toc278553241"/>
      <w:bookmarkStart w:id="788" w:name="_Toc272354483"/>
      <w:bookmarkStart w:id="789" w:name="_Toc278203206"/>
      <w:bookmarkStart w:id="790" w:name="_Toc278255463"/>
      <w:bookmarkStart w:id="791" w:name="_Toc278282564"/>
      <w:bookmarkStart w:id="792" w:name="_Toc278282763"/>
      <w:bookmarkStart w:id="793" w:name="_Toc278294214"/>
      <w:bookmarkStart w:id="794" w:name="_Toc278294377"/>
      <w:bookmarkStart w:id="795" w:name="_Toc278294540"/>
      <w:bookmarkStart w:id="796" w:name="_Toc278313421"/>
      <w:bookmarkStart w:id="797" w:name="_Toc278313585"/>
      <w:bookmarkStart w:id="798" w:name="_Toc278313750"/>
      <w:bookmarkStart w:id="799" w:name="_Toc278313920"/>
      <w:bookmarkStart w:id="800" w:name="_Toc278331457"/>
      <w:bookmarkStart w:id="801" w:name="_Toc278355633"/>
      <w:bookmarkStart w:id="802" w:name="_Toc278458776"/>
      <w:bookmarkStart w:id="803" w:name="_Toc278458951"/>
      <w:bookmarkStart w:id="804" w:name="_Toc278475115"/>
      <w:bookmarkStart w:id="805" w:name="_Toc278475283"/>
      <w:bookmarkStart w:id="806" w:name="_Toc278553242"/>
      <w:bookmarkStart w:id="807" w:name="_Toc272354484"/>
      <w:bookmarkStart w:id="808" w:name="_Toc278203207"/>
      <w:bookmarkStart w:id="809" w:name="_Toc278255464"/>
      <w:bookmarkStart w:id="810" w:name="_Toc278282565"/>
      <w:bookmarkStart w:id="811" w:name="_Toc278282764"/>
      <w:bookmarkStart w:id="812" w:name="_Toc278294215"/>
      <w:bookmarkStart w:id="813" w:name="_Toc278294378"/>
      <w:bookmarkStart w:id="814" w:name="_Toc278294541"/>
      <w:bookmarkStart w:id="815" w:name="_Toc278313422"/>
      <w:bookmarkStart w:id="816" w:name="_Toc278313586"/>
      <w:bookmarkStart w:id="817" w:name="_Toc278313751"/>
      <w:bookmarkStart w:id="818" w:name="_Toc278313921"/>
      <w:bookmarkStart w:id="819" w:name="_Toc278331458"/>
      <w:bookmarkStart w:id="820" w:name="_Toc278355634"/>
      <w:bookmarkStart w:id="821" w:name="_Toc278458777"/>
      <w:bookmarkStart w:id="822" w:name="_Toc278458952"/>
      <w:bookmarkStart w:id="823" w:name="_Toc278475116"/>
      <w:bookmarkStart w:id="824" w:name="_Toc278475284"/>
      <w:bookmarkStart w:id="825" w:name="_Toc278553243"/>
      <w:bookmarkStart w:id="826" w:name="_Toc272354485"/>
      <w:bookmarkStart w:id="827" w:name="_Toc278203208"/>
      <w:bookmarkStart w:id="828" w:name="_Toc278255465"/>
      <w:bookmarkStart w:id="829" w:name="_Toc278282566"/>
      <w:bookmarkStart w:id="830" w:name="_Toc278282765"/>
      <w:bookmarkStart w:id="831" w:name="_Toc278294216"/>
      <w:bookmarkStart w:id="832" w:name="_Toc278294379"/>
      <w:bookmarkStart w:id="833" w:name="_Toc278294542"/>
      <w:bookmarkStart w:id="834" w:name="_Toc278313423"/>
      <w:bookmarkStart w:id="835" w:name="_Toc278313587"/>
      <w:bookmarkStart w:id="836" w:name="_Toc278313752"/>
      <w:bookmarkStart w:id="837" w:name="_Toc278313922"/>
      <w:bookmarkStart w:id="838" w:name="_Toc278331459"/>
      <w:bookmarkStart w:id="839" w:name="_Toc278355635"/>
      <w:bookmarkStart w:id="840" w:name="_Toc278458778"/>
      <w:bookmarkStart w:id="841" w:name="_Toc278458953"/>
      <w:bookmarkStart w:id="842" w:name="_Toc278475117"/>
      <w:bookmarkStart w:id="843" w:name="_Toc278475285"/>
      <w:bookmarkStart w:id="844" w:name="_Toc278553244"/>
      <w:bookmarkStart w:id="845" w:name="_Toc272354486"/>
      <w:bookmarkStart w:id="846" w:name="_Toc278203209"/>
      <w:bookmarkStart w:id="847" w:name="_Toc278255466"/>
      <w:bookmarkStart w:id="848" w:name="_Toc278282567"/>
      <w:bookmarkStart w:id="849" w:name="_Toc278282766"/>
      <w:bookmarkStart w:id="850" w:name="_Toc278294217"/>
      <w:bookmarkStart w:id="851" w:name="_Toc278294380"/>
      <w:bookmarkStart w:id="852" w:name="_Toc278294543"/>
      <w:bookmarkStart w:id="853" w:name="_Toc278313424"/>
      <w:bookmarkStart w:id="854" w:name="_Toc278313588"/>
      <w:bookmarkStart w:id="855" w:name="_Toc278313753"/>
      <w:bookmarkStart w:id="856" w:name="_Toc278313923"/>
      <w:bookmarkStart w:id="857" w:name="_Toc278331460"/>
      <w:bookmarkStart w:id="858" w:name="_Toc278355636"/>
      <w:bookmarkStart w:id="859" w:name="_Toc278458779"/>
      <w:bookmarkStart w:id="860" w:name="_Toc278458954"/>
      <w:bookmarkStart w:id="861" w:name="_Toc278475118"/>
      <w:bookmarkStart w:id="862" w:name="_Toc278475286"/>
      <w:bookmarkStart w:id="863" w:name="_Toc278553245"/>
      <w:bookmarkStart w:id="864" w:name="_Toc272354487"/>
      <w:bookmarkStart w:id="865" w:name="_Toc278203210"/>
      <w:bookmarkStart w:id="866" w:name="_Toc278255467"/>
      <w:bookmarkStart w:id="867" w:name="_Toc278282568"/>
      <w:bookmarkStart w:id="868" w:name="_Toc278282767"/>
      <w:bookmarkStart w:id="869" w:name="_Toc278294218"/>
      <w:bookmarkStart w:id="870" w:name="_Toc278294381"/>
      <w:bookmarkStart w:id="871" w:name="_Toc278294544"/>
      <w:bookmarkStart w:id="872" w:name="_Toc278313425"/>
      <w:bookmarkStart w:id="873" w:name="_Toc278313589"/>
      <w:bookmarkStart w:id="874" w:name="_Toc278313754"/>
      <w:bookmarkStart w:id="875" w:name="_Toc278313924"/>
      <w:bookmarkStart w:id="876" w:name="_Toc278331461"/>
      <w:bookmarkStart w:id="877" w:name="_Toc278355637"/>
      <w:bookmarkStart w:id="878" w:name="_Toc278458780"/>
      <w:bookmarkStart w:id="879" w:name="_Toc278458955"/>
      <w:bookmarkStart w:id="880" w:name="_Toc278475119"/>
      <w:bookmarkStart w:id="881" w:name="_Toc278475287"/>
      <w:bookmarkStart w:id="882" w:name="_Toc278553246"/>
      <w:bookmarkStart w:id="883" w:name="_Toc272354488"/>
      <w:bookmarkStart w:id="884" w:name="_Toc278203211"/>
      <w:bookmarkStart w:id="885" w:name="_Toc278255468"/>
      <w:bookmarkStart w:id="886" w:name="_Toc278282569"/>
      <w:bookmarkStart w:id="887" w:name="_Toc278282768"/>
      <w:bookmarkStart w:id="888" w:name="_Toc278294219"/>
      <w:bookmarkStart w:id="889" w:name="_Toc278294382"/>
      <w:bookmarkStart w:id="890" w:name="_Toc278294545"/>
      <w:bookmarkStart w:id="891" w:name="_Toc278313426"/>
      <w:bookmarkStart w:id="892" w:name="_Toc278313590"/>
      <w:bookmarkStart w:id="893" w:name="_Toc278313755"/>
      <w:bookmarkStart w:id="894" w:name="_Toc278313925"/>
      <w:bookmarkStart w:id="895" w:name="_Toc278331462"/>
      <w:bookmarkStart w:id="896" w:name="_Toc278355638"/>
      <w:bookmarkStart w:id="897" w:name="_Toc278458781"/>
      <w:bookmarkStart w:id="898" w:name="_Toc278458956"/>
      <w:bookmarkStart w:id="899" w:name="_Toc278475120"/>
      <w:bookmarkStart w:id="900" w:name="_Toc278475288"/>
      <w:bookmarkStart w:id="901" w:name="_Toc278553247"/>
      <w:bookmarkStart w:id="902" w:name="_Toc272354489"/>
      <w:bookmarkStart w:id="903" w:name="_Toc278203212"/>
      <w:bookmarkStart w:id="904" w:name="_Toc278255469"/>
      <w:bookmarkStart w:id="905" w:name="_Toc278282570"/>
      <w:bookmarkStart w:id="906" w:name="_Toc278282769"/>
      <w:bookmarkStart w:id="907" w:name="_Toc278294220"/>
      <w:bookmarkStart w:id="908" w:name="_Toc278294383"/>
      <w:bookmarkStart w:id="909" w:name="_Toc278294546"/>
      <w:bookmarkStart w:id="910" w:name="_Toc278313427"/>
      <w:bookmarkStart w:id="911" w:name="_Toc278313591"/>
      <w:bookmarkStart w:id="912" w:name="_Toc278313756"/>
      <w:bookmarkStart w:id="913" w:name="_Toc278313926"/>
      <w:bookmarkStart w:id="914" w:name="_Toc278331463"/>
      <w:bookmarkStart w:id="915" w:name="_Toc278355639"/>
      <w:bookmarkStart w:id="916" w:name="_Toc278458782"/>
      <w:bookmarkStart w:id="917" w:name="_Toc278458957"/>
      <w:bookmarkStart w:id="918" w:name="_Toc278475121"/>
      <w:bookmarkStart w:id="919" w:name="_Toc278475289"/>
      <w:bookmarkStart w:id="920" w:name="_Toc278553248"/>
      <w:bookmarkStart w:id="921" w:name="_Toc272354490"/>
      <w:bookmarkStart w:id="922" w:name="_Toc278203213"/>
      <w:bookmarkStart w:id="923" w:name="_Toc278255470"/>
      <w:bookmarkStart w:id="924" w:name="_Toc278282571"/>
      <w:bookmarkStart w:id="925" w:name="_Toc278282770"/>
      <w:bookmarkStart w:id="926" w:name="_Toc278294221"/>
      <w:bookmarkStart w:id="927" w:name="_Toc278294384"/>
      <w:bookmarkStart w:id="928" w:name="_Toc278294547"/>
      <w:bookmarkStart w:id="929" w:name="_Toc278313428"/>
      <w:bookmarkStart w:id="930" w:name="_Toc278313592"/>
      <w:bookmarkStart w:id="931" w:name="_Toc278313757"/>
      <w:bookmarkStart w:id="932" w:name="_Toc278313927"/>
      <w:bookmarkStart w:id="933" w:name="_Toc278331464"/>
      <w:bookmarkStart w:id="934" w:name="_Toc278355640"/>
      <w:bookmarkStart w:id="935" w:name="_Toc278458783"/>
      <w:bookmarkStart w:id="936" w:name="_Toc278458958"/>
      <w:bookmarkStart w:id="937" w:name="_Toc278475122"/>
      <w:bookmarkStart w:id="938" w:name="_Toc278475290"/>
      <w:bookmarkStart w:id="939" w:name="_Toc278553249"/>
      <w:bookmarkStart w:id="940" w:name="_Toc272354491"/>
      <w:bookmarkStart w:id="941" w:name="_Toc278203214"/>
      <w:bookmarkStart w:id="942" w:name="_Toc278255471"/>
      <w:bookmarkStart w:id="943" w:name="_Toc278282572"/>
      <w:bookmarkStart w:id="944" w:name="_Toc278282771"/>
      <w:bookmarkStart w:id="945" w:name="_Toc278294222"/>
      <w:bookmarkStart w:id="946" w:name="_Toc278294385"/>
      <w:bookmarkStart w:id="947" w:name="_Toc278294548"/>
      <w:bookmarkStart w:id="948" w:name="_Toc278313429"/>
      <w:bookmarkStart w:id="949" w:name="_Toc278313593"/>
      <w:bookmarkStart w:id="950" w:name="_Toc278313758"/>
      <w:bookmarkStart w:id="951" w:name="_Toc278313928"/>
      <w:bookmarkStart w:id="952" w:name="_Toc278331465"/>
      <w:bookmarkStart w:id="953" w:name="_Toc278355641"/>
      <w:bookmarkStart w:id="954" w:name="_Toc278458784"/>
      <w:bookmarkStart w:id="955" w:name="_Toc278458959"/>
      <w:bookmarkStart w:id="956" w:name="_Toc278475123"/>
      <w:bookmarkStart w:id="957" w:name="_Toc278475291"/>
      <w:bookmarkStart w:id="958" w:name="_Toc278553250"/>
      <w:bookmarkStart w:id="959" w:name="_Toc272354492"/>
      <w:bookmarkStart w:id="960" w:name="_Toc278203215"/>
      <w:bookmarkStart w:id="961" w:name="_Toc278255472"/>
      <w:bookmarkStart w:id="962" w:name="_Toc278282573"/>
      <w:bookmarkStart w:id="963" w:name="_Toc278282772"/>
      <w:bookmarkStart w:id="964" w:name="_Toc278294223"/>
      <w:bookmarkStart w:id="965" w:name="_Toc278294386"/>
      <w:bookmarkStart w:id="966" w:name="_Toc278294549"/>
      <w:bookmarkStart w:id="967" w:name="_Toc278313430"/>
      <w:bookmarkStart w:id="968" w:name="_Toc278313594"/>
      <w:bookmarkStart w:id="969" w:name="_Toc278313759"/>
      <w:bookmarkStart w:id="970" w:name="_Toc278313929"/>
      <w:bookmarkStart w:id="971" w:name="_Toc278331466"/>
      <w:bookmarkStart w:id="972" w:name="_Toc278355642"/>
      <w:bookmarkStart w:id="973" w:name="_Toc278458785"/>
      <w:bookmarkStart w:id="974" w:name="_Toc278458960"/>
      <w:bookmarkStart w:id="975" w:name="_Toc278475124"/>
      <w:bookmarkStart w:id="976" w:name="_Toc278475292"/>
      <w:bookmarkStart w:id="977" w:name="_Toc278553251"/>
      <w:bookmarkStart w:id="978" w:name="_Toc272354493"/>
      <w:bookmarkStart w:id="979" w:name="_Toc278203216"/>
      <w:bookmarkStart w:id="980" w:name="_Toc278255473"/>
      <w:bookmarkStart w:id="981" w:name="_Toc278282574"/>
      <w:bookmarkStart w:id="982" w:name="_Toc278282773"/>
      <w:bookmarkStart w:id="983" w:name="_Toc278294224"/>
      <w:bookmarkStart w:id="984" w:name="_Toc278294387"/>
      <w:bookmarkStart w:id="985" w:name="_Toc278294550"/>
      <w:bookmarkStart w:id="986" w:name="_Toc278313431"/>
      <w:bookmarkStart w:id="987" w:name="_Toc278313595"/>
      <w:bookmarkStart w:id="988" w:name="_Toc278313760"/>
      <w:bookmarkStart w:id="989" w:name="_Toc278313930"/>
      <w:bookmarkStart w:id="990" w:name="_Toc278331467"/>
      <w:bookmarkStart w:id="991" w:name="_Toc278355643"/>
      <w:bookmarkStart w:id="992" w:name="_Toc278458786"/>
      <w:bookmarkStart w:id="993" w:name="_Toc278458961"/>
      <w:bookmarkStart w:id="994" w:name="_Toc278475125"/>
      <w:bookmarkStart w:id="995" w:name="_Toc278475293"/>
      <w:bookmarkStart w:id="996" w:name="_Toc278553252"/>
      <w:bookmarkStart w:id="997" w:name="_Toc272354494"/>
      <w:bookmarkStart w:id="998" w:name="_Toc278203217"/>
      <w:bookmarkStart w:id="999" w:name="_Toc278255474"/>
      <w:bookmarkStart w:id="1000" w:name="_Toc278282575"/>
      <w:bookmarkStart w:id="1001" w:name="_Toc278282774"/>
      <w:bookmarkStart w:id="1002" w:name="_Toc278294225"/>
      <w:bookmarkStart w:id="1003" w:name="_Toc278294388"/>
      <w:bookmarkStart w:id="1004" w:name="_Toc278294551"/>
      <w:bookmarkStart w:id="1005" w:name="_Toc278313432"/>
      <w:bookmarkStart w:id="1006" w:name="_Toc278313596"/>
      <w:bookmarkStart w:id="1007" w:name="_Toc278313761"/>
      <w:bookmarkStart w:id="1008" w:name="_Toc278313931"/>
      <w:bookmarkStart w:id="1009" w:name="_Toc278331468"/>
      <w:bookmarkStart w:id="1010" w:name="_Toc278355644"/>
      <w:bookmarkStart w:id="1011" w:name="_Toc278458787"/>
      <w:bookmarkStart w:id="1012" w:name="_Toc278458962"/>
      <w:bookmarkStart w:id="1013" w:name="_Toc278475126"/>
      <w:bookmarkStart w:id="1014" w:name="_Toc278475294"/>
      <w:bookmarkStart w:id="1015" w:name="_Toc278553253"/>
      <w:bookmarkStart w:id="1016" w:name="_Toc272354495"/>
      <w:bookmarkStart w:id="1017" w:name="_Toc278203218"/>
      <w:bookmarkStart w:id="1018" w:name="_Toc278255475"/>
      <w:bookmarkStart w:id="1019" w:name="_Toc278282576"/>
      <w:bookmarkStart w:id="1020" w:name="_Toc278282775"/>
      <w:bookmarkStart w:id="1021" w:name="_Toc278294226"/>
      <w:bookmarkStart w:id="1022" w:name="_Toc278294389"/>
      <w:bookmarkStart w:id="1023" w:name="_Toc278294552"/>
      <w:bookmarkStart w:id="1024" w:name="_Toc278313433"/>
      <w:bookmarkStart w:id="1025" w:name="_Toc278313597"/>
      <w:bookmarkStart w:id="1026" w:name="_Toc278313762"/>
      <w:bookmarkStart w:id="1027" w:name="_Toc278313932"/>
      <w:bookmarkStart w:id="1028" w:name="_Toc278331469"/>
      <w:bookmarkStart w:id="1029" w:name="_Toc278355645"/>
      <w:bookmarkStart w:id="1030" w:name="_Toc278458788"/>
      <w:bookmarkStart w:id="1031" w:name="_Toc278458963"/>
      <w:bookmarkStart w:id="1032" w:name="_Toc278475127"/>
      <w:bookmarkStart w:id="1033" w:name="_Toc278475295"/>
      <w:bookmarkStart w:id="1034" w:name="_Toc278553254"/>
      <w:bookmarkStart w:id="1035" w:name="_Toc272354496"/>
      <w:bookmarkStart w:id="1036" w:name="_Toc278203219"/>
      <w:bookmarkStart w:id="1037" w:name="_Toc278255476"/>
      <w:bookmarkStart w:id="1038" w:name="_Toc278282577"/>
      <w:bookmarkStart w:id="1039" w:name="_Toc278282776"/>
      <w:bookmarkStart w:id="1040" w:name="_Toc278294227"/>
      <w:bookmarkStart w:id="1041" w:name="_Toc278294390"/>
      <w:bookmarkStart w:id="1042" w:name="_Toc278294553"/>
      <w:bookmarkStart w:id="1043" w:name="_Toc278313434"/>
      <w:bookmarkStart w:id="1044" w:name="_Toc278313598"/>
      <w:bookmarkStart w:id="1045" w:name="_Toc278313763"/>
      <w:bookmarkStart w:id="1046" w:name="_Toc278313933"/>
      <w:bookmarkStart w:id="1047" w:name="_Toc278331470"/>
      <w:bookmarkStart w:id="1048" w:name="_Toc278355646"/>
      <w:bookmarkStart w:id="1049" w:name="_Toc278458789"/>
      <w:bookmarkStart w:id="1050" w:name="_Toc278458964"/>
      <w:bookmarkStart w:id="1051" w:name="_Toc278475128"/>
      <w:bookmarkStart w:id="1052" w:name="_Toc278475296"/>
      <w:bookmarkStart w:id="1053" w:name="_Toc278553255"/>
      <w:bookmarkStart w:id="1054" w:name="_Toc272354498"/>
      <w:bookmarkStart w:id="1055" w:name="_Toc278203221"/>
      <w:bookmarkStart w:id="1056" w:name="_Toc278255478"/>
      <w:bookmarkStart w:id="1057" w:name="_Toc278282579"/>
      <w:bookmarkStart w:id="1058" w:name="_Toc278282778"/>
      <w:bookmarkStart w:id="1059" w:name="_Toc278294229"/>
      <w:bookmarkStart w:id="1060" w:name="_Toc278294392"/>
      <w:bookmarkStart w:id="1061" w:name="_Toc278294555"/>
      <w:bookmarkStart w:id="1062" w:name="_Toc278313436"/>
      <w:bookmarkStart w:id="1063" w:name="_Toc278313600"/>
      <w:bookmarkStart w:id="1064" w:name="_Toc278313765"/>
      <w:bookmarkStart w:id="1065" w:name="_Toc278313935"/>
      <w:bookmarkStart w:id="1066" w:name="_Toc278331472"/>
      <w:bookmarkStart w:id="1067" w:name="_Toc278355648"/>
      <w:bookmarkStart w:id="1068" w:name="_Toc278458791"/>
      <w:bookmarkStart w:id="1069" w:name="_Toc278458966"/>
      <w:bookmarkStart w:id="1070" w:name="_Toc278475130"/>
      <w:bookmarkStart w:id="1071" w:name="_Toc278475298"/>
      <w:bookmarkStart w:id="1072" w:name="_Toc278553257"/>
      <w:bookmarkStart w:id="1073" w:name="_Toc272354499"/>
      <w:bookmarkStart w:id="1074" w:name="_Toc278203222"/>
      <w:bookmarkStart w:id="1075" w:name="_Toc278255479"/>
      <w:bookmarkStart w:id="1076" w:name="_Toc278282580"/>
      <w:bookmarkStart w:id="1077" w:name="_Toc278282779"/>
      <w:bookmarkStart w:id="1078" w:name="_Toc278294230"/>
      <w:bookmarkStart w:id="1079" w:name="_Toc278294393"/>
      <w:bookmarkStart w:id="1080" w:name="_Toc278294556"/>
      <w:bookmarkStart w:id="1081" w:name="_Toc278313437"/>
      <w:bookmarkStart w:id="1082" w:name="_Toc278313601"/>
      <w:bookmarkStart w:id="1083" w:name="_Toc278313766"/>
      <w:bookmarkStart w:id="1084" w:name="_Toc278313936"/>
      <w:bookmarkStart w:id="1085" w:name="_Toc278331473"/>
      <w:bookmarkStart w:id="1086" w:name="_Toc278355649"/>
      <w:bookmarkStart w:id="1087" w:name="_Toc278458792"/>
      <w:bookmarkStart w:id="1088" w:name="_Toc278458967"/>
      <w:bookmarkStart w:id="1089" w:name="_Toc278475131"/>
      <w:bookmarkStart w:id="1090" w:name="_Toc278475299"/>
      <w:bookmarkStart w:id="1091" w:name="_Toc278553258"/>
      <w:bookmarkStart w:id="1092" w:name="_Toc272354500"/>
      <w:bookmarkStart w:id="1093" w:name="_Toc278203223"/>
      <w:bookmarkStart w:id="1094" w:name="_Toc278255480"/>
      <w:bookmarkStart w:id="1095" w:name="_Toc278282581"/>
      <w:bookmarkStart w:id="1096" w:name="_Toc278282780"/>
      <w:bookmarkStart w:id="1097" w:name="_Toc278294231"/>
      <w:bookmarkStart w:id="1098" w:name="_Toc278294394"/>
      <w:bookmarkStart w:id="1099" w:name="_Toc278294557"/>
      <w:bookmarkStart w:id="1100" w:name="_Toc278313438"/>
      <w:bookmarkStart w:id="1101" w:name="_Toc278313602"/>
      <w:bookmarkStart w:id="1102" w:name="_Toc278313767"/>
      <w:bookmarkStart w:id="1103" w:name="_Toc278313937"/>
      <w:bookmarkStart w:id="1104" w:name="_Toc278331474"/>
      <w:bookmarkStart w:id="1105" w:name="_Toc278355650"/>
      <w:bookmarkStart w:id="1106" w:name="_Toc278458793"/>
      <w:bookmarkStart w:id="1107" w:name="_Toc278458968"/>
      <w:bookmarkStart w:id="1108" w:name="_Toc278475132"/>
      <w:bookmarkStart w:id="1109" w:name="_Toc278475300"/>
      <w:bookmarkStart w:id="1110" w:name="_Toc278553259"/>
      <w:bookmarkStart w:id="1111" w:name="_Toc272354501"/>
      <w:bookmarkStart w:id="1112" w:name="_Toc278203224"/>
      <w:bookmarkStart w:id="1113" w:name="_Toc278255481"/>
      <w:bookmarkStart w:id="1114" w:name="_Toc278282582"/>
      <w:bookmarkStart w:id="1115" w:name="_Toc278282781"/>
      <w:bookmarkStart w:id="1116" w:name="_Toc278294232"/>
      <w:bookmarkStart w:id="1117" w:name="_Toc278294395"/>
      <w:bookmarkStart w:id="1118" w:name="_Toc278294558"/>
      <w:bookmarkStart w:id="1119" w:name="_Toc278313439"/>
      <w:bookmarkStart w:id="1120" w:name="_Toc278313603"/>
      <w:bookmarkStart w:id="1121" w:name="_Toc278313768"/>
      <w:bookmarkStart w:id="1122" w:name="_Toc278313938"/>
      <w:bookmarkStart w:id="1123" w:name="_Toc278331475"/>
      <w:bookmarkStart w:id="1124" w:name="_Toc278355651"/>
      <w:bookmarkStart w:id="1125" w:name="_Toc278458794"/>
      <w:bookmarkStart w:id="1126" w:name="_Toc278458969"/>
      <w:bookmarkStart w:id="1127" w:name="_Toc278475133"/>
      <w:bookmarkStart w:id="1128" w:name="_Toc278475301"/>
      <w:bookmarkStart w:id="1129" w:name="_Toc278553260"/>
      <w:bookmarkStart w:id="1130" w:name="_Toc272354502"/>
      <w:bookmarkStart w:id="1131" w:name="_Toc278203225"/>
      <w:bookmarkStart w:id="1132" w:name="_Toc278255482"/>
      <w:bookmarkStart w:id="1133" w:name="_Toc278282583"/>
      <w:bookmarkStart w:id="1134" w:name="_Toc278282782"/>
      <w:bookmarkStart w:id="1135" w:name="_Toc278294233"/>
      <w:bookmarkStart w:id="1136" w:name="_Toc278294396"/>
      <w:bookmarkStart w:id="1137" w:name="_Toc278294559"/>
      <w:bookmarkStart w:id="1138" w:name="_Toc278313440"/>
      <w:bookmarkStart w:id="1139" w:name="_Toc278313604"/>
      <w:bookmarkStart w:id="1140" w:name="_Toc278313769"/>
      <w:bookmarkStart w:id="1141" w:name="_Toc278313939"/>
      <w:bookmarkStart w:id="1142" w:name="_Toc278331476"/>
      <w:bookmarkStart w:id="1143" w:name="_Toc278355652"/>
      <w:bookmarkStart w:id="1144" w:name="_Toc278458795"/>
      <w:bookmarkStart w:id="1145" w:name="_Toc278458970"/>
      <w:bookmarkStart w:id="1146" w:name="_Toc278475134"/>
      <w:bookmarkStart w:id="1147" w:name="_Toc278475302"/>
      <w:bookmarkStart w:id="1148" w:name="_Toc278553261"/>
      <w:bookmarkStart w:id="1149" w:name="_Toc272354503"/>
      <w:bookmarkStart w:id="1150" w:name="_Toc278203226"/>
      <w:bookmarkStart w:id="1151" w:name="_Toc278255483"/>
      <w:bookmarkStart w:id="1152" w:name="_Toc278282584"/>
      <w:bookmarkStart w:id="1153" w:name="_Toc278282783"/>
      <w:bookmarkStart w:id="1154" w:name="_Toc278294234"/>
      <w:bookmarkStart w:id="1155" w:name="_Toc278294397"/>
      <w:bookmarkStart w:id="1156" w:name="_Toc278294560"/>
      <w:bookmarkStart w:id="1157" w:name="_Toc278313441"/>
      <w:bookmarkStart w:id="1158" w:name="_Toc278313605"/>
      <w:bookmarkStart w:id="1159" w:name="_Toc278313770"/>
      <w:bookmarkStart w:id="1160" w:name="_Toc278313940"/>
      <w:bookmarkStart w:id="1161" w:name="_Toc278331477"/>
      <w:bookmarkStart w:id="1162" w:name="_Toc278355653"/>
      <w:bookmarkStart w:id="1163" w:name="_Toc278458796"/>
      <w:bookmarkStart w:id="1164" w:name="_Toc278458971"/>
      <w:bookmarkStart w:id="1165" w:name="_Toc278475135"/>
      <w:bookmarkStart w:id="1166" w:name="_Toc278475303"/>
      <w:bookmarkStart w:id="1167" w:name="_Toc278553262"/>
      <w:bookmarkStart w:id="1168" w:name="_Toc272354504"/>
      <w:bookmarkStart w:id="1169" w:name="_Toc278203227"/>
      <w:bookmarkStart w:id="1170" w:name="_Toc278255484"/>
      <w:bookmarkStart w:id="1171" w:name="_Toc278282585"/>
      <w:bookmarkStart w:id="1172" w:name="_Toc278282784"/>
      <w:bookmarkStart w:id="1173" w:name="_Toc278294235"/>
      <w:bookmarkStart w:id="1174" w:name="_Toc278294398"/>
      <w:bookmarkStart w:id="1175" w:name="_Toc278294561"/>
      <w:bookmarkStart w:id="1176" w:name="_Toc278313442"/>
      <w:bookmarkStart w:id="1177" w:name="_Toc278313606"/>
      <w:bookmarkStart w:id="1178" w:name="_Toc278313771"/>
      <w:bookmarkStart w:id="1179" w:name="_Toc278313941"/>
      <w:bookmarkStart w:id="1180" w:name="_Toc278331478"/>
      <w:bookmarkStart w:id="1181" w:name="_Toc278355654"/>
      <w:bookmarkStart w:id="1182" w:name="_Toc278458797"/>
      <w:bookmarkStart w:id="1183" w:name="_Toc278458972"/>
      <w:bookmarkStart w:id="1184" w:name="_Toc278475136"/>
      <w:bookmarkStart w:id="1185" w:name="_Toc278475304"/>
      <w:bookmarkStart w:id="1186" w:name="_Toc278553263"/>
      <w:bookmarkStart w:id="1187" w:name="_Toc272354505"/>
      <w:bookmarkStart w:id="1188" w:name="_Toc278203228"/>
      <w:bookmarkStart w:id="1189" w:name="_Toc278255485"/>
      <w:bookmarkStart w:id="1190" w:name="_Toc278282586"/>
      <w:bookmarkStart w:id="1191" w:name="_Toc278282785"/>
      <w:bookmarkStart w:id="1192" w:name="_Toc278294236"/>
      <w:bookmarkStart w:id="1193" w:name="_Toc278294399"/>
      <w:bookmarkStart w:id="1194" w:name="_Toc278294562"/>
      <w:bookmarkStart w:id="1195" w:name="_Toc278313443"/>
      <w:bookmarkStart w:id="1196" w:name="_Toc278313607"/>
      <w:bookmarkStart w:id="1197" w:name="_Toc278313772"/>
      <w:bookmarkStart w:id="1198" w:name="_Toc278313942"/>
      <w:bookmarkStart w:id="1199" w:name="_Toc278331479"/>
      <w:bookmarkStart w:id="1200" w:name="_Toc278355655"/>
      <w:bookmarkStart w:id="1201" w:name="_Toc278458798"/>
      <w:bookmarkStart w:id="1202" w:name="_Toc278458973"/>
      <w:bookmarkStart w:id="1203" w:name="_Toc278475137"/>
      <w:bookmarkStart w:id="1204" w:name="_Toc278475305"/>
      <w:bookmarkStart w:id="1205" w:name="_Toc278553264"/>
      <w:bookmarkStart w:id="1206" w:name="_Toc272354506"/>
      <w:bookmarkStart w:id="1207" w:name="_Toc278203229"/>
      <w:bookmarkStart w:id="1208" w:name="_Toc278255486"/>
      <w:bookmarkStart w:id="1209" w:name="_Toc278282587"/>
      <w:bookmarkStart w:id="1210" w:name="_Toc278282786"/>
      <w:bookmarkStart w:id="1211" w:name="_Toc278294237"/>
      <w:bookmarkStart w:id="1212" w:name="_Toc278294400"/>
      <w:bookmarkStart w:id="1213" w:name="_Toc278294563"/>
      <w:bookmarkStart w:id="1214" w:name="_Toc278313444"/>
      <w:bookmarkStart w:id="1215" w:name="_Toc278313608"/>
      <w:bookmarkStart w:id="1216" w:name="_Toc278313773"/>
      <w:bookmarkStart w:id="1217" w:name="_Toc278313943"/>
      <w:bookmarkStart w:id="1218" w:name="_Toc278331480"/>
      <w:bookmarkStart w:id="1219" w:name="_Toc278355656"/>
      <w:bookmarkStart w:id="1220" w:name="_Toc278458799"/>
      <w:bookmarkStart w:id="1221" w:name="_Toc278458974"/>
      <w:bookmarkStart w:id="1222" w:name="_Toc278475138"/>
      <w:bookmarkStart w:id="1223" w:name="_Toc278475306"/>
      <w:bookmarkStart w:id="1224" w:name="_Toc278553265"/>
      <w:bookmarkStart w:id="1225" w:name="_Toc272354507"/>
      <w:bookmarkStart w:id="1226" w:name="_Toc278203230"/>
      <w:bookmarkStart w:id="1227" w:name="_Toc278255487"/>
      <w:bookmarkStart w:id="1228" w:name="_Toc278282588"/>
      <w:bookmarkStart w:id="1229" w:name="_Toc278282787"/>
      <w:bookmarkStart w:id="1230" w:name="_Toc278294238"/>
      <w:bookmarkStart w:id="1231" w:name="_Toc278294401"/>
      <w:bookmarkStart w:id="1232" w:name="_Toc278294564"/>
      <w:bookmarkStart w:id="1233" w:name="_Toc278313445"/>
      <w:bookmarkStart w:id="1234" w:name="_Toc278313609"/>
      <w:bookmarkStart w:id="1235" w:name="_Toc278313774"/>
      <w:bookmarkStart w:id="1236" w:name="_Toc278313944"/>
      <w:bookmarkStart w:id="1237" w:name="_Toc278331481"/>
      <w:bookmarkStart w:id="1238" w:name="_Toc278355657"/>
      <w:bookmarkStart w:id="1239" w:name="_Toc278458800"/>
      <w:bookmarkStart w:id="1240" w:name="_Toc278458975"/>
      <w:bookmarkStart w:id="1241" w:name="_Toc278475139"/>
      <w:bookmarkStart w:id="1242" w:name="_Toc278475307"/>
      <w:bookmarkStart w:id="1243" w:name="_Toc278553266"/>
      <w:bookmarkStart w:id="1244" w:name="_Toc272354509"/>
      <w:bookmarkStart w:id="1245" w:name="_Toc278203232"/>
      <w:bookmarkStart w:id="1246" w:name="_Toc278255489"/>
      <w:bookmarkStart w:id="1247" w:name="_Toc278282590"/>
      <w:bookmarkStart w:id="1248" w:name="_Toc278282789"/>
      <w:bookmarkStart w:id="1249" w:name="_Toc278294240"/>
      <w:bookmarkStart w:id="1250" w:name="_Toc278294403"/>
      <w:bookmarkStart w:id="1251" w:name="_Toc278294566"/>
      <w:bookmarkStart w:id="1252" w:name="_Toc278313447"/>
      <w:bookmarkStart w:id="1253" w:name="_Toc278313611"/>
      <w:bookmarkStart w:id="1254" w:name="_Toc278313776"/>
      <w:bookmarkStart w:id="1255" w:name="_Toc278313946"/>
      <w:bookmarkStart w:id="1256" w:name="_Toc278331483"/>
      <w:bookmarkStart w:id="1257" w:name="_Toc278355659"/>
      <w:bookmarkStart w:id="1258" w:name="_Toc278458802"/>
      <w:bookmarkStart w:id="1259" w:name="_Toc278458977"/>
      <w:bookmarkStart w:id="1260" w:name="_Toc278475141"/>
      <w:bookmarkStart w:id="1261" w:name="_Toc278475309"/>
      <w:bookmarkStart w:id="1262" w:name="_Toc278553268"/>
      <w:bookmarkStart w:id="1263" w:name="_Toc272354510"/>
      <w:bookmarkStart w:id="1264" w:name="_Toc278203233"/>
      <w:bookmarkStart w:id="1265" w:name="_Toc278255490"/>
      <w:bookmarkStart w:id="1266" w:name="_Toc278282591"/>
      <w:bookmarkStart w:id="1267" w:name="_Toc278282790"/>
      <w:bookmarkStart w:id="1268" w:name="_Toc278294241"/>
      <w:bookmarkStart w:id="1269" w:name="_Toc278294404"/>
      <w:bookmarkStart w:id="1270" w:name="_Toc278294567"/>
      <w:bookmarkStart w:id="1271" w:name="_Toc278313448"/>
      <w:bookmarkStart w:id="1272" w:name="_Toc278313612"/>
      <w:bookmarkStart w:id="1273" w:name="_Toc278313777"/>
      <w:bookmarkStart w:id="1274" w:name="_Toc278313947"/>
      <w:bookmarkStart w:id="1275" w:name="_Toc278331484"/>
      <w:bookmarkStart w:id="1276" w:name="_Toc278355660"/>
      <w:bookmarkStart w:id="1277" w:name="_Toc278458803"/>
      <w:bookmarkStart w:id="1278" w:name="_Toc278458978"/>
      <w:bookmarkStart w:id="1279" w:name="_Toc278475142"/>
      <w:bookmarkStart w:id="1280" w:name="_Toc278475310"/>
      <w:bookmarkStart w:id="1281" w:name="_Toc278553269"/>
      <w:bookmarkStart w:id="1282" w:name="_Toc272354511"/>
      <w:bookmarkStart w:id="1283" w:name="_Toc278203234"/>
      <w:bookmarkStart w:id="1284" w:name="_Toc278255491"/>
      <w:bookmarkStart w:id="1285" w:name="_Toc278282592"/>
      <w:bookmarkStart w:id="1286" w:name="_Toc278282791"/>
      <w:bookmarkStart w:id="1287" w:name="_Toc278294242"/>
      <w:bookmarkStart w:id="1288" w:name="_Toc278294405"/>
      <w:bookmarkStart w:id="1289" w:name="_Toc278294568"/>
      <w:bookmarkStart w:id="1290" w:name="_Toc278313449"/>
      <w:bookmarkStart w:id="1291" w:name="_Toc278313613"/>
      <w:bookmarkStart w:id="1292" w:name="_Toc278313778"/>
      <w:bookmarkStart w:id="1293" w:name="_Toc278313948"/>
      <w:bookmarkStart w:id="1294" w:name="_Toc278331485"/>
      <w:bookmarkStart w:id="1295" w:name="_Toc278355661"/>
      <w:bookmarkStart w:id="1296" w:name="_Toc278458804"/>
      <w:bookmarkStart w:id="1297" w:name="_Toc278458979"/>
      <w:bookmarkStart w:id="1298" w:name="_Toc278475143"/>
      <w:bookmarkStart w:id="1299" w:name="_Toc278475311"/>
      <w:bookmarkStart w:id="1300" w:name="_Toc278553270"/>
      <w:bookmarkStart w:id="1301" w:name="_Toc272354512"/>
      <w:bookmarkStart w:id="1302" w:name="_Toc278203235"/>
      <w:bookmarkStart w:id="1303" w:name="_Toc278255492"/>
      <w:bookmarkStart w:id="1304" w:name="_Toc278282593"/>
      <w:bookmarkStart w:id="1305" w:name="_Toc278282792"/>
      <w:bookmarkStart w:id="1306" w:name="_Toc278294243"/>
      <w:bookmarkStart w:id="1307" w:name="_Toc278294406"/>
      <w:bookmarkStart w:id="1308" w:name="_Toc278294569"/>
      <w:bookmarkStart w:id="1309" w:name="_Toc278313450"/>
      <w:bookmarkStart w:id="1310" w:name="_Toc278313614"/>
      <w:bookmarkStart w:id="1311" w:name="_Toc278313779"/>
      <w:bookmarkStart w:id="1312" w:name="_Toc278313949"/>
      <w:bookmarkStart w:id="1313" w:name="_Toc278331486"/>
      <w:bookmarkStart w:id="1314" w:name="_Toc278355662"/>
      <w:bookmarkStart w:id="1315" w:name="_Toc278458805"/>
      <w:bookmarkStart w:id="1316" w:name="_Toc278458980"/>
      <w:bookmarkStart w:id="1317" w:name="_Toc278475144"/>
      <w:bookmarkStart w:id="1318" w:name="_Toc278475312"/>
      <w:bookmarkStart w:id="1319" w:name="_Toc278553271"/>
      <w:bookmarkStart w:id="1320" w:name="_Toc272354513"/>
      <w:bookmarkStart w:id="1321" w:name="_Toc278203236"/>
      <w:bookmarkStart w:id="1322" w:name="_Toc278255493"/>
      <w:bookmarkStart w:id="1323" w:name="_Toc278282594"/>
      <w:bookmarkStart w:id="1324" w:name="_Toc278282793"/>
      <w:bookmarkStart w:id="1325" w:name="_Toc278294244"/>
      <w:bookmarkStart w:id="1326" w:name="_Toc278294407"/>
      <w:bookmarkStart w:id="1327" w:name="_Toc278294570"/>
      <w:bookmarkStart w:id="1328" w:name="_Toc278313451"/>
      <w:bookmarkStart w:id="1329" w:name="_Toc278313615"/>
      <w:bookmarkStart w:id="1330" w:name="_Toc278313780"/>
      <w:bookmarkStart w:id="1331" w:name="_Toc278313950"/>
      <w:bookmarkStart w:id="1332" w:name="_Toc278331487"/>
      <w:bookmarkStart w:id="1333" w:name="_Toc278355663"/>
      <w:bookmarkStart w:id="1334" w:name="_Toc278458806"/>
      <w:bookmarkStart w:id="1335" w:name="_Toc278458981"/>
      <w:bookmarkStart w:id="1336" w:name="_Toc278475145"/>
      <w:bookmarkStart w:id="1337" w:name="_Toc278475313"/>
      <w:bookmarkStart w:id="1338" w:name="_Toc278553272"/>
      <w:bookmarkStart w:id="1339" w:name="_Toc272354514"/>
      <w:bookmarkStart w:id="1340" w:name="_Toc278203237"/>
      <w:bookmarkStart w:id="1341" w:name="_Toc278255494"/>
      <w:bookmarkStart w:id="1342" w:name="_Toc278282595"/>
      <w:bookmarkStart w:id="1343" w:name="_Toc278282794"/>
      <w:bookmarkStart w:id="1344" w:name="_Toc278294245"/>
      <w:bookmarkStart w:id="1345" w:name="_Toc278294408"/>
      <w:bookmarkStart w:id="1346" w:name="_Toc278294571"/>
      <w:bookmarkStart w:id="1347" w:name="_Toc278313452"/>
      <w:bookmarkStart w:id="1348" w:name="_Toc278313616"/>
      <w:bookmarkStart w:id="1349" w:name="_Toc278313781"/>
      <w:bookmarkStart w:id="1350" w:name="_Toc278313951"/>
      <w:bookmarkStart w:id="1351" w:name="_Toc278331488"/>
      <w:bookmarkStart w:id="1352" w:name="_Toc278355664"/>
      <w:bookmarkStart w:id="1353" w:name="_Toc278458807"/>
      <w:bookmarkStart w:id="1354" w:name="_Toc278458982"/>
      <w:bookmarkStart w:id="1355" w:name="_Toc278475146"/>
      <w:bookmarkStart w:id="1356" w:name="_Toc278475314"/>
      <w:bookmarkStart w:id="1357" w:name="_Toc278553273"/>
      <w:bookmarkStart w:id="1358" w:name="_Toc272354515"/>
      <w:bookmarkStart w:id="1359" w:name="_Toc278203238"/>
      <w:bookmarkStart w:id="1360" w:name="_Toc278255495"/>
      <w:bookmarkStart w:id="1361" w:name="_Toc278282596"/>
      <w:bookmarkStart w:id="1362" w:name="_Toc278282795"/>
      <w:bookmarkStart w:id="1363" w:name="_Toc278294246"/>
      <w:bookmarkStart w:id="1364" w:name="_Toc278294409"/>
      <w:bookmarkStart w:id="1365" w:name="_Toc278294572"/>
      <w:bookmarkStart w:id="1366" w:name="_Toc278313453"/>
      <w:bookmarkStart w:id="1367" w:name="_Toc278313617"/>
      <w:bookmarkStart w:id="1368" w:name="_Toc278313782"/>
      <w:bookmarkStart w:id="1369" w:name="_Toc278313952"/>
      <w:bookmarkStart w:id="1370" w:name="_Toc278331489"/>
      <w:bookmarkStart w:id="1371" w:name="_Toc278355665"/>
      <w:bookmarkStart w:id="1372" w:name="_Toc278458808"/>
      <w:bookmarkStart w:id="1373" w:name="_Toc278458983"/>
      <w:bookmarkStart w:id="1374" w:name="_Toc278475147"/>
      <w:bookmarkStart w:id="1375" w:name="_Toc278475315"/>
      <w:bookmarkStart w:id="1376" w:name="_Toc278553274"/>
      <w:bookmarkStart w:id="1377" w:name="_Toc272354516"/>
      <w:bookmarkStart w:id="1378" w:name="_Toc278203239"/>
      <w:bookmarkStart w:id="1379" w:name="_Toc278255496"/>
      <w:bookmarkStart w:id="1380" w:name="_Toc278282597"/>
      <w:bookmarkStart w:id="1381" w:name="_Toc278282796"/>
      <w:bookmarkStart w:id="1382" w:name="_Toc278294247"/>
      <w:bookmarkStart w:id="1383" w:name="_Toc278294410"/>
      <w:bookmarkStart w:id="1384" w:name="_Toc278294573"/>
      <w:bookmarkStart w:id="1385" w:name="_Toc278313454"/>
      <w:bookmarkStart w:id="1386" w:name="_Toc278313618"/>
      <w:bookmarkStart w:id="1387" w:name="_Toc278313783"/>
      <w:bookmarkStart w:id="1388" w:name="_Toc278313953"/>
      <w:bookmarkStart w:id="1389" w:name="_Toc278331490"/>
      <w:bookmarkStart w:id="1390" w:name="_Toc278355666"/>
      <w:bookmarkStart w:id="1391" w:name="_Toc278458809"/>
      <w:bookmarkStart w:id="1392" w:name="_Toc278458984"/>
      <w:bookmarkStart w:id="1393" w:name="_Toc278475148"/>
      <w:bookmarkStart w:id="1394" w:name="_Toc278475316"/>
      <w:bookmarkStart w:id="1395" w:name="_Toc278553275"/>
      <w:bookmarkStart w:id="1396" w:name="_Toc272354518"/>
      <w:bookmarkStart w:id="1397" w:name="_Toc278203241"/>
      <w:bookmarkStart w:id="1398" w:name="_Toc278255498"/>
      <w:bookmarkStart w:id="1399" w:name="_Toc278282599"/>
      <w:bookmarkStart w:id="1400" w:name="_Toc278282798"/>
      <w:bookmarkStart w:id="1401" w:name="_Toc278294249"/>
      <w:bookmarkStart w:id="1402" w:name="_Toc278294412"/>
      <w:bookmarkStart w:id="1403" w:name="_Toc278294575"/>
      <w:bookmarkStart w:id="1404" w:name="_Toc278313456"/>
      <w:bookmarkStart w:id="1405" w:name="_Toc278313620"/>
      <w:bookmarkStart w:id="1406" w:name="_Toc278313785"/>
      <w:bookmarkStart w:id="1407" w:name="_Toc278313955"/>
      <w:bookmarkStart w:id="1408" w:name="_Toc278331492"/>
      <w:bookmarkStart w:id="1409" w:name="_Toc278355668"/>
      <w:bookmarkStart w:id="1410" w:name="_Toc278458811"/>
      <w:bookmarkStart w:id="1411" w:name="_Toc278458986"/>
      <w:bookmarkStart w:id="1412" w:name="_Toc278475150"/>
      <w:bookmarkStart w:id="1413" w:name="_Toc278475318"/>
      <w:bookmarkStart w:id="1414" w:name="_Toc278553277"/>
      <w:bookmarkStart w:id="1415" w:name="_Toc272354519"/>
      <w:bookmarkStart w:id="1416" w:name="_Toc278203242"/>
      <w:bookmarkStart w:id="1417" w:name="_Toc278255499"/>
      <w:bookmarkStart w:id="1418" w:name="_Toc278282600"/>
      <w:bookmarkStart w:id="1419" w:name="_Toc278282799"/>
      <w:bookmarkStart w:id="1420" w:name="_Toc278294250"/>
      <w:bookmarkStart w:id="1421" w:name="_Toc278294413"/>
      <w:bookmarkStart w:id="1422" w:name="_Toc278294576"/>
      <w:bookmarkStart w:id="1423" w:name="_Toc278313457"/>
      <w:bookmarkStart w:id="1424" w:name="_Toc278313621"/>
      <w:bookmarkStart w:id="1425" w:name="_Toc278313786"/>
      <w:bookmarkStart w:id="1426" w:name="_Toc278313956"/>
      <w:bookmarkStart w:id="1427" w:name="_Toc278331493"/>
      <w:bookmarkStart w:id="1428" w:name="_Toc278355669"/>
      <w:bookmarkStart w:id="1429" w:name="_Toc278458812"/>
      <w:bookmarkStart w:id="1430" w:name="_Toc278458987"/>
      <w:bookmarkStart w:id="1431" w:name="_Toc278475151"/>
      <w:bookmarkStart w:id="1432" w:name="_Toc278475319"/>
      <w:bookmarkStart w:id="1433" w:name="_Toc278553278"/>
      <w:bookmarkStart w:id="1434" w:name="_Toc272354521"/>
      <w:bookmarkStart w:id="1435" w:name="_Toc278203244"/>
      <w:bookmarkStart w:id="1436" w:name="_Toc278255501"/>
      <w:bookmarkStart w:id="1437" w:name="_Toc278282602"/>
      <w:bookmarkStart w:id="1438" w:name="_Toc278282801"/>
      <w:bookmarkStart w:id="1439" w:name="_Toc278294252"/>
      <w:bookmarkStart w:id="1440" w:name="_Toc278294415"/>
      <w:bookmarkStart w:id="1441" w:name="_Toc278294578"/>
      <w:bookmarkStart w:id="1442" w:name="_Toc278313459"/>
      <w:bookmarkStart w:id="1443" w:name="_Toc278313623"/>
      <w:bookmarkStart w:id="1444" w:name="_Toc278313788"/>
      <w:bookmarkStart w:id="1445" w:name="_Toc278313958"/>
      <w:bookmarkStart w:id="1446" w:name="_Toc278331495"/>
      <w:bookmarkStart w:id="1447" w:name="_Toc278355671"/>
      <w:bookmarkStart w:id="1448" w:name="_Toc278458814"/>
      <w:bookmarkStart w:id="1449" w:name="_Toc278458989"/>
      <w:bookmarkStart w:id="1450" w:name="_Toc278475153"/>
      <w:bookmarkStart w:id="1451" w:name="_Toc278475321"/>
      <w:bookmarkStart w:id="1452" w:name="_Toc278553280"/>
      <w:bookmarkStart w:id="1453" w:name="_Toc272354522"/>
      <w:bookmarkStart w:id="1454" w:name="_Toc278203245"/>
      <w:bookmarkStart w:id="1455" w:name="_Toc278255502"/>
      <w:bookmarkStart w:id="1456" w:name="_Toc278282603"/>
      <w:bookmarkStart w:id="1457" w:name="_Toc278282802"/>
      <w:bookmarkStart w:id="1458" w:name="_Toc278294253"/>
      <w:bookmarkStart w:id="1459" w:name="_Toc278294416"/>
      <w:bookmarkStart w:id="1460" w:name="_Toc278294579"/>
      <w:bookmarkStart w:id="1461" w:name="_Toc278313460"/>
      <w:bookmarkStart w:id="1462" w:name="_Toc278313624"/>
      <w:bookmarkStart w:id="1463" w:name="_Toc278313789"/>
      <w:bookmarkStart w:id="1464" w:name="_Toc278313959"/>
      <w:bookmarkStart w:id="1465" w:name="_Toc278331496"/>
      <w:bookmarkStart w:id="1466" w:name="_Toc278355672"/>
      <w:bookmarkStart w:id="1467" w:name="_Toc278458815"/>
      <w:bookmarkStart w:id="1468" w:name="_Toc278458990"/>
      <w:bookmarkStart w:id="1469" w:name="_Toc278475154"/>
      <w:bookmarkStart w:id="1470" w:name="_Toc278475322"/>
      <w:bookmarkStart w:id="1471" w:name="_Toc278553281"/>
      <w:bookmarkStart w:id="1472" w:name="_Toc272354524"/>
      <w:bookmarkStart w:id="1473" w:name="_Toc278203247"/>
      <w:bookmarkStart w:id="1474" w:name="_Toc278255504"/>
      <w:bookmarkStart w:id="1475" w:name="_Toc278282605"/>
      <w:bookmarkStart w:id="1476" w:name="_Toc278282804"/>
      <w:bookmarkStart w:id="1477" w:name="_Toc278294255"/>
      <w:bookmarkStart w:id="1478" w:name="_Toc278294418"/>
      <w:bookmarkStart w:id="1479" w:name="_Toc278294581"/>
      <w:bookmarkStart w:id="1480" w:name="_Toc278313462"/>
      <w:bookmarkStart w:id="1481" w:name="_Toc278313626"/>
      <w:bookmarkStart w:id="1482" w:name="_Toc278313791"/>
      <w:bookmarkStart w:id="1483" w:name="_Toc278313961"/>
      <w:bookmarkStart w:id="1484" w:name="_Toc278331498"/>
      <w:bookmarkStart w:id="1485" w:name="_Toc278355674"/>
      <w:bookmarkStart w:id="1486" w:name="_Toc278458817"/>
      <w:bookmarkStart w:id="1487" w:name="_Toc278458992"/>
      <w:bookmarkStart w:id="1488" w:name="_Toc278475156"/>
      <w:bookmarkStart w:id="1489" w:name="_Toc278475324"/>
      <w:bookmarkStart w:id="1490" w:name="_Toc278553283"/>
      <w:bookmarkStart w:id="1491" w:name="_Toc272354525"/>
      <w:bookmarkStart w:id="1492" w:name="_Toc278203248"/>
      <w:bookmarkStart w:id="1493" w:name="_Toc278255505"/>
      <w:bookmarkStart w:id="1494" w:name="_Toc278282606"/>
      <w:bookmarkStart w:id="1495" w:name="_Toc278282805"/>
      <w:bookmarkStart w:id="1496" w:name="_Toc278294256"/>
      <w:bookmarkStart w:id="1497" w:name="_Toc278294419"/>
      <w:bookmarkStart w:id="1498" w:name="_Toc278294582"/>
      <w:bookmarkStart w:id="1499" w:name="_Toc278313463"/>
      <w:bookmarkStart w:id="1500" w:name="_Toc278313627"/>
      <w:bookmarkStart w:id="1501" w:name="_Toc278313792"/>
      <w:bookmarkStart w:id="1502" w:name="_Toc278313962"/>
      <w:bookmarkStart w:id="1503" w:name="_Toc278331499"/>
      <w:bookmarkStart w:id="1504" w:name="_Toc278355675"/>
      <w:bookmarkStart w:id="1505" w:name="_Toc278458818"/>
      <w:bookmarkStart w:id="1506" w:name="_Toc278458993"/>
      <w:bookmarkStart w:id="1507" w:name="_Toc278475157"/>
      <w:bookmarkStart w:id="1508" w:name="_Toc278475325"/>
      <w:bookmarkStart w:id="1509" w:name="_Toc278553284"/>
      <w:bookmarkStart w:id="1510" w:name="_Toc272354526"/>
      <w:bookmarkStart w:id="1511" w:name="_Toc278203249"/>
      <w:bookmarkStart w:id="1512" w:name="_Toc278255506"/>
      <w:bookmarkStart w:id="1513" w:name="_Toc278282607"/>
      <w:bookmarkStart w:id="1514" w:name="_Toc278282806"/>
      <w:bookmarkStart w:id="1515" w:name="_Toc278294257"/>
      <w:bookmarkStart w:id="1516" w:name="_Toc278294420"/>
      <w:bookmarkStart w:id="1517" w:name="_Toc278294583"/>
      <w:bookmarkStart w:id="1518" w:name="_Toc278313464"/>
      <w:bookmarkStart w:id="1519" w:name="_Toc278313628"/>
      <w:bookmarkStart w:id="1520" w:name="_Toc278313793"/>
      <w:bookmarkStart w:id="1521" w:name="_Toc278313963"/>
      <w:bookmarkStart w:id="1522" w:name="_Toc278331500"/>
      <w:bookmarkStart w:id="1523" w:name="_Toc278355676"/>
      <w:bookmarkStart w:id="1524" w:name="_Toc278458819"/>
      <w:bookmarkStart w:id="1525" w:name="_Toc278458994"/>
      <w:bookmarkStart w:id="1526" w:name="_Toc278475158"/>
      <w:bookmarkStart w:id="1527" w:name="_Toc278475326"/>
      <w:bookmarkStart w:id="1528" w:name="_Toc278553285"/>
      <w:bookmarkStart w:id="1529" w:name="_Toc272354527"/>
      <w:bookmarkStart w:id="1530" w:name="_Toc278203250"/>
      <w:bookmarkStart w:id="1531" w:name="_Toc278255507"/>
      <w:bookmarkStart w:id="1532" w:name="_Toc278282608"/>
      <w:bookmarkStart w:id="1533" w:name="_Toc278282807"/>
      <w:bookmarkStart w:id="1534" w:name="_Toc278294258"/>
      <w:bookmarkStart w:id="1535" w:name="_Toc278294421"/>
      <w:bookmarkStart w:id="1536" w:name="_Toc278294584"/>
      <w:bookmarkStart w:id="1537" w:name="_Toc278313465"/>
      <w:bookmarkStart w:id="1538" w:name="_Toc278313629"/>
      <w:bookmarkStart w:id="1539" w:name="_Toc278313794"/>
      <w:bookmarkStart w:id="1540" w:name="_Toc278313964"/>
      <w:bookmarkStart w:id="1541" w:name="_Toc278331501"/>
      <w:bookmarkStart w:id="1542" w:name="_Toc278355677"/>
      <w:bookmarkStart w:id="1543" w:name="_Toc278458820"/>
      <w:bookmarkStart w:id="1544" w:name="_Toc278458995"/>
      <w:bookmarkStart w:id="1545" w:name="_Toc278475159"/>
      <w:bookmarkStart w:id="1546" w:name="_Toc278475327"/>
      <w:bookmarkStart w:id="1547" w:name="_Toc278553286"/>
      <w:bookmarkStart w:id="1548" w:name="_Toc272354528"/>
      <w:bookmarkStart w:id="1549" w:name="_Toc278203251"/>
      <w:bookmarkStart w:id="1550" w:name="_Toc278255508"/>
      <w:bookmarkStart w:id="1551" w:name="_Toc278282609"/>
      <w:bookmarkStart w:id="1552" w:name="_Toc278282808"/>
      <w:bookmarkStart w:id="1553" w:name="_Toc278294259"/>
      <w:bookmarkStart w:id="1554" w:name="_Toc278294422"/>
      <w:bookmarkStart w:id="1555" w:name="_Toc278294585"/>
      <w:bookmarkStart w:id="1556" w:name="_Toc278313466"/>
      <w:bookmarkStart w:id="1557" w:name="_Toc278313630"/>
      <w:bookmarkStart w:id="1558" w:name="_Toc278313795"/>
      <w:bookmarkStart w:id="1559" w:name="_Toc278313965"/>
      <w:bookmarkStart w:id="1560" w:name="_Toc278331502"/>
      <w:bookmarkStart w:id="1561" w:name="_Toc278355678"/>
      <w:bookmarkStart w:id="1562" w:name="_Toc278458821"/>
      <w:bookmarkStart w:id="1563" w:name="_Toc278458996"/>
      <w:bookmarkStart w:id="1564" w:name="_Toc278475160"/>
      <w:bookmarkStart w:id="1565" w:name="_Toc278475328"/>
      <w:bookmarkStart w:id="1566" w:name="_Toc278553287"/>
      <w:bookmarkStart w:id="1567" w:name="_Toc272354529"/>
      <w:bookmarkStart w:id="1568" w:name="_Toc278203252"/>
      <w:bookmarkStart w:id="1569" w:name="_Toc278255509"/>
      <w:bookmarkStart w:id="1570" w:name="_Toc278282610"/>
      <w:bookmarkStart w:id="1571" w:name="_Toc278282809"/>
      <w:bookmarkStart w:id="1572" w:name="_Toc278294260"/>
      <w:bookmarkStart w:id="1573" w:name="_Toc278294423"/>
      <w:bookmarkStart w:id="1574" w:name="_Toc278294586"/>
      <w:bookmarkStart w:id="1575" w:name="_Toc278313467"/>
      <w:bookmarkStart w:id="1576" w:name="_Toc278313631"/>
      <w:bookmarkStart w:id="1577" w:name="_Toc278313796"/>
      <w:bookmarkStart w:id="1578" w:name="_Toc278313966"/>
      <w:bookmarkStart w:id="1579" w:name="_Toc278331503"/>
      <w:bookmarkStart w:id="1580" w:name="_Toc278355679"/>
      <w:bookmarkStart w:id="1581" w:name="_Toc278458822"/>
      <w:bookmarkStart w:id="1582" w:name="_Toc278458997"/>
      <w:bookmarkStart w:id="1583" w:name="_Toc278475161"/>
      <w:bookmarkStart w:id="1584" w:name="_Toc278475329"/>
      <w:bookmarkStart w:id="1585" w:name="_Toc278553288"/>
      <w:bookmarkStart w:id="1586" w:name="_Toc272354530"/>
      <w:bookmarkStart w:id="1587" w:name="_Toc278203253"/>
      <w:bookmarkStart w:id="1588" w:name="_Toc278255510"/>
      <w:bookmarkStart w:id="1589" w:name="_Toc278282611"/>
      <w:bookmarkStart w:id="1590" w:name="_Toc278282810"/>
      <w:bookmarkStart w:id="1591" w:name="_Toc278294261"/>
      <w:bookmarkStart w:id="1592" w:name="_Toc278294424"/>
      <w:bookmarkStart w:id="1593" w:name="_Toc278294587"/>
      <w:bookmarkStart w:id="1594" w:name="_Toc278313468"/>
      <w:bookmarkStart w:id="1595" w:name="_Toc278313632"/>
      <w:bookmarkStart w:id="1596" w:name="_Toc278313797"/>
      <w:bookmarkStart w:id="1597" w:name="_Toc278313967"/>
      <w:bookmarkStart w:id="1598" w:name="_Toc278331504"/>
      <w:bookmarkStart w:id="1599" w:name="_Toc278355680"/>
      <w:bookmarkStart w:id="1600" w:name="_Toc278458823"/>
      <w:bookmarkStart w:id="1601" w:name="_Toc278458998"/>
      <w:bookmarkStart w:id="1602" w:name="_Toc278475162"/>
      <w:bookmarkStart w:id="1603" w:name="_Toc278475330"/>
      <w:bookmarkStart w:id="1604" w:name="_Toc278553289"/>
      <w:bookmarkStart w:id="1605" w:name="_Toc272354531"/>
      <w:bookmarkStart w:id="1606" w:name="_Toc278203254"/>
      <w:bookmarkStart w:id="1607" w:name="_Toc278255511"/>
      <w:bookmarkStart w:id="1608" w:name="_Toc278282612"/>
      <w:bookmarkStart w:id="1609" w:name="_Toc278282811"/>
      <w:bookmarkStart w:id="1610" w:name="_Toc278294262"/>
      <w:bookmarkStart w:id="1611" w:name="_Toc278294425"/>
      <w:bookmarkStart w:id="1612" w:name="_Toc278294588"/>
      <w:bookmarkStart w:id="1613" w:name="_Toc278313469"/>
      <w:bookmarkStart w:id="1614" w:name="_Toc278313633"/>
      <w:bookmarkStart w:id="1615" w:name="_Toc278313798"/>
      <w:bookmarkStart w:id="1616" w:name="_Toc278313968"/>
      <w:bookmarkStart w:id="1617" w:name="_Toc278331505"/>
      <w:bookmarkStart w:id="1618" w:name="_Toc278355681"/>
      <w:bookmarkStart w:id="1619" w:name="_Toc278458824"/>
      <w:bookmarkStart w:id="1620" w:name="_Toc278458999"/>
      <w:bookmarkStart w:id="1621" w:name="_Toc278475163"/>
      <w:bookmarkStart w:id="1622" w:name="_Toc278475331"/>
      <w:bookmarkStart w:id="1623" w:name="_Toc278553290"/>
      <w:bookmarkStart w:id="1624" w:name="_Toc272354532"/>
      <w:bookmarkStart w:id="1625" w:name="_Toc278203255"/>
      <w:bookmarkStart w:id="1626" w:name="_Toc278255512"/>
      <w:bookmarkStart w:id="1627" w:name="_Toc278282613"/>
      <w:bookmarkStart w:id="1628" w:name="_Toc278282812"/>
      <w:bookmarkStart w:id="1629" w:name="_Toc278294263"/>
      <w:bookmarkStart w:id="1630" w:name="_Toc278294426"/>
      <w:bookmarkStart w:id="1631" w:name="_Toc278294589"/>
      <w:bookmarkStart w:id="1632" w:name="_Toc278313470"/>
      <w:bookmarkStart w:id="1633" w:name="_Toc278313634"/>
      <w:bookmarkStart w:id="1634" w:name="_Toc278313799"/>
      <w:bookmarkStart w:id="1635" w:name="_Toc278313969"/>
      <w:bookmarkStart w:id="1636" w:name="_Toc278331506"/>
      <w:bookmarkStart w:id="1637" w:name="_Toc278355682"/>
      <w:bookmarkStart w:id="1638" w:name="_Toc278458825"/>
      <w:bookmarkStart w:id="1639" w:name="_Toc278459000"/>
      <w:bookmarkStart w:id="1640" w:name="_Toc278475164"/>
      <w:bookmarkStart w:id="1641" w:name="_Toc278475332"/>
      <w:bookmarkStart w:id="1642" w:name="_Toc278553291"/>
      <w:bookmarkStart w:id="1643" w:name="_Toc272354534"/>
      <w:bookmarkStart w:id="1644" w:name="_Toc278203257"/>
      <w:bookmarkStart w:id="1645" w:name="_Toc278255514"/>
      <w:bookmarkStart w:id="1646" w:name="_Toc278282615"/>
      <w:bookmarkStart w:id="1647" w:name="_Toc278282814"/>
      <w:bookmarkStart w:id="1648" w:name="_Toc278294265"/>
      <w:bookmarkStart w:id="1649" w:name="_Toc278294428"/>
      <w:bookmarkStart w:id="1650" w:name="_Toc278294591"/>
      <w:bookmarkStart w:id="1651" w:name="_Toc278313472"/>
      <w:bookmarkStart w:id="1652" w:name="_Toc278313636"/>
      <w:bookmarkStart w:id="1653" w:name="_Toc278313801"/>
      <w:bookmarkStart w:id="1654" w:name="_Toc278313971"/>
      <w:bookmarkStart w:id="1655" w:name="_Toc278331508"/>
      <w:bookmarkStart w:id="1656" w:name="_Toc278355684"/>
      <w:bookmarkStart w:id="1657" w:name="_Toc278458827"/>
      <w:bookmarkStart w:id="1658" w:name="_Toc278459002"/>
      <w:bookmarkStart w:id="1659" w:name="_Toc278475166"/>
      <w:bookmarkStart w:id="1660" w:name="_Toc278475334"/>
      <w:bookmarkStart w:id="1661" w:name="_Toc278553293"/>
      <w:bookmarkStart w:id="1662" w:name="_Toc272354538"/>
      <w:bookmarkStart w:id="1663" w:name="_Toc278203261"/>
      <w:bookmarkStart w:id="1664" w:name="_Toc278255518"/>
      <w:bookmarkStart w:id="1665" w:name="_Toc278282619"/>
      <w:bookmarkStart w:id="1666" w:name="_Toc278282818"/>
      <w:bookmarkStart w:id="1667" w:name="_Toc278294269"/>
      <w:bookmarkStart w:id="1668" w:name="_Toc278294432"/>
      <w:bookmarkStart w:id="1669" w:name="_Toc278294595"/>
      <w:bookmarkStart w:id="1670" w:name="_Toc278313476"/>
      <w:bookmarkStart w:id="1671" w:name="_Toc278313640"/>
      <w:bookmarkStart w:id="1672" w:name="_Toc278313805"/>
      <w:bookmarkStart w:id="1673" w:name="_Toc278313975"/>
      <w:bookmarkStart w:id="1674" w:name="_Toc278331512"/>
      <w:bookmarkStart w:id="1675" w:name="_Toc278355688"/>
      <w:bookmarkStart w:id="1676" w:name="_Toc278458831"/>
      <w:bookmarkStart w:id="1677" w:name="_Toc278459006"/>
      <w:bookmarkStart w:id="1678" w:name="_Toc278475170"/>
      <w:bookmarkStart w:id="1679" w:name="_Toc278475338"/>
      <w:bookmarkStart w:id="1680" w:name="_Toc278553297"/>
      <w:bookmarkStart w:id="1681" w:name="_Toc272354540"/>
      <w:bookmarkStart w:id="1682" w:name="_Toc278203263"/>
      <w:bookmarkStart w:id="1683" w:name="_Toc278255520"/>
      <w:bookmarkStart w:id="1684" w:name="_Toc278282621"/>
      <w:bookmarkStart w:id="1685" w:name="_Toc278282820"/>
      <w:bookmarkStart w:id="1686" w:name="_Toc278294271"/>
      <w:bookmarkStart w:id="1687" w:name="_Toc278294434"/>
      <w:bookmarkStart w:id="1688" w:name="_Toc278294597"/>
      <w:bookmarkStart w:id="1689" w:name="_Toc278313478"/>
      <w:bookmarkStart w:id="1690" w:name="_Toc278313642"/>
      <w:bookmarkStart w:id="1691" w:name="_Toc278313807"/>
      <w:bookmarkStart w:id="1692" w:name="_Toc278313977"/>
      <w:bookmarkStart w:id="1693" w:name="_Toc278331514"/>
      <w:bookmarkStart w:id="1694" w:name="_Toc278355690"/>
      <w:bookmarkStart w:id="1695" w:name="_Toc278458833"/>
      <w:bookmarkStart w:id="1696" w:name="_Toc278459008"/>
      <w:bookmarkStart w:id="1697" w:name="_Toc278475172"/>
      <w:bookmarkStart w:id="1698" w:name="_Toc278475340"/>
      <w:bookmarkStart w:id="1699" w:name="_Toc278553299"/>
      <w:bookmarkStart w:id="1700" w:name="_Toc272354554"/>
      <w:bookmarkStart w:id="1701" w:name="_Toc278203277"/>
      <w:bookmarkStart w:id="1702" w:name="_Toc278255534"/>
      <w:bookmarkStart w:id="1703" w:name="_Toc278282635"/>
      <w:bookmarkStart w:id="1704" w:name="_Toc278282834"/>
      <w:bookmarkStart w:id="1705" w:name="_Toc278294285"/>
      <w:bookmarkStart w:id="1706" w:name="_Toc278294448"/>
      <w:bookmarkStart w:id="1707" w:name="_Toc278294611"/>
      <w:bookmarkStart w:id="1708" w:name="_Toc278313492"/>
      <w:bookmarkStart w:id="1709" w:name="_Toc278313656"/>
      <w:bookmarkStart w:id="1710" w:name="_Toc278313821"/>
      <w:bookmarkStart w:id="1711" w:name="_Toc278313991"/>
      <w:bookmarkStart w:id="1712" w:name="_Toc278331528"/>
      <w:bookmarkStart w:id="1713" w:name="_Toc278355704"/>
      <w:bookmarkStart w:id="1714" w:name="_Toc278458847"/>
      <w:bookmarkStart w:id="1715" w:name="_Toc278459022"/>
      <w:bookmarkStart w:id="1716" w:name="_Toc278475186"/>
      <w:bookmarkStart w:id="1717" w:name="_Toc278475354"/>
      <w:bookmarkStart w:id="1718" w:name="_Toc278553313"/>
      <w:bookmarkStart w:id="1719" w:name="_Toc272354555"/>
      <w:bookmarkStart w:id="1720" w:name="_Toc278203278"/>
      <w:bookmarkStart w:id="1721" w:name="_Toc278255535"/>
      <w:bookmarkStart w:id="1722" w:name="_Toc278282636"/>
      <w:bookmarkStart w:id="1723" w:name="_Toc278282835"/>
      <w:bookmarkStart w:id="1724" w:name="_Toc278294286"/>
      <w:bookmarkStart w:id="1725" w:name="_Toc278294449"/>
      <w:bookmarkStart w:id="1726" w:name="_Toc278294612"/>
      <w:bookmarkStart w:id="1727" w:name="_Toc278313493"/>
      <w:bookmarkStart w:id="1728" w:name="_Toc278313657"/>
      <w:bookmarkStart w:id="1729" w:name="_Toc278313822"/>
      <w:bookmarkStart w:id="1730" w:name="_Toc278313992"/>
      <w:bookmarkStart w:id="1731" w:name="_Toc278331529"/>
      <w:bookmarkStart w:id="1732" w:name="_Toc278355705"/>
      <w:bookmarkStart w:id="1733" w:name="_Toc278458848"/>
      <w:bookmarkStart w:id="1734" w:name="_Toc278459023"/>
      <w:bookmarkStart w:id="1735" w:name="_Toc278475187"/>
      <w:bookmarkStart w:id="1736" w:name="_Toc278475355"/>
      <w:bookmarkStart w:id="1737" w:name="_Toc278553314"/>
      <w:bookmarkStart w:id="1738" w:name="_Toc272354556"/>
      <w:bookmarkStart w:id="1739" w:name="_Toc278203279"/>
      <w:bookmarkStart w:id="1740" w:name="_Toc278255536"/>
      <w:bookmarkStart w:id="1741" w:name="_Toc278282637"/>
      <w:bookmarkStart w:id="1742" w:name="_Toc278282836"/>
      <w:bookmarkStart w:id="1743" w:name="_Toc278294287"/>
      <w:bookmarkStart w:id="1744" w:name="_Toc278294450"/>
      <w:bookmarkStart w:id="1745" w:name="_Toc278294613"/>
      <w:bookmarkStart w:id="1746" w:name="_Toc278313494"/>
      <w:bookmarkStart w:id="1747" w:name="_Toc278313658"/>
      <w:bookmarkStart w:id="1748" w:name="_Toc278313823"/>
      <w:bookmarkStart w:id="1749" w:name="_Toc278313993"/>
      <w:bookmarkStart w:id="1750" w:name="_Toc278331530"/>
      <w:bookmarkStart w:id="1751" w:name="_Toc278355706"/>
      <w:bookmarkStart w:id="1752" w:name="_Toc278458849"/>
      <w:bookmarkStart w:id="1753" w:name="_Toc278459024"/>
      <w:bookmarkStart w:id="1754" w:name="_Toc278475188"/>
      <w:bookmarkStart w:id="1755" w:name="_Toc278475356"/>
      <w:bookmarkStart w:id="1756" w:name="_Toc278553315"/>
      <w:bookmarkStart w:id="1757" w:name="_Toc272354559"/>
      <w:bookmarkStart w:id="1758" w:name="_Toc278203282"/>
      <w:bookmarkStart w:id="1759" w:name="_Toc278255539"/>
      <w:bookmarkStart w:id="1760" w:name="_Toc278282640"/>
      <w:bookmarkStart w:id="1761" w:name="_Toc278282839"/>
      <w:bookmarkStart w:id="1762" w:name="_Toc278294290"/>
      <w:bookmarkStart w:id="1763" w:name="_Toc278294453"/>
      <w:bookmarkStart w:id="1764" w:name="_Toc278294616"/>
      <w:bookmarkStart w:id="1765" w:name="_Toc278313497"/>
      <w:bookmarkStart w:id="1766" w:name="_Toc278313661"/>
      <w:bookmarkStart w:id="1767" w:name="_Toc278313826"/>
      <w:bookmarkStart w:id="1768" w:name="_Toc278313996"/>
      <w:bookmarkStart w:id="1769" w:name="_Toc278331533"/>
      <w:bookmarkStart w:id="1770" w:name="_Toc278355709"/>
      <w:bookmarkStart w:id="1771" w:name="_Toc278458852"/>
      <w:bookmarkStart w:id="1772" w:name="_Toc278459027"/>
      <w:bookmarkStart w:id="1773" w:name="_Toc278475191"/>
      <w:bookmarkStart w:id="1774" w:name="_Toc278475359"/>
      <w:bookmarkStart w:id="1775" w:name="_Toc278553318"/>
      <w:bookmarkStart w:id="1776" w:name="_Toc272354561"/>
      <w:bookmarkStart w:id="1777" w:name="_Toc278203284"/>
      <w:bookmarkStart w:id="1778" w:name="_Toc278255541"/>
      <w:bookmarkStart w:id="1779" w:name="_Toc278282642"/>
      <w:bookmarkStart w:id="1780" w:name="_Toc278282841"/>
      <w:bookmarkStart w:id="1781" w:name="_Toc278294292"/>
      <w:bookmarkStart w:id="1782" w:name="_Toc278294455"/>
      <w:bookmarkStart w:id="1783" w:name="_Toc278294618"/>
      <w:bookmarkStart w:id="1784" w:name="_Toc278313499"/>
      <w:bookmarkStart w:id="1785" w:name="_Toc278313663"/>
      <w:bookmarkStart w:id="1786" w:name="_Toc278313828"/>
      <w:bookmarkStart w:id="1787" w:name="_Toc278313998"/>
      <w:bookmarkStart w:id="1788" w:name="_Toc278331535"/>
      <w:bookmarkStart w:id="1789" w:name="_Toc278355711"/>
      <w:bookmarkStart w:id="1790" w:name="_Toc278458854"/>
      <w:bookmarkStart w:id="1791" w:name="_Toc278459029"/>
      <w:bookmarkStart w:id="1792" w:name="_Toc278475193"/>
      <w:bookmarkStart w:id="1793" w:name="_Toc278475361"/>
      <w:bookmarkStart w:id="1794" w:name="_Toc278553320"/>
      <w:bookmarkStart w:id="1795" w:name="_Toc272354562"/>
      <w:bookmarkStart w:id="1796" w:name="_Toc278203285"/>
      <w:bookmarkStart w:id="1797" w:name="_Toc278255542"/>
      <w:bookmarkStart w:id="1798" w:name="_Toc278282643"/>
      <w:bookmarkStart w:id="1799" w:name="_Toc278282842"/>
      <w:bookmarkStart w:id="1800" w:name="_Toc278294293"/>
      <w:bookmarkStart w:id="1801" w:name="_Toc278294456"/>
      <w:bookmarkStart w:id="1802" w:name="_Toc278294619"/>
      <w:bookmarkStart w:id="1803" w:name="_Toc278313500"/>
      <w:bookmarkStart w:id="1804" w:name="_Toc278313664"/>
      <w:bookmarkStart w:id="1805" w:name="_Toc278313829"/>
      <w:bookmarkStart w:id="1806" w:name="_Toc278313999"/>
      <w:bookmarkStart w:id="1807" w:name="_Toc278331536"/>
      <w:bookmarkStart w:id="1808" w:name="_Toc278355712"/>
      <w:bookmarkStart w:id="1809" w:name="_Toc278458855"/>
      <w:bookmarkStart w:id="1810" w:name="_Toc278459030"/>
      <w:bookmarkStart w:id="1811" w:name="_Toc278475194"/>
      <w:bookmarkStart w:id="1812" w:name="_Toc278475362"/>
      <w:bookmarkStart w:id="1813" w:name="_Toc278553321"/>
      <w:bookmarkStart w:id="1814" w:name="_Toc272354563"/>
      <w:bookmarkStart w:id="1815" w:name="_Toc278203286"/>
      <w:bookmarkStart w:id="1816" w:name="_Toc278255543"/>
      <w:bookmarkStart w:id="1817" w:name="_Toc278282644"/>
      <w:bookmarkStart w:id="1818" w:name="_Toc278282843"/>
      <w:bookmarkStart w:id="1819" w:name="_Toc278294294"/>
      <w:bookmarkStart w:id="1820" w:name="_Toc278294457"/>
      <w:bookmarkStart w:id="1821" w:name="_Toc278294620"/>
      <w:bookmarkStart w:id="1822" w:name="_Toc278313501"/>
      <w:bookmarkStart w:id="1823" w:name="_Toc278313665"/>
      <w:bookmarkStart w:id="1824" w:name="_Toc278313830"/>
      <w:bookmarkStart w:id="1825" w:name="_Toc278314000"/>
      <w:bookmarkStart w:id="1826" w:name="_Toc278331537"/>
      <w:bookmarkStart w:id="1827" w:name="_Toc278355713"/>
      <w:bookmarkStart w:id="1828" w:name="_Toc278458856"/>
      <w:bookmarkStart w:id="1829" w:name="_Toc278459031"/>
      <w:bookmarkStart w:id="1830" w:name="_Toc278475195"/>
      <w:bookmarkStart w:id="1831" w:name="_Toc278475363"/>
      <w:bookmarkStart w:id="1832" w:name="_Toc278553322"/>
      <w:bookmarkStart w:id="1833" w:name="_Toc272354564"/>
      <w:bookmarkStart w:id="1834" w:name="_Toc278203287"/>
      <w:bookmarkStart w:id="1835" w:name="_Toc278255544"/>
      <w:bookmarkStart w:id="1836" w:name="_Toc278282645"/>
      <w:bookmarkStart w:id="1837" w:name="_Toc278282844"/>
      <w:bookmarkStart w:id="1838" w:name="_Toc278294295"/>
      <w:bookmarkStart w:id="1839" w:name="_Toc278294458"/>
      <w:bookmarkStart w:id="1840" w:name="_Toc278294621"/>
      <w:bookmarkStart w:id="1841" w:name="_Toc278313502"/>
      <w:bookmarkStart w:id="1842" w:name="_Toc278313666"/>
      <w:bookmarkStart w:id="1843" w:name="_Toc278313831"/>
      <w:bookmarkStart w:id="1844" w:name="_Toc278314001"/>
      <w:bookmarkStart w:id="1845" w:name="_Toc278331538"/>
      <w:bookmarkStart w:id="1846" w:name="_Toc278355714"/>
      <w:bookmarkStart w:id="1847" w:name="_Toc278458857"/>
      <w:bookmarkStart w:id="1848" w:name="_Toc278459032"/>
      <w:bookmarkStart w:id="1849" w:name="_Toc278475196"/>
      <w:bookmarkStart w:id="1850" w:name="_Toc278475364"/>
      <w:bookmarkStart w:id="1851" w:name="_Toc278553323"/>
      <w:bookmarkStart w:id="1852" w:name="_Toc272354565"/>
      <w:bookmarkStart w:id="1853" w:name="_Toc278203288"/>
      <w:bookmarkStart w:id="1854" w:name="_Toc278255545"/>
      <w:bookmarkStart w:id="1855" w:name="_Toc278282646"/>
      <w:bookmarkStart w:id="1856" w:name="_Toc278282845"/>
      <w:bookmarkStart w:id="1857" w:name="_Toc278294296"/>
      <w:bookmarkStart w:id="1858" w:name="_Toc278294459"/>
      <w:bookmarkStart w:id="1859" w:name="_Toc278294622"/>
      <w:bookmarkStart w:id="1860" w:name="_Toc278313503"/>
      <w:bookmarkStart w:id="1861" w:name="_Toc278313667"/>
      <w:bookmarkStart w:id="1862" w:name="_Toc278313832"/>
      <w:bookmarkStart w:id="1863" w:name="_Toc278314002"/>
      <w:bookmarkStart w:id="1864" w:name="_Toc278331539"/>
      <w:bookmarkStart w:id="1865" w:name="_Toc278355715"/>
      <w:bookmarkStart w:id="1866" w:name="_Toc278458858"/>
      <w:bookmarkStart w:id="1867" w:name="_Toc278459033"/>
      <w:bookmarkStart w:id="1868" w:name="_Toc278475197"/>
      <w:bookmarkStart w:id="1869" w:name="_Toc278475365"/>
      <w:bookmarkStart w:id="1870" w:name="_Toc278553324"/>
      <w:bookmarkStart w:id="1871" w:name="_Toc272354566"/>
      <w:bookmarkStart w:id="1872" w:name="_Toc278203289"/>
      <w:bookmarkStart w:id="1873" w:name="_Toc278255546"/>
      <w:bookmarkStart w:id="1874" w:name="_Toc278282647"/>
      <w:bookmarkStart w:id="1875" w:name="_Toc278282846"/>
      <w:bookmarkStart w:id="1876" w:name="_Toc278294297"/>
      <w:bookmarkStart w:id="1877" w:name="_Toc278294460"/>
      <w:bookmarkStart w:id="1878" w:name="_Toc278294623"/>
      <w:bookmarkStart w:id="1879" w:name="_Toc278313504"/>
      <w:bookmarkStart w:id="1880" w:name="_Toc278313668"/>
      <w:bookmarkStart w:id="1881" w:name="_Toc278313833"/>
      <w:bookmarkStart w:id="1882" w:name="_Toc278314003"/>
      <w:bookmarkStart w:id="1883" w:name="_Toc278331540"/>
      <w:bookmarkStart w:id="1884" w:name="_Toc278355716"/>
      <w:bookmarkStart w:id="1885" w:name="_Toc278458859"/>
      <w:bookmarkStart w:id="1886" w:name="_Toc278459034"/>
      <w:bookmarkStart w:id="1887" w:name="_Toc278475198"/>
      <w:bookmarkStart w:id="1888" w:name="_Toc278475366"/>
      <w:bookmarkStart w:id="1889" w:name="_Toc278553325"/>
      <w:bookmarkStart w:id="1890" w:name="_Toc272354567"/>
      <w:bookmarkStart w:id="1891" w:name="_Toc278203290"/>
      <w:bookmarkStart w:id="1892" w:name="_Toc278255547"/>
      <w:bookmarkStart w:id="1893" w:name="_Toc278282648"/>
      <w:bookmarkStart w:id="1894" w:name="_Toc278282847"/>
      <w:bookmarkStart w:id="1895" w:name="_Toc278294298"/>
      <w:bookmarkStart w:id="1896" w:name="_Toc278294461"/>
      <w:bookmarkStart w:id="1897" w:name="_Toc278294624"/>
      <w:bookmarkStart w:id="1898" w:name="_Toc278313505"/>
      <w:bookmarkStart w:id="1899" w:name="_Toc278313669"/>
      <w:bookmarkStart w:id="1900" w:name="_Toc278313834"/>
      <w:bookmarkStart w:id="1901" w:name="_Toc278314004"/>
      <w:bookmarkStart w:id="1902" w:name="_Toc278331541"/>
      <w:bookmarkStart w:id="1903" w:name="_Toc278355717"/>
      <w:bookmarkStart w:id="1904" w:name="_Toc278458860"/>
      <w:bookmarkStart w:id="1905" w:name="_Toc278459035"/>
      <w:bookmarkStart w:id="1906" w:name="_Toc278475199"/>
      <w:bookmarkStart w:id="1907" w:name="_Toc278475367"/>
      <w:bookmarkStart w:id="1908" w:name="_Toc278553326"/>
      <w:bookmarkStart w:id="1909" w:name="_Toc272354568"/>
      <w:bookmarkStart w:id="1910" w:name="_Toc278203291"/>
      <w:bookmarkStart w:id="1911" w:name="_Toc278255548"/>
      <w:bookmarkStart w:id="1912" w:name="_Toc278282649"/>
      <w:bookmarkStart w:id="1913" w:name="_Toc278282848"/>
      <w:bookmarkStart w:id="1914" w:name="_Toc278294299"/>
      <w:bookmarkStart w:id="1915" w:name="_Toc278294462"/>
      <w:bookmarkStart w:id="1916" w:name="_Toc278294625"/>
      <w:bookmarkStart w:id="1917" w:name="_Toc278313506"/>
      <w:bookmarkStart w:id="1918" w:name="_Toc278313670"/>
      <w:bookmarkStart w:id="1919" w:name="_Toc278313835"/>
      <w:bookmarkStart w:id="1920" w:name="_Toc278314005"/>
      <w:bookmarkStart w:id="1921" w:name="_Toc278331542"/>
      <w:bookmarkStart w:id="1922" w:name="_Toc278355718"/>
      <w:bookmarkStart w:id="1923" w:name="_Toc278458861"/>
      <w:bookmarkStart w:id="1924" w:name="_Toc278459036"/>
      <w:bookmarkStart w:id="1925" w:name="_Toc278475200"/>
      <w:bookmarkStart w:id="1926" w:name="_Toc278475368"/>
      <w:bookmarkStart w:id="1927" w:name="_Toc278553327"/>
      <w:bookmarkStart w:id="1928" w:name="_Toc238255225"/>
      <w:bookmarkStart w:id="1929" w:name="_Toc238255229"/>
      <w:bookmarkStart w:id="1930" w:name="_Toc272354570"/>
      <w:bookmarkStart w:id="1931" w:name="_Toc278203293"/>
      <w:bookmarkStart w:id="1932" w:name="_Toc278255550"/>
      <w:bookmarkStart w:id="1933" w:name="_Toc278282651"/>
      <w:bookmarkStart w:id="1934" w:name="_Toc278282850"/>
      <w:bookmarkStart w:id="1935" w:name="_Toc278294301"/>
      <w:bookmarkStart w:id="1936" w:name="_Toc278294464"/>
      <w:bookmarkStart w:id="1937" w:name="_Toc278294627"/>
      <w:bookmarkStart w:id="1938" w:name="_Toc278313508"/>
      <w:bookmarkStart w:id="1939" w:name="_Toc278313672"/>
      <w:bookmarkStart w:id="1940" w:name="_Toc278313837"/>
      <w:bookmarkStart w:id="1941" w:name="_Toc278314007"/>
      <w:bookmarkStart w:id="1942" w:name="_Toc278331544"/>
      <w:bookmarkStart w:id="1943" w:name="_Toc278355720"/>
      <w:bookmarkStart w:id="1944" w:name="_Toc278458863"/>
      <w:bookmarkStart w:id="1945" w:name="_Toc278459038"/>
      <w:bookmarkStart w:id="1946" w:name="_Toc278475202"/>
      <w:bookmarkStart w:id="1947" w:name="_Toc278475370"/>
      <w:bookmarkStart w:id="1948" w:name="_Toc278553329"/>
      <w:bookmarkStart w:id="1949" w:name="_Toc272354571"/>
      <w:bookmarkStart w:id="1950" w:name="_Toc278203294"/>
      <w:bookmarkStart w:id="1951" w:name="_Toc278255551"/>
      <w:bookmarkStart w:id="1952" w:name="_Toc278282652"/>
      <w:bookmarkStart w:id="1953" w:name="_Toc278282851"/>
      <w:bookmarkStart w:id="1954" w:name="_Toc278294302"/>
      <w:bookmarkStart w:id="1955" w:name="_Toc278294465"/>
      <w:bookmarkStart w:id="1956" w:name="_Toc278294628"/>
      <w:bookmarkStart w:id="1957" w:name="_Toc278313509"/>
      <w:bookmarkStart w:id="1958" w:name="_Toc278313673"/>
      <w:bookmarkStart w:id="1959" w:name="_Toc278313838"/>
      <w:bookmarkStart w:id="1960" w:name="_Toc278314008"/>
      <w:bookmarkStart w:id="1961" w:name="_Toc278331545"/>
      <w:bookmarkStart w:id="1962" w:name="_Toc278355721"/>
      <w:bookmarkStart w:id="1963" w:name="_Toc278458864"/>
      <w:bookmarkStart w:id="1964" w:name="_Toc278459039"/>
      <w:bookmarkStart w:id="1965" w:name="_Toc278475203"/>
      <w:bookmarkStart w:id="1966" w:name="_Toc278475371"/>
      <w:bookmarkStart w:id="1967" w:name="_Toc278553330"/>
      <w:bookmarkStart w:id="1968" w:name="_Toc272354572"/>
      <w:bookmarkStart w:id="1969" w:name="_Toc278203295"/>
      <w:bookmarkStart w:id="1970" w:name="_Toc278255552"/>
      <w:bookmarkStart w:id="1971" w:name="_Toc278282653"/>
      <w:bookmarkStart w:id="1972" w:name="_Toc278282852"/>
      <w:bookmarkStart w:id="1973" w:name="_Toc278294303"/>
      <w:bookmarkStart w:id="1974" w:name="_Toc278294466"/>
      <w:bookmarkStart w:id="1975" w:name="_Toc278294629"/>
      <w:bookmarkStart w:id="1976" w:name="_Toc278313510"/>
      <w:bookmarkStart w:id="1977" w:name="_Toc278313674"/>
      <w:bookmarkStart w:id="1978" w:name="_Toc278313839"/>
      <w:bookmarkStart w:id="1979" w:name="_Toc278314009"/>
      <w:bookmarkStart w:id="1980" w:name="_Toc278331546"/>
      <w:bookmarkStart w:id="1981" w:name="_Toc278355722"/>
      <w:bookmarkStart w:id="1982" w:name="_Toc278458865"/>
      <w:bookmarkStart w:id="1983" w:name="_Toc278459040"/>
      <w:bookmarkStart w:id="1984" w:name="_Toc278475204"/>
      <w:bookmarkStart w:id="1985" w:name="_Toc278475372"/>
      <w:bookmarkStart w:id="1986" w:name="_Toc278553331"/>
      <w:bookmarkStart w:id="1987" w:name="_Toc272354573"/>
      <w:bookmarkStart w:id="1988" w:name="_Toc278203296"/>
      <w:bookmarkStart w:id="1989" w:name="_Toc278255553"/>
      <w:bookmarkStart w:id="1990" w:name="_Toc278282654"/>
      <w:bookmarkStart w:id="1991" w:name="_Toc278282853"/>
      <w:bookmarkStart w:id="1992" w:name="_Toc278294304"/>
      <w:bookmarkStart w:id="1993" w:name="_Toc278294467"/>
      <w:bookmarkStart w:id="1994" w:name="_Toc278294630"/>
      <w:bookmarkStart w:id="1995" w:name="_Toc278313511"/>
      <w:bookmarkStart w:id="1996" w:name="_Toc278313675"/>
      <w:bookmarkStart w:id="1997" w:name="_Toc278313840"/>
      <w:bookmarkStart w:id="1998" w:name="_Toc278314010"/>
      <w:bookmarkStart w:id="1999" w:name="_Toc278331547"/>
      <w:bookmarkStart w:id="2000" w:name="_Toc278355723"/>
      <w:bookmarkStart w:id="2001" w:name="_Toc278458866"/>
      <w:bookmarkStart w:id="2002" w:name="_Toc278459041"/>
      <w:bookmarkStart w:id="2003" w:name="_Toc278475205"/>
      <w:bookmarkStart w:id="2004" w:name="_Toc278475373"/>
      <w:bookmarkStart w:id="2005" w:name="_Toc278553332"/>
      <w:bookmarkStart w:id="2006" w:name="_Toc272354574"/>
      <w:bookmarkStart w:id="2007" w:name="_Toc278203297"/>
      <w:bookmarkStart w:id="2008" w:name="_Toc278255554"/>
      <w:bookmarkStart w:id="2009" w:name="_Toc278282655"/>
      <w:bookmarkStart w:id="2010" w:name="_Toc278282854"/>
      <w:bookmarkStart w:id="2011" w:name="_Toc278294305"/>
      <w:bookmarkStart w:id="2012" w:name="_Toc278294468"/>
      <w:bookmarkStart w:id="2013" w:name="_Toc278294631"/>
      <w:bookmarkStart w:id="2014" w:name="_Toc278313512"/>
      <w:bookmarkStart w:id="2015" w:name="_Toc278313676"/>
      <w:bookmarkStart w:id="2016" w:name="_Toc278313841"/>
      <w:bookmarkStart w:id="2017" w:name="_Toc278314011"/>
      <w:bookmarkStart w:id="2018" w:name="_Toc278331548"/>
      <w:bookmarkStart w:id="2019" w:name="_Toc278355724"/>
      <w:bookmarkStart w:id="2020" w:name="_Toc278458867"/>
      <w:bookmarkStart w:id="2021" w:name="_Toc278459042"/>
      <w:bookmarkStart w:id="2022" w:name="_Toc278475206"/>
      <w:bookmarkStart w:id="2023" w:name="_Toc278475374"/>
      <w:bookmarkStart w:id="2024" w:name="_Toc278553333"/>
      <w:bookmarkStart w:id="2025" w:name="_Toc272354575"/>
      <w:bookmarkStart w:id="2026" w:name="_Toc278203298"/>
      <w:bookmarkStart w:id="2027" w:name="_Toc278255555"/>
      <w:bookmarkStart w:id="2028" w:name="_Toc278282656"/>
      <w:bookmarkStart w:id="2029" w:name="_Toc278282855"/>
      <w:bookmarkStart w:id="2030" w:name="_Toc278294306"/>
      <w:bookmarkStart w:id="2031" w:name="_Toc278294469"/>
      <w:bookmarkStart w:id="2032" w:name="_Toc278294632"/>
      <w:bookmarkStart w:id="2033" w:name="_Toc278313513"/>
      <w:bookmarkStart w:id="2034" w:name="_Toc278313677"/>
      <w:bookmarkStart w:id="2035" w:name="_Toc278313842"/>
      <w:bookmarkStart w:id="2036" w:name="_Toc278314012"/>
      <w:bookmarkStart w:id="2037" w:name="_Toc278331549"/>
      <w:bookmarkStart w:id="2038" w:name="_Toc278355725"/>
      <w:bookmarkStart w:id="2039" w:name="_Toc278458868"/>
      <w:bookmarkStart w:id="2040" w:name="_Toc278459043"/>
      <w:bookmarkStart w:id="2041" w:name="_Toc278475207"/>
      <w:bookmarkStart w:id="2042" w:name="_Toc278475375"/>
      <w:bookmarkStart w:id="2043" w:name="_Toc278553334"/>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p>
    <w:p w:rsidR="001B45DF" w:rsidRDefault="00A54DBB" w:rsidP="004F3821">
      <w:pPr>
        <w:pStyle w:val="Heading1"/>
        <w:bidi/>
        <w:spacing w:after="0"/>
        <w:rPr>
          <w:rFonts w:ascii="Arial" w:hAnsi="Arial" w:cs="Arial"/>
        </w:rPr>
      </w:pPr>
      <w:bookmarkStart w:id="2044" w:name="_Toc278567856"/>
      <w:r w:rsidRPr="00A54DBB">
        <w:rPr>
          <w:rFonts w:ascii="Arial" w:hAnsi="Arial" w:cs="Arial" w:hint="cs"/>
          <w:rtl/>
        </w:rPr>
        <w:t>التوصيات</w:t>
      </w:r>
      <w:bookmarkEnd w:id="2044"/>
    </w:p>
    <w:p w:rsidR="004F3821" w:rsidRDefault="004F3821" w:rsidP="004F3821">
      <w:pPr>
        <w:pStyle w:val="BodyText"/>
        <w:bidi/>
        <w:spacing w:after="0" w:line="240" w:lineRule="auto"/>
        <w:rPr>
          <w:rFonts w:ascii="Times New Roman" w:hAnsi="Times New Roman"/>
          <w:sz w:val="24"/>
          <w:szCs w:val="24"/>
        </w:rPr>
      </w:pPr>
    </w:p>
    <w:p w:rsidR="001B45DF" w:rsidRPr="00A02A46" w:rsidRDefault="00A54DBB" w:rsidP="004F3821">
      <w:pPr>
        <w:pStyle w:val="BodyText"/>
        <w:numPr>
          <w:ilvl w:val="0"/>
          <w:numId w:val="4"/>
        </w:numPr>
        <w:bidi/>
        <w:rPr>
          <w:rFonts w:ascii="Times New Roman" w:hAnsi="Times New Roman"/>
          <w:sz w:val="24"/>
          <w:szCs w:val="24"/>
        </w:rPr>
      </w:pPr>
      <w:r w:rsidRPr="00A02A46">
        <w:rPr>
          <w:rFonts w:ascii="Times New Roman" w:hAnsi="Times New Roman" w:hint="cs"/>
          <w:sz w:val="24"/>
          <w:szCs w:val="24"/>
          <w:rtl/>
        </w:rPr>
        <w:t>وفقاُ</w:t>
      </w:r>
      <w:r w:rsidRPr="00A02A46">
        <w:rPr>
          <w:rFonts w:ascii="Times New Roman" w:hAnsi="Times New Roman"/>
          <w:sz w:val="24"/>
          <w:szCs w:val="24"/>
          <w:rtl/>
        </w:rPr>
        <w:t xml:space="preserve"> لنتائج التقييم والأفكار التي تم جمعها من </w:t>
      </w:r>
      <w:r w:rsidRPr="00A02A46">
        <w:rPr>
          <w:rFonts w:ascii="Times New Roman" w:hAnsi="Times New Roman" w:hint="cs"/>
          <w:sz w:val="24"/>
          <w:szCs w:val="24"/>
          <w:rtl/>
        </w:rPr>
        <w:t>العديد</w:t>
      </w:r>
      <w:r w:rsidRPr="00A02A46">
        <w:rPr>
          <w:rFonts w:ascii="Times New Roman" w:hAnsi="Times New Roman"/>
          <w:sz w:val="24"/>
          <w:szCs w:val="24"/>
          <w:rtl/>
        </w:rPr>
        <w:t xml:space="preserve"> من </w:t>
      </w:r>
      <w:r w:rsidRPr="00A02A46">
        <w:rPr>
          <w:rFonts w:ascii="Times New Roman" w:hAnsi="Times New Roman" w:hint="cs"/>
          <w:sz w:val="24"/>
          <w:szCs w:val="24"/>
          <w:rtl/>
        </w:rPr>
        <w:t>شركاء</w:t>
      </w:r>
      <w:r w:rsidRPr="00A02A46">
        <w:rPr>
          <w:rFonts w:ascii="Times New Roman" w:hAnsi="Times New Roman"/>
          <w:sz w:val="24"/>
          <w:szCs w:val="24"/>
          <w:rtl/>
        </w:rPr>
        <w:t xml:space="preserve"> </w:t>
      </w:r>
      <w:r w:rsidRPr="00A02A46">
        <w:rPr>
          <w:rFonts w:ascii="Times New Roman" w:hAnsi="Times New Roman" w:hint="cs"/>
          <w:sz w:val="24"/>
          <w:szCs w:val="24"/>
          <w:rtl/>
        </w:rPr>
        <w:t>اليونيسف،</w:t>
      </w:r>
      <w:r w:rsidRPr="00A02A46">
        <w:rPr>
          <w:rFonts w:ascii="Times New Roman" w:hAnsi="Times New Roman"/>
          <w:sz w:val="24"/>
          <w:szCs w:val="24"/>
          <w:rtl/>
        </w:rPr>
        <w:t xml:space="preserve"> قام فريق التقييم بإعداد قائمة بالتوصيات </w:t>
      </w:r>
      <w:r w:rsidRPr="00A02A46">
        <w:rPr>
          <w:rFonts w:ascii="Times New Roman" w:hAnsi="Times New Roman" w:hint="cs"/>
          <w:sz w:val="24"/>
          <w:szCs w:val="24"/>
          <w:rtl/>
        </w:rPr>
        <w:t>الأولية</w:t>
      </w:r>
      <w:r w:rsidRPr="00A02A46">
        <w:rPr>
          <w:rFonts w:ascii="Times New Roman" w:hAnsi="Times New Roman"/>
          <w:sz w:val="24"/>
          <w:szCs w:val="24"/>
          <w:rtl/>
        </w:rPr>
        <w:t xml:space="preserve">. </w:t>
      </w:r>
      <w:r w:rsidRPr="00A02A46">
        <w:rPr>
          <w:rFonts w:ascii="Times New Roman" w:hAnsi="Times New Roman" w:hint="cs"/>
          <w:sz w:val="24"/>
          <w:szCs w:val="24"/>
          <w:rtl/>
        </w:rPr>
        <w:t>وفي</w:t>
      </w:r>
      <w:r w:rsidRPr="00A02A46">
        <w:rPr>
          <w:rFonts w:ascii="Times New Roman" w:hAnsi="Times New Roman"/>
          <w:sz w:val="24"/>
          <w:szCs w:val="24"/>
          <w:rtl/>
        </w:rPr>
        <w:t xml:space="preserve"> رشة عمل مع إحدى عشر مشاركاُ يمثلون فريق طوارئ اليونيسف في اليمن </w:t>
      </w:r>
      <w:r w:rsidRPr="00A02A46">
        <w:rPr>
          <w:rFonts w:ascii="Times New Roman" w:hAnsi="Times New Roman" w:hint="cs"/>
          <w:sz w:val="24"/>
          <w:szCs w:val="24"/>
          <w:rtl/>
        </w:rPr>
        <w:t>تم</w:t>
      </w:r>
      <w:r w:rsidRPr="00A02A46">
        <w:rPr>
          <w:rFonts w:ascii="Times New Roman" w:hAnsi="Times New Roman"/>
          <w:sz w:val="24"/>
          <w:szCs w:val="24"/>
          <w:rtl/>
        </w:rPr>
        <w:t xml:space="preserve"> تنقيح </w:t>
      </w:r>
      <w:r w:rsidRPr="00A02A46">
        <w:rPr>
          <w:rFonts w:ascii="Times New Roman" w:hAnsi="Times New Roman" w:hint="cs"/>
          <w:sz w:val="24"/>
          <w:szCs w:val="24"/>
          <w:rtl/>
        </w:rPr>
        <w:t>المقترحات</w:t>
      </w:r>
      <w:r w:rsidRPr="00A02A46">
        <w:rPr>
          <w:rFonts w:ascii="Times New Roman" w:hAnsi="Times New Roman"/>
          <w:sz w:val="24"/>
          <w:szCs w:val="24"/>
          <w:rtl/>
        </w:rPr>
        <w:t xml:space="preserve"> الأولية </w:t>
      </w:r>
      <w:r w:rsidRPr="00A02A46">
        <w:rPr>
          <w:rFonts w:ascii="Times New Roman" w:hAnsi="Times New Roman" w:hint="cs"/>
          <w:sz w:val="24"/>
          <w:szCs w:val="24"/>
          <w:rtl/>
        </w:rPr>
        <w:t>والإضافة</w:t>
      </w:r>
      <w:r w:rsidRPr="00A02A46">
        <w:rPr>
          <w:rFonts w:ascii="Times New Roman" w:hAnsi="Times New Roman"/>
          <w:sz w:val="24"/>
          <w:szCs w:val="24"/>
          <w:rtl/>
        </w:rPr>
        <w:t xml:space="preserve"> </w:t>
      </w:r>
      <w:r w:rsidRPr="00A02A46">
        <w:rPr>
          <w:rFonts w:ascii="Times New Roman" w:hAnsi="Times New Roman" w:hint="cs"/>
          <w:sz w:val="24"/>
          <w:szCs w:val="24"/>
          <w:rtl/>
        </w:rPr>
        <w:t>عليها</w:t>
      </w:r>
      <w:r w:rsidRPr="00A02A46">
        <w:rPr>
          <w:rFonts w:ascii="Times New Roman" w:hAnsi="Times New Roman"/>
          <w:sz w:val="24"/>
          <w:szCs w:val="24"/>
          <w:rtl/>
        </w:rPr>
        <w:t xml:space="preserve"> وترتيبها وفق الأولويات </w:t>
      </w:r>
      <w:r w:rsidRPr="00A02A46">
        <w:rPr>
          <w:rFonts w:ascii="Times New Roman" w:hAnsi="Times New Roman" w:hint="cs"/>
          <w:sz w:val="24"/>
          <w:szCs w:val="24"/>
          <w:rtl/>
        </w:rPr>
        <w:t>وتحديد</w:t>
      </w:r>
      <w:r w:rsidRPr="00A02A46">
        <w:rPr>
          <w:rFonts w:ascii="Times New Roman" w:hAnsi="Times New Roman"/>
          <w:sz w:val="24"/>
          <w:szCs w:val="24"/>
          <w:rtl/>
        </w:rPr>
        <w:t xml:space="preserve"> </w:t>
      </w:r>
      <w:r w:rsidRPr="00A02A46">
        <w:rPr>
          <w:rFonts w:ascii="Times New Roman" w:hAnsi="Times New Roman" w:hint="cs"/>
          <w:sz w:val="24"/>
          <w:szCs w:val="24"/>
          <w:rtl/>
        </w:rPr>
        <w:t>المسؤليات</w:t>
      </w:r>
      <w:r w:rsidRPr="00A02A46">
        <w:rPr>
          <w:rFonts w:ascii="Times New Roman" w:hAnsi="Times New Roman"/>
          <w:sz w:val="24"/>
          <w:szCs w:val="24"/>
          <w:rtl/>
        </w:rPr>
        <w:t xml:space="preserve"> والإطار الزمني للتنفيذ للتوصيات ذات الأولوية. </w:t>
      </w:r>
      <w:r w:rsidRPr="00A02A46">
        <w:rPr>
          <w:rFonts w:ascii="Times New Roman" w:hAnsi="Times New Roman" w:hint="cs"/>
          <w:sz w:val="24"/>
          <w:szCs w:val="24"/>
          <w:rtl/>
        </w:rPr>
        <w:t>كما</w:t>
      </w:r>
      <w:r w:rsidRPr="00A02A46">
        <w:rPr>
          <w:rFonts w:ascii="Times New Roman" w:hAnsi="Times New Roman"/>
          <w:sz w:val="24"/>
          <w:szCs w:val="24"/>
          <w:rtl/>
        </w:rPr>
        <w:t xml:space="preserve"> تم توزيع نتائج </w:t>
      </w:r>
      <w:r w:rsidRPr="00A02A46">
        <w:rPr>
          <w:rFonts w:ascii="Times New Roman" w:hAnsi="Times New Roman" w:hint="cs"/>
          <w:sz w:val="24"/>
          <w:szCs w:val="24"/>
          <w:rtl/>
        </w:rPr>
        <w:t>ورشة</w:t>
      </w:r>
      <w:r w:rsidRPr="00A02A46">
        <w:rPr>
          <w:rFonts w:ascii="Times New Roman" w:hAnsi="Times New Roman"/>
          <w:sz w:val="24"/>
          <w:szCs w:val="24"/>
          <w:rtl/>
        </w:rPr>
        <w:t xml:space="preserve"> العمل </w:t>
      </w:r>
      <w:r w:rsidRPr="00A02A46">
        <w:rPr>
          <w:rFonts w:ascii="Times New Roman" w:hAnsi="Times New Roman" w:hint="cs"/>
          <w:sz w:val="24"/>
          <w:szCs w:val="24"/>
          <w:rtl/>
        </w:rPr>
        <w:t>لكل</w:t>
      </w:r>
      <w:r w:rsidRPr="00A02A46">
        <w:rPr>
          <w:rFonts w:ascii="Times New Roman" w:hAnsi="Times New Roman"/>
          <w:sz w:val="24"/>
          <w:szCs w:val="24"/>
          <w:rtl/>
        </w:rPr>
        <w:t xml:space="preserve"> </w:t>
      </w:r>
      <w:r w:rsidRPr="00A02A46">
        <w:rPr>
          <w:rFonts w:ascii="Times New Roman" w:hAnsi="Times New Roman" w:hint="cs"/>
          <w:sz w:val="24"/>
          <w:szCs w:val="24"/>
          <w:rtl/>
        </w:rPr>
        <w:t>موظفي</w:t>
      </w:r>
      <w:r w:rsidRPr="00A02A46">
        <w:rPr>
          <w:rFonts w:ascii="Times New Roman" w:hAnsi="Times New Roman"/>
          <w:sz w:val="24"/>
          <w:szCs w:val="24"/>
          <w:rtl/>
        </w:rPr>
        <w:t xml:space="preserve"> </w:t>
      </w:r>
      <w:r w:rsidRPr="00A02A46">
        <w:rPr>
          <w:rFonts w:ascii="Times New Roman" w:hAnsi="Times New Roman" w:hint="cs"/>
          <w:sz w:val="24"/>
          <w:szCs w:val="24"/>
          <w:rtl/>
        </w:rPr>
        <w:t>مكتب</w:t>
      </w:r>
      <w:r w:rsidRPr="00A02A46">
        <w:rPr>
          <w:rFonts w:ascii="Times New Roman" w:hAnsi="Times New Roman"/>
          <w:sz w:val="24"/>
          <w:szCs w:val="24"/>
          <w:rtl/>
        </w:rPr>
        <w:t xml:space="preserve"> </w:t>
      </w:r>
      <w:r w:rsidRPr="00A02A46">
        <w:rPr>
          <w:rFonts w:ascii="Times New Roman" w:hAnsi="Times New Roman" w:hint="cs"/>
          <w:sz w:val="24"/>
          <w:szCs w:val="24"/>
          <w:rtl/>
        </w:rPr>
        <w:t>اليونيسف</w:t>
      </w:r>
      <w:r w:rsidRPr="00A02A46">
        <w:rPr>
          <w:rFonts w:ascii="Times New Roman" w:hAnsi="Times New Roman"/>
          <w:sz w:val="24"/>
          <w:szCs w:val="24"/>
          <w:rtl/>
        </w:rPr>
        <w:t xml:space="preserve"> </w:t>
      </w:r>
      <w:r w:rsidRPr="00A02A46">
        <w:rPr>
          <w:rFonts w:ascii="Times New Roman" w:hAnsi="Times New Roman" w:hint="cs"/>
          <w:sz w:val="24"/>
          <w:szCs w:val="24"/>
          <w:rtl/>
        </w:rPr>
        <w:t>في</w:t>
      </w:r>
      <w:r w:rsidRPr="00A02A46">
        <w:rPr>
          <w:rFonts w:ascii="Times New Roman" w:hAnsi="Times New Roman"/>
          <w:sz w:val="24"/>
          <w:szCs w:val="24"/>
          <w:rtl/>
        </w:rPr>
        <w:t xml:space="preserve"> </w:t>
      </w:r>
      <w:r w:rsidRPr="00A02A46">
        <w:rPr>
          <w:rFonts w:ascii="Times New Roman" w:hAnsi="Times New Roman" w:hint="cs"/>
          <w:sz w:val="24"/>
          <w:szCs w:val="24"/>
          <w:rtl/>
        </w:rPr>
        <w:t>اليمن</w:t>
      </w:r>
      <w:r w:rsidRPr="00A02A46">
        <w:rPr>
          <w:rFonts w:ascii="Times New Roman" w:hAnsi="Times New Roman"/>
          <w:sz w:val="24"/>
          <w:szCs w:val="24"/>
          <w:rtl/>
        </w:rPr>
        <w:t xml:space="preserve"> وأيضاً في المكتب الإقليمي </w:t>
      </w:r>
      <w:r w:rsidRPr="00A02A46">
        <w:rPr>
          <w:rFonts w:ascii="Times New Roman" w:hAnsi="Times New Roman" w:hint="cs"/>
          <w:sz w:val="24"/>
          <w:szCs w:val="24"/>
          <w:rtl/>
        </w:rPr>
        <w:t>في</w:t>
      </w:r>
      <w:r w:rsidRPr="00A02A46">
        <w:rPr>
          <w:rFonts w:ascii="Times New Roman" w:hAnsi="Times New Roman"/>
          <w:sz w:val="24"/>
          <w:szCs w:val="24"/>
          <w:rtl/>
        </w:rPr>
        <w:t xml:space="preserve"> الأردن وتم إستلام تغذية إضافية راجعة. </w:t>
      </w:r>
      <w:r w:rsidRPr="00A02A46">
        <w:rPr>
          <w:rFonts w:ascii="Times New Roman" w:hAnsi="Times New Roman" w:hint="cs"/>
          <w:sz w:val="24"/>
          <w:szCs w:val="24"/>
          <w:rtl/>
        </w:rPr>
        <w:t>وسيتم</w:t>
      </w:r>
      <w:r w:rsidRPr="00A02A46">
        <w:rPr>
          <w:rFonts w:ascii="Times New Roman" w:hAnsi="Times New Roman"/>
          <w:sz w:val="24"/>
          <w:szCs w:val="24"/>
          <w:rtl/>
        </w:rPr>
        <w:t xml:space="preserve"> تحديث هذه التوصيات خلال ورشة </w:t>
      </w:r>
      <w:r w:rsidRPr="00A02A46">
        <w:rPr>
          <w:rFonts w:ascii="Times New Roman" w:hAnsi="Times New Roman" w:hint="cs"/>
          <w:sz w:val="24"/>
          <w:szCs w:val="24"/>
          <w:rtl/>
        </w:rPr>
        <w:t>العمل</w:t>
      </w:r>
      <w:r w:rsidRPr="00A02A46">
        <w:rPr>
          <w:rFonts w:ascii="Times New Roman" w:hAnsi="Times New Roman"/>
          <w:sz w:val="24"/>
          <w:szCs w:val="24"/>
          <w:rtl/>
        </w:rPr>
        <w:t xml:space="preserve"> </w:t>
      </w:r>
      <w:r w:rsidRPr="00A02A46">
        <w:rPr>
          <w:rFonts w:ascii="Times New Roman" w:hAnsi="Times New Roman" w:hint="cs"/>
          <w:sz w:val="24"/>
          <w:szCs w:val="24"/>
          <w:rtl/>
        </w:rPr>
        <w:t>اللاحقة</w:t>
      </w:r>
      <w:r w:rsidRPr="00A02A46">
        <w:rPr>
          <w:rFonts w:ascii="Times New Roman" w:hAnsi="Times New Roman"/>
          <w:sz w:val="24"/>
          <w:szCs w:val="24"/>
          <w:rtl/>
        </w:rPr>
        <w:t xml:space="preserve"> مع موظفي اليونيسف في اليمن بتاريخ أكتوبر 2010م. منسق طوارئ اليونيسف مسئول عن </w:t>
      </w:r>
      <w:r w:rsidR="004F3821">
        <w:rPr>
          <w:rFonts w:ascii="Times New Roman" w:hAnsi="Times New Roman" w:hint="cs"/>
          <w:sz w:val="24"/>
          <w:szCs w:val="24"/>
          <w:rtl/>
        </w:rPr>
        <w:t>ضمان</w:t>
      </w:r>
      <w:r w:rsidRPr="00A02A46">
        <w:rPr>
          <w:rFonts w:ascii="Times New Roman" w:hAnsi="Times New Roman"/>
          <w:sz w:val="24"/>
          <w:szCs w:val="24"/>
          <w:rtl/>
        </w:rPr>
        <w:t xml:space="preserve"> </w:t>
      </w:r>
      <w:r w:rsidRPr="00A02A46">
        <w:rPr>
          <w:rFonts w:ascii="Times New Roman" w:hAnsi="Times New Roman" w:hint="cs"/>
          <w:sz w:val="24"/>
          <w:szCs w:val="24"/>
          <w:rtl/>
        </w:rPr>
        <w:t>متابعة</w:t>
      </w:r>
      <w:r w:rsidRPr="00A02A46">
        <w:rPr>
          <w:rFonts w:ascii="Times New Roman" w:hAnsi="Times New Roman"/>
          <w:sz w:val="24"/>
          <w:szCs w:val="24"/>
          <w:rtl/>
        </w:rPr>
        <w:t xml:space="preserve"> </w:t>
      </w:r>
      <w:r w:rsidRPr="00A02A46">
        <w:rPr>
          <w:rFonts w:ascii="Times New Roman" w:hAnsi="Times New Roman" w:hint="cs"/>
          <w:sz w:val="24"/>
          <w:szCs w:val="24"/>
          <w:rtl/>
        </w:rPr>
        <w:t>تنفيذ</w:t>
      </w:r>
      <w:r w:rsidRPr="00A02A46">
        <w:rPr>
          <w:rFonts w:ascii="Times New Roman" w:hAnsi="Times New Roman"/>
          <w:sz w:val="24"/>
          <w:szCs w:val="24"/>
          <w:rtl/>
        </w:rPr>
        <w:t xml:space="preserve"> </w:t>
      </w:r>
      <w:r w:rsidRPr="00A02A46">
        <w:rPr>
          <w:rFonts w:ascii="Times New Roman" w:hAnsi="Times New Roman" w:hint="cs"/>
          <w:sz w:val="24"/>
          <w:szCs w:val="24"/>
          <w:rtl/>
        </w:rPr>
        <w:t>التوصيات</w:t>
      </w:r>
      <w:r w:rsidRPr="00A02A46">
        <w:rPr>
          <w:rFonts w:ascii="Times New Roman" w:hAnsi="Times New Roman"/>
          <w:sz w:val="24"/>
          <w:szCs w:val="24"/>
          <w:rtl/>
        </w:rPr>
        <w:t>.</w:t>
      </w:r>
    </w:p>
    <w:p w:rsidR="001B45DF" w:rsidRPr="004F3821" w:rsidRDefault="00385491" w:rsidP="00385491">
      <w:pPr>
        <w:pStyle w:val="BodyText"/>
        <w:tabs>
          <w:tab w:val="left" w:pos="11883"/>
        </w:tabs>
        <w:bidi/>
        <w:spacing w:after="0"/>
        <w:rPr>
          <w:rFonts w:ascii="Times New Roman" w:hAnsi="Times New Roman"/>
        </w:rPr>
      </w:pPr>
      <w:r>
        <w:rPr>
          <w:rFonts w:ascii="Times New Roman" w:hAnsi="Times New Roman"/>
          <w:rtl/>
        </w:rPr>
        <w:tab/>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14"/>
        <w:gridCol w:w="2160"/>
        <w:gridCol w:w="900"/>
        <w:gridCol w:w="1844"/>
        <w:gridCol w:w="1864"/>
      </w:tblGrid>
      <w:tr w:rsidR="00385491" w:rsidRPr="00EF6702" w:rsidTr="00385491">
        <w:trPr>
          <w:trHeight w:val="619"/>
          <w:tblHeader/>
          <w:jc w:val="center"/>
        </w:trPr>
        <w:tc>
          <w:tcPr>
            <w:tcW w:w="14482" w:type="dxa"/>
            <w:gridSpan w:val="5"/>
            <w:shd w:val="clear" w:color="auto" w:fill="D9D9D9" w:themeFill="background1" w:themeFillShade="D9"/>
            <w:vAlign w:val="center"/>
          </w:tcPr>
          <w:p w:rsidR="00385491" w:rsidRPr="00010B9E" w:rsidRDefault="00385491" w:rsidP="00385491">
            <w:pPr>
              <w:bidi/>
              <w:rPr>
                <w:rFonts w:ascii="Times New Roman" w:hAnsi="Times New Roman"/>
                <w:b/>
                <w:bCs/>
                <w:color w:val="800000"/>
                <w:sz w:val="32"/>
                <w:szCs w:val="32"/>
                <w:rtl/>
              </w:rPr>
            </w:pPr>
            <w:r w:rsidRPr="00010B9E">
              <w:rPr>
                <w:rFonts w:ascii="Times New Roman" w:hAnsi="Times New Roman" w:hint="eastAsia"/>
                <w:b/>
                <w:bCs/>
                <w:color w:val="800000"/>
                <w:sz w:val="32"/>
                <w:szCs w:val="32"/>
                <w:rtl/>
              </w:rPr>
              <w:t>التوصية</w:t>
            </w:r>
            <w:r w:rsidRPr="00010B9E">
              <w:rPr>
                <w:rFonts w:ascii="Times New Roman" w:hAnsi="Times New Roman"/>
                <w:b/>
                <w:bCs/>
                <w:color w:val="800000"/>
                <w:sz w:val="32"/>
                <w:szCs w:val="32"/>
                <w:rtl/>
              </w:rPr>
              <w:t xml:space="preserve"> </w:t>
            </w:r>
            <w:r w:rsidRPr="00010B9E">
              <w:rPr>
                <w:rFonts w:ascii="Times New Roman" w:hAnsi="Times New Roman" w:hint="eastAsia"/>
                <w:b/>
                <w:bCs/>
                <w:color w:val="800000"/>
                <w:sz w:val="32"/>
                <w:szCs w:val="32"/>
                <w:rtl/>
              </w:rPr>
              <w:t>رقم</w:t>
            </w:r>
            <w:r w:rsidRPr="00010B9E">
              <w:rPr>
                <w:rFonts w:ascii="Times New Roman" w:hAnsi="Times New Roman"/>
                <w:b/>
                <w:bCs/>
                <w:color w:val="800000"/>
                <w:sz w:val="32"/>
                <w:szCs w:val="32"/>
                <w:rtl/>
              </w:rPr>
              <w:t xml:space="preserve"> 1: </w:t>
            </w:r>
            <w:r w:rsidRPr="00010B9E">
              <w:rPr>
                <w:rFonts w:ascii="Times New Roman" w:hAnsi="Times New Roman" w:hint="eastAsia"/>
                <w:b/>
                <w:bCs/>
                <w:color w:val="800000"/>
                <w:sz w:val="32"/>
                <w:szCs w:val="32"/>
                <w:rtl/>
              </w:rPr>
              <w:t>تعزيز</w:t>
            </w:r>
            <w:r w:rsidRPr="00010B9E">
              <w:rPr>
                <w:rFonts w:ascii="Times New Roman" w:hAnsi="Times New Roman"/>
                <w:b/>
                <w:bCs/>
                <w:color w:val="800000"/>
                <w:sz w:val="32"/>
                <w:szCs w:val="32"/>
                <w:rtl/>
              </w:rPr>
              <w:t xml:space="preserve"> </w:t>
            </w:r>
            <w:r w:rsidRPr="00010B9E">
              <w:rPr>
                <w:rFonts w:ascii="Times New Roman" w:hAnsi="Times New Roman" w:hint="eastAsia"/>
                <w:b/>
                <w:bCs/>
                <w:color w:val="800000"/>
                <w:sz w:val="32"/>
                <w:szCs w:val="32"/>
                <w:rtl/>
              </w:rPr>
              <w:t>التأهب</w:t>
            </w:r>
          </w:p>
        </w:tc>
      </w:tr>
      <w:tr w:rsidR="00EF6702" w:rsidRPr="00EF6702" w:rsidTr="00385491">
        <w:trPr>
          <w:trHeight w:val="619"/>
          <w:tblHeader/>
          <w:jc w:val="center"/>
        </w:trPr>
        <w:tc>
          <w:tcPr>
            <w:tcW w:w="7714" w:type="dxa"/>
            <w:vAlign w:val="center"/>
          </w:tcPr>
          <w:p w:rsidR="001B45DF" w:rsidRPr="00874D95" w:rsidRDefault="00A54DBB" w:rsidP="00574B70">
            <w:pPr>
              <w:bidi/>
              <w:ind w:left="270" w:hanging="270"/>
              <w:textAlignment w:val="top"/>
              <w:rPr>
                <w:rFonts w:ascii="Arial" w:hAnsi="Arial" w:cs="Arial"/>
                <w:b/>
                <w:bCs/>
                <w:color w:val="000000"/>
                <w:sz w:val="24"/>
              </w:rPr>
            </w:pPr>
            <w:r w:rsidRPr="00A54DBB">
              <w:rPr>
                <w:rFonts w:ascii="Arial" w:hAnsi="Arial" w:cs="Arial" w:hint="eastAsia"/>
                <w:b/>
                <w:bCs/>
                <w:color w:val="000000"/>
                <w:sz w:val="24"/>
                <w:rtl/>
              </w:rPr>
              <w:t>خطوات</w:t>
            </w:r>
            <w:r w:rsidRPr="00A54DBB">
              <w:rPr>
                <w:rFonts w:ascii="Arial" w:hAnsi="Arial" w:cs="Arial"/>
                <w:b/>
                <w:bCs/>
                <w:color w:val="000000"/>
                <w:sz w:val="24"/>
                <w:rtl/>
              </w:rPr>
              <w:t xml:space="preserve"> </w:t>
            </w:r>
            <w:r w:rsidRPr="00A54DBB">
              <w:rPr>
                <w:rFonts w:ascii="Arial" w:hAnsi="Arial" w:cs="Arial" w:hint="eastAsia"/>
                <w:b/>
                <w:bCs/>
                <w:color w:val="000000"/>
                <w:sz w:val="24"/>
                <w:rtl/>
              </w:rPr>
              <w:t>لتعزيز</w:t>
            </w:r>
            <w:r w:rsidRPr="00A54DBB">
              <w:rPr>
                <w:rFonts w:ascii="Arial" w:hAnsi="Arial" w:cs="Arial"/>
                <w:b/>
                <w:bCs/>
                <w:color w:val="000000"/>
                <w:sz w:val="24"/>
                <w:rtl/>
              </w:rPr>
              <w:t xml:space="preserve"> </w:t>
            </w:r>
            <w:r w:rsidRPr="00A54DBB">
              <w:rPr>
                <w:rFonts w:ascii="Arial" w:hAnsi="Arial" w:cs="Arial" w:hint="eastAsia"/>
                <w:b/>
                <w:bCs/>
                <w:color w:val="000000"/>
                <w:sz w:val="24"/>
                <w:rtl/>
              </w:rPr>
              <w:t>التأهب</w:t>
            </w:r>
          </w:p>
        </w:tc>
        <w:tc>
          <w:tcPr>
            <w:tcW w:w="2160" w:type="dxa"/>
            <w:vAlign w:val="center"/>
          </w:tcPr>
          <w:p w:rsidR="001B45DF" w:rsidRDefault="00A54DBB" w:rsidP="00574B70">
            <w:pPr>
              <w:bidi/>
              <w:rPr>
                <w:rFonts w:ascii="Times New Roman" w:eastAsia="Lucida Sans Unicode" w:hAnsi="Times New Roman"/>
                <w:b/>
                <w:bCs/>
                <w:sz w:val="24"/>
              </w:rPr>
            </w:pPr>
            <w:r w:rsidRPr="00A54DBB">
              <w:rPr>
                <w:rStyle w:val="longtext"/>
                <w:rFonts w:ascii="Arial" w:hAnsi="Arial" w:cs="Arial" w:hint="eastAsia"/>
                <w:b/>
                <w:bCs/>
                <w:color w:val="000000"/>
                <w:sz w:val="24"/>
                <w:rtl/>
              </w:rPr>
              <w:t>مؤشر</w:t>
            </w:r>
            <w:r w:rsidRPr="00A54DBB">
              <w:rPr>
                <w:rStyle w:val="longtext"/>
                <w:rFonts w:ascii="Arial" w:hAnsi="Arial" w:cs="Arial"/>
                <w:b/>
                <w:bCs/>
                <w:color w:val="000000"/>
                <w:sz w:val="24"/>
                <w:rtl/>
              </w:rPr>
              <w:t xml:space="preserve"> </w:t>
            </w:r>
            <w:r w:rsidRPr="00A54DBB">
              <w:rPr>
                <w:rStyle w:val="longtext"/>
                <w:rFonts w:ascii="Arial" w:hAnsi="Arial" w:cs="Arial" w:hint="eastAsia"/>
                <w:b/>
                <w:bCs/>
                <w:color w:val="000000"/>
                <w:sz w:val="24"/>
                <w:rtl/>
              </w:rPr>
              <w:t>النجاح</w:t>
            </w:r>
          </w:p>
        </w:tc>
        <w:tc>
          <w:tcPr>
            <w:tcW w:w="900" w:type="dxa"/>
            <w:vAlign w:val="center"/>
          </w:tcPr>
          <w:p w:rsidR="001B45DF" w:rsidRDefault="006460F5" w:rsidP="00574B70">
            <w:pPr>
              <w:bidi/>
              <w:rPr>
                <w:rFonts w:ascii="Times New Roman" w:eastAsia="Lucida Sans Unicode" w:hAnsi="Times New Roman"/>
                <w:b/>
                <w:bCs/>
                <w:sz w:val="24"/>
              </w:rPr>
            </w:pPr>
            <w:r>
              <w:rPr>
                <w:rFonts w:ascii="Times New Roman" w:eastAsia="Lucida Sans Unicode" w:hAnsi="Times New Roman" w:hint="cs"/>
                <w:b/>
                <w:bCs/>
                <w:sz w:val="24"/>
                <w:rtl/>
              </w:rPr>
              <w:t>الأولوية</w:t>
            </w:r>
          </w:p>
        </w:tc>
        <w:tc>
          <w:tcPr>
            <w:tcW w:w="1844" w:type="dxa"/>
            <w:vAlign w:val="center"/>
          </w:tcPr>
          <w:p w:rsidR="001B45DF" w:rsidRDefault="00A54DBB" w:rsidP="00574B70">
            <w:pPr>
              <w:bidi/>
              <w:rPr>
                <w:rFonts w:ascii="Times New Roman" w:eastAsia="Lucida Sans Unicode" w:hAnsi="Times New Roman"/>
                <w:b/>
                <w:bCs/>
                <w:sz w:val="24"/>
              </w:rPr>
            </w:pPr>
            <w:r w:rsidRPr="00A54DBB">
              <w:rPr>
                <w:rFonts w:ascii="Times New Roman" w:eastAsia="Lucida Sans Unicode" w:hAnsi="Times New Roman" w:hint="cs"/>
                <w:b/>
                <w:bCs/>
                <w:sz w:val="24"/>
                <w:rtl/>
              </w:rPr>
              <w:t>المسئولية</w:t>
            </w:r>
          </w:p>
        </w:tc>
        <w:tc>
          <w:tcPr>
            <w:tcW w:w="1864" w:type="dxa"/>
            <w:vAlign w:val="center"/>
          </w:tcPr>
          <w:p w:rsidR="001B45DF" w:rsidRDefault="00A54DBB" w:rsidP="00574B70">
            <w:pPr>
              <w:bidi/>
              <w:rPr>
                <w:rFonts w:ascii="Times New Roman" w:eastAsia="Lucida Sans Unicode" w:hAnsi="Times New Roman"/>
                <w:b/>
                <w:bCs/>
                <w:sz w:val="24"/>
              </w:rPr>
            </w:pPr>
            <w:r w:rsidRPr="00A54DBB">
              <w:rPr>
                <w:rFonts w:ascii="Times New Roman" w:eastAsia="Lucida Sans Unicode" w:hAnsi="Times New Roman" w:hint="cs"/>
                <w:b/>
                <w:bCs/>
                <w:sz w:val="24"/>
                <w:rtl/>
              </w:rPr>
              <w:t>الإطار</w:t>
            </w:r>
            <w:r w:rsidRPr="00A54DBB">
              <w:rPr>
                <w:rFonts w:ascii="Times New Roman" w:eastAsia="Lucida Sans Unicode" w:hAnsi="Times New Roman"/>
                <w:b/>
                <w:bCs/>
                <w:sz w:val="24"/>
                <w:rtl/>
              </w:rPr>
              <w:t xml:space="preserve"> </w:t>
            </w:r>
            <w:r w:rsidRPr="00A54DBB">
              <w:rPr>
                <w:rFonts w:ascii="Times New Roman" w:eastAsia="Lucida Sans Unicode" w:hAnsi="Times New Roman" w:hint="cs"/>
                <w:b/>
                <w:bCs/>
                <w:sz w:val="24"/>
                <w:rtl/>
              </w:rPr>
              <w:t>الزمني</w:t>
            </w:r>
            <w:r w:rsidRPr="00A54DBB">
              <w:rPr>
                <w:rFonts w:ascii="Times New Roman" w:eastAsia="Lucida Sans Unicode" w:hAnsi="Times New Roman"/>
                <w:b/>
                <w:bCs/>
                <w:sz w:val="24"/>
                <w:rtl/>
              </w:rPr>
              <w:t xml:space="preserve"> </w:t>
            </w:r>
            <w:r w:rsidRPr="00A54DBB">
              <w:rPr>
                <w:rFonts w:ascii="Times New Roman" w:eastAsia="Lucida Sans Unicode" w:hAnsi="Times New Roman" w:hint="cs"/>
                <w:b/>
                <w:bCs/>
                <w:sz w:val="24"/>
                <w:rtl/>
              </w:rPr>
              <w:t>للتنفيذ</w:t>
            </w:r>
            <w:r w:rsidRPr="00A54DBB">
              <w:rPr>
                <w:rFonts w:ascii="Times New Roman" w:eastAsia="Lucida Sans Unicode" w:hAnsi="Times New Roman"/>
                <w:b/>
                <w:bCs/>
                <w:sz w:val="24"/>
                <w:rtl/>
              </w:rPr>
              <w:t xml:space="preserve"> (</w:t>
            </w:r>
            <w:r w:rsidRPr="00A54DBB">
              <w:rPr>
                <w:rFonts w:ascii="Times New Roman" w:eastAsia="Lucida Sans Unicode" w:hAnsi="Times New Roman" w:hint="cs"/>
                <w:b/>
                <w:bCs/>
                <w:sz w:val="24"/>
                <w:rtl/>
              </w:rPr>
              <w:t>مستوى</w:t>
            </w:r>
            <w:r w:rsidRPr="00A54DBB">
              <w:rPr>
                <w:rFonts w:ascii="Times New Roman" w:eastAsia="Lucida Sans Unicode" w:hAnsi="Times New Roman"/>
                <w:b/>
                <w:bCs/>
                <w:sz w:val="24"/>
                <w:rtl/>
              </w:rPr>
              <w:t xml:space="preserve"> التنفيذ)</w:t>
            </w:r>
          </w:p>
        </w:tc>
      </w:tr>
      <w:tr w:rsidR="00EF6702" w:rsidRPr="00EF6702" w:rsidTr="00EF6702">
        <w:trPr>
          <w:jc w:val="center"/>
        </w:trPr>
        <w:tc>
          <w:tcPr>
            <w:tcW w:w="7714" w:type="dxa"/>
            <w:shd w:val="clear" w:color="auto" w:fill="FFFFFF"/>
          </w:tcPr>
          <w:p w:rsidR="001B45DF" w:rsidRPr="00574B70" w:rsidRDefault="00A54DBB">
            <w:pPr>
              <w:pStyle w:val="ListParagraph"/>
              <w:numPr>
                <w:ilvl w:val="0"/>
                <w:numId w:val="64"/>
              </w:numPr>
              <w:bidi/>
              <w:spacing w:after="0" w:line="240" w:lineRule="auto"/>
              <w:ind w:left="270" w:hanging="270"/>
              <w:rPr>
                <w:rFonts w:asciiTheme="minorBidi" w:eastAsia="Lucida Sans Unicode" w:hAnsiTheme="minorBidi" w:cstheme="minorBidi"/>
                <w:sz w:val="24"/>
                <w:szCs w:val="24"/>
              </w:rPr>
            </w:pPr>
            <w:r w:rsidRPr="00574B70">
              <w:rPr>
                <w:rStyle w:val="longtext"/>
                <w:rFonts w:asciiTheme="minorBidi" w:hAnsiTheme="minorBidi" w:cstheme="minorBidi"/>
                <w:color w:val="000000"/>
                <w:sz w:val="24"/>
                <w:szCs w:val="24"/>
                <w:rtl/>
              </w:rPr>
              <w:t xml:space="preserve">إجراء تحليل </w:t>
            </w:r>
            <w:r w:rsidR="00EF6702" w:rsidRPr="00574B70">
              <w:rPr>
                <w:rStyle w:val="longtext"/>
                <w:rFonts w:asciiTheme="minorBidi" w:hAnsiTheme="minorBidi" w:cstheme="minorBidi"/>
                <w:color w:val="000000"/>
                <w:sz w:val="24"/>
                <w:szCs w:val="24"/>
                <w:rtl/>
              </w:rPr>
              <w:t>شامل ل</w:t>
            </w:r>
            <w:r w:rsidRPr="00574B70">
              <w:rPr>
                <w:rStyle w:val="longtext"/>
                <w:rFonts w:asciiTheme="minorBidi" w:hAnsiTheme="minorBidi" w:cstheme="minorBidi"/>
                <w:color w:val="000000"/>
                <w:sz w:val="24"/>
                <w:szCs w:val="24"/>
                <w:rtl/>
              </w:rPr>
              <w:t xml:space="preserve">لوضع </w:t>
            </w:r>
            <w:r w:rsidR="001752E3" w:rsidRPr="00574B70">
              <w:rPr>
                <w:rFonts w:asciiTheme="minorBidi" w:hAnsiTheme="minorBidi" w:cstheme="minorBidi"/>
                <w:color w:val="000000"/>
                <w:sz w:val="24"/>
                <w:szCs w:val="24"/>
                <w:rtl/>
              </w:rPr>
              <w:t xml:space="preserve">بناء على عمليات التقييم الحالية </w:t>
            </w:r>
            <w:r w:rsidRPr="00574B70">
              <w:rPr>
                <w:rStyle w:val="longtext"/>
                <w:rFonts w:asciiTheme="minorBidi" w:hAnsiTheme="minorBidi" w:cstheme="minorBidi"/>
                <w:color w:val="000000"/>
                <w:sz w:val="24"/>
                <w:szCs w:val="24"/>
                <w:rtl/>
              </w:rPr>
              <w:t>كأساس لمقترحات التمويل ، وخطط العمل السنوية وخطط الطوارئ.</w:t>
            </w:r>
          </w:p>
        </w:tc>
        <w:tc>
          <w:tcPr>
            <w:tcW w:w="216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Style w:val="longtext"/>
                <w:rFonts w:asciiTheme="minorBidi" w:hAnsiTheme="minorBidi" w:cstheme="minorBidi"/>
                <w:color w:val="000000"/>
                <w:sz w:val="24"/>
                <w:rtl/>
              </w:rPr>
              <w:t>تحليل حالة واقعية المتاحة</w:t>
            </w:r>
          </w:p>
        </w:tc>
        <w:tc>
          <w:tcPr>
            <w:tcW w:w="90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1844"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منسق الطوارئ</w:t>
            </w:r>
          </w:p>
        </w:tc>
        <w:tc>
          <w:tcPr>
            <w:tcW w:w="1864"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الشهرين القادمين (قبل عملية إعداد الخطة العمل السنوية)</w:t>
            </w:r>
          </w:p>
        </w:tc>
      </w:tr>
      <w:tr w:rsidR="00EF6702" w:rsidRPr="00EF6702" w:rsidTr="00EF6702">
        <w:trPr>
          <w:jc w:val="center"/>
        </w:trPr>
        <w:tc>
          <w:tcPr>
            <w:tcW w:w="7714" w:type="dxa"/>
            <w:shd w:val="clear" w:color="auto" w:fill="FFFFFF"/>
          </w:tcPr>
          <w:p w:rsidR="001B45DF" w:rsidRPr="00574B70" w:rsidRDefault="00E30628">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 xml:space="preserve">على </w:t>
            </w:r>
            <w:r w:rsidR="00A54DBB" w:rsidRPr="00574B70">
              <w:rPr>
                <w:rStyle w:val="longtext"/>
                <w:rFonts w:asciiTheme="minorBidi" w:hAnsiTheme="minorBidi" w:cstheme="minorBidi"/>
                <w:color w:val="000000"/>
                <w:sz w:val="24"/>
                <w:szCs w:val="24"/>
                <w:rtl/>
              </w:rPr>
              <w:t>منسق الشؤون الإنساني</w:t>
            </w:r>
            <w:r w:rsidR="00A63B54" w:rsidRPr="00574B70">
              <w:rPr>
                <w:rStyle w:val="longtext"/>
                <w:rFonts w:asciiTheme="minorBidi" w:hAnsiTheme="minorBidi" w:cstheme="minorBidi"/>
                <w:color w:val="000000"/>
                <w:sz w:val="24"/>
                <w:szCs w:val="24"/>
                <w:rtl/>
              </w:rPr>
              <w:t>ة</w:t>
            </w:r>
            <w:r w:rsidR="00A54DBB" w:rsidRPr="00574B70">
              <w:rPr>
                <w:rStyle w:val="longtext"/>
                <w:rFonts w:asciiTheme="minorBidi" w:hAnsiTheme="minorBidi" w:cstheme="minorBidi"/>
                <w:color w:val="000000"/>
                <w:sz w:val="24"/>
                <w:szCs w:val="24"/>
                <w:rtl/>
              </w:rPr>
              <w:t xml:space="preserve"> مع الفريق القطري الإنساني </w:t>
            </w:r>
            <w:r w:rsidRPr="00574B70">
              <w:rPr>
                <w:rStyle w:val="longtext"/>
                <w:rFonts w:asciiTheme="minorBidi" w:hAnsiTheme="minorBidi" w:cstheme="minorBidi"/>
                <w:color w:val="000000"/>
                <w:sz w:val="24"/>
                <w:szCs w:val="24"/>
                <w:rtl/>
              </w:rPr>
              <w:t xml:space="preserve">تقديم توجيهات </w:t>
            </w:r>
            <w:r w:rsidR="00A54DBB" w:rsidRPr="00574B70">
              <w:rPr>
                <w:rStyle w:val="longtext"/>
                <w:rFonts w:asciiTheme="minorBidi" w:hAnsiTheme="minorBidi" w:cstheme="minorBidi"/>
                <w:color w:val="000000"/>
                <w:sz w:val="24"/>
                <w:szCs w:val="24"/>
                <w:rtl/>
              </w:rPr>
              <w:t xml:space="preserve">واضحة </w:t>
            </w:r>
            <w:r w:rsidRPr="00574B70">
              <w:rPr>
                <w:rStyle w:val="longtext"/>
                <w:rFonts w:asciiTheme="minorBidi" w:hAnsiTheme="minorBidi" w:cstheme="minorBidi"/>
                <w:color w:val="000000"/>
                <w:sz w:val="24"/>
                <w:szCs w:val="24"/>
                <w:rtl/>
              </w:rPr>
              <w:t>ل</w:t>
            </w:r>
            <w:r w:rsidR="00A54DBB" w:rsidRPr="00574B70">
              <w:rPr>
                <w:rStyle w:val="longtext"/>
                <w:rFonts w:asciiTheme="minorBidi" w:hAnsiTheme="minorBidi" w:cstheme="minorBidi"/>
                <w:color w:val="000000"/>
                <w:sz w:val="24"/>
                <w:szCs w:val="24"/>
                <w:rtl/>
              </w:rPr>
              <w:t xml:space="preserve">لوكالات حول </w:t>
            </w:r>
            <w:r w:rsidRPr="00574B70">
              <w:rPr>
                <w:rStyle w:val="longtext"/>
                <w:rFonts w:asciiTheme="minorBidi" w:hAnsiTheme="minorBidi" w:cstheme="minorBidi"/>
                <w:color w:val="000000"/>
                <w:sz w:val="24"/>
                <w:szCs w:val="24"/>
                <w:rtl/>
              </w:rPr>
              <w:t>ال</w:t>
            </w:r>
            <w:r w:rsidR="00A54DBB" w:rsidRPr="00574B70">
              <w:rPr>
                <w:rStyle w:val="longtext"/>
                <w:rFonts w:asciiTheme="minorBidi" w:hAnsiTheme="minorBidi" w:cstheme="minorBidi"/>
                <w:color w:val="000000"/>
                <w:sz w:val="24"/>
                <w:szCs w:val="24"/>
                <w:rtl/>
              </w:rPr>
              <w:t>موقف بشأن صعدة (التركيز على العودة وتوسيع الأنشطة؟ العمل من خلال الشركاء المنفذين؟ العمل مع الحوثيين؟).</w:t>
            </w:r>
          </w:p>
        </w:tc>
        <w:tc>
          <w:tcPr>
            <w:tcW w:w="216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Style w:val="longtext"/>
                <w:rFonts w:asciiTheme="minorBidi" w:hAnsiTheme="minorBidi" w:cstheme="minorBidi"/>
                <w:color w:val="000000"/>
                <w:sz w:val="24"/>
                <w:rtl/>
              </w:rPr>
              <w:t xml:space="preserve">جميع الجهات </w:t>
            </w:r>
            <w:r w:rsidR="00E30628" w:rsidRPr="00574B70">
              <w:rPr>
                <w:rStyle w:val="longtext"/>
                <w:rFonts w:asciiTheme="minorBidi" w:hAnsiTheme="minorBidi" w:cstheme="minorBidi"/>
                <w:color w:val="000000"/>
                <w:sz w:val="24"/>
                <w:rtl/>
              </w:rPr>
              <w:t xml:space="preserve">المعنية تتبع واحد وواضح </w:t>
            </w:r>
            <w:r w:rsidRPr="00574B70">
              <w:rPr>
                <w:rStyle w:val="longtext"/>
                <w:rFonts w:asciiTheme="minorBidi" w:hAnsiTheme="minorBidi" w:cstheme="minorBidi"/>
                <w:color w:val="000000"/>
                <w:sz w:val="24"/>
                <w:rtl/>
              </w:rPr>
              <w:t>للعمل في صعدة</w:t>
            </w:r>
          </w:p>
        </w:tc>
        <w:tc>
          <w:tcPr>
            <w:tcW w:w="90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1844"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الممثل</w:t>
            </w:r>
          </w:p>
        </w:tc>
        <w:tc>
          <w:tcPr>
            <w:tcW w:w="1864"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شهرين</w:t>
            </w:r>
          </w:p>
        </w:tc>
      </w:tr>
      <w:tr w:rsidR="00EF6702" w:rsidRPr="00EF6702" w:rsidTr="00EF6702">
        <w:trPr>
          <w:jc w:val="center"/>
        </w:trPr>
        <w:tc>
          <w:tcPr>
            <w:tcW w:w="7714" w:type="dxa"/>
          </w:tcPr>
          <w:p w:rsidR="001B45DF" w:rsidRPr="00574B70" w:rsidRDefault="00A54DBB">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 xml:space="preserve">تحديد الشركاء </w:t>
            </w:r>
            <w:r w:rsidR="00A63B54" w:rsidRPr="00574B70">
              <w:rPr>
                <w:rStyle w:val="longtext"/>
                <w:rFonts w:asciiTheme="minorBidi" w:hAnsiTheme="minorBidi" w:cstheme="minorBidi"/>
                <w:color w:val="000000"/>
                <w:sz w:val="24"/>
                <w:szCs w:val="24"/>
                <w:rtl/>
              </w:rPr>
              <w:t xml:space="preserve">الذين لديهم قبول في </w:t>
            </w:r>
            <w:r w:rsidRPr="00574B70">
              <w:rPr>
                <w:rStyle w:val="longtext"/>
                <w:rFonts w:asciiTheme="minorBidi" w:hAnsiTheme="minorBidi" w:cstheme="minorBidi"/>
                <w:color w:val="000000"/>
                <w:sz w:val="24"/>
                <w:szCs w:val="24"/>
                <w:rtl/>
              </w:rPr>
              <w:t xml:space="preserve">المجتمعات التي يعملون </w:t>
            </w:r>
            <w:r w:rsidR="00E30628" w:rsidRPr="00574B70">
              <w:rPr>
                <w:rStyle w:val="longtext"/>
                <w:rFonts w:asciiTheme="minorBidi" w:hAnsiTheme="minorBidi" w:cstheme="minorBidi"/>
                <w:color w:val="000000"/>
                <w:sz w:val="24"/>
                <w:szCs w:val="24"/>
                <w:rtl/>
              </w:rPr>
              <w:t xml:space="preserve">معها </w:t>
            </w:r>
            <w:r w:rsidRPr="00574B70">
              <w:rPr>
                <w:rStyle w:val="longtext"/>
                <w:rFonts w:asciiTheme="minorBidi" w:hAnsiTheme="minorBidi" w:cstheme="minorBidi"/>
                <w:color w:val="000000"/>
                <w:sz w:val="24"/>
                <w:szCs w:val="24"/>
                <w:rtl/>
              </w:rPr>
              <w:t>في صعدة ، وإشراكهم في مجال التأهب ، وبناء قدراته</w:t>
            </w:r>
            <w:r w:rsidR="00A63B54" w:rsidRPr="00574B70">
              <w:rPr>
                <w:rStyle w:val="longtext"/>
                <w:rFonts w:asciiTheme="minorBidi" w:hAnsiTheme="minorBidi" w:cstheme="minorBidi"/>
                <w:color w:val="000000"/>
                <w:sz w:val="24"/>
                <w:szCs w:val="24"/>
                <w:rtl/>
              </w:rPr>
              <w:t>م</w:t>
            </w:r>
            <w:r w:rsidRPr="00574B70">
              <w:rPr>
                <w:rStyle w:val="longtext"/>
                <w:rFonts w:asciiTheme="minorBidi" w:hAnsiTheme="minorBidi" w:cstheme="minorBidi"/>
                <w:color w:val="000000"/>
                <w:sz w:val="24"/>
                <w:szCs w:val="24"/>
                <w:rtl/>
              </w:rPr>
              <w:t xml:space="preserve"> ، و</w:t>
            </w:r>
            <w:r w:rsidR="00E30628" w:rsidRPr="00574B70">
              <w:rPr>
                <w:rStyle w:val="longtext"/>
                <w:rFonts w:asciiTheme="minorBidi" w:hAnsiTheme="minorBidi" w:cstheme="minorBidi"/>
                <w:color w:val="000000"/>
                <w:sz w:val="24"/>
                <w:szCs w:val="24"/>
                <w:rtl/>
              </w:rPr>
              <w:t xml:space="preserve">إنشاء عقود اتفاقات </w:t>
            </w:r>
            <w:r w:rsidRPr="00574B70">
              <w:rPr>
                <w:rStyle w:val="longtext"/>
                <w:rFonts w:asciiTheme="minorBidi" w:hAnsiTheme="minorBidi" w:cstheme="minorBidi"/>
                <w:color w:val="000000"/>
                <w:sz w:val="24"/>
                <w:szCs w:val="24"/>
                <w:rtl/>
              </w:rPr>
              <w:t xml:space="preserve">احتياطية أو اتفاقات تعاون </w:t>
            </w:r>
            <w:r w:rsidR="00E30628" w:rsidRPr="00574B70">
              <w:rPr>
                <w:rStyle w:val="longtext"/>
                <w:rFonts w:asciiTheme="minorBidi" w:hAnsiTheme="minorBidi" w:cstheme="minorBidi"/>
                <w:color w:val="000000"/>
                <w:sz w:val="24"/>
                <w:szCs w:val="24"/>
                <w:rtl/>
              </w:rPr>
              <w:t xml:space="preserve">لمشروع </w:t>
            </w:r>
            <w:r w:rsidRPr="00574B70">
              <w:rPr>
                <w:rStyle w:val="longtext"/>
                <w:rFonts w:asciiTheme="minorBidi" w:hAnsiTheme="minorBidi" w:cstheme="minorBidi"/>
                <w:color w:val="000000"/>
                <w:sz w:val="24"/>
                <w:szCs w:val="24"/>
                <w:rtl/>
              </w:rPr>
              <w:t>(</w:t>
            </w:r>
            <w:r w:rsidRPr="00574B70">
              <w:rPr>
                <w:rStyle w:val="longtext"/>
                <w:rFonts w:asciiTheme="minorBidi" w:hAnsiTheme="minorBidi" w:cstheme="minorBidi"/>
                <w:color w:val="000000"/>
                <w:sz w:val="24"/>
                <w:szCs w:val="24"/>
              </w:rPr>
              <w:t>PCAs</w:t>
            </w:r>
            <w:r w:rsidRPr="00574B70">
              <w:rPr>
                <w:rStyle w:val="longtext"/>
                <w:rFonts w:asciiTheme="minorBidi" w:hAnsiTheme="minorBidi" w:cstheme="minorBidi"/>
                <w:color w:val="000000"/>
                <w:sz w:val="24"/>
                <w:szCs w:val="24"/>
                <w:rtl/>
              </w:rPr>
              <w:t>).</w:t>
            </w:r>
          </w:p>
        </w:tc>
        <w:tc>
          <w:tcPr>
            <w:tcW w:w="2160" w:type="dxa"/>
          </w:tcPr>
          <w:p w:rsidR="001B45DF" w:rsidRPr="00574B70" w:rsidRDefault="00A54DBB">
            <w:pPr>
              <w:bidi/>
              <w:jc w:val="center"/>
              <w:rPr>
                <w:rFonts w:asciiTheme="minorBidi" w:eastAsia="Lucida Sans Unicode" w:hAnsiTheme="minorBidi" w:cstheme="minorBidi"/>
                <w:sz w:val="24"/>
              </w:rPr>
            </w:pPr>
            <w:r w:rsidRPr="00574B70">
              <w:rPr>
                <w:rStyle w:val="longtext"/>
                <w:rFonts w:asciiTheme="minorBidi" w:hAnsiTheme="minorBidi" w:cstheme="minorBidi"/>
                <w:color w:val="000000"/>
                <w:sz w:val="24"/>
                <w:rtl/>
              </w:rPr>
              <w:t xml:space="preserve">استجابة </w:t>
            </w:r>
            <w:r w:rsidR="00E30628" w:rsidRPr="00574B70">
              <w:rPr>
                <w:rStyle w:val="longtext"/>
                <w:rFonts w:asciiTheme="minorBidi" w:hAnsiTheme="minorBidi" w:cstheme="minorBidi"/>
                <w:color w:val="000000"/>
                <w:sz w:val="24"/>
                <w:rtl/>
              </w:rPr>
              <w:t>الشركاء المنفذين ل</w:t>
            </w:r>
            <w:r w:rsidRPr="00574B70">
              <w:rPr>
                <w:rStyle w:val="longtext"/>
                <w:rFonts w:asciiTheme="minorBidi" w:hAnsiTheme="minorBidi" w:cstheme="minorBidi"/>
                <w:color w:val="000000"/>
                <w:sz w:val="24"/>
                <w:rtl/>
              </w:rPr>
              <w:t xml:space="preserve">حالات الطوارئ </w:t>
            </w:r>
            <w:r w:rsidR="00E30628" w:rsidRPr="00574B70">
              <w:rPr>
                <w:rStyle w:val="longtext"/>
                <w:rFonts w:asciiTheme="minorBidi" w:hAnsiTheme="minorBidi" w:cstheme="minorBidi"/>
                <w:color w:val="000000"/>
                <w:sz w:val="24"/>
                <w:rtl/>
              </w:rPr>
              <w:t xml:space="preserve">في الوقت المناسب </w:t>
            </w: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184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نائب الممثل أو منسق الطوارئ مع الأقسام</w:t>
            </w:r>
          </w:p>
        </w:tc>
        <w:tc>
          <w:tcPr>
            <w:tcW w:w="1864" w:type="dxa"/>
          </w:tcPr>
          <w:p w:rsidR="001B45DF" w:rsidRPr="00574B70" w:rsidRDefault="00E30628">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الـ 3 إلى 6 أشهر القادمة</w:t>
            </w:r>
          </w:p>
        </w:tc>
      </w:tr>
      <w:tr w:rsidR="00EF6702" w:rsidRPr="00EF6702" w:rsidTr="00EF6702">
        <w:trPr>
          <w:jc w:val="center"/>
        </w:trPr>
        <w:tc>
          <w:tcPr>
            <w:tcW w:w="7714" w:type="dxa"/>
            <w:shd w:val="clear" w:color="auto" w:fill="FFFFFF"/>
          </w:tcPr>
          <w:p w:rsidR="001B45DF" w:rsidRPr="00574B70" w:rsidRDefault="00E30628">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Fonts w:asciiTheme="minorBidi" w:hAnsiTheme="minorBidi" w:cstheme="minorBidi"/>
                <w:color w:val="000000"/>
                <w:sz w:val="24"/>
                <w:szCs w:val="24"/>
                <w:rtl/>
              </w:rPr>
              <w:t xml:space="preserve">الانخراط </w:t>
            </w:r>
            <w:r w:rsidR="00A54DBB" w:rsidRPr="00574B70">
              <w:rPr>
                <w:rStyle w:val="longtext"/>
                <w:rFonts w:asciiTheme="minorBidi" w:hAnsiTheme="minorBidi" w:cstheme="minorBidi"/>
                <w:color w:val="000000"/>
                <w:sz w:val="24"/>
                <w:szCs w:val="24"/>
                <w:rtl/>
              </w:rPr>
              <w:t xml:space="preserve">في التخطيط للطوارئ </w:t>
            </w:r>
            <w:r w:rsidR="002826B8" w:rsidRPr="00574B70">
              <w:rPr>
                <w:rStyle w:val="longtext"/>
                <w:rFonts w:asciiTheme="minorBidi" w:hAnsiTheme="minorBidi" w:cstheme="minorBidi"/>
                <w:color w:val="000000"/>
                <w:sz w:val="24"/>
                <w:szCs w:val="24"/>
                <w:rtl/>
              </w:rPr>
              <w:t>وفقاً</w:t>
            </w:r>
            <w:r w:rsidR="00A54DBB" w:rsidRPr="00574B70">
              <w:rPr>
                <w:rStyle w:val="longtext"/>
                <w:rFonts w:asciiTheme="minorBidi" w:hAnsiTheme="minorBidi" w:cstheme="minorBidi"/>
                <w:color w:val="000000"/>
                <w:sz w:val="24"/>
                <w:szCs w:val="24"/>
                <w:rtl/>
              </w:rPr>
              <w:t xml:space="preserve"> </w:t>
            </w:r>
            <w:r w:rsidR="002826B8" w:rsidRPr="00574B70">
              <w:rPr>
                <w:rStyle w:val="longtext"/>
                <w:rFonts w:asciiTheme="minorBidi" w:hAnsiTheme="minorBidi" w:cstheme="minorBidi"/>
                <w:color w:val="000000"/>
                <w:sz w:val="24"/>
                <w:szCs w:val="24"/>
                <w:rtl/>
              </w:rPr>
              <w:t>ل</w:t>
            </w:r>
            <w:r w:rsidR="00A54DBB" w:rsidRPr="00574B70">
              <w:rPr>
                <w:rStyle w:val="longtext"/>
                <w:rFonts w:asciiTheme="minorBidi" w:hAnsiTheme="minorBidi" w:cstheme="minorBidi"/>
                <w:color w:val="000000"/>
                <w:sz w:val="24"/>
                <w:szCs w:val="24"/>
                <w:rtl/>
              </w:rPr>
              <w:t xml:space="preserve">سيناريوهات </w:t>
            </w:r>
            <w:r w:rsidR="002826B8" w:rsidRPr="00574B70">
              <w:rPr>
                <w:rStyle w:val="longtext"/>
                <w:rFonts w:asciiTheme="minorBidi" w:hAnsiTheme="minorBidi" w:cstheme="minorBidi"/>
                <w:color w:val="000000"/>
                <w:sz w:val="24"/>
                <w:szCs w:val="24"/>
                <w:rtl/>
              </w:rPr>
              <w:t xml:space="preserve">يتم إعداها </w:t>
            </w:r>
            <w:r w:rsidR="00A54DBB" w:rsidRPr="00574B70">
              <w:rPr>
                <w:rStyle w:val="longtext"/>
                <w:rFonts w:asciiTheme="minorBidi" w:hAnsiTheme="minorBidi" w:cstheme="minorBidi"/>
                <w:color w:val="000000"/>
                <w:sz w:val="24"/>
                <w:szCs w:val="24"/>
                <w:rtl/>
              </w:rPr>
              <w:t xml:space="preserve">بالتعاون مع الشركاء / على الصعيد المشترك بين الوكالات ، </w:t>
            </w:r>
            <w:r w:rsidR="002826B8" w:rsidRPr="00574B70">
              <w:rPr>
                <w:rStyle w:val="longtext"/>
                <w:rFonts w:asciiTheme="minorBidi" w:hAnsiTheme="minorBidi" w:cstheme="minorBidi"/>
                <w:color w:val="000000"/>
                <w:sz w:val="24"/>
                <w:szCs w:val="24"/>
                <w:rtl/>
              </w:rPr>
              <w:t>و</w:t>
            </w:r>
            <w:r w:rsidR="00A54DBB" w:rsidRPr="00574B70">
              <w:rPr>
                <w:rStyle w:val="longtext"/>
                <w:rFonts w:asciiTheme="minorBidi" w:hAnsiTheme="minorBidi" w:cstheme="minorBidi"/>
                <w:color w:val="000000"/>
                <w:sz w:val="24"/>
                <w:szCs w:val="24"/>
                <w:rtl/>
              </w:rPr>
              <w:t>باستخدام صيغة بسيطة. و</w:t>
            </w:r>
            <w:r w:rsidR="002826B8" w:rsidRPr="00574B70">
              <w:rPr>
                <w:rStyle w:val="longtext"/>
                <w:rFonts w:asciiTheme="minorBidi" w:hAnsiTheme="minorBidi" w:cstheme="minorBidi"/>
                <w:color w:val="000000"/>
                <w:sz w:val="24"/>
                <w:szCs w:val="24"/>
                <w:rtl/>
              </w:rPr>
              <w:t xml:space="preserve">يشمل ذلك التخطيط المبكر للإحتياجات من </w:t>
            </w:r>
            <w:r w:rsidR="00A54DBB" w:rsidRPr="00574B70">
              <w:rPr>
                <w:rStyle w:val="longtext"/>
                <w:rFonts w:asciiTheme="minorBidi" w:hAnsiTheme="minorBidi" w:cstheme="minorBidi"/>
                <w:color w:val="000000"/>
                <w:sz w:val="24"/>
                <w:szCs w:val="24"/>
                <w:rtl/>
              </w:rPr>
              <w:t>الموظفين و</w:t>
            </w:r>
            <w:r w:rsidR="002826B8" w:rsidRPr="00574B70">
              <w:rPr>
                <w:rStyle w:val="longtext"/>
                <w:rFonts w:asciiTheme="minorBidi" w:hAnsiTheme="minorBidi" w:cstheme="minorBidi"/>
                <w:color w:val="000000"/>
                <w:sz w:val="24"/>
                <w:szCs w:val="24"/>
                <w:rtl/>
              </w:rPr>
              <w:t>ال</w:t>
            </w:r>
            <w:r w:rsidR="00A54DBB" w:rsidRPr="00574B70">
              <w:rPr>
                <w:rStyle w:val="longtext"/>
                <w:rFonts w:asciiTheme="minorBidi" w:hAnsiTheme="minorBidi" w:cstheme="minorBidi"/>
                <w:color w:val="000000"/>
                <w:sz w:val="24"/>
                <w:szCs w:val="24"/>
                <w:rtl/>
              </w:rPr>
              <w:t>قدر</w:t>
            </w:r>
            <w:r w:rsidR="002826B8" w:rsidRPr="00574B70">
              <w:rPr>
                <w:rStyle w:val="longtext"/>
                <w:rFonts w:asciiTheme="minorBidi" w:hAnsiTheme="minorBidi" w:cstheme="minorBidi"/>
                <w:color w:val="000000"/>
                <w:sz w:val="24"/>
                <w:szCs w:val="24"/>
                <w:rtl/>
              </w:rPr>
              <w:t xml:space="preserve">ات </w:t>
            </w:r>
            <w:r w:rsidR="00A63B54" w:rsidRPr="00574B70">
              <w:rPr>
                <w:rStyle w:val="longtext"/>
                <w:rFonts w:asciiTheme="minorBidi" w:hAnsiTheme="minorBidi" w:cstheme="minorBidi"/>
                <w:color w:val="000000"/>
                <w:sz w:val="24"/>
                <w:szCs w:val="24"/>
                <w:rtl/>
              </w:rPr>
              <w:t>الإحتياطية الإضافية المطلوبة من الخارج</w:t>
            </w:r>
            <w:r w:rsidR="00A54DBB" w:rsidRPr="00574B70">
              <w:rPr>
                <w:rStyle w:val="longtext"/>
                <w:rFonts w:asciiTheme="minorBidi" w:hAnsiTheme="minorBidi" w:cstheme="minorBidi"/>
                <w:color w:val="000000"/>
                <w:sz w:val="24"/>
                <w:szCs w:val="24"/>
                <w:rtl/>
              </w:rPr>
              <w:t xml:space="preserve">. </w:t>
            </w:r>
            <w:r w:rsidR="00A63B54" w:rsidRPr="00574B70">
              <w:rPr>
                <w:rStyle w:val="longtext"/>
                <w:rFonts w:asciiTheme="minorBidi" w:hAnsiTheme="minorBidi" w:cstheme="minorBidi"/>
                <w:color w:val="000000"/>
                <w:sz w:val="24"/>
                <w:szCs w:val="24"/>
                <w:rtl/>
              </w:rPr>
              <w:t xml:space="preserve">على أن يتم طلب كادر من </w:t>
            </w:r>
            <w:r w:rsidR="00A54DBB" w:rsidRPr="00574B70">
              <w:rPr>
                <w:rStyle w:val="longtext"/>
                <w:rFonts w:asciiTheme="minorBidi" w:hAnsiTheme="minorBidi" w:cstheme="minorBidi"/>
                <w:color w:val="000000"/>
                <w:sz w:val="24"/>
                <w:szCs w:val="24"/>
                <w:rtl/>
              </w:rPr>
              <w:t xml:space="preserve">الناطقين باللغة العربية </w:t>
            </w:r>
            <w:r w:rsidR="00A63B54" w:rsidRPr="00574B70">
              <w:rPr>
                <w:rStyle w:val="longtext"/>
                <w:rFonts w:asciiTheme="minorBidi" w:hAnsiTheme="minorBidi" w:cstheme="minorBidi"/>
                <w:color w:val="000000"/>
                <w:sz w:val="24"/>
                <w:szCs w:val="24"/>
                <w:rtl/>
              </w:rPr>
              <w:t>بشكل أساسي</w:t>
            </w:r>
            <w:r w:rsidR="00A54DBB" w:rsidRPr="00574B70">
              <w:rPr>
                <w:rStyle w:val="longtext"/>
                <w:rFonts w:asciiTheme="minorBidi" w:hAnsiTheme="minorBidi" w:cstheme="minorBidi"/>
                <w:color w:val="000000"/>
                <w:sz w:val="24"/>
                <w:szCs w:val="24"/>
                <w:rtl/>
              </w:rPr>
              <w:t>، و</w:t>
            </w:r>
            <w:r w:rsidR="00A63B54" w:rsidRPr="00574B70">
              <w:rPr>
                <w:rStyle w:val="longtext"/>
                <w:rFonts w:asciiTheme="minorBidi" w:hAnsiTheme="minorBidi" w:cstheme="minorBidi"/>
                <w:color w:val="000000"/>
                <w:sz w:val="24"/>
                <w:szCs w:val="24"/>
                <w:rtl/>
              </w:rPr>
              <w:t>الإحتفاظ بقائمة ل</w:t>
            </w:r>
            <w:r w:rsidR="00A54DBB" w:rsidRPr="00574B70">
              <w:rPr>
                <w:rStyle w:val="longtext"/>
                <w:rFonts w:asciiTheme="minorBidi" w:hAnsiTheme="minorBidi" w:cstheme="minorBidi"/>
                <w:color w:val="000000"/>
                <w:sz w:val="24"/>
                <w:szCs w:val="24"/>
                <w:rtl/>
              </w:rPr>
              <w:t xml:space="preserve">لموظفين الناطقين باللغة العربية على المستوى الإقليمي ، بما في ذلك </w:t>
            </w:r>
            <w:r w:rsidR="00A63B54" w:rsidRPr="00574B70">
              <w:rPr>
                <w:rStyle w:val="longtext"/>
                <w:rFonts w:asciiTheme="minorBidi" w:hAnsiTheme="minorBidi" w:cstheme="minorBidi"/>
                <w:color w:val="000000"/>
                <w:sz w:val="24"/>
                <w:szCs w:val="24"/>
                <w:rtl/>
              </w:rPr>
              <w:t xml:space="preserve">بيانات تصف </w:t>
            </w:r>
            <w:r w:rsidR="00A54DBB" w:rsidRPr="00574B70">
              <w:rPr>
                <w:rStyle w:val="longtext"/>
                <w:rFonts w:asciiTheme="minorBidi" w:hAnsiTheme="minorBidi" w:cstheme="minorBidi"/>
                <w:color w:val="000000"/>
                <w:sz w:val="24"/>
                <w:szCs w:val="24"/>
                <w:rtl/>
              </w:rPr>
              <w:t>مهار</w:t>
            </w:r>
            <w:r w:rsidR="00A63B54" w:rsidRPr="00574B70">
              <w:rPr>
                <w:rStyle w:val="longtext"/>
                <w:rFonts w:asciiTheme="minorBidi" w:hAnsiTheme="minorBidi" w:cstheme="minorBidi"/>
                <w:color w:val="000000"/>
                <w:sz w:val="24"/>
                <w:szCs w:val="24"/>
                <w:rtl/>
              </w:rPr>
              <w:t>اتهم</w:t>
            </w:r>
            <w:r w:rsidR="00042096" w:rsidRPr="00574B70">
              <w:rPr>
                <w:rStyle w:val="longtext"/>
                <w:rFonts w:asciiTheme="minorBidi" w:hAnsiTheme="minorBidi" w:cstheme="minorBidi"/>
                <w:color w:val="000000"/>
                <w:sz w:val="24"/>
                <w:szCs w:val="24"/>
                <w:rtl/>
              </w:rPr>
              <w:t xml:space="preserve">، وإعطاء الأولوية للكوادر التي لديها تجارب مماثلة </w:t>
            </w:r>
            <w:r w:rsidR="00A54DBB" w:rsidRPr="00574B70">
              <w:rPr>
                <w:rStyle w:val="longtext"/>
                <w:rFonts w:asciiTheme="minorBidi" w:hAnsiTheme="minorBidi" w:cstheme="minorBidi"/>
                <w:color w:val="000000"/>
                <w:sz w:val="24"/>
                <w:szCs w:val="24"/>
                <w:rtl/>
              </w:rPr>
              <w:t>(السودان الخ).</w:t>
            </w:r>
          </w:p>
        </w:tc>
        <w:tc>
          <w:tcPr>
            <w:tcW w:w="216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Style w:val="longtext"/>
                <w:rFonts w:asciiTheme="minorBidi" w:hAnsiTheme="minorBidi" w:cstheme="minorBidi"/>
                <w:color w:val="000000"/>
                <w:sz w:val="24"/>
                <w:rtl/>
              </w:rPr>
              <w:t>وضع خطط طوارئ جاهزة ، وتحديثها بانتظام؛ عمل قائمة بالقدرات الإضافية من المتحدثين باللغة العربية وإستخدامها</w:t>
            </w:r>
          </w:p>
        </w:tc>
        <w:tc>
          <w:tcPr>
            <w:tcW w:w="90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1844"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منسق الطوارئ مع الأقسام ورؤساء المجموعات، الموارد البشرية</w:t>
            </w:r>
          </w:p>
        </w:tc>
        <w:tc>
          <w:tcPr>
            <w:tcW w:w="1864"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3 إلى 6 اشهر</w:t>
            </w:r>
          </w:p>
        </w:tc>
      </w:tr>
      <w:tr w:rsidR="00EF6702" w:rsidRPr="00EF6702" w:rsidTr="00EF6702">
        <w:trPr>
          <w:jc w:val="center"/>
        </w:trPr>
        <w:tc>
          <w:tcPr>
            <w:tcW w:w="7714" w:type="dxa"/>
          </w:tcPr>
          <w:p w:rsidR="001B45DF" w:rsidRPr="00574B70" w:rsidRDefault="00A54DBB">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تعزيز حضور</w:t>
            </w:r>
            <w:r w:rsidR="00042096" w:rsidRPr="00574B70">
              <w:rPr>
                <w:rStyle w:val="longtext"/>
                <w:rFonts w:asciiTheme="minorBidi" w:hAnsiTheme="minorBidi" w:cstheme="minorBidi"/>
                <w:color w:val="000000"/>
                <w:sz w:val="24"/>
                <w:szCs w:val="24"/>
                <w:rtl/>
              </w:rPr>
              <w:t xml:space="preserve"> اليونيسف </w:t>
            </w:r>
            <w:r w:rsidRPr="00574B70">
              <w:rPr>
                <w:rStyle w:val="longtext"/>
                <w:rFonts w:asciiTheme="minorBidi" w:hAnsiTheme="minorBidi" w:cstheme="minorBidi"/>
                <w:color w:val="000000"/>
                <w:sz w:val="24"/>
                <w:szCs w:val="24"/>
                <w:rtl/>
              </w:rPr>
              <w:t xml:space="preserve">في صعدة ، </w:t>
            </w:r>
            <w:r w:rsidR="00042096" w:rsidRPr="00574B70">
              <w:rPr>
                <w:rStyle w:val="longtext"/>
                <w:rFonts w:asciiTheme="minorBidi" w:hAnsiTheme="minorBidi" w:cstheme="minorBidi"/>
                <w:color w:val="000000"/>
                <w:sz w:val="24"/>
                <w:szCs w:val="24"/>
                <w:rtl/>
              </w:rPr>
              <w:t>ب</w:t>
            </w:r>
            <w:r w:rsidRPr="00574B70">
              <w:rPr>
                <w:rStyle w:val="longtext"/>
                <w:rFonts w:asciiTheme="minorBidi" w:hAnsiTheme="minorBidi" w:cstheme="minorBidi"/>
                <w:color w:val="000000"/>
                <w:sz w:val="24"/>
                <w:szCs w:val="24"/>
                <w:rtl/>
              </w:rPr>
              <w:t>مكتب مجهز تجهيزا كافيا إذا سمح الوضع الأمني.</w:t>
            </w:r>
          </w:p>
        </w:tc>
        <w:tc>
          <w:tcPr>
            <w:tcW w:w="2160" w:type="dxa"/>
          </w:tcPr>
          <w:p w:rsidR="001B45DF" w:rsidRPr="00574B70" w:rsidRDefault="00C47E1B">
            <w:pPr>
              <w:bidi/>
              <w:jc w:val="center"/>
              <w:rPr>
                <w:rFonts w:asciiTheme="minorBidi" w:eastAsia="Lucida Sans Unicode" w:hAnsiTheme="minorBidi" w:cstheme="minorBidi"/>
                <w:sz w:val="24"/>
              </w:rPr>
            </w:pPr>
            <w:r w:rsidRPr="00574B70">
              <w:rPr>
                <w:rStyle w:val="longtext"/>
                <w:rFonts w:asciiTheme="minorBidi" w:hAnsiTheme="minorBidi" w:cstheme="minorBidi"/>
                <w:color w:val="000000"/>
                <w:sz w:val="24"/>
                <w:rtl/>
              </w:rPr>
              <w:t>تفعيل</w:t>
            </w:r>
            <w:r w:rsidR="00A54DBB" w:rsidRPr="00574B70">
              <w:rPr>
                <w:rStyle w:val="longtext"/>
                <w:rFonts w:asciiTheme="minorBidi" w:hAnsiTheme="minorBidi" w:cstheme="minorBidi"/>
                <w:color w:val="000000"/>
                <w:sz w:val="24"/>
                <w:rtl/>
              </w:rPr>
              <w:t xml:space="preserve"> مكتب اليونيسف في صعدة ليعمل بفاعلية في تنسيق استجابة اليونيسف</w:t>
            </w: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184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الممثل / نائب الممثل / منسق الطوارئ</w:t>
            </w:r>
          </w:p>
        </w:tc>
        <w:tc>
          <w:tcPr>
            <w:tcW w:w="186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EF6702" w:rsidRPr="00EF6702" w:rsidTr="00EF6702">
        <w:trPr>
          <w:jc w:val="center"/>
        </w:trPr>
        <w:tc>
          <w:tcPr>
            <w:tcW w:w="7714" w:type="dxa"/>
          </w:tcPr>
          <w:p w:rsidR="001B45DF" w:rsidRPr="00574B70" w:rsidRDefault="00A54DBB">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 xml:space="preserve">(إعادة) </w:t>
            </w:r>
            <w:r w:rsidR="00042096" w:rsidRPr="00574B70">
              <w:rPr>
                <w:rStyle w:val="longtext"/>
                <w:rFonts w:asciiTheme="minorBidi" w:hAnsiTheme="minorBidi" w:cstheme="minorBidi"/>
                <w:color w:val="000000"/>
                <w:sz w:val="24"/>
                <w:szCs w:val="24"/>
                <w:rtl/>
              </w:rPr>
              <w:t xml:space="preserve">تاسيس </w:t>
            </w:r>
            <w:r w:rsidRPr="00574B70">
              <w:rPr>
                <w:rStyle w:val="longtext"/>
                <w:rFonts w:asciiTheme="minorBidi" w:hAnsiTheme="minorBidi" w:cstheme="minorBidi"/>
                <w:color w:val="000000"/>
                <w:sz w:val="24"/>
                <w:szCs w:val="24"/>
                <w:rtl/>
              </w:rPr>
              <w:t xml:space="preserve">اتصالات مباشرة </w:t>
            </w:r>
            <w:r w:rsidR="00042096" w:rsidRPr="00574B70">
              <w:rPr>
                <w:rStyle w:val="longtext"/>
                <w:rFonts w:asciiTheme="minorBidi" w:hAnsiTheme="minorBidi" w:cstheme="minorBidi"/>
                <w:color w:val="000000"/>
                <w:sz w:val="24"/>
                <w:szCs w:val="24"/>
                <w:rtl/>
              </w:rPr>
              <w:t xml:space="preserve">مع </w:t>
            </w:r>
            <w:r w:rsidRPr="00574B70">
              <w:rPr>
                <w:rStyle w:val="longtext"/>
                <w:rFonts w:asciiTheme="minorBidi" w:hAnsiTheme="minorBidi" w:cstheme="minorBidi"/>
                <w:color w:val="000000"/>
                <w:sz w:val="24"/>
                <w:szCs w:val="24"/>
                <w:rtl/>
              </w:rPr>
              <w:t>الحوثيين من أجل الوصول والأمن.</w:t>
            </w:r>
          </w:p>
        </w:tc>
        <w:tc>
          <w:tcPr>
            <w:tcW w:w="2160" w:type="dxa"/>
          </w:tcPr>
          <w:p w:rsidR="001B45DF" w:rsidRPr="00574B70" w:rsidRDefault="001B45DF">
            <w:pPr>
              <w:bidi/>
              <w:jc w:val="center"/>
              <w:rPr>
                <w:rFonts w:asciiTheme="minorBidi" w:eastAsia="Lucida Sans Unicode" w:hAnsiTheme="minorBidi" w:cstheme="minorBidi"/>
                <w:sz w:val="24"/>
              </w:rPr>
            </w:pP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184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864" w:type="dxa"/>
          </w:tcPr>
          <w:p w:rsidR="001B45DF" w:rsidRPr="00574B70" w:rsidRDefault="001B45DF">
            <w:pPr>
              <w:bidi/>
              <w:jc w:val="center"/>
              <w:rPr>
                <w:rFonts w:asciiTheme="minorBidi" w:eastAsia="Lucida Sans Unicode" w:hAnsiTheme="minorBidi" w:cstheme="minorBidi"/>
                <w:sz w:val="24"/>
              </w:rPr>
            </w:pPr>
          </w:p>
        </w:tc>
      </w:tr>
      <w:tr w:rsidR="00EF6702" w:rsidRPr="00EF6702" w:rsidTr="00EF6702">
        <w:trPr>
          <w:jc w:val="center"/>
        </w:trPr>
        <w:tc>
          <w:tcPr>
            <w:tcW w:w="7714" w:type="dxa"/>
          </w:tcPr>
          <w:p w:rsidR="001B45DF" w:rsidRPr="00574B70" w:rsidRDefault="00A54DBB">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إجراء تقييم شامل للاحتياجات في جميع المناطق المتضررة من الصراع وتغطي</w:t>
            </w:r>
            <w:r w:rsidR="00042096" w:rsidRPr="00574B70">
              <w:rPr>
                <w:rStyle w:val="longtext"/>
                <w:rFonts w:asciiTheme="minorBidi" w:hAnsiTheme="minorBidi" w:cstheme="minorBidi"/>
                <w:color w:val="000000"/>
                <w:sz w:val="24"/>
                <w:szCs w:val="24"/>
                <w:rtl/>
              </w:rPr>
              <w:t>ة</w:t>
            </w:r>
            <w:r w:rsidRPr="00574B70">
              <w:rPr>
                <w:rStyle w:val="longtext"/>
                <w:rFonts w:asciiTheme="minorBidi" w:hAnsiTheme="minorBidi" w:cstheme="minorBidi"/>
                <w:color w:val="000000"/>
                <w:sz w:val="24"/>
                <w:szCs w:val="24"/>
                <w:rtl/>
              </w:rPr>
              <w:t xml:space="preserve"> جميع الفئات المتضررة</w:t>
            </w:r>
            <w:r w:rsidR="00042096" w:rsidRPr="00574B70">
              <w:rPr>
                <w:rStyle w:val="longtext"/>
                <w:rFonts w:asciiTheme="minorBidi" w:hAnsiTheme="minorBidi" w:cstheme="minorBidi"/>
                <w:color w:val="000000"/>
                <w:sz w:val="24"/>
                <w:szCs w:val="24"/>
                <w:rtl/>
              </w:rPr>
              <w:t xml:space="preserve"> وتعزيز القدرات في جمع البيانات</w:t>
            </w:r>
            <w:r w:rsidRPr="00574B70">
              <w:rPr>
                <w:rStyle w:val="longtext"/>
                <w:rFonts w:asciiTheme="minorBidi" w:hAnsiTheme="minorBidi" w:cstheme="minorBidi"/>
                <w:color w:val="000000"/>
                <w:sz w:val="24"/>
                <w:szCs w:val="24"/>
                <w:rtl/>
              </w:rPr>
              <w:t xml:space="preserve">. </w:t>
            </w:r>
            <w:r w:rsidR="00042096" w:rsidRPr="00574B70">
              <w:rPr>
                <w:rStyle w:val="longtext"/>
                <w:rFonts w:asciiTheme="minorBidi" w:hAnsiTheme="minorBidi" w:cstheme="minorBidi"/>
                <w:color w:val="000000"/>
                <w:sz w:val="24"/>
                <w:szCs w:val="24"/>
                <w:rtl/>
              </w:rPr>
              <w:t xml:space="preserve">وللقيام بذلك، على </w:t>
            </w:r>
            <w:r w:rsidR="00CE448A" w:rsidRPr="00574B70">
              <w:rPr>
                <w:rStyle w:val="longtext"/>
                <w:rFonts w:asciiTheme="minorBidi" w:hAnsiTheme="minorBidi" w:cstheme="minorBidi"/>
                <w:color w:val="000000"/>
                <w:sz w:val="24"/>
                <w:szCs w:val="24"/>
                <w:rtl/>
              </w:rPr>
              <w:t xml:space="preserve">اليونيسف </w:t>
            </w:r>
            <w:r w:rsidRPr="00574B70">
              <w:rPr>
                <w:rStyle w:val="longtext"/>
                <w:rFonts w:asciiTheme="minorBidi" w:hAnsiTheme="minorBidi" w:cstheme="minorBidi"/>
                <w:color w:val="000000"/>
                <w:sz w:val="24"/>
                <w:szCs w:val="24"/>
                <w:rtl/>
              </w:rPr>
              <w:t xml:space="preserve"> </w:t>
            </w:r>
            <w:r w:rsidR="00042096" w:rsidRPr="00574B70">
              <w:rPr>
                <w:rStyle w:val="longtext"/>
                <w:rFonts w:asciiTheme="minorBidi" w:hAnsiTheme="minorBidi" w:cstheme="minorBidi"/>
                <w:color w:val="000000"/>
                <w:sz w:val="24"/>
                <w:szCs w:val="24"/>
                <w:rtl/>
              </w:rPr>
              <w:t xml:space="preserve">تضمين أجزاء في إتفاقيات التعاون والشراكة مع الشركاء، </w:t>
            </w:r>
            <w:r w:rsidRPr="00574B70">
              <w:rPr>
                <w:rStyle w:val="longtext"/>
                <w:rFonts w:asciiTheme="minorBidi" w:hAnsiTheme="minorBidi" w:cstheme="minorBidi"/>
                <w:color w:val="000000"/>
                <w:sz w:val="24"/>
                <w:szCs w:val="24"/>
                <w:rtl/>
              </w:rPr>
              <w:t xml:space="preserve">وزيادة الاعتماد على المنظمات غير الحكومية الدولية المستقلة والشركاء المحليين </w:t>
            </w:r>
            <w:r w:rsidR="00042096" w:rsidRPr="00574B70">
              <w:rPr>
                <w:rStyle w:val="longtext"/>
                <w:rFonts w:asciiTheme="minorBidi" w:hAnsiTheme="minorBidi" w:cstheme="minorBidi"/>
                <w:color w:val="000000"/>
                <w:sz w:val="24"/>
                <w:szCs w:val="24"/>
                <w:rtl/>
              </w:rPr>
              <w:t xml:space="preserve">في مناطق الخطر، </w:t>
            </w:r>
            <w:r w:rsidRPr="00574B70">
              <w:rPr>
                <w:rStyle w:val="longtext"/>
                <w:rFonts w:asciiTheme="minorBidi" w:hAnsiTheme="minorBidi" w:cstheme="minorBidi"/>
                <w:color w:val="000000"/>
                <w:sz w:val="24"/>
                <w:szCs w:val="24"/>
                <w:rtl/>
              </w:rPr>
              <w:t>واستكشاف امكانيات استخدام التكنولوجيات الجديدة مثل الحشود مصادر لتقييم الاحتياجات في المناطق التي يتعذر الوصول إليها.</w:t>
            </w:r>
          </w:p>
        </w:tc>
        <w:tc>
          <w:tcPr>
            <w:tcW w:w="2160" w:type="dxa"/>
          </w:tcPr>
          <w:p w:rsidR="001B45DF" w:rsidRPr="00574B70" w:rsidRDefault="00A54DBB">
            <w:pPr>
              <w:bidi/>
              <w:jc w:val="center"/>
              <w:rPr>
                <w:rFonts w:asciiTheme="minorBidi" w:eastAsia="Lucida Sans Unicode" w:hAnsiTheme="minorBidi" w:cstheme="minorBidi"/>
                <w:sz w:val="24"/>
              </w:rPr>
            </w:pPr>
            <w:r w:rsidRPr="00574B70">
              <w:rPr>
                <w:rStyle w:val="longtext"/>
                <w:rFonts w:asciiTheme="minorBidi" w:hAnsiTheme="minorBidi" w:cstheme="minorBidi"/>
                <w:color w:val="000000"/>
                <w:sz w:val="24"/>
                <w:rtl/>
              </w:rPr>
              <w:t>التعرف على تفاصيل وضع واحتياجات الأطفال والنساء في جميع المناطق المتضررة من النزاع</w:t>
            </w: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1844" w:type="dxa"/>
          </w:tcPr>
          <w:p w:rsidR="001B45DF" w:rsidRPr="00574B70" w:rsidRDefault="00A54DBB">
            <w:pPr>
              <w:bidi/>
              <w:jc w:val="center"/>
              <w:rPr>
                <w:rFonts w:asciiTheme="minorBidi" w:eastAsia="Lucida Sans Unicode" w:hAnsiTheme="minorBidi" w:cstheme="minorBidi"/>
                <w:sz w:val="24"/>
                <w:rtl/>
              </w:rPr>
            </w:pPr>
            <w:r w:rsidRPr="00574B70">
              <w:rPr>
                <w:rFonts w:asciiTheme="minorBidi" w:eastAsia="Lucida Sans Unicode" w:hAnsiTheme="minorBidi" w:cstheme="minorBidi"/>
                <w:sz w:val="24"/>
                <w:rtl/>
              </w:rPr>
              <w:t>منسق الطوارئ</w:t>
            </w:r>
          </w:p>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فريق المراقبة والتقييم</w:t>
            </w:r>
          </w:p>
        </w:tc>
        <w:tc>
          <w:tcPr>
            <w:tcW w:w="186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3 إلى 6 اشهر</w:t>
            </w:r>
          </w:p>
        </w:tc>
      </w:tr>
      <w:tr w:rsidR="00EF6702" w:rsidRPr="00EF6702" w:rsidTr="00EF6702">
        <w:trPr>
          <w:jc w:val="center"/>
        </w:trPr>
        <w:tc>
          <w:tcPr>
            <w:tcW w:w="7714" w:type="dxa"/>
          </w:tcPr>
          <w:p w:rsidR="001B45DF" w:rsidRPr="00574B70" w:rsidRDefault="00042096">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 xml:space="preserve">مسح </w:t>
            </w:r>
            <w:r w:rsidR="00A54DBB" w:rsidRPr="00574B70">
              <w:rPr>
                <w:rStyle w:val="longtext"/>
                <w:rFonts w:asciiTheme="minorBidi" w:hAnsiTheme="minorBidi" w:cstheme="minorBidi"/>
                <w:color w:val="000000"/>
                <w:sz w:val="24"/>
                <w:szCs w:val="24"/>
                <w:rtl/>
              </w:rPr>
              <w:t xml:space="preserve">آليات وعمليات التعلم </w:t>
            </w:r>
            <w:r w:rsidR="0000769E" w:rsidRPr="00574B70">
              <w:rPr>
                <w:rStyle w:val="longtext"/>
                <w:rFonts w:asciiTheme="minorBidi" w:hAnsiTheme="minorBidi" w:cstheme="minorBidi"/>
                <w:color w:val="000000"/>
                <w:sz w:val="24"/>
                <w:szCs w:val="24"/>
                <w:rtl/>
              </w:rPr>
              <w:t xml:space="preserve">في </w:t>
            </w:r>
            <w:r w:rsidR="00A54DBB" w:rsidRPr="00574B70">
              <w:rPr>
                <w:rStyle w:val="longtext"/>
                <w:rFonts w:asciiTheme="minorBidi" w:hAnsiTheme="minorBidi" w:cstheme="minorBidi"/>
                <w:color w:val="000000"/>
                <w:sz w:val="24"/>
                <w:szCs w:val="24"/>
                <w:rtl/>
              </w:rPr>
              <w:t xml:space="preserve">مكتب </w:t>
            </w:r>
            <w:r w:rsidR="00CE448A" w:rsidRPr="00574B70">
              <w:rPr>
                <w:rStyle w:val="longtext"/>
                <w:rFonts w:asciiTheme="minorBidi" w:hAnsiTheme="minorBidi" w:cstheme="minorBidi"/>
                <w:color w:val="000000"/>
                <w:sz w:val="24"/>
                <w:szCs w:val="24"/>
                <w:rtl/>
              </w:rPr>
              <w:t xml:space="preserve">اليونيسف </w:t>
            </w:r>
            <w:r w:rsidR="00A54DBB" w:rsidRPr="00574B70">
              <w:rPr>
                <w:rStyle w:val="longtext"/>
                <w:rFonts w:asciiTheme="minorBidi" w:hAnsiTheme="minorBidi" w:cstheme="minorBidi"/>
                <w:color w:val="000000"/>
                <w:sz w:val="24"/>
                <w:szCs w:val="24"/>
                <w:rtl/>
              </w:rPr>
              <w:t xml:space="preserve"> في اليمن وتطوير اقتراحات حول كيفية تحسين آليات المتابعة</w:t>
            </w:r>
          </w:p>
        </w:tc>
        <w:tc>
          <w:tcPr>
            <w:tcW w:w="2160" w:type="dxa"/>
          </w:tcPr>
          <w:p w:rsidR="001B45DF" w:rsidRPr="00574B70" w:rsidRDefault="001B45DF">
            <w:pPr>
              <w:bidi/>
              <w:jc w:val="center"/>
              <w:rPr>
                <w:rFonts w:asciiTheme="minorBidi" w:eastAsia="Lucida Sans Unicode" w:hAnsiTheme="minorBidi" w:cstheme="minorBidi"/>
                <w:sz w:val="24"/>
              </w:rPr>
            </w:pP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1844" w:type="dxa"/>
          </w:tcPr>
          <w:p w:rsidR="001B45DF" w:rsidRPr="00574B70" w:rsidRDefault="001B45DF">
            <w:pPr>
              <w:bidi/>
              <w:jc w:val="center"/>
              <w:rPr>
                <w:rFonts w:asciiTheme="minorBidi" w:eastAsia="Lucida Sans Unicode" w:hAnsiTheme="minorBidi" w:cstheme="minorBidi"/>
                <w:sz w:val="24"/>
              </w:rPr>
            </w:pPr>
          </w:p>
        </w:tc>
        <w:tc>
          <w:tcPr>
            <w:tcW w:w="186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أثناء ورشة العمل اللاحقة التي ستعقد في أكتوبر 2010م</w:t>
            </w:r>
          </w:p>
        </w:tc>
      </w:tr>
      <w:tr w:rsidR="00EF6702" w:rsidRPr="00EF6702" w:rsidTr="00EF6702">
        <w:trPr>
          <w:jc w:val="center"/>
        </w:trPr>
        <w:tc>
          <w:tcPr>
            <w:tcW w:w="7714" w:type="dxa"/>
          </w:tcPr>
          <w:p w:rsidR="001B45DF" w:rsidRPr="00574B70" w:rsidRDefault="00A54DBB">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 xml:space="preserve">نقل الدروس </w:t>
            </w:r>
            <w:r w:rsidR="00EC7D51" w:rsidRPr="00574B70">
              <w:rPr>
                <w:rStyle w:val="longtext"/>
                <w:rFonts w:asciiTheme="minorBidi" w:hAnsiTheme="minorBidi" w:cstheme="minorBidi"/>
                <w:color w:val="000000"/>
                <w:sz w:val="24"/>
                <w:szCs w:val="24"/>
                <w:rtl/>
              </w:rPr>
              <w:t xml:space="preserve">المستفادة </w:t>
            </w:r>
            <w:r w:rsidRPr="00574B70">
              <w:rPr>
                <w:rStyle w:val="longtext"/>
                <w:rFonts w:asciiTheme="minorBidi" w:hAnsiTheme="minorBidi" w:cstheme="minorBidi"/>
                <w:color w:val="000000"/>
                <w:sz w:val="24"/>
                <w:szCs w:val="24"/>
                <w:rtl/>
              </w:rPr>
              <w:t xml:space="preserve">من مخيمات المزرق </w:t>
            </w:r>
            <w:r w:rsidR="00EC7D51" w:rsidRPr="00574B70">
              <w:rPr>
                <w:rStyle w:val="longtext"/>
                <w:rFonts w:asciiTheme="minorBidi" w:hAnsiTheme="minorBidi" w:cstheme="minorBidi"/>
                <w:color w:val="000000"/>
                <w:sz w:val="24"/>
                <w:szCs w:val="24"/>
                <w:rtl/>
              </w:rPr>
              <w:t xml:space="preserve">وتعميمها على </w:t>
            </w:r>
            <w:r w:rsidRPr="00574B70">
              <w:rPr>
                <w:rStyle w:val="longtext"/>
                <w:rFonts w:asciiTheme="minorBidi" w:hAnsiTheme="minorBidi" w:cstheme="minorBidi"/>
                <w:color w:val="000000"/>
                <w:sz w:val="24"/>
                <w:szCs w:val="24"/>
                <w:rtl/>
              </w:rPr>
              <w:t xml:space="preserve">جميع أنشطة </w:t>
            </w:r>
            <w:r w:rsidR="00EC7D51" w:rsidRPr="00574B70">
              <w:rPr>
                <w:rStyle w:val="longtext"/>
                <w:rFonts w:asciiTheme="minorBidi" w:hAnsiTheme="minorBidi" w:cstheme="minorBidi"/>
                <w:color w:val="000000"/>
                <w:sz w:val="24"/>
                <w:szCs w:val="24"/>
                <w:rtl/>
              </w:rPr>
              <w:t xml:space="preserve">الإستجابة ذات الصلة </w:t>
            </w:r>
            <w:r w:rsidRPr="00574B70">
              <w:rPr>
                <w:rStyle w:val="longtext"/>
                <w:rFonts w:asciiTheme="minorBidi" w:hAnsiTheme="minorBidi" w:cstheme="minorBidi"/>
                <w:color w:val="000000"/>
                <w:sz w:val="24"/>
                <w:szCs w:val="24"/>
                <w:rtl/>
              </w:rPr>
              <w:t xml:space="preserve">، على سبيل المثال عن طريق </w:t>
            </w:r>
            <w:r w:rsidR="00EC7D51" w:rsidRPr="00574B70">
              <w:rPr>
                <w:rStyle w:val="longtext"/>
                <w:rFonts w:asciiTheme="minorBidi" w:hAnsiTheme="minorBidi" w:cstheme="minorBidi"/>
                <w:color w:val="000000"/>
                <w:sz w:val="24"/>
                <w:szCs w:val="24"/>
                <w:rtl/>
              </w:rPr>
              <w:t>التأكد من أن ال</w:t>
            </w:r>
            <w:r w:rsidRPr="00574B70">
              <w:rPr>
                <w:rStyle w:val="longtext"/>
                <w:rFonts w:asciiTheme="minorBidi" w:hAnsiTheme="minorBidi" w:cstheme="minorBidi"/>
                <w:color w:val="000000"/>
                <w:sz w:val="24"/>
                <w:szCs w:val="24"/>
                <w:rtl/>
              </w:rPr>
              <w:t xml:space="preserve">مخيمات </w:t>
            </w:r>
            <w:r w:rsidR="00EC7D51" w:rsidRPr="00574B70">
              <w:rPr>
                <w:rStyle w:val="longtext"/>
                <w:rFonts w:asciiTheme="minorBidi" w:hAnsiTheme="minorBidi" w:cstheme="minorBidi"/>
                <w:color w:val="000000"/>
                <w:sz w:val="24"/>
                <w:szCs w:val="24"/>
                <w:rtl/>
              </w:rPr>
              <w:t>ال</w:t>
            </w:r>
            <w:r w:rsidRPr="00574B70">
              <w:rPr>
                <w:rStyle w:val="longtext"/>
                <w:rFonts w:asciiTheme="minorBidi" w:hAnsiTheme="minorBidi" w:cstheme="minorBidi"/>
                <w:color w:val="000000"/>
                <w:sz w:val="24"/>
                <w:szCs w:val="24"/>
                <w:rtl/>
              </w:rPr>
              <w:t xml:space="preserve">جديدة أو النازحين </w:t>
            </w:r>
            <w:r w:rsidR="00EC7D51" w:rsidRPr="00574B70">
              <w:rPr>
                <w:rStyle w:val="longtext"/>
                <w:rFonts w:asciiTheme="minorBidi" w:hAnsiTheme="minorBidi" w:cstheme="minorBidi"/>
                <w:color w:val="000000"/>
                <w:sz w:val="24"/>
                <w:szCs w:val="24"/>
                <w:rtl/>
              </w:rPr>
              <w:t xml:space="preserve">الجدد يحصلوا على حمامات </w:t>
            </w:r>
            <w:r w:rsidRPr="00574B70">
              <w:rPr>
                <w:rStyle w:val="longtext"/>
                <w:rFonts w:asciiTheme="minorBidi" w:hAnsiTheme="minorBidi" w:cstheme="minorBidi"/>
                <w:color w:val="000000"/>
                <w:sz w:val="24"/>
                <w:szCs w:val="24"/>
                <w:rtl/>
              </w:rPr>
              <w:t>عائلي</w:t>
            </w:r>
            <w:r w:rsidR="00EC7D51" w:rsidRPr="00574B70">
              <w:rPr>
                <w:rStyle w:val="longtext"/>
                <w:rFonts w:asciiTheme="minorBidi" w:hAnsiTheme="minorBidi" w:cstheme="minorBidi"/>
                <w:color w:val="000000"/>
                <w:sz w:val="24"/>
                <w:szCs w:val="24"/>
                <w:rtl/>
              </w:rPr>
              <w:t>ة</w:t>
            </w:r>
            <w:r w:rsidRPr="00574B70">
              <w:rPr>
                <w:rStyle w:val="longtext"/>
                <w:rFonts w:asciiTheme="minorBidi" w:hAnsiTheme="minorBidi" w:cstheme="minorBidi"/>
                <w:color w:val="000000"/>
                <w:sz w:val="24"/>
                <w:szCs w:val="24"/>
                <w:rtl/>
              </w:rPr>
              <w:t xml:space="preserve"> </w:t>
            </w:r>
            <w:r w:rsidR="00EC7D51" w:rsidRPr="00574B70">
              <w:rPr>
                <w:rStyle w:val="longtext"/>
                <w:rFonts w:asciiTheme="minorBidi" w:hAnsiTheme="minorBidi" w:cstheme="minorBidi"/>
                <w:color w:val="000000"/>
                <w:sz w:val="24"/>
                <w:szCs w:val="24"/>
                <w:rtl/>
              </w:rPr>
              <w:t xml:space="preserve">وبتوفير </w:t>
            </w:r>
            <w:r w:rsidRPr="00574B70">
              <w:rPr>
                <w:rStyle w:val="longtext"/>
                <w:rFonts w:asciiTheme="minorBidi" w:hAnsiTheme="minorBidi" w:cstheme="minorBidi"/>
                <w:color w:val="000000"/>
                <w:sz w:val="24"/>
                <w:szCs w:val="24"/>
                <w:rtl/>
              </w:rPr>
              <w:t xml:space="preserve">خزانات مياه مرتفعة </w:t>
            </w:r>
            <w:r w:rsidR="00EC7D51" w:rsidRPr="00574B70">
              <w:rPr>
                <w:rStyle w:val="longtext"/>
                <w:rFonts w:asciiTheme="minorBidi" w:hAnsiTheme="minorBidi" w:cstheme="minorBidi"/>
                <w:color w:val="000000"/>
                <w:sz w:val="24"/>
                <w:szCs w:val="24"/>
                <w:rtl/>
              </w:rPr>
              <w:t xml:space="preserve">تحتوي على </w:t>
            </w:r>
            <w:r w:rsidRPr="00574B70">
              <w:rPr>
                <w:rStyle w:val="longtext"/>
                <w:rFonts w:asciiTheme="minorBidi" w:hAnsiTheme="minorBidi" w:cstheme="minorBidi"/>
                <w:color w:val="000000"/>
                <w:sz w:val="24"/>
                <w:szCs w:val="24"/>
                <w:rtl/>
              </w:rPr>
              <w:t>عدد كاف</w:t>
            </w:r>
            <w:r w:rsidR="00EC7D51" w:rsidRPr="00574B70">
              <w:rPr>
                <w:rStyle w:val="longtext"/>
                <w:rFonts w:asciiTheme="minorBidi" w:hAnsiTheme="minorBidi" w:cstheme="minorBidi"/>
                <w:color w:val="000000"/>
                <w:sz w:val="24"/>
                <w:szCs w:val="24"/>
                <w:rtl/>
              </w:rPr>
              <w:t>ي</w:t>
            </w:r>
            <w:r w:rsidRPr="00574B70">
              <w:rPr>
                <w:rStyle w:val="longtext"/>
                <w:rFonts w:asciiTheme="minorBidi" w:hAnsiTheme="minorBidi" w:cstheme="minorBidi"/>
                <w:color w:val="000000"/>
                <w:sz w:val="24"/>
                <w:szCs w:val="24"/>
                <w:rtl/>
              </w:rPr>
              <w:t xml:space="preserve"> من صنابير المياه و</w:t>
            </w:r>
            <w:r w:rsidR="00EC7D51" w:rsidRPr="00574B70">
              <w:rPr>
                <w:rStyle w:val="longtext"/>
                <w:rFonts w:asciiTheme="minorBidi" w:hAnsiTheme="minorBidi" w:cstheme="minorBidi"/>
                <w:color w:val="000000"/>
                <w:sz w:val="24"/>
                <w:szCs w:val="24"/>
                <w:rtl/>
              </w:rPr>
              <w:t>الت</w:t>
            </w:r>
            <w:r w:rsidRPr="00574B70">
              <w:rPr>
                <w:rStyle w:val="longtext"/>
                <w:rFonts w:asciiTheme="minorBidi" w:hAnsiTheme="minorBidi" w:cstheme="minorBidi"/>
                <w:color w:val="000000"/>
                <w:sz w:val="24"/>
                <w:szCs w:val="24"/>
                <w:rtl/>
              </w:rPr>
              <w:t>صر</w:t>
            </w:r>
            <w:r w:rsidR="00EC7D51" w:rsidRPr="00574B70">
              <w:rPr>
                <w:rStyle w:val="longtext"/>
                <w:rFonts w:asciiTheme="minorBidi" w:hAnsiTheme="minorBidi" w:cstheme="minorBidi"/>
                <w:color w:val="000000"/>
                <w:sz w:val="24"/>
                <w:szCs w:val="24"/>
                <w:rtl/>
              </w:rPr>
              <w:t>ي</w:t>
            </w:r>
            <w:r w:rsidRPr="00574B70">
              <w:rPr>
                <w:rStyle w:val="longtext"/>
                <w:rFonts w:asciiTheme="minorBidi" w:hAnsiTheme="minorBidi" w:cstheme="minorBidi"/>
                <w:color w:val="000000"/>
                <w:sz w:val="24"/>
                <w:szCs w:val="24"/>
                <w:rtl/>
              </w:rPr>
              <w:t xml:space="preserve">ف </w:t>
            </w:r>
            <w:r w:rsidR="00EC7D51" w:rsidRPr="00574B70">
              <w:rPr>
                <w:rStyle w:val="longtext"/>
                <w:rFonts w:asciiTheme="minorBidi" w:hAnsiTheme="minorBidi" w:cstheme="minorBidi"/>
                <w:color w:val="000000"/>
                <w:sz w:val="24"/>
                <w:szCs w:val="24"/>
                <w:rtl/>
              </w:rPr>
              <w:t>الملائم للمياه بجانب الخزانات</w:t>
            </w:r>
            <w:r w:rsidRPr="00574B70">
              <w:rPr>
                <w:rStyle w:val="longtext"/>
                <w:rFonts w:asciiTheme="minorBidi" w:hAnsiTheme="minorBidi" w:cstheme="minorBidi"/>
                <w:color w:val="000000"/>
                <w:sz w:val="24"/>
                <w:szCs w:val="24"/>
                <w:rtl/>
              </w:rPr>
              <w:t>.</w:t>
            </w:r>
          </w:p>
        </w:tc>
        <w:tc>
          <w:tcPr>
            <w:tcW w:w="2160" w:type="dxa"/>
          </w:tcPr>
          <w:p w:rsidR="001B45DF" w:rsidRPr="00574B70" w:rsidRDefault="00A54DBB">
            <w:pPr>
              <w:bidi/>
              <w:jc w:val="center"/>
              <w:rPr>
                <w:rStyle w:val="longtext"/>
                <w:rFonts w:asciiTheme="minorBidi" w:hAnsiTheme="minorBidi" w:cstheme="minorBidi"/>
                <w:color w:val="000000"/>
                <w:sz w:val="24"/>
              </w:rPr>
            </w:pPr>
            <w:r w:rsidRPr="00574B70">
              <w:rPr>
                <w:rStyle w:val="longtext"/>
                <w:rFonts w:asciiTheme="minorBidi" w:hAnsiTheme="minorBidi" w:cstheme="minorBidi"/>
                <w:color w:val="000000"/>
                <w:sz w:val="24"/>
                <w:rtl/>
              </w:rPr>
              <w:t>توثيق الدروس المستفادة وتعميمها للتنفيذ بشكل منهجي</w:t>
            </w: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184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رؤساء الوحدات</w:t>
            </w:r>
          </w:p>
        </w:tc>
        <w:tc>
          <w:tcPr>
            <w:tcW w:w="186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 xml:space="preserve">الشهرين أو الثلاثة </w:t>
            </w:r>
            <w:r w:rsidR="004F646D" w:rsidRPr="00574B70">
              <w:rPr>
                <w:rFonts w:asciiTheme="minorBidi" w:eastAsia="Lucida Sans Unicode" w:hAnsiTheme="minorBidi" w:cstheme="minorBidi"/>
                <w:sz w:val="24"/>
                <w:rtl/>
              </w:rPr>
              <w:t xml:space="preserve">أشهر </w:t>
            </w:r>
            <w:r w:rsidRPr="00574B70">
              <w:rPr>
                <w:rFonts w:asciiTheme="minorBidi" w:eastAsia="Lucida Sans Unicode" w:hAnsiTheme="minorBidi" w:cstheme="minorBidi"/>
                <w:sz w:val="24"/>
                <w:rtl/>
              </w:rPr>
              <w:t>القادمة</w:t>
            </w:r>
          </w:p>
        </w:tc>
      </w:tr>
      <w:tr w:rsidR="00EF6702" w:rsidRPr="00EF6702" w:rsidTr="004F646D">
        <w:trPr>
          <w:trHeight w:val="1218"/>
          <w:jc w:val="center"/>
        </w:trPr>
        <w:tc>
          <w:tcPr>
            <w:tcW w:w="7714" w:type="dxa"/>
          </w:tcPr>
          <w:p w:rsidR="001B45DF" w:rsidRPr="00574B70" w:rsidRDefault="00EC7D51">
            <w:pPr>
              <w:pStyle w:val="ListParagraph"/>
              <w:numPr>
                <w:ilvl w:val="0"/>
                <w:numId w:val="64"/>
              </w:numPr>
              <w:bidi/>
              <w:spacing w:after="0" w:line="240" w:lineRule="auto"/>
              <w:ind w:left="270" w:hanging="270"/>
              <w:rPr>
                <w:rStyle w:val="longtext"/>
                <w:rFonts w:asciiTheme="minorBidi" w:hAnsiTheme="minorBidi" w:cstheme="minorBidi"/>
                <w:color w:val="000000"/>
                <w:sz w:val="24"/>
                <w:szCs w:val="24"/>
              </w:rPr>
            </w:pPr>
            <w:r w:rsidRPr="00574B70">
              <w:rPr>
                <w:rStyle w:val="longtext"/>
                <w:rFonts w:asciiTheme="minorBidi" w:hAnsiTheme="minorBidi" w:cstheme="minorBidi"/>
                <w:color w:val="000000"/>
                <w:sz w:val="24"/>
                <w:szCs w:val="24"/>
                <w:rtl/>
              </w:rPr>
              <w:t>ال</w:t>
            </w:r>
            <w:r w:rsidR="00A54DBB" w:rsidRPr="00574B70">
              <w:rPr>
                <w:rStyle w:val="longtext"/>
                <w:rFonts w:asciiTheme="minorBidi" w:hAnsiTheme="minorBidi" w:cstheme="minorBidi"/>
                <w:color w:val="000000"/>
                <w:sz w:val="24"/>
                <w:szCs w:val="24"/>
                <w:rtl/>
              </w:rPr>
              <w:t xml:space="preserve">تأكد من </w:t>
            </w:r>
            <w:r w:rsidR="00896C78" w:rsidRPr="00574B70">
              <w:rPr>
                <w:rStyle w:val="longtext"/>
                <w:rFonts w:asciiTheme="minorBidi" w:hAnsiTheme="minorBidi" w:cstheme="minorBidi"/>
                <w:color w:val="000000"/>
                <w:sz w:val="24"/>
                <w:szCs w:val="24"/>
                <w:rtl/>
              </w:rPr>
              <w:t xml:space="preserve">تبادل وإستخدام </w:t>
            </w:r>
            <w:r w:rsidR="00A54DBB" w:rsidRPr="00574B70">
              <w:rPr>
                <w:rStyle w:val="longtext"/>
                <w:rFonts w:asciiTheme="minorBidi" w:hAnsiTheme="minorBidi" w:cstheme="minorBidi"/>
                <w:color w:val="000000"/>
                <w:sz w:val="24"/>
                <w:szCs w:val="24"/>
                <w:rtl/>
              </w:rPr>
              <w:t>جميع المعلومات المتاحة ع</w:t>
            </w:r>
            <w:r w:rsidR="00896C78" w:rsidRPr="00574B70">
              <w:rPr>
                <w:rStyle w:val="longtext"/>
                <w:rFonts w:asciiTheme="minorBidi" w:hAnsiTheme="minorBidi" w:cstheme="minorBidi"/>
                <w:color w:val="000000"/>
                <w:sz w:val="24"/>
                <w:szCs w:val="24"/>
                <w:rtl/>
              </w:rPr>
              <w:t xml:space="preserve">ن </w:t>
            </w:r>
            <w:r w:rsidR="00A54DBB" w:rsidRPr="00574B70">
              <w:rPr>
                <w:rStyle w:val="longtext"/>
                <w:rFonts w:asciiTheme="minorBidi" w:hAnsiTheme="minorBidi" w:cstheme="minorBidi"/>
                <w:color w:val="000000"/>
                <w:sz w:val="24"/>
                <w:szCs w:val="24"/>
                <w:rtl/>
              </w:rPr>
              <w:t>السكان المتضررين من الصراع واحتياجاته</w:t>
            </w:r>
            <w:r w:rsidR="00896C78" w:rsidRPr="00574B70">
              <w:rPr>
                <w:rStyle w:val="longtext"/>
                <w:rFonts w:asciiTheme="minorBidi" w:hAnsiTheme="minorBidi" w:cstheme="minorBidi"/>
                <w:color w:val="000000"/>
                <w:sz w:val="24"/>
                <w:szCs w:val="24"/>
                <w:rtl/>
              </w:rPr>
              <w:t>م</w:t>
            </w:r>
            <w:r w:rsidR="00A54DBB" w:rsidRPr="00574B70">
              <w:rPr>
                <w:rStyle w:val="longtext"/>
                <w:rFonts w:asciiTheme="minorBidi" w:hAnsiTheme="minorBidi" w:cstheme="minorBidi"/>
                <w:color w:val="000000"/>
                <w:sz w:val="24"/>
                <w:szCs w:val="24"/>
                <w:rtl/>
              </w:rPr>
              <w:t xml:space="preserve"> (من المفوضية وبرنامج </w:t>
            </w:r>
            <w:r w:rsidR="00896C78" w:rsidRPr="00574B70">
              <w:rPr>
                <w:rStyle w:val="longtext"/>
                <w:rFonts w:asciiTheme="minorBidi" w:hAnsiTheme="minorBidi" w:cstheme="minorBidi"/>
                <w:color w:val="000000"/>
                <w:sz w:val="24"/>
                <w:szCs w:val="24"/>
                <w:rtl/>
              </w:rPr>
              <w:t xml:space="preserve">الغذاء </w:t>
            </w:r>
            <w:r w:rsidR="00A54DBB" w:rsidRPr="00574B70">
              <w:rPr>
                <w:rStyle w:val="longtext"/>
                <w:rFonts w:asciiTheme="minorBidi" w:hAnsiTheme="minorBidi" w:cstheme="minorBidi"/>
                <w:color w:val="000000"/>
                <w:sz w:val="24"/>
                <w:szCs w:val="24"/>
                <w:rtl/>
              </w:rPr>
              <w:t>العالمي ، ومكتب إعادة إعمار صعدة ، والشركاء المحليين الخ</w:t>
            </w:r>
            <w:r w:rsidR="00896C78" w:rsidRPr="00574B70">
              <w:rPr>
                <w:rStyle w:val="longtext"/>
                <w:rFonts w:asciiTheme="minorBidi" w:hAnsiTheme="minorBidi" w:cstheme="minorBidi"/>
                <w:color w:val="000000"/>
                <w:sz w:val="24"/>
                <w:szCs w:val="24"/>
                <w:rtl/>
              </w:rPr>
              <w:t>)</w:t>
            </w:r>
          </w:p>
        </w:tc>
        <w:tc>
          <w:tcPr>
            <w:tcW w:w="2160" w:type="dxa"/>
          </w:tcPr>
          <w:p w:rsidR="001B45DF" w:rsidRPr="00574B70" w:rsidRDefault="001B45DF">
            <w:pPr>
              <w:bidi/>
              <w:jc w:val="center"/>
              <w:rPr>
                <w:rFonts w:asciiTheme="minorBidi" w:eastAsia="Lucida Sans Unicode" w:hAnsiTheme="minorBidi" w:cstheme="minorBidi"/>
                <w:sz w:val="24"/>
              </w:rPr>
            </w:pPr>
          </w:p>
        </w:tc>
        <w:tc>
          <w:tcPr>
            <w:tcW w:w="90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1844" w:type="dxa"/>
          </w:tcPr>
          <w:p w:rsidR="001B45DF" w:rsidRPr="00574B70" w:rsidRDefault="00A54DBB">
            <w:pPr>
              <w:bidi/>
              <w:jc w:val="center"/>
              <w:rPr>
                <w:rFonts w:asciiTheme="minorBidi" w:eastAsia="Lucida Sans Unicode" w:hAnsiTheme="minorBidi" w:cstheme="minorBidi"/>
                <w:sz w:val="24"/>
                <w:rtl/>
              </w:rPr>
            </w:pPr>
            <w:r w:rsidRPr="00574B70">
              <w:rPr>
                <w:rFonts w:asciiTheme="minorBidi" w:eastAsia="Lucida Sans Unicode" w:hAnsiTheme="minorBidi" w:cstheme="minorBidi"/>
                <w:sz w:val="24"/>
                <w:rtl/>
              </w:rPr>
              <w:t>ضباط المراقبة والتقييم،</w:t>
            </w:r>
          </w:p>
          <w:p w:rsidR="001B45DF" w:rsidRPr="00574B70" w:rsidRDefault="00A54DBB">
            <w:pPr>
              <w:bidi/>
              <w:jc w:val="center"/>
              <w:rPr>
                <w:rFonts w:asciiTheme="minorBidi" w:eastAsia="Lucida Sans Unicode" w:hAnsiTheme="minorBidi" w:cstheme="minorBidi"/>
                <w:sz w:val="24"/>
                <w:rtl/>
              </w:rPr>
            </w:pPr>
            <w:r w:rsidRPr="00574B70">
              <w:rPr>
                <w:rStyle w:val="shorttext"/>
                <w:rFonts w:asciiTheme="minorBidi" w:hAnsiTheme="minorBidi" w:cstheme="minorBidi"/>
                <w:color w:val="000000"/>
                <w:sz w:val="24"/>
                <w:shd w:val="clear" w:color="auto" w:fill="FFFFFF"/>
                <w:rtl/>
              </w:rPr>
              <w:t xml:space="preserve">أخصائي إدارة </w:t>
            </w:r>
            <w:r w:rsidR="003B1DEC" w:rsidRPr="00574B70">
              <w:rPr>
                <w:rStyle w:val="shorttext"/>
                <w:rFonts w:asciiTheme="minorBidi" w:hAnsiTheme="minorBidi" w:cstheme="minorBidi"/>
                <w:color w:val="000000"/>
                <w:sz w:val="24"/>
                <w:shd w:val="clear" w:color="auto" w:fill="FFFFFF"/>
                <w:rtl/>
              </w:rPr>
              <w:t>ال</w:t>
            </w:r>
            <w:r w:rsidRPr="00574B70">
              <w:rPr>
                <w:rStyle w:val="shorttext"/>
                <w:rFonts w:asciiTheme="minorBidi" w:hAnsiTheme="minorBidi" w:cstheme="minorBidi"/>
                <w:color w:val="000000"/>
                <w:sz w:val="24"/>
                <w:shd w:val="clear" w:color="auto" w:fill="FFFFFF"/>
                <w:rtl/>
              </w:rPr>
              <w:t>معلومات</w:t>
            </w:r>
          </w:p>
          <w:p w:rsidR="001B45DF" w:rsidRPr="00574B70" w:rsidRDefault="001B45DF">
            <w:pPr>
              <w:bidi/>
              <w:rPr>
                <w:rFonts w:asciiTheme="minorBidi" w:eastAsia="Lucida Sans Unicode" w:hAnsiTheme="minorBidi" w:cstheme="minorBidi"/>
                <w:sz w:val="24"/>
              </w:rPr>
            </w:pPr>
          </w:p>
        </w:tc>
        <w:tc>
          <w:tcPr>
            <w:tcW w:w="1864"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منفذة جزئياً عبر المبادرة المشتركة لصعدة / المجموعة المحورية بقيادة البنك الدولي</w:t>
            </w:r>
          </w:p>
        </w:tc>
      </w:tr>
    </w:tbl>
    <w:p w:rsidR="00501828" w:rsidRDefault="00501828">
      <w:pPr>
        <w:bidi/>
        <w:rPr>
          <w:rFonts w:ascii="Times New Roman" w:hAnsi="Times New Roman"/>
          <w:rtl/>
        </w:rPr>
      </w:pPr>
    </w:p>
    <w:p w:rsidR="001B45DF" w:rsidRDefault="00360700">
      <w:pPr>
        <w:bidi/>
        <w:rPr>
          <w:rFonts w:ascii="Times New Roman" w:hAnsi="Times New Roman"/>
          <w:rtl/>
        </w:rPr>
      </w:pPr>
      <w:r>
        <w:rPr>
          <w:rFonts w:ascii="Times New Roman" w:hAnsi="Times New Roman"/>
          <w:rtl/>
        </w:rPr>
        <w:br w:type="page"/>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2"/>
        <w:gridCol w:w="2572"/>
        <w:gridCol w:w="990"/>
        <w:gridCol w:w="2252"/>
        <w:gridCol w:w="1906"/>
      </w:tblGrid>
      <w:tr w:rsidR="00874D95" w:rsidRPr="00896C78" w:rsidTr="00874D95">
        <w:trPr>
          <w:trHeight w:val="629"/>
          <w:jc w:val="center"/>
        </w:trPr>
        <w:tc>
          <w:tcPr>
            <w:tcW w:w="14482" w:type="dxa"/>
            <w:gridSpan w:val="5"/>
            <w:shd w:val="clear" w:color="auto" w:fill="D9D9D9" w:themeFill="background1" w:themeFillShade="D9"/>
            <w:vAlign w:val="center"/>
          </w:tcPr>
          <w:p w:rsidR="00874D95" w:rsidRPr="00010B9E" w:rsidRDefault="00874D95" w:rsidP="00874D95">
            <w:pPr>
              <w:bidi/>
              <w:rPr>
                <w:rFonts w:ascii="Times New Roman" w:hAnsi="Times New Roman"/>
                <w:b/>
                <w:bCs/>
                <w:color w:val="800000"/>
                <w:sz w:val="32"/>
                <w:szCs w:val="32"/>
                <w:rtl/>
              </w:rPr>
            </w:pPr>
            <w:r w:rsidRPr="00010B9E">
              <w:rPr>
                <w:rFonts w:ascii="Times New Roman" w:hAnsi="Times New Roman" w:hint="eastAsia"/>
                <w:b/>
                <w:bCs/>
                <w:color w:val="800000"/>
                <w:sz w:val="32"/>
                <w:szCs w:val="32"/>
                <w:rtl/>
              </w:rPr>
              <w:t>التوصية</w:t>
            </w:r>
            <w:r w:rsidRPr="00010B9E">
              <w:rPr>
                <w:rFonts w:ascii="Times New Roman" w:hAnsi="Times New Roman"/>
                <w:b/>
                <w:bCs/>
                <w:color w:val="800000"/>
                <w:sz w:val="32"/>
                <w:szCs w:val="32"/>
                <w:rtl/>
              </w:rPr>
              <w:t xml:space="preserve"> رقم 2: </w:t>
            </w:r>
            <w:r w:rsidRPr="00010B9E">
              <w:rPr>
                <w:rFonts w:ascii="Times New Roman" w:hAnsi="Times New Roman" w:hint="cs"/>
                <w:b/>
                <w:bCs/>
                <w:color w:val="800000"/>
                <w:sz w:val="32"/>
                <w:szCs w:val="32"/>
                <w:rtl/>
              </w:rPr>
              <w:t xml:space="preserve">زيادة ملائمة </w:t>
            </w:r>
            <w:r w:rsidRPr="00010B9E">
              <w:rPr>
                <w:rFonts w:ascii="Times New Roman" w:hAnsi="Times New Roman" w:hint="eastAsia"/>
                <w:b/>
                <w:bCs/>
                <w:color w:val="800000"/>
                <w:sz w:val="32"/>
                <w:szCs w:val="32"/>
                <w:rtl/>
              </w:rPr>
              <w:t>التوقيت</w:t>
            </w:r>
          </w:p>
        </w:tc>
      </w:tr>
      <w:tr w:rsidR="00360700" w:rsidRPr="00896C78" w:rsidTr="00874D95">
        <w:trPr>
          <w:trHeight w:val="390"/>
          <w:jc w:val="center"/>
        </w:trPr>
        <w:tc>
          <w:tcPr>
            <w:tcW w:w="6762" w:type="dxa"/>
            <w:vAlign w:val="center"/>
          </w:tcPr>
          <w:p w:rsidR="001B45DF" w:rsidRPr="00874D95" w:rsidRDefault="00A54DBB" w:rsidP="00574B70">
            <w:pPr>
              <w:bidi/>
              <w:textAlignment w:val="top"/>
              <w:rPr>
                <w:rFonts w:ascii="Arial" w:hAnsi="Arial" w:cs="Arial"/>
                <w:b/>
                <w:bCs/>
                <w:color w:val="000000"/>
                <w:sz w:val="24"/>
              </w:rPr>
            </w:pPr>
            <w:r w:rsidRPr="00A54DBB">
              <w:rPr>
                <w:rFonts w:ascii="Arial" w:hAnsi="Arial" w:cs="Arial" w:hint="eastAsia"/>
                <w:b/>
                <w:bCs/>
                <w:color w:val="000000"/>
                <w:sz w:val="24"/>
                <w:rtl/>
              </w:rPr>
              <w:t>خطوات</w:t>
            </w:r>
            <w:r w:rsidRPr="00A54DBB">
              <w:rPr>
                <w:rFonts w:ascii="Arial" w:hAnsi="Arial" w:cs="Arial"/>
                <w:b/>
                <w:bCs/>
                <w:color w:val="000000"/>
                <w:sz w:val="24"/>
                <w:rtl/>
              </w:rPr>
              <w:t xml:space="preserve"> </w:t>
            </w:r>
            <w:r w:rsidRPr="00A54DBB">
              <w:rPr>
                <w:rFonts w:ascii="Arial" w:hAnsi="Arial" w:cs="Arial" w:hint="eastAsia"/>
                <w:b/>
                <w:bCs/>
                <w:color w:val="000000"/>
                <w:sz w:val="24"/>
                <w:rtl/>
              </w:rPr>
              <w:t>لزيا</w:t>
            </w:r>
            <w:r w:rsidR="00C47E1B">
              <w:rPr>
                <w:rFonts w:ascii="Arial" w:hAnsi="Arial" w:cs="Arial" w:hint="cs"/>
                <w:b/>
                <w:bCs/>
                <w:color w:val="000000"/>
                <w:sz w:val="24"/>
                <w:rtl/>
              </w:rPr>
              <w:t>د</w:t>
            </w:r>
            <w:r w:rsidRPr="00A54DBB">
              <w:rPr>
                <w:rFonts w:ascii="Arial" w:hAnsi="Arial" w:cs="Arial" w:hint="eastAsia"/>
                <w:b/>
                <w:bCs/>
                <w:color w:val="000000"/>
                <w:sz w:val="24"/>
                <w:rtl/>
              </w:rPr>
              <w:t>ة</w:t>
            </w:r>
            <w:r w:rsidRPr="00A54DBB">
              <w:rPr>
                <w:rFonts w:ascii="Arial" w:hAnsi="Arial" w:cs="Arial"/>
                <w:b/>
                <w:bCs/>
                <w:color w:val="000000"/>
                <w:sz w:val="24"/>
                <w:rtl/>
              </w:rPr>
              <w:t xml:space="preserve"> </w:t>
            </w:r>
            <w:r w:rsidR="00C47E1B">
              <w:rPr>
                <w:rFonts w:ascii="Arial" w:hAnsi="Arial" w:cs="Arial" w:hint="cs"/>
                <w:b/>
                <w:bCs/>
                <w:color w:val="000000"/>
                <w:sz w:val="24"/>
                <w:rtl/>
              </w:rPr>
              <w:t xml:space="preserve">ملائمة </w:t>
            </w:r>
            <w:r w:rsidRPr="00A54DBB">
              <w:rPr>
                <w:rFonts w:ascii="Arial" w:hAnsi="Arial" w:cs="Arial" w:hint="eastAsia"/>
                <w:b/>
                <w:bCs/>
                <w:color w:val="000000"/>
                <w:sz w:val="24"/>
                <w:rtl/>
              </w:rPr>
              <w:t>التوقيت</w:t>
            </w:r>
          </w:p>
        </w:tc>
        <w:tc>
          <w:tcPr>
            <w:tcW w:w="2572" w:type="dxa"/>
            <w:vAlign w:val="center"/>
          </w:tcPr>
          <w:p w:rsidR="001B45DF" w:rsidRDefault="00A54DBB" w:rsidP="00574B70">
            <w:pPr>
              <w:rPr>
                <w:rFonts w:ascii="Times New Roman" w:eastAsia="Lucida Sans Unicode" w:hAnsi="Times New Roman"/>
                <w:b/>
                <w:sz w:val="24"/>
              </w:rPr>
            </w:pPr>
            <w:r w:rsidRPr="00A54DBB">
              <w:rPr>
                <w:rStyle w:val="longtext"/>
                <w:rFonts w:ascii="Arial" w:hAnsi="Arial" w:cs="Arial" w:hint="eastAsia"/>
                <w:b/>
                <w:bCs/>
                <w:color w:val="000000"/>
                <w:sz w:val="24"/>
                <w:rtl/>
              </w:rPr>
              <w:t>مؤشر</w:t>
            </w:r>
            <w:r w:rsidRPr="00A54DBB">
              <w:rPr>
                <w:rStyle w:val="longtext"/>
                <w:rFonts w:ascii="Arial" w:hAnsi="Arial" w:cs="Arial"/>
                <w:b/>
                <w:bCs/>
                <w:color w:val="000000"/>
                <w:sz w:val="24"/>
                <w:rtl/>
              </w:rPr>
              <w:t xml:space="preserve"> </w:t>
            </w:r>
            <w:r w:rsidRPr="00A54DBB">
              <w:rPr>
                <w:rStyle w:val="longtext"/>
                <w:rFonts w:ascii="Arial" w:hAnsi="Arial" w:cs="Arial" w:hint="eastAsia"/>
                <w:b/>
                <w:bCs/>
                <w:color w:val="000000"/>
                <w:sz w:val="24"/>
                <w:rtl/>
              </w:rPr>
              <w:t>النجاح</w:t>
            </w:r>
          </w:p>
        </w:tc>
        <w:tc>
          <w:tcPr>
            <w:tcW w:w="990" w:type="dxa"/>
            <w:vAlign w:val="center"/>
          </w:tcPr>
          <w:p w:rsidR="001B45DF" w:rsidRDefault="006460F5" w:rsidP="00574B70">
            <w:pPr>
              <w:rPr>
                <w:rFonts w:ascii="Times New Roman" w:eastAsia="Lucida Sans Unicode" w:hAnsi="Times New Roman"/>
                <w:b/>
                <w:sz w:val="24"/>
              </w:rPr>
            </w:pPr>
            <w:r>
              <w:rPr>
                <w:rFonts w:ascii="Times New Roman" w:eastAsia="Lucida Sans Unicode" w:hAnsi="Times New Roman" w:hint="cs"/>
                <w:b/>
                <w:bCs/>
                <w:sz w:val="24"/>
                <w:rtl/>
              </w:rPr>
              <w:t>الأولوية</w:t>
            </w:r>
          </w:p>
        </w:tc>
        <w:tc>
          <w:tcPr>
            <w:tcW w:w="2252" w:type="dxa"/>
            <w:vAlign w:val="center"/>
          </w:tcPr>
          <w:p w:rsidR="001B45DF" w:rsidRDefault="006460F5" w:rsidP="00574B70">
            <w:pPr>
              <w:rPr>
                <w:rFonts w:ascii="Times New Roman" w:eastAsia="Lucida Sans Unicode" w:hAnsi="Times New Roman"/>
                <w:b/>
                <w:sz w:val="24"/>
              </w:rPr>
            </w:pPr>
            <w:r>
              <w:rPr>
                <w:rFonts w:ascii="Times New Roman" w:eastAsia="Lucida Sans Unicode" w:hAnsi="Times New Roman" w:hint="cs"/>
                <w:b/>
                <w:bCs/>
                <w:sz w:val="24"/>
                <w:rtl/>
              </w:rPr>
              <w:t>المسئولية</w:t>
            </w:r>
          </w:p>
        </w:tc>
        <w:tc>
          <w:tcPr>
            <w:tcW w:w="1906" w:type="dxa"/>
            <w:vAlign w:val="center"/>
          </w:tcPr>
          <w:p w:rsidR="001B45DF" w:rsidRDefault="006460F5" w:rsidP="00574B70">
            <w:pPr>
              <w:rPr>
                <w:rFonts w:ascii="Times New Roman" w:eastAsia="Lucida Sans Unicode" w:hAnsi="Times New Roman"/>
                <w:b/>
                <w:sz w:val="24"/>
              </w:rPr>
            </w:pPr>
            <w:r>
              <w:rPr>
                <w:rFonts w:ascii="Times New Roman" w:eastAsia="Lucida Sans Unicode" w:hAnsi="Times New Roman" w:hint="cs"/>
                <w:b/>
                <w:bCs/>
                <w:sz w:val="24"/>
                <w:rtl/>
              </w:rPr>
              <w:t>الإطار</w:t>
            </w:r>
            <w:r>
              <w:rPr>
                <w:rFonts w:ascii="Times New Roman" w:eastAsia="Lucida Sans Unicode" w:hAnsi="Times New Roman"/>
                <w:b/>
                <w:bCs/>
                <w:sz w:val="24"/>
                <w:rtl/>
              </w:rPr>
              <w:t xml:space="preserve"> </w:t>
            </w:r>
            <w:r>
              <w:rPr>
                <w:rFonts w:ascii="Times New Roman" w:eastAsia="Lucida Sans Unicode" w:hAnsi="Times New Roman" w:hint="cs"/>
                <w:b/>
                <w:bCs/>
                <w:sz w:val="24"/>
                <w:rtl/>
              </w:rPr>
              <w:t>الزمني</w:t>
            </w:r>
            <w:r>
              <w:rPr>
                <w:rFonts w:ascii="Times New Roman" w:eastAsia="Lucida Sans Unicode" w:hAnsi="Times New Roman"/>
                <w:b/>
                <w:bCs/>
                <w:sz w:val="24"/>
                <w:rtl/>
              </w:rPr>
              <w:t xml:space="preserve"> </w:t>
            </w:r>
            <w:r>
              <w:rPr>
                <w:rFonts w:ascii="Times New Roman" w:eastAsia="Lucida Sans Unicode" w:hAnsi="Times New Roman" w:hint="cs"/>
                <w:b/>
                <w:bCs/>
                <w:sz w:val="24"/>
                <w:rtl/>
              </w:rPr>
              <w:t>للتنفيذ</w:t>
            </w:r>
            <w:r>
              <w:rPr>
                <w:rFonts w:ascii="Times New Roman" w:eastAsia="Lucida Sans Unicode" w:hAnsi="Times New Roman"/>
                <w:b/>
                <w:bCs/>
                <w:sz w:val="24"/>
                <w:rtl/>
              </w:rPr>
              <w:t xml:space="preserve"> (مستوى </w:t>
            </w:r>
            <w:r>
              <w:rPr>
                <w:rFonts w:ascii="Times New Roman" w:eastAsia="Lucida Sans Unicode" w:hAnsi="Times New Roman" w:hint="cs"/>
                <w:b/>
                <w:bCs/>
                <w:sz w:val="24"/>
                <w:rtl/>
              </w:rPr>
              <w:t>التنفيذ</w:t>
            </w:r>
            <w:r>
              <w:rPr>
                <w:rFonts w:ascii="Times New Roman" w:eastAsia="Lucida Sans Unicode" w:hAnsi="Times New Roman"/>
                <w:b/>
                <w:bCs/>
                <w:sz w:val="24"/>
                <w:rtl/>
              </w:rPr>
              <w:t>)</w:t>
            </w:r>
          </w:p>
        </w:tc>
      </w:tr>
      <w:tr w:rsidR="00360700" w:rsidRPr="00896C78" w:rsidTr="004F646D">
        <w:trPr>
          <w:trHeight w:val="228"/>
          <w:jc w:val="center"/>
        </w:trPr>
        <w:tc>
          <w:tcPr>
            <w:tcW w:w="6762" w:type="dxa"/>
            <w:shd w:val="clear" w:color="auto" w:fill="auto"/>
          </w:tcPr>
          <w:p w:rsidR="001B45DF" w:rsidRPr="00574B70" w:rsidRDefault="00896C78">
            <w:pPr>
              <w:pStyle w:val="ListParagraph"/>
              <w:numPr>
                <w:ilvl w:val="0"/>
                <w:numId w:val="64"/>
              </w:numPr>
              <w:shd w:val="clear" w:color="auto" w:fill="FFFFFF"/>
              <w:bidi/>
              <w:spacing w:after="0" w:line="240" w:lineRule="auto"/>
              <w:rPr>
                <w:rFonts w:asciiTheme="minorBidi" w:eastAsia="Times New Roman" w:hAnsiTheme="minorBidi" w:cstheme="minorBidi"/>
                <w:color w:val="000000"/>
                <w:sz w:val="24"/>
                <w:szCs w:val="24"/>
              </w:rPr>
            </w:pPr>
            <w:r w:rsidRPr="00574B70">
              <w:rPr>
                <w:rFonts w:asciiTheme="minorBidi" w:eastAsia="Times New Roman" w:hAnsiTheme="minorBidi" w:cstheme="minorBidi"/>
                <w:color w:val="000000"/>
                <w:sz w:val="24"/>
                <w:szCs w:val="24"/>
                <w:rtl/>
              </w:rPr>
              <w:t>تطبيق إ</w:t>
            </w:r>
            <w:r w:rsidR="00A54DBB" w:rsidRPr="00574B70">
              <w:rPr>
                <w:rFonts w:asciiTheme="minorBidi" w:hAnsiTheme="minorBidi" w:cstheme="minorBidi"/>
                <w:color w:val="000000"/>
                <w:sz w:val="24"/>
                <w:szCs w:val="24"/>
                <w:rtl/>
              </w:rPr>
              <w:t xml:space="preserve">جراءات الطوارئ على جميع الأنشطة </w:t>
            </w:r>
            <w:r w:rsidRPr="00574B70">
              <w:rPr>
                <w:rFonts w:asciiTheme="minorBidi" w:eastAsia="Times New Roman" w:hAnsiTheme="minorBidi" w:cstheme="minorBidi"/>
                <w:color w:val="000000"/>
                <w:sz w:val="24"/>
                <w:szCs w:val="24"/>
                <w:rtl/>
              </w:rPr>
              <w:t>المتعلقة ب</w:t>
            </w:r>
            <w:r w:rsidR="00A54DBB" w:rsidRPr="00574B70">
              <w:rPr>
                <w:rFonts w:asciiTheme="minorBidi" w:hAnsiTheme="minorBidi" w:cstheme="minorBidi"/>
                <w:color w:val="000000"/>
                <w:sz w:val="24"/>
                <w:szCs w:val="24"/>
                <w:rtl/>
              </w:rPr>
              <w:t xml:space="preserve">الطوارئ ، بما في ذلك استخدام اتفاقات طويلة الأجل لتبسيط وتسريع شراء </w:t>
            </w:r>
            <w:r w:rsidRPr="00574B70">
              <w:rPr>
                <w:rFonts w:asciiTheme="minorBidi" w:eastAsia="Times New Roman" w:hAnsiTheme="minorBidi" w:cstheme="minorBidi"/>
                <w:color w:val="000000"/>
                <w:sz w:val="24"/>
                <w:szCs w:val="24"/>
                <w:rtl/>
              </w:rPr>
              <w:t>المستلزمات</w:t>
            </w:r>
            <w:r w:rsidR="00A54DBB" w:rsidRPr="00574B70">
              <w:rPr>
                <w:rFonts w:asciiTheme="minorBidi" w:hAnsiTheme="minorBidi" w:cstheme="minorBidi"/>
                <w:color w:val="000000"/>
                <w:sz w:val="24"/>
                <w:szCs w:val="24"/>
                <w:rtl/>
              </w:rPr>
              <w:t>.</w:t>
            </w:r>
          </w:p>
        </w:tc>
        <w:tc>
          <w:tcPr>
            <w:tcW w:w="2572" w:type="dxa"/>
            <w:shd w:val="clear" w:color="auto" w:fill="auto"/>
          </w:tcPr>
          <w:p w:rsidR="001B45DF" w:rsidRPr="00574B70" w:rsidRDefault="00A54DBB">
            <w:pPr>
              <w:shd w:val="clear" w:color="auto" w:fill="FFFFFF"/>
              <w:bidi/>
              <w:rPr>
                <w:rFonts w:asciiTheme="minorBidi" w:eastAsia="Lucida Sans Unicode" w:hAnsiTheme="minorBidi" w:cstheme="minorBidi"/>
                <w:sz w:val="24"/>
              </w:rPr>
            </w:pPr>
            <w:r w:rsidRPr="00574B70">
              <w:rPr>
                <w:rFonts w:asciiTheme="minorBidi" w:hAnsiTheme="minorBidi" w:cstheme="minorBidi"/>
                <w:color w:val="000000"/>
                <w:sz w:val="24"/>
                <w:rtl/>
              </w:rPr>
              <w:t>توفير إرشادات واضحة وعملية عن إدارة العمل في حالات الطوارئ</w:t>
            </w:r>
          </w:p>
        </w:tc>
        <w:tc>
          <w:tcPr>
            <w:tcW w:w="990" w:type="dxa"/>
            <w:shd w:val="clear" w:color="auto" w:fill="auto"/>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252" w:type="dxa"/>
            <w:shd w:val="clear" w:color="auto" w:fill="auto"/>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906" w:type="dxa"/>
            <w:shd w:val="clear" w:color="auto" w:fill="auto"/>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360700" w:rsidRPr="00896C78" w:rsidTr="004F646D">
        <w:trPr>
          <w:jc w:val="center"/>
        </w:trPr>
        <w:tc>
          <w:tcPr>
            <w:tcW w:w="6762"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eastAsia="Times New Roman" w:hAnsiTheme="minorBidi" w:cstheme="minorBidi"/>
                <w:color w:val="000000"/>
                <w:sz w:val="24"/>
                <w:szCs w:val="24"/>
              </w:rPr>
            </w:pPr>
            <w:r w:rsidRPr="00574B70">
              <w:rPr>
                <w:rFonts w:asciiTheme="minorBidi" w:hAnsiTheme="minorBidi" w:cstheme="minorBidi"/>
                <w:color w:val="000000"/>
                <w:sz w:val="24"/>
                <w:szCs w:val="24"/>
                <w:rtl/>
              </w:rPr>
              <w:t xml:space="preserve">إنشاء </w:t>
            </w:r>
            <w:r w:rsidR="00896C78" w:rsidRPr="00574B70">
              <w:rPr>
                <w:rFonts w:asciiTheme="minorBidi" w:eastAsia="Times New Roman" w:hAnsiTheme="minorBidi" w:cstheme="minorBidi"/>
                <w:color w:val="000000"/>
                <w:sz w:val="24"/>
                <w:szCs w:val="24"/>
                <w:rtl/>
              </w:rPr>
              <w:t>مخازن</w:t>
            </w:r>
            <w:r w:rsidRPr="00574B70">
              <w:rPr>
                <w:rFonts w:asciiTheme="minorBidi" w:hAnsiTheme="minorBidi" w:cstheme="minorBidi"/>
                <w:color w:val="000000"/>
                <w:sz w:val="24"/>
                <w:szCs w:val="24"/>
                <w:rtl/>
              </w:rPr>
              <w:t xml:space="preserve"> اليونيسف في اليمن و</w:t>
            </w:r>
            <w:r w:rsidR="00896C78" w:rsidRPr="00574B70">
              <w:rPr>
                <w:rFonts w:asciiTheme="minorBidi" w:eastAsia="Times New Roman" w:hAnsiTheme="minorBidi" w:cstheme="minorBidi"/>
                <w:color w:val="000000"/>
                <w:sz w:val="24"/>
                <w:szCs w:val="24"/>
                <w:rtl/>
              </w:rPr>
              <w:t xml:space="preserve">توفير </w:t>
            </w:r>
            <w:r w:rsidRPr="00574B70">
              <w:rPr>
                <w:rFonts w:asciiTheme="minorBidi" w:hAnsiTheme="minorBidi" w:cstheme="minorBidi"/>
                <w:color w:val="000000"/>
                <w:sz w:val="24"/>
                <w:szCs w:val="24"/>
                <w:rtl/>
              </w:rPr>
              <w:t>الإمدادات الحيوية</w:t>
            </w:r>
            <w:r w:rsidR="00896C78" w:rsidRPr="00574B70">
              <w:rPr>
                <w:rFonts w:asciiTheme="minorBidi" w:eastAsia="Times New Roman" w:hAnsiTheme="minorBidi" w:cstheme="minorBidi"/>
                <w:color w:val="000000"/>
                <w:sz w:val="24"/>
                <w:szCs w:val="24"/>
                <w:rtl/>
              </w:rPr>
              <w:t xml:space="preserve"> ذات الحد الأدنى للطوارئ</w:t>
            </w:r>
            <w:r w:rsidRPr="00574B70">
              <w:rPr>
                <w:rFonts w:asciiTheme="minorBidi" w:hAnsiTheme="minorBidi" w:cstheme="minorBidi"/>
                <w:color w:val="000000"/>
                <w:sz w:val="24"/>
                <w:szCs w:val="24"/>
                <w:rtl/>
              </w:rPr>
              <w:t>.</w:t>
            </w:r>
          </w:p>
        </w:tc>
        <w:tc>
          <w:tcPr>
            <w:tcW w:w="2572" w:type="dxa"/>
            <w:shd w:val="clear" w:color="auto" w:fill="FFFFFF"/>
          </w:tcPr>
          <w:p w:rsidR="001B45DF" w:rsidRPr="00574B70" w:rsidRDefault="00A54DBB">
            <w:pPr>
              <w:shd w:val="clear" w:color="auto" w:fill="FFFFFF"/>
              <w:bidi/>
              <w:rPr>
                <w:rFonts w:asciiTheme="minorBidi" w:hAnsiTheme="minorBidi" w:cstheme="minorBidi"/>
                <w:color w:val="000000"/>
                <w:sz w:val="24"/>
              </w:rPr>
            </w:pPr>
            <w:r w:rsidRPr="00574B70">
              <w:rPr>
                <w:rFonts w:asciiTheme="minorBidi" w:hAnsiTheme="minorBidi" w:cstheme="minorBidi"/>
                <w:color w:val="000000"/>
                <w:sz w:val="24"/>
                <w:rtl/>
              </w:rPr>
              <w:t>توزيع المستلزمات الضرورية المجهزة مسبقاً للطوارئ في غضون 48 ساعة من بدء حالة الطوارئ</w:t>
            </w:r>
          </w:p>
        </w:tc>
        <w:tc>
          <w:tcPr>
            <w:tcW w:w="990" w:type="dxa"/>
            <w:shd w:val="clear" w:color="auto" w:fill="FFFFFF"/>
          </w:tcPr>
          <w:p w:rsidR="001B45DF" w:rsidRPr="00574B70" w:rsidRDefault="00A54DBB">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252" w:type="dxa"/>
            <w:shd w:val="clear" w:color="auto" w:fill="FFFFFF"/>
          </w:tcPr>
          <w:p w:rsidR="001B45DF" w:rsidRPr="00574B70" w:rsidRDefault="00A54DBB">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قسم الإمداد</w:t>
            </w:r>
          </w:p>
        </w:tc>
        <w:tc>
          <w:tcPr>
            <w:tcW w:w="1906" w:type="dxa"/>
            <w:shd w:val="clear" w:color="auto" w:fill="FFFFFF"/>
          </w:tcPr>
          <w:p w:rsidR="001B45DF" w:rsidRPr="00574B70" w:rsidRDefault="004F646D">
            <w:pPr>
              <w:bidi/>
              <w:jc w:val="center"/>
              <w:textAlignment w:val="top"/>
              <w:rPr>
                <w:rFonts w:asciiTheme="minorBidi" w:hAnsiTheme="minorBidi" w:cstheme="minorBidi"/>
                <w:color w:val="888888"/>
                <w:sz w:val="24"/>
              </w:rPr>
            </w:pPr>
            <w:r w:rsidRPr="00574B70">
              <w:rPr>
                <w:rFonts w:asciiTheme="minorBidi" w:hAnsiTheme="minorBidi" w:cstheme="minorBidi"/>
                <w:color w:val="000000"/>
                <w:sz w:val="24"/>
                <w:rtl/>
                <w:lang w:val="en-GB" w:bidi="ar-YE"/>
              </w:rPr>
              <w:t>الـ 3</w:t>
            </w:r>
            <w:r w:rsidR="00A54DBB" w:rsidRPr="00574B70">
              <w:rPr>
                <w:rFonts w:asciiTheme="minorBidi" w:hAnsiTheme="minorBidi" w:cstheme="minorBidi"/>
                <w:color w:val="000000"/>
                <w:sz w:val="24"/>
                <w:rtl/>
              </w:rPr>
              <w:t xml:space="preserve"> أشهر القادمة / بدأت عملية الموافقة</w:t>
            </w:r>
          </w:p>
          <w:p w:rsidR="001B45DF" w:rsidRPr="00574B70" w:rsidRDefault="001B45DF">
            <w:pPr>
              <w:jc w:val="center"/>
              <w:rPr>
                <w:rFonts w:asciiTheme="minorBidi" w:eastAsia="Lucida Sans Unicode" w:hAnsiTheme="minorBidi" w:cstheme="minorBidi"/>
                <w:sz w:val="24"/>
              </w:rPr>
            </w:pPr>
          </w:p>
        </w:tc>
      </w:tr>
      <w:tr w:rsidR="00360700" w:rsidRPr="00896C78" w:rsidTr="004F646D">
        <w:trPr>
          <w:jc w:val="center"/>
        </w:trPr>
        <w:tc>
          <w:tcPr>
            <w:tcW w:w="6762" w:type="dxa"/>
            <w:shd w:val="clear" w:color="auto" w:fill="auto"/>
          </w:tcPr>
          <w:p w:rsidR="001B45DF" w:rsidRPr="00574B70" w:rsidRDefault="00896C78">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 xml:space="preserve">الإتفاق </w:t>
            </w:r>
            <w:r w:rsidR="00A54DBB" w:rsidRPr="00574B70">
              <w:rPr>
                <w:rFonts w:asciiTheme="minorBidi" w:eastAsia="Times New Roman" w:hAnsiTheme="minorBidi" w:cstheme="minorBidi"/>
                <w:color w:val="000000"/>
                <w:sz w:val="24"/>
                <w:szCs w:val="24"/>
                <w:rtl/>
              </w:rPr>
              <w:t xml:space="preserve">مع الوزارات من خلال مذكرات تفاهم لتخصيص حصة </w:t>
            </w:r>
            <w:r w:rsidR="00B949E4" w:rsidRPr="00574B70">
              <w:rPr>
                <w:rFonts w:asciiTheme="minorBidi" w:eastAsia="Times New Roman" w:hAnsiTheme="minorBidi" w:cstheme="minorBidi"/>
                <w:color w:val="000000"/>
                <w:sz w:val="24"/>
                <w:szCs w:val="24"/>
                <w:rtl/>
              </w:rPr>
              <w:t xml:space="preserve">تقدر بحوالي </w:t>
            </w:r>
            <w:r w:rsidR="00A54DBB" w:rsidRPr="00574B70">
              <w:rPr>
                <w:rFonts w:asciiTheme="minorBidi" w:eastAsia="Times New Roman" w:hAnsiTheme="minorBidi" w:cstheme="minorBidi"/>
                <w:color w:val="000000"/>
                <w:sz w:val="24"/>
                <w:szCs w:val="24"/>
                <w:rtl/>
              </w:rPr>
              <w:t xml:space="preserve">20 </w:t>
            </w:r>
            <w:r w:rsidR="00B949E4" w:rsidRPr="00574B70">
              <w:rPr>
                <w:rFonts w:asciiTheme="minorBidi" w:eastAsia="Times New Roman" w:hAnsiTheme="minorBidi" w:cstheme="minorBidi"/>
                <w:color w:val="000000"/>
                <w:sz w:val="24"/>
                <w:szCs w:val="24"/>
                <w:rtl/>
              </w:rPr>
              <w:t xml:space="preserve">إلى </w:t>
            </w:r>
            <w:r w:rsidR="00A54DBB" w:rsidRPr="00574B70">
              <w:rPr>
                <w:rFonts w:asciiTheme="minorBidi" w:eastAsia="Times New Roman" w:hAnsiTheme="minorBidi" w:cstheme="minorBidi"/>
                <w:color w:val="000000"/>
                <w:sz w:val="24"/>
                <w:szCs w:val="24"/>
                <w:rtl/>
              </w:rPr>
              <w:t xml:space="preserve">25% من الإمدادات </w:t>
            </w:r>
            <w:r w:rsidR="00B949E4" w:rsidRPr="00574B70">
              <w:rPr>
                <w:rFonts w:asciiTheme="minorBidi" w:eastAsia="Times New Roman" w:hAnsiTheme="minorBidi" w:cstheme="minorBidi"/>
                <w:color w:val="000000"/>
                <w:sz w:val="24"/>
                <w:szCs w:val="24"/>
                <w:rtl/>
              </w:rPr>
              <w:t xml:space="preserve">الواردة </w:t>
            </w:r>
            <w:r w:rsidR="00A54DBB" w:rsidRPr="00574B70">
              <w:rPr>
                <w:rFonts w:asciiTheme="minorBidi" w:eastAsia="Times New Roman" w:hAnsiTheme="minorBidi" w:cstheme="minorBidi"/>
                <w:color w:val="000000"/>
                <w:sz w:val="24"/>
                <w:szCs w:val="24"/>
                <w:rtl/>
              </w:rPr>
              <w:t xml:space="preserve">التي تقدمها </w:t>
            </w:r>
            <w:r w:rsidR="00CE448A" w:rsidRPr="00574B70">
              <w:rPr>
                <w:rFonts w:asciiTheme="minorBidi" w:eastAsia="Times New Roman" w:hAnsiTheme="minorBidi" w:cstheme="minorBidi"/>
                <w:color w:val="000000"/>
                <w:sz w:val="24"/>
                <w:szCs w:val="24"/>
                <w:rtl/>
              </w:rPr>
              <w:t xml:space="preserve">اليونيسف </w:t>
            </w:r>
            <w:r w:rsidR="00A54DBB" w:rsidRPr="00574B70">
              <w:rPr>
                <w:rFonts w:asciiTheme="minorBidi" w:eastAsia="Times New Roman" w:hAnsiTheme="minorBidi" w:cstheme="minorBidi"/>
                <w:color w:val="000000"/>
                <w:sz w:val="24"/>
                <w:szCs w:val="24"/>
                <w:rtl/>
              </w:rPr>
              <w:t xml:space="preserve"> الى البلاد ليتم الافراج </w:t>
            </w:r>
            <w:r w:rsidR="00B949E4" w:rsidRPr="00574B70">
              <w:rPr>
                <w:rFonts w:asciiTheme="minorBidi" w:eastAsia="Times New Roman" w:hAnsiTheme="minorBidi" w:cstheme="minorBidi"/>
                <w:color w:val="000000"/>
                <w:sz w:val="24"/>
                <w:szCs w:val="24"/>
                <w:rtl/>
              </w:rPr>
              <w:t xml:space="preserve">عنها </w:t>
            </w:r>
            <w:r w:rsidR="00A54DBB" w:rsidRPr="00574B70">
              <w:rPr>
                <w:rFonts w:asciiTheme="minorBidi" w:eastAsia="Times New Roman" w:hAnsiTheme="minorBidi" w:cstheme="minorBidi"/>
                <w:color w:val="000000"/>
                <w:sz w:val="24"/>
                <w:szCs w:val="24"/>
                <w:rtl/>
              </w:rPr>
              <w:t xml:space="preserve">فورا </w:t>
            </w:r>
            <w:r w:rsidR="00B949E4" w:rsidRPr="00574B70">
              <w:rPr>
                <w:rFonts w:asciiTheme="minorBidi" w:eastAsia="Times New Roman" w:hAnsiTheme="minorBidi" w:cstheme="minorBidi"/>
                <w:color w:val="000000"/>
                <w:sz w:val="24"/>
                <w:szCs w:val="24"/>
                <w:rtl/>
              </w:rPr>
              <w:t>للإستجابة لأوضاع الطوارئ</w:t>
            </w:r>
          </w:p>
        </w:tc>
        <w:tc>
          <w:tcPr>
            <w:tcW w:w="2572" w:type="dxa"/>
            <w:shd w:val="clear" w:color="auto" w:fill="auto"/>
          </w:tcPr>
          <w:p w:rsidR="001B45DF" w:rsidRPr="00574B70" w:rsidRDefault="00A54DBB">
            <w:pPr>
              <w:shd w:val="clear" w:color="auto" w:fill="FFFFFF"/>
              <w:bidi/>
              <w:ind w:right="-73"/>
              <w:rPr>
                <w:rFonts w:asciiTheme="minorBidi" w:eastAsia="Lucida Sans Unicode" w:hAnsiTheme="minorBidi" w:cstheme="minorBidi"/>
                <w:sz w:val="24"/>
              </w:rPr>
            </w:pPr>
            <w:r w:rsidRPr="00574B70">
              <w:rPr>
                <w:rFonts w:asciiTheme="minorBidi" w:hAnsiTheme="minorBidi" w:cstheme="minorBidi"/>
                <w:color w:val="000000"/>
                <w:sz w:val="24"/>
                <w:rtl/>
              </w:rPr>
              <w:t xml:space="preserve">تستطيع </w:t>
            </w:r>
            <w:r w:rsidR="00CE448A" w:rsidRPr="00574B70">
              <w:rPr>
                <w:rFonts w:asciiTheme="minorBidi" w:hAnsiTheme="minorBidi" w:cstheme="minorBidi"/>
                <w:color w:val="000000"/>
                <w:sz w:val="24"/>
                <w:rtl/>
              </w:rPr>
              <w:t xml:space="preserve">اليونيسف </w:t>
            </w:r>
            <w:r w:rsidRPr="00574B70">
              <w:rPr>
                <w:rFonts w:asciiTheme="minorBidi" w:hAnsiTheme="minorBidi" w:cstheme="minorBidi"/>
                <w:color w:val="000000"/>
                <w:sz w:val="24"/>
                <w:rtl/>
              </w:rPr>
              <w:t xml:space="preserve"> الحصول على حصة من المسشلزمات </w:t>
            </w:r>
            <w:r w:rsidR="00C47E1B" w:rsidRPr="00574B70">
              <w:rPr>
                <w:rFonts w:asciiTheme="minorBidi" w:hAnsiTheme="minorBidi" w:cstheme="minorBidi"/>
                <w:color w:val="000000"/>
                <w:sz w:val="24"/>
                <w:rtl/>
              </w:rPr>
              <w:t xml:space="preserve">فور وصولها </w:t>
            </w:r>
            <w:r w:rsidRPr="00574B70">
              <w:rPr>
                <w:rStyle w:val="gt-icon-text1"/>
                <w:rFonts w:asciiTheme="minorBidi" w:hAnsiTheme="minorBidi" w:cstheme="minorBidi"/>
                <w:vanish/>
                <w:color w:val="1111CC"/>
                <w:sz w:val="24"/>
              </w:rPr>
              <w:t>Listen</w:t>
            </w:r>
          </w:p>
        </w:tc>
        <w:tc>
          <w:tcPr>
            <w:tcW w:w="990" w:type="dxa"/>
            <w:shd w:val="clear" w:color="auto" w:fill="auto"/>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252" w:type="dxa"/>
            <w:shd w:val="clear" w:color="auto" w:fill="auto"/>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906" w:type="dxa"/>
            <w:shd w:val="clear" w:color="auto" w:fill="auto"/>
          </w:tcPr>
          <w:p w:rsidR="001B45DF" w:rsidRPr="00574B70" w:rsidRDefault="001B45DF">
            <w:pPr>
              <w:shd w:val="clear" w:color="auto" w:fill="FFFFFF"/>
              <w:jc w:val="center"/>
              <w:rPr>
                <w:rFonts w:asciiTheme="minorBidi" w:eastAsia="Lucida Sans Unicode" w:hAnsiTheme="minorBidi" w:cstheme="minorBidi"/>
                <w:sz w:val="24"/>
              </w:rPr>
            </w:pPr>
          </w:p>
        </w:tc>
      </w:tr>
      <w:tr w:rsidR="00360700" w:rsidRPr="00896C78" w:rsidTr="004F646D">
        <w:trPr>
          <w:jc w:val="center"/>
        </w:trPr>
        <w:tc>
          <w:tcPr>
            <w:tcW w:w="6762" w:type="dxa"/>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 xml:space="preserve">تحسين </w:t>
            </w:r>
            <w:r w:rsidR="00B949E4" w:rsidRPr="00574B70">
              <w:rPr>
                <w:rFonts w:asciiTheme="minorBidi" w:eastAsia="Times New Roman" w:hAnsiTheme="minorBidi" w:cstheme="minorBidi"/>
                <w:color w:val="000000"/>
                <w:sz w:val="24"/>
                <w:szCs w:val="24"/>
                <w:rtl/>
              </w:rPr>
              <w:t>عملية ال</w:t>
            </w:r>
            <w:r w:rsidRPr="00574B70">
              <w:rPr>
                <w:rFonts w:asciiTheme="minorBidi" w:eastAsia="Times New Roman" w:hAnsiTheme="minorBidi" w:cstheme="minorBidi"/>
                <w:color w:val="000000"/>
                <w:sz w:val="24"/>
                <w:szCs w:val="24"/>
                <w:rtl/>
              </w:rPr>
              <w:t xml:space="preserve">تخطيط </w:t>
            </w:r>
            <w:r w:rsidR="00E25B00" w:rsidRPr="00574B70">
              <w:rPr>
                <w:rFonts w:asciiTheme="minorBidi" w:eastAsia="Times New Roman" w:hAnsiTheme="minorBidi" w:cstheme="minorBidi"/>
                <w:color w:val="000000"/>
                <w:sz w:val="24"/>
                <w:szCs w:val="24"/>
                <w:rtl/>
              </w:rPr>
              <w:t xml:space="preserve">من خلال </w:t>
            </w:r>
            <w:r w:rsidRPr="00574B70">
              <w:rPr>
                <w:rFonts w:asciiTheme="minorBidi" w:eastAsia="Times New Roman" w:hAnsiTheme="minorBidi" w:cstheme="minorBidi"/>
                <w:color w:val="000000"/>
                <w:sz w:val="24"/>
                <w:szCs w:val="24"/>
                <w:rtl/>
              </w:rPr>
              <w:t xml:space="preserve">برامج </w:t>
            </w:r>
            <w:r w:rsidR="00E25B00" w:rsidRPr="00574B70">
              <w:rPr>
                <w:rFonts w:asciiTheme="minorBidi" w:eastAsia="Times New Roman" w:hAnsiTheme="minorBidi" w:cstheme="minorBidi"/>
                <w:color w:val="000000"/>
                <w:sz w:val="24"/>
                <w:szCs w:val="24"/>
                <w:rtl/>
              </w:rPr>
              <w:t xml:space="preserve">الإمداد </w:t>
            </w:r>
            <w:r w:rsidRPr="00574B70">
              <w:rPr>
                <w:rFonts w:asciiTheme="minorBidi" w:eastAsia="Times New Roman" w:hAnsiTheme="minorBidi" w:cstheme="minorBidi"/>
                <w:color w:val="000000"/>
                <w:sz w:val="24"/>
                <w:szCs w:val="24"/>
                <w:rtl/>
              </w:rPr>
              <w:t xml:space="preserve">خصوصا </w:t>
            </w:r>
            <w:r w:rsidR="00E25B00" w:rsidRPr="00574B70">
              <w:rPr>
                <w:rFonts w:asciiTheme="minorBidi" w:eastAsia="Times New Roman" w:hAnsiTheme="minorBidi" w:cstheme="minorBidi"/>
                <w:color w:val="000000"/>
                <w:sz w:val="24"/>
                <w:szCs w:val="24"/>
                <w:rtl/>
              </w:rPr>
              <w:t xml:space="preserve">عندما تصبح </w:t>
            </w:r>
            <w:r w:rsidRPr="00574B70">
              <w:rPr>
                <w:rFonts w:asciiTheme="minorBidi" w:eastAsia="Times New Roman" w:hAnsiTheme="minorBidi" w:cstheme="minorBidi"/>
                <w:color w:val="000000"/>
                <w:sz w:val="24"/>
                <w:szCs w:val="24"/>
                <w:rtl/>
              </w:rPr>
              <w:t xml:space="preserve">حالات الطوارئ </w:t>
            </w:r>
            <w:r w:rsidR="00E25B00" w:rsidRPr="00574B70">
              <w:rPr>
                <w:rFonts w:asciiTheme="minorBidi" w:eastAsia="Times New Roman" w:hAnsiTheme="minorBidi" w:cstheme="minorBidi"/>
                <w:color w:val="000000"/>
                <w:sz w:val="24"/>
                <w:szCs w:val="24"/>
                <w:rtl/>
              </w:rPr>
              <w:t xml:space="preserve">عملا </w:t>
            </w:r>
            <w:r w:rsidRPr="00574B70">
              <w:rPr>
                <w:rFonts w:asciiTheme="minorBidi" w:eastAsia="Times New Roman" w:hAnsiTheme="minorBidi" w:cstheme="minorBidi"/>
                <w:color w:val="000000"/>
                <w:sz w:val="24"/>
                <w:szCs w:val="24"/>
                <w:rtl/>
              </w:rPr>
              <w:t xml:space="preserve">روتينيا. </w:t>
            </w:r>
            <w:r w:rsidR="00E25B00" w:rsidRPr="00574B70">
              <w:rPr>
                <w:rFonts w:asciiTheme="minorBidi" w:eastAsia="Times New Roman" w:hAnsiTheme="minorBidi" w:cstheme="minorBidi"/>
                <w:color w:val="000000"/>
                <w:sz w:val="24"/>
                <w:szCs w:val="24"/>
                <w:rtl/>
              </w:rPr>
              <w:t xml:space="preserve">الإعتماد </w:t>
            </w:r>
            <w:r w:rsidRPr="00574B70">
              <w:rPr>
                <w:rFonts w:asciiTheme="minorBidi" w:eastAsia="Times New Roman" w:hAnsiTheme="minorBidi" w:cstheme="minorBidi"/>
                <w:color w:val="000000"/>
                <w:sz w:val="24"/>
                <w:szCs w:val="24"/>
                <w:rtl/>
              </w:rPr>
              <w:t xml:space="preserve">على </w:t>
            </w:r>
            <w:r w:rsidR="00E25B00" w:rsidRPr="00574B70">
              <w:rPr>
                <w:rFonts w:asciiTheme="minorBidi" w:eastAsia="Times New Roman" w:hAnsiTheme="minorBidi" w:cstheme="minorBidi"/>
                <w:color w:val="000000"/>
                <w:sz w:val="24"/>
                <w:szCs w:val="24"/>
                <w:rtl/>
              </w:rPr>
              <w:t xml:space="preserve">نسخة (مكيفة؟) </w:t>
            </w:r>
            <w:r w:rsidRPr="00574B70">
              <w:rPr>
                <w:rFonts w:asciiTheme="minorBidi" w:eastAsia="Times New Roman" w:hAnsiTheme="minorBidi" w:cstheme="minorBidi"/>
                <w:color w:val="000000"/>
                <w:sz w:val="24"/>
                <w:szCs w:val="24"/>
                <w:rtl/>
              </w:rPr>
              <w:t xml:space="preserve">من </w:t>
            </w:r>
            <w:r w:rsidR="00E25B00" w:rsidRPr="00574B70">
              <w:rPr>
                <w:rFonts w:asciiTheme="minorBidi" w:eastAsia="Times New Roman" w:hAnsiTheme="minorBidi" w:cstheme="minorBidi"/>
                <w:color w:val="000000"/>
                <w:sz w:val="24"/>
                <w:szCs w:val="24"/>
                <w:rtl/>
              </w:rPr>
              <w:t xml:space="preserve">خطة </w:t>
            </w:r>
            <w:r w:rsidRPr="00574B70">
              <w:rPr>
                <w:rFonts w:asciiTheme="minorBidi" w:eastAsia="Times New Roman" w:hAnsiTheme="minorBidi" w:cstheme="minorBidi"/>
                <w:color w:val="000000"/>
                <w:sz w:val="24"/>
                <w:szCs w:val="24"/>
                <w:rtl/>
              </w:rPr>
              <w:t xml:space="preserve">الاستعداد </w:t>
            </w:r>
            <w:r w:rsidR="00E25B00" w:rsidRPr="00574B70">
              <w:rPr>
                <w:rFonts w:asciiTheme="minorBidi" w:eastAsia="Times New Roman" w:hAnsiTheme="minorBidi" w:cstheme="minorBidi"/>
                <w:color w:val="000000"/>
                <w:sz w:val="24"/>
                <w:szCs w:val="24"/>
                <w:rtl/>
              </w:rPr>
              <w:t>و</w:t>
            </w:r>
            <w:r w:rsidRPr="00574B70">
              <w:rPr>
                <w:rFonts w:asciiTheme="minorBidi" w:eastAsia="Times New Roman" w:hAnsiTheme="minorBidi" w:cstheme="minorBidi"/>
                <w:color w:val="000000"/>
                <w:sz w:val="24"/>
                <w:szCs w:val="24"/>
                <w:rtl/>
              </w:rPr>
              <w:t xml:space="preserve">الاستجابة </w:t>
            </w:r>
            <w:r w:rsidR="00E25B00" w:rsidRPr="00574B70">
              <w:rPr>
                <w:rFonts w:asciiTheme="minorBidi" w:eastAsia="Times New Roman" w:hAnsiTheme="minorBidi" w:cstheme="minorBidi"/>
                <w:color w:val="000000"/>
                <w:sz w:val="24"/>
                <w:szCs w:val="24"/>
                <w:rtl/>
              </w:rPr>
              <w:t xml:space="preserve">للطوارئ </w:t>
            </w:r>
            <w:r w:rsidRPr="00574B70">
              <w:rPr>
                <w:rFonts w:asciiTheme="minorBidi" w:eastAsia="Times New Roman" w:hAnsiTheme="minorBidi" w:cstheme="minorBidi"/>
                <w:color w:val="000000"/>
                <w:sz w:val="24"/>
                <w:szCs w:val="24"/>
                <w:rtl/>
              </w:rPr>
              <w:t>للقيام بذلك</w:t>
            </w:r>
          </w:p>
        </w:tc>
        <w:tc>
          <w:tcPr>
            <w:tcW w:w="2572" w:type="dxa"/>
          </w:tcPr>
          <w:p w:rsidR="001B45DF" w:rsidRPr="00574B70" w:rsidRDefault="001B45DF">
            <w:pPr>
              <w:shd w:val="clear" w:color="auto" w:fill="FFFFFF"/>
              <w:bidi/>
              <w:rPr>
                <w:rFonts w:asciiTheme="minorBidi" w:eastAsia="Lucida Sans Unicode" w:hAnsiTheme="minorBidi" w:cstheme="minorBidi"/>
                <w:sz w:val="24"/>
              </w:rPr>
            </w:pPr>
          </w:p>
        </w:tc>
        <w:tc>
          <w:tcPr>
            <w:tcW w:w="990" w:type="dxa"/>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252" w:type="dxa"/>
          </w:tcPr>
          <w:p w:rsidR="001B45DF" w:rsidRPr="00574B70" w:rsidRDefault="00A54DBB">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الأقسام</w:t>
            </w:r>
          </w:p>
        </w:tc>
        <w:tc>
          <w:tcPr>
            <w:tcW w:w="1906" w:type="dxa"/>
          </w:tcPr>
          <w:p w:rsidR="001B45DF" w:rsidRPr="00574B70" w:rsidRDefault="004F646D">
            <w:pPr>
              <w:shd w:val="clear" w:color="auto" w:fill="FFFFFF"/>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الـ 4</w:t>
            </w:r>
            <w:r w:rsidR="00A54DBB" w:rsidRPr="00574B70">
              <w:rPr>
                <w:rFonts w:asciiTheme="minorBidi" w:eastAsia="Lucida Sans Unicode" w:hAnsiTheme="minorBidi" w:cstheme="minorBidi"/>
                <w:sz w:val="24"/>
                <w:rtl/>
              </w:rPr>
              <w:t xml:space="preserve"> اشهر القادمة</w:t>
            </w:r>
          </w:p>
        </w:tc>
      </w:tr>
    </w:tbl>
    <w:p w:rsidR="00010F4D" w:rsidRDefault="00010F4D" w:rsidP="00010F4D">
      <w:pPr>
        <w:rPr>
          <w:rFonts w:ascii="Myraid Pro" w:hAnsi="Myraid Pro"/>
          <w:b/>
          <w:sz w:val="32"/>
          <w:szCs w:val="32"/>
        </w:rPr>
      </w:pPr>
    </w:p>
    <w:p w:rsidR="00574B70" w:rsidRPr="006011A9" w:rsidRDefault="00574B70" w:rsidP="00010F4D">
      <w:pPr>
        <w:rPr>
          <w:rFonts w:ascii="Myraid Pro" w:hAnsi="Myraid Pro"/>
          <w:b/>
          <w:sz w:val="32"/>
          <w:szCs w:val="32"/>
        </w:rPr>
      </w:pPr>
    </w:p>
    <w:tbl>
      <w:tblPr>
        <w:bidiVisual/>
        <w:tblW w:w="14490" w:type="dxa"/>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9"/>
        <w:gridCol w:w="2610"/>
        <w:gridCol w:w="990"/>
        <w:gridCol w:w="2191"/>
        <w:gridCol w:w="1890"/>
      </w:tblGrid>
      <w:tr w:rsidR="00874D95" w:rsidRPr="00E25B00" w:rsidTr="00010B9E">
        <w:trPr>
          <w:trHeight w:val="537"/>
          <w:tblHeader/>
          <w:jc w:val="center"/>
        </w:trPr>
        <w:tc>
          <w:tcPr>
            <w:tcW w:w="14490" w:type="dxa"/>
            <w:gridSpan w:val="5"/>
            <w:shd w:val="clear" w:color="auto" w:fill="D9D9D9" w:themeFill="background1" w:themeFillShade="D9"/>
            <w:vAlign w:val="center"/>
          </w:tcPr>
          <w:p w:rsidR="00874D95" w:rsidRPr="00010B9E" w:rsidRDefault="00874D95" w:rsidP="00874D95">
            <w:pPr>
              <w:bidi/>
              <w:rPr>
                <w:rFonts w:ascii="Times New Roman" w:hAnsi="Times New Roman"/>
                <w:bCs/>
                <w:color w:val="800000"/>
                <w:sz w:val="32"/>
                <w:szCs w:val="32"/>
                <w:rtl/>
              </w:rPr>
            </w:pPr>
            <w:r w:rsidRPr="00010B9E">
              <w:rPr>
                <w:rFonts w:ascii="Times New Roman" w:hAnsi="Times New Roman" w:hint="cs"/>
                <w:bCs/>
                <w:color w:val="800000"/>
                <w:sz w:val="32"/>
                <w:szCs w:val="32"/>
                <w:rtl/>
              </w:rPr>
              <w:t>التوصية رقم 3: معالجة الفجوات</w:t>
            </w:r>
          </w:p>
        </w:tc>
      </w:tr>
      <w:tr w:rsidR="00103D22" w:rsidRPr="00E25B00" w:rsidTr="00010B9E">
        <w:trPr>
          <w:tblHeader/>
          <w:jc w:val="center"/>
        </w:trPr>
        <w:tc>
          <w:tcPr>
            <w:tcW w:w="6809" w:type="dxa"/>
            <w:vAlign w:val="center"/>
          </w:tcPr>
          <w:p w:rsidR="001B45DF" w:rsidRPr="00874D95" w:rsidRDefault="00A54DBB" w:rsidP="00574B70">
            <w:pPr>
              <w:bidi/>
              <w:textAlignment w:val="top"/>
              <w:rPr>
                <w:rFonts w:ascii="Arial" w:hAnsi="Arial" w:cs="Arial"/>
                <w:b/>
                <w:bCs/>
                <w:color w:val="000000"/>
                <w:sz w:val="24"/>
              </w:rPr>
            </w:pPr>
            <w:r w:rsidRPr="00A54DBB">
              <w:rPr>
                <w:rFonts w:ascii="Arial" w:hAnsi="Arial" w:cs="Arial" w:hint="eastAsia"/>
                <w:b/>
                <w:bCs/>
                <w:color w:val="000000"/>
                <w:sz w:val="24"/>
                <w:rtl/>
              </w:rPr>
              <w:t>خطوات</w:t>
            </w:r>
            <w:r w:rsidRPr="00A54DBB">
              <w:rPr>
                <w:rFonts w:ascii="Arial" w:hAnsi="Arial" w:cs="Arial"/>
                <w:b/>
                <w:bCs/>
                <w:color w:val="000000"/>
                <w:sz w:val="24"/>
                <w:rtl/>
              </w:rPr>
              <w:t xml:space="preserve"> </w:t>
            </w:r>
            <w:r w:rsidRPr="00A54DBB">
              <w:rPr>
                <w:rFonts w:ascii="Arial" w:hAnsi="Arial" w:cs="Arial" w:hint="eastAsia"/>
                <w:b/>
                <w:bCs/>
                <w:color w:val="000000"/>
                <w:sz w:val="24"/>
                <w:rtl/>
              </w:rPr>
              <w:t>لمعالجة</w:t>
            </w:r>
            <w:r w:rsidRPr="00A54DBB">
              <w:rPr>
                <w:rFonts w:ascii="Arial" w:hAnsi="Arial" w:cs="Arial"/>
                <w:b/>
                <w:bCs/>
                <w:color w:val="000000"/>
                <w:sz w:val="24"/>
                <w:rtl/>
              </w:rPr>
              <w:t xml:space="preserve"> </w:t>
            </w:r>
            <w:r w:rsidRPr="00A54DBB">
              <w:rPr>
                <w:rFonts w:ascii="Arial" w:hAnsi="Arial" w:cs="Arial" w:hint="eastAsia"/>
                <w:b/>
                <w:bCs/>
                <w:color w:val="000000"/>
                <w:sz w:val="24"/>
                <w:rtl/>
              </w:rPr>
              <w:t>الفجوات</w:t>
            </w:r>
          </w:p>
        </w:tc>
        <w:tc>
          <w:tcPr>
            <w:tcW w:w="2610" w:type="dxa"/>
            <w:vAlign w:val="center"/>
          </w:tcPr>
          <w:p w:rsidR="00F74B8D" w:rsidRPr="00874D95" w:rsidRDefault="00A54DBB" w:rsidP="00574B70">
            <w:pPr>
              <w:bidi/>
              <w:rPr>
                <w:rFonts w:ascii="Arial" w:hAnsi="Arial" w:cs="Arial"/>
                <w:b/>
                <w:bCs/>
                <w:color w:val="000000"/>
                <w:sz w:val="24"/>
                <w:rtl/>
              </w:rPr>
            </w:pPr>
            <w:r w:rsidRPr="00874D95">
              <w:rPr>
                <w:rFonts w:hint="eastAsia"/>
                <w:b/>
                <w:bCs/>
                <w:rtl/>
              </w:rPr>
              <w:t>مؤشر</w:t>
            </w:r>
            <w:r w:rsidRPr="00874D95">
              <w:rPr>
                <w:b/>
                <w:bCs/>
                <w:rtl/>
              </w:rPr>
              <w:t xml:space="preserve"> </w:t>
            </w:r>
            <w:r w:rsidRPr="00874D95">
              <w:rPr>
                <w:rFonts w:hint="eastAsia"/>
                <w:b/>
                <w:bCs/>
                <w:rtl/>
              </w:rPr>
              <w:t>النجاح</w:t>
            </w:r>
          </w:p>
        </w:tc>
        <w:tc>
          <w:tcPr>
            <w:tcW w:w="990" w:type="dxa"/>
            <w:vAlign w:val="center"/>
          </w:tcPr>
          <w:p w:rsidR="001B45DF" w:rsidRPr="00874D95" w:rsidRDefault="006460F5" w:rsidP="00574B70">
            <w:pPr>
              <w:bidi/>
              <w:rPr>
                <w:rFonts w:ascii="Arial" w:hAnsi="Arial" w:cs="Arial"/>
                <w:b/>
                <w:bCs/>
                <w:color w:val="000000"/>
                <w:sz w:val="24"/>
              </w:rPr>
            </w:pPr>
            <w:r w:rsidRPr="00874D95">
              <w:rPr>
                <w:rFonts w:ascii="Arial" w:hAnsi="Arial" w:cs="Arial" w:hint="cs"/>
                <w:b/>
                <w:bCs/>
                <w:color w:val="000000"/>
                <w:sz w:val="24"/>
                <w:rtl/>
              </w:rPr>
              <w:t>الأولوية</w:t>
            </w:r>
          </w:p>
        </w:tc>
        <w:tc>
          <w:tcPr>
            <w:tcW w:w="2191" w:type="dxa"/>
            <w:vAlign w:val="center"/>
          </w:tcPr>
          <w:p w:rsidR="001B45DF" w:rsidRPr="00874D95" w:rsidRDefault="006460F5" w:rsidP="00574B70">
            <w:pPr>
              <w:bidi/>
              <w:rPr>
                <w:rFonts w:ascii="Arial" w:hAnsi="Arial" w:cs="Arial"/>
                <w:b/>
                <w:bCs/>
                <w:color w:val="000000"/>
                <w:sz w:val="24"/>
              </w:rPr>
            </w:pPr>
            <w:r w:rsidRPr="00874D95">
              <w:rPr>
                <w:rFonts w:ascii="Arial" w:hAnsi="Arial" w:cs="Arial" w:hint="cs"/>
                <w:b/>
                <w:bCs/>
                <w:color w:val="000000"/>
                <w:sz w:val="24"/>
                <w:rtl/>
              </w:rPr>
              <w:t>المسئولية</w:t>
            </w:r>
          </w:p>
        </w:tc>
        <w:tc>
          <w:tcPr>
            <w:tcW w:w="1890" w:type="dxa"/>
            <w:vAlign w:val="center"/>
          </w:tcPr>
          <w:p w:rsidR="001B45DF" w:rsidRPr="00874D95" w:rsidRDefault="006460F5" w:rsidP="00574B70">
            <w:pPr>
              <w:bidi/>
              <w:rPr>
                <w:rFonts w:ascii="Arial" w:hAnsi="Arial" w:cs="Arial"/>
                <w:b/>
                <w:bCs/>
                <w:color w:val="000000"/>
                <w:sz w:val="24"/>
              </w:rPr>
            </w:pPr>
            <w:r w:rsidRPr="00874D95">
              <w:rPr>
                <w:rFonts w:ascii="Arial" w:hAnsi="Arial" w:cs="Arial" w:hint="cs"/>
                <w:b/>
                <w:bCs/>
                <w:color w:val="000000"/>
                <w:sz w:val="24"/>
                <w:rtl/>
              </w:rPr>
              <w:t>الإطار</w:t>
            </w:r>
            <w:r w:rsidRPr="00874D95">
              <w:rPr>
                <w:rFonts w:ascii="Arial" w:hAnsi="Arial" w:cs="Arial"/>
                <w:b/>
                <w:bCs/>
                <w:color w:val="000000"/>
                <w:sz w:val="24"/>
                <w:rtl/>
              </w:rPr>
              <w:t xml:space="preserve"> </w:t>
            </w:r>
            <w:r w:rsidRPr="00874D95">
              <w:rPr>
                <w:rFonts w:ascii="Arial" w:hAnsi="Arial" w:cs="Arial" w:hint="cs"/>
                <w:b/>
                <w:bCs/>
                <w:color w:val="000000"/>
                <w:sz w:val="24"/>
                <w:rtl/>
              </w:rPr>
              <w:t>الزمني</w:t>
            </w:r>
            <w:r w:rsidRPr="00874D95">
              <w:rPr>
                <w:rFonts w:ascii="Arial" w:hAnsi="Arial" w:cs="Arial"/>
                <w:b/>
                <w:bCs/>
                <w:color w:val="000000"/>
                <w:sz w:val="24"/>
                <w:rtl/>
              </w:rPr>
              <w:t xml:space="preserve"> </w:t>
            </w:r>
            <w:r w:rsidRPr="00874D95">
              <w:rPr>
                <w:rFonts w:ascii="Arial" w:hAnsi="Arial" w:cs="Arial" w:hint="cs"/>
                <w:b/>
                <w:bCs/>
                <w:color w:val="000000"/>
                <w:sz w:val="24"/>
                <w:rtl/>
              </w:rPr>
              <w:t>للتنفيذ</w:t>
            </w:r>
            <w:r w:rsidRPr="00874D95">
              <w:rPr>
                <w:rFonts w:ascii="Arial" w:hAnsi="Arial" w:cs="Arial"/>
                <w:b/>
                <w:bCs/>
                <w:color w:val="000000"/>
                <w:sz w:val="24"/>
                <w:rtl/>
              </w:rPr>
              <w:t xml:space="preserve"> (مستوى </w:t>
            </w:r>
            <w:r w:rsidRPr="00874D95">
              <w:rPr>
                <w:rFonts w:ascii="Arial" w:hAnsi="Arial" w:cs="Arial" w:hint="cs"/>
                <w:b/>
                <w:bCs/>
                <w:color w:val="000000"/>
                <w:sz w:val="24"/>
                <w:rtl/>
              </w:rPr>
              <w:t>التنفيذ</w:t>
            </w:r>
            <w:r w:rsidRPr="00874D95">
              <w:rPr>
                <w:rFonts w:ascii="Arial" w:hAnsi="Arial" w:cs="Arial"/>
                <w:b/>
                <w:bCs/>
                <w:color w:val="000000"/>
                <w:sz w:val="24"/>
                <w:rtl/>
              </w:rPr>
              <w:t>)</w:t>
            </w:r>
          </w:p>
        </w:tc>
      </w:tr>
      <w:tr w:rsidR="00103D22" w:rsidRPr="00E25B00" w:rsidTr="00010B9E">
        <w:trPr>
          <w:jc w:val="center"/>
        </w:trPr>
        <w:tc>
          <w:tcPr>
            <w:tcW w:w="6809" w:type="dxa"/>
            <w:shd w:val="clear" w:color="auto" w:fill="FFFFFF"/>
          </w:tcPr>
          <w:p w:rsidR="001B45DF" w:rsidRPr="00574B70" w:rsidRDefault="00A54DBB">
            <w:pPr>
              <w:pStyle w:val="ListParagraph"/>
              <w:numPr>
                <w:ilvl w:val="0"/>
                <w:numId w:val="64"/>
              </w:numPr>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 xml:space="preserve">معالجة اختلال </w:t>
            </w:r>
            <w:r w:rsidR="00E25B00" w:rsidRPr="00574B70">
              <w:rPr>
                <w:rFonts w:asciiTheme="minorBidi" w:eastAsia="Times New Roman" w:hAnsiTheme="minorBidi" w:cstheme="minorBidi"/>
                <w:color w:val="000000"/>
                <w:sz w:val="24"/>
                <w:szCs w:val="24"/>
                <w:rtl/>
              </w:rPr>
              <w:t xml:space="preserve">التوازن </w:t>
            </w:r>
            <w:r w:rsidRPr="00574B70">
              <w:rPr>
                <w:rFonts w:asciiTheme="minorBidi" w:eastAsia="Times New Roman" w:hAnsiTheme="minorBidi" w:cstheme="minorBidi"/>
                <w:color w:val="000000"/>
                <w:sz w:val="24"/>
                <w:szCs w:val="24"/>
                <w:rtl/>
              </w:rPr>
              <w:t xml:space="preserve">الحالي وإعادة تركيز </w:t>
            </w:r>
            <w:r w:rsidR="003E475C" w:rsidRPr="00574B70">
              <w:rPr>
                <w:rFonts w:asciiTheme="minorBidi" w:eastAsia="Times New Roman" w:hAnsiTheme="minorBidi" w:cstheme="minorBidi"/>
                <w:color w:val="000000"/>
                <w:sz w:val="24"/>
                <w:szCs w:val="24"/>
                <w:rtl/>
              </w:rPr>
              <w:t>جهود الإ</w:t>
            </w:r>
            <w:r w:rsidRPr="00574B70">
              <w:rPr>
                <w:rFonts w:asciiTheme="minorBidi" w:eastAsia="Times New Roman" w:hAnsiTheme="minorBidi" w:cstheme="minorBidi"/>
                <w:color w:val="000000"/>
                <w:sz w:val="24"/>
                <w:szCs w:val="24"/>
                <w:rtl/>
              </w:rPr>
              <w:t xml:space="preserve">ستجابة </w:t>
            </w:r>
            <w:r w:rsidR="003E475C" w:rsidRPr="00574B70">
              <w:rPr>
                <w:rFonts w:asciiTheme="minorBidi" w:eastAsia="Times New Roman" w:hAnsiTheme="minorBidi" w:cstheme="minorBidi"/>
                <w:color w:val="000000"/>
                <w:sz w:val="24"/>
                <w:szCs w:val="24"/>
                <w:rtl/>
              </w:rPr>
              <w:t>ل</w:t>
            </w:r>
            <w:r w:rsidRPr="00574B70">
              <w:rPr>
                <w:rFonts w:asciiTheme="minorBidi" w:eastAsia="Times New Roman" w:hAnsiTheme="minorBidi" w:cstheme="minorBidi"/>
                <w:color w:val="000000"/>
                <w:sz w:val="24"/>
                <w:szCs w:val="24"/>
                <w:rtl/>
              </w:rPr>
              <w:t xml:space="preserve">لنازحين في صعدة وعمران و الجوف (بدلا </w:t>
            </w:r>
            <w:r w:rsidR="003E475C" w:rsidRPr="00574B70">
              <w:rPr>
                <w:rFonts w:asciiTheme="minorBidi" w:eastAsia="Times New Roman" w:hAnsiTheme="minorBidi" w:cstheme="minorBidi"/>
                <w:color w:val="000000"/>
                <w:sz w:val="24"/>
                <w:szCs w:val="24"/>
                <w:rtl/>
              </w:rPr>
              <w:t xml:space="preserve">التركيز بشكل رئيسي على </w:t>
            </w:r>
            <w:r w:rsidRPr="00574B70">
              <w:rPr>
                <w:rFonts w:asciiTheme="minorBidi" w:eastAsia="Times New Roman" w:hAnsiTheme="minorBidi" w:cstheme="minorBidi"/>
                <w:color w:val="000000"/>
                <w:sz w:val="24"/>
                <w:szCs w:val="24"/>
                <w:rtl/>
              </w:rPr>
              <w:t xml:space="preserve">حجة) ، وخصوصا النازحين خارج المخيمات من خلال </w:t>
            </w:r>
            <w:r w:rsidR="003E475C" w:rsidRPr="00574B70">
              <w:rPr>
                <w:rFonts w:asciiTheme="minorBidi" w:eastAsia="Times New Roman" w:hAnsiTheme="minorBidi" w:cstheme="minorBidi"/>
                <w:color w:val="000000"/>
                <w:sz w:val="24"/>
                <w:szCs w:val="24"/>
                <w:rtl/>
              </w:rPr>
              <w:t>توسيع</w:t>
            </w:r>
            <w:r w:rsidRPr="00574B70">
              <w:rPr>
                <w:rFonts w:asciiTheme="minorBidi" w:eastAsia="Times New Roman" w:hAnsiTheme="minorBidi" w:cstheme="minorBidi"/>
                <w:color w:val="000000"/>
                <w:sz w:val="24"/>
                <w:szCs w:val="24"/>
                <w:rtl/>
              </w:rPr>
              <w:t xml:space="preserve"> الشراكات مع المنظمات غير الحكومية المحلية والدولية ووكالات الأمم المتحدة الأخرى . </w:t>
            </w:r>
            <w:r w:rsidR="003E475C" w:rsidRPr="00574B70">
              <w:rPr>
                <w:rFonts w:asciiTheme="minorBidi" w:eastAsia="Times New Roman" w:hAnsiTheme="minorBidi" w:cstheme="minorBidi"/>
                <w:color w:val="000000"/>
                <w:sz w:val="24"/>
                <w:szCs w:val="24"/>
                <w:rtl/>
              </w:rPr>
              <w:t xml:space="preserve">ويشمل ذلك </w:t>
            </w:r>
            <w:r w:rsidRPr="00574B70">
              <w:rPr>
                <w:rFonts w:asciiTheme="minorBidi" w:eastAsia="Times New Roman" w:hAnsiTheme="minorBidi" w:cstheme="minorBidi"/>
                <w:color w:val="000000"/>
                <w:sz w:val="24"/>
                <w:szCs w:val="24"/>
                <w:rtl/>
              </w:rPr>
              <w:t xml:space="preserve">، </w:t>
            </w:r>
            <w:r w:rsidR="003E475C" w:rsidRPr="00574B70">
              <w:rPr>
                <w:rFonts w:asciiTheme="minorBidi" w:eastAsia="Times New Roman" w:hAnsiTheme="minorBidi" w:cstheme="minorBidi"/>
                <w:color w:val="000000"/>
                <w:sz w:val="24"/>
                <w:szCs w:val="24"/>
                <w:rtl/>
              </w:rPr>
              <w:t xml:space="preserve">الإستمرار في كسب التأييد لتوصيل مشروع المياه للنازحين </w:t>
            </w:r>
            <w:r w:rsidRPr="00574B70">
              <w:rPr>
                <w:rFonts w:asciiTheme="minorBidi" w:eastAsia="Times New Roman" w:hAnsiTheme="minorBidi" w:cstheme="minorBidi"/>
                <w:color w:val="000000"/>
                <w:sz w:val="24"/>
                <w:szCs w:val="24"/>
                <w:rtl/>
              </w:rPr>
              <w:t xml:space="preserve">خارج </w:t>
            </w:r>
            <w:r w:rsidR="003E475C" w:rsidRPr="00574B70">
              <w:rPr>
                <w:rFonts w:asciiTheme="minorBidi" w:eastAsia="Times New Roman" w:hAnsiTheme="minorBidi" w:cstheme="minorBidi"/>
                <w:color w:val="000000"/>
                <w:sz w:val="24"/>
                <w:szCs w:val="24"/>
                <w:rtl/>
              </w:rPr>
              <w:t>ال</w:t>
            </w:r>
            <w:r w:rsidRPr="00574B70">
              <w:rPr>
                <w:rFonts w:asciiTheme="minorBidi" w:eastAsia="Times New Roman" w:hAnsiTheme="minorBidi" w:cstheme="minorBidi"/>
                <w:color w:val="000000"/>
                <w:sz w:val="24"/>
                <w:szCs w:val="24"/>
                <w:rtl/>
              </w:rPr>
              <w:t xml:space="preserve">مخيمات والمجتمعات المضيفة والاستمرار في إمدادات المياه </w:t>
            </w:r>
            <w:r w:rsidR="003E475C" w:rsidRPr="00574B70">
              <w:rPr>
                <w:rFonts w:asciiTheme="minorBidi" w:eastAsia="Times New Roman" w:hAnsiTheme="minorBidi" w:cstheme="minorBidi"/>
                <w:color w:val="000000"/>
                <w:sz w:val="24"/>
                <w:szCs w:val="24"/>
                <w:rtl/>
              </w:rPr>
              <w:t xml:space="preserve">عبر الوايتات (البوزة) </w:t>
            </w:r>
            <w:r w:rsidRPr="00574B70">
              <w:rPr>
                <w:rFonts w:asciiTheme="minorBidi" w:eastAsia="Times New Roman" w:hAnsiTheme="minorBidi" w:cstheme="minorBidi"/>
                <w:color w:val="000000"/>
                <w:sz w:val="24"/>
                <w:szCs w:val="24"/>
                <w:rtl/>
              </w:rPr>
              <w:t xml:space="preserve">حتى يتم </w:t>
            </w:r>
            <w:r w:rsidR="003E475C" w:rsidRPr="00574B70">
              <w:rPr>
                <w:rFonts w:asciiTheme="minorBidi" w:eastAsia="Times New Roman" w:hAnsiTheme="minorBidi" w:cstheme="minorBidi"/>
                <w:color w:val="000000"/>
                <w:sz w:val="24"/>
                <w:szCs w:val="24"/>
                <w:rtl/>
              </w:rPr>
              <w:t>توصيل مشروع المياه</w:t>
            </w:r>
          </w:p>
        </w:tc>
        <w:tc>
          <w:tcPr>
            <w:tcW w:w="2610" w:type="dxa"/>
            <w:shd w:val="clear" w:color="auto" w:fill="FFFFFF"/>
          </w:tcPr>
          <w:p w:rsidR="001B45DF" w:rsidRPr="00574B70" w:rsidRDefault="00A54DBB">
            <w:pPr>
              <w:bidi/>
              <w:rPr>
                <w:rFonts w:asciiTheme="minorBidi" w:eastAsia="Lucida Sans Unicode" w:hAnsiTheme="minorBidi" w:cstheme="minorBidi"/>
                <w:sz w:val="24"/>
                <w:rtl/>
              </w:rPr>
            </w:pPr>
            <w:r w:rsidRPr="00574B70">
              <w:rPr>
                <w:rFonts w:asciiTheme="minorBidi" w:hAnsiTheme="minorBidi" w:cstheme="minorBidi"/>
                <w:color w:val="000000"/>
                <w:sz w:val="24"/>
                <w:rtl/>
              </w:rPr>
              <w:t>إتفاقية التعاون مع الشركاء موقعة وتغطي مجالات الفجوة وضمان تقديم الخدمة في الوقت المناسب</w:t>
            </w:r>
          </w:p>
        </w:tc>
        <w:tc>
          <w:tcPr>
            <w:tcW w:w="9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191" w:type="dxa"/>
            <w:shd w:val="clear" w:color="auto" w:fill="FFFFFF"/>
          </w:tcPr>
          <w:p w:rsidR="001B45DF" w:rsidRPr="00574B70" w:rsidRDefault="00A54DBB">
            <w:pPr>
              <w:bidi/>
              <w:jc w:val="center"/>
              <w:textAlignment w:val="top"/>
              <w:rPr>
                <w:rFonts w:asciiTheme="minorBidi" w:hAnsiTheme="minorBidi" w:cstheme="minorBidi"/>
                <w:color w:val="888888"/>
                <w:sz w:val="24"/>
                <w:lang w:bidi="ar-YE"/>
              </w:rPr>
            </w:pPr>
            <w:r w:rsidRPr="00574B70">
              <w:rPr>
                <w:rFonts w:asciiTheme="minorBidi" w:hAnsiTheme="minorBidi" w:cstheme="minorBidi"/>
                <w:color w:val="000000"/>
                <w:sz w:val="24"/>
                <w:rtl/>
              </w:rPr>
              <w:t>الإدارة لمعالجة الكفاءة مقابل المفاضلة في المساواة وتحديد استراتيجية ، القيام بالتأييد والتوعية</w:t>
            </w:r>
          </w:p>
        </w:tc>
        <w:tc>
          <w:tcPr>
            <w:tcW w:w="18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مع نهاية السنة</w:t>
            </w:r>
          </w:p>
        </w:tc>
      </w:tr>
      <w:tr w:rsidR="00103D22" w:rsidRPr="00E25B00" w:rsidTr="00010B9E">
        <w:trPr>
          <w:jc w:val="center"/>
        </w:trPr>
        <w:tc>
          <w:tcPr>
            <w:tcW w:w="6809" w:type="dxa"/>
            <w:shd w:val="clear" w:color="auto" w:fill="FFFFFF"/>
          </w:tcPr>
          <w:p w:rsidR="001B45DF" w:rsidRPr="00574B70" w:rsidRDefault="00A54DBB">
            <w:pPr>
              <w:pStyle w:val="ListParagraph"/>
              <w:numPr>
                <w:ilvl w:val="0"/>
                <w:numId w:val="64"/>
              </w:numPr>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 xml:space="preserve">زيادة التركيز على </w:t>
            </w:r>
            <w:r w:rsidR="003E475C" w:rsidRPr="00574B70">
              <w:rPr>
                <w:rFonts w:asciiTheme="minorBidi" w:eastAsia="Times New Roman" w:hAnsiTheme="minorBidi" w:cstheme="minorBidi"/>
                <w:color w:val="000000"/>
                <w:sz w:val="24"/>
                <w:szCs w:val="24"/>
                <w:rtl/>
              </w:rPr>
              <w:t>ال</w:t>
            </w:r>
            <w:r w:rsidRPr="00574B70">
              <w:rPr>
                <w:rFonts w:asciiTheme="minorBidi" w:eastAsia="Times New Roman" w:hAnsiTheme="minorBidi" w:cstheme="minorBidi"/>
                <w:color w:val="000000"/>
                <w:sz w:val="24"/>
                <w:szCs w:val="24"/>
                <w:rtl/>
              </w:rPr>
              <w:t xml:space="preserve">مشاريع </w:t>
            </w:r>
            <w:r w:rsidR="003E475C" w:rsidRPr="00574B70">
              <w:rPr>
                <w:rFonts w:asciiTheme="minorBidi" w:eastAsia="Times New Roman" w:hAnsiTheme="minorBidi" w:cstheme="minorBidi"/>
                <w:color w:val="000000"/>
                <w:sz w:val="24"/>
                <w:szCs w:val="24"/>
                <w:rtl/>
              </w:rPr>
              <w:t xml:space="preserve">التي </w:t>
            </w:r>
            <w:r w:rsidRPr="00574B70">
              <w:rPr>
                <w:rFonts w:asciiTheme="minorBidi" w:eastAsia="Times New Roman" w:hAnsiTheme="minorBidi" w:cstheme="minorBidi"/>
                <w:color w:val="000000"/>
                <w:sz w:val="24"/>
                <w:szCs w:val="24"/>
                <w:rtl/>
              </w:rPr>
              <w:t xml:space="preserve">يستفيد منها </w:t>
            </w:r>
            <w:r w:rsidR="003E475C" w:rsidRPr="00574B70">
              <w:rPr>
                <w:rFonts w:asciiTheme="minorBidi" w:eastAsia="Times New Roman" w:hAnsiTheme="minorBidi" w:cstheme="minorBidi"/>
                <w:color w:val="000000"/>
                <w:sz w:val="24"/>
                <w:szCs w:val="24"/>
                <w:rtl/>
              </w:rPr>
              <w:t xml:space="preserve">سكان المجتمعات </w:t>
            </w:r>
            <w:r w:rsidRPr="00574B70">
              <w:rPr>
                <w:rFonts w:asciiTheme="minorBidi" w:eastAsia="Times New Roman" w:hAnsiTheme="minorBidi" w:cstheme="minorBidi"/>
                <w:color w:val="000000"/>
                <w:sz w:val="24"/>
                <w:szCs w:val="24"/>
                <w:rtl/>
              </w:rPr>
              <w:t>المضيف</w:t>
            </w:r>
            <w:r w:rsidR="003E475C" w:rsidRPr="00574B70">
              <w:rPr>
                <w:rFonts w:asciiTheme="minorBidi" w:eastAsia="Times New Roman" w:hAnsiTheme="minorBidi" w:cstheme="minorBidi"/>
                <w:color w:val="000000"/>
                <w:sz w:val="24"/>
                <w:szCs w:val="24"/>
                <w:rtl/>
              </w:rPr>
              <w:t>ة</w:t>
            </w:r>
            <w:r w:rsidRPr="00574B70">
              <w:rPr>
                <w:rFonts w:asciiTheme="minorBidi" w:eastAsia="Times New Roman" w:hAnsiTheme="minorBidi" w:cstheme="minorBidi"/>
                <w:color w:val="000000"/>
                <w:sz w:val="24"/>
                <w:szCs w:val="24"/>
                <w:rtl/>
              </w:rPr>
              <w:t xml:space="preserve"> </w:t>
            </w:r>
            <w:r w:rsidR="003E475C" w:rsidRPr="00574B70">
              <w:rPr>
                <w:rFonts w:asciiTheme="minorBidi" w:eastAsia="Times New Roman" w:hAnsiTheme="minorBidi" w:cstheme="minorBidi"/>
                <w:color w:val="000000"/>
                <w:sz w:val="24"/>
                <w:szCs w:val="24"/>
                <w:rtl/>
              </w:rPr>
              <w:t>والت من شأنها ا</w:t>
            </w:r>
            <w:r w:rsidRPr="00574B70">
              <w:rPr>
                <w:rFonts w:asciiTheme="minorBidi" w:eastAsia="Times New Roman" w:hAnsiTheme="minorBidi" w:cstheme="minorBidi"/>
                <w:color w:val="000000"/>
                <w:sz w:val="24"/>
                <w:szCs w:val="24"/>
                <w:rtl/>
              </w:rPr>
              <w:t xml:space="preserve">لحد من الصراعات الاجتماعية ، مثل إنشاء </w:t>
            </w:r>
            <w:r w:rsidR="003E475C" w:rsidRPr="00574B70">
              <w:rPr>
                <w:rFonts w:asciiTheme="minorBidi" w:eastAsia="Times New Roman" w:hAnsiTheme="minorBidi" w:cstheme="minorBidi"/>
                <w:color w:val="000000"/>
                <w:sz w:val="24"/>
                <w:szCs w:val="24"/>
                <w:rtl/>
              </w:rPr>
              <w:t xml:space="preserve">مشروع مياه عبر الشبكة </w:t>
            </w:r>
            <w:r w:rsidRPr="00574B70">
              <w:rPr>
                <w:rFonts w:asciiTheme="minorBidi" w:eastAsia="Times New Roman" w:hAnsiTheme="minorBidi" w:cstheme="minorBidi"/>
                <w:color w:val="000000"/>
                <w:sz w:val="24"/>
                <w:szCs w:val="24"/>
                <w:rtl/>
              </w:rPr>
              <w:t>أو إعادة تأهيل / توسيع المدارس.</w:t>
            </w:r>
          </w:p>
        </w:tc>
        <w:tc>
          <w:tcPr>
            <w:tcW w:w="2610" w:type="dxa"/>
            <w:shd w:val="clear" w:color="auto" w:fill="FFFFFF"/>
          </w:tcPr>
          <w:p w:rsidR="001B45DF" w:rsidRPr="00574B70" w:rsidRDefault="00A54DBB">
            <w:pPr>
              <w:bidi/>
              <w:rPr>
                <w:rFonts w:asciiTheme="minorBidi" w:eastAsia="Lucida Sans Unicode" w:hAnsiTheme="minorBidi" w:cstheme="minorBidi"/>
                <w:sz w:val="24"/>
                <w:rtl/>
              </w:rPr>
            </w:pPr>
            <w:r w:rsidRPr="00574B70">
              <w:rPr>
                <w:rFonts w:asciiTheme="minorBidi" w:hAnsiTheme="minorBidi" w:cstheme="minorBidi"/>
                <w:color w:val="000000"/>
                <w:sz w:val="24"/>
                <w:rtl/>
              </w:rPr>
              <w:t>المجتمعات الفقيرة المضيفة تستفيد من المشاريع الطويلة الأجل</w:t>
            </w:r>
          </w:p>
        </w:tc>
        <w:tc>
          <w:tcPr>
            <w:tcW w:w="9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191"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 xml:space="preserve">إجتماع رؤساء المجموعات (بربط مبادرة إعمار صعدة، الفريق </w:t>
            </w:r>
            <w:r w:rsidR="00C47E1B" w:rsidRPr="00574B70">
              <w:rPr>
                <w:rFonts w:asciiTheme="minorBidi" w:eastAsia="Lucida Sans Unicode" w:hAnsiTheme="minorBidi" w:cstheme="minorBidi"/>
                <w:sz w:val="24"/>
                <w:rtl/>
              </w:rPr>
              <w:t xml:space="preserve">القطري </w:t>
            </w:r>
            <w:r w:rsidRPr="00574B70">
              <w:rPr>
                <w:rFonts w:asciiTheme="minorBidi" w:eastAsia="Lucida Sans Unicode" w:hAnsiTheme="minorBidi" w:cstheme="minorBidi"/>
                <w:sz w:val="24"/>
                <w:rtl/>
              </w:rPr>
              <w:t xml:space="preserve">الإنساني، مع كل الأقسام </w:t>
            </w:r>
          </w:p>
        </w:tc>
        <w:tc>
          <w:tcPr>
            <w:tcW w:w="18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مع نهاية السنة</w:t>
            </w:r>
          </w:p>
        </w:tc>
      </w:tr>
      <w:tr w:rsidR="00103D22" w:rsidRPr="00E25B00" w:rsidTr="00010B9E">
        <w:trPr>
          <w:jc w:val="center"/>
        </w:trPr>
        <w:tc>
          <w:tcPr>
            <w:tcW w:w="6809" w:type="dxa"/>
            <w:shd w:val="clear" w:color="auto" w:fill="FFFFFF"/>
          </w:tcPr>
          <w:p w:rsidR="001B45DF" w:rsidRPr="00574B70" w:rsidRDefault="00A54DBB">
            <w:pPr>
              <w:pStyle w:val="ListParagraph"/>
              <w:numPr>
                <w:ilvl w:val="0"/>
                <w:numId w:val="64"/>
              </w:numPr>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 xml:space="preserve">دعوة </w:t>
            </w:r>
            <w:r w:rsidR="003E475C" w:rsidRPr="00574B70">
              <w:rPr>
                <w:rFonts w:asciiTheme="minorBidi" w:eastAsia="Times New Roman" w:hAnsiTheme="minorBidi" w:cstheme="minorBidi"/>
                <w:color w:val="000000"/>
                <w:sz w:val="24"/>
                <w:szCs w:val="24"/>
                <w:rtl/>
              </w:rPr>
              <w:t xml:space="preserve">(كسب تأييد) </w:t>
            </w:r>
            <w:r w:rsidRPr="00574B70">
              <w:rPr>
                <w:rFonts w:asciiTheme="minorBidi" w:eastAsia="Times New Roman" w:hAnsiTheme="minorBidi" w:cstheme="minorBidi"/>
                <w:color w:val="000000"/>
                <w:sz w:val="24"/>
                <w:szCs w:val="24"/>
                <w:rtl/>
              </w:rPr>
              <w:t xml:space="preserve">منسق الشؤون الإنسانية والفريق القطري الإنساني </w:t>
            </w:r>
            <w:r w:rsidR="003E475C" w:rsidRPr="00574B70">
              <w:rPr>
                <w:rFonts w:asciiTheme="minorBidi" w:eastAsia="Times New Roman" w:hAnsiTheme="minorBidi" w:cstheme="minorBidi"/>
                <w:color w:val="000000"/>
                <w:sz w:val="24"/>
                <w:szCs w:val="24"/>
                <w:rtl/>
              </w:rPr>
              <w:t xml:space="preserve">لتحديد </w:t>
            </w:r>
            <w:r w:rsidRPr="00574B70">
              <w:rPr>
                <w:rFonts w:asciiTheme="minorBidi" w:eastAsia="Times New Roman" w:hAnsiTheme="minorBidi" w:cstheme="minorBidi"/>
                <w:color w:val="000000"/>
                <w:sz w:val="24"/>
                <w:szCs w:val="24"/>
                <w:rtl/>
              </w:rPr>
              <w:t xml:space="preserve">مسؤوليات </w:t>
            </w:r>
            <w:r w:rsidR="003E475C" w:rsidRPr="00574B70">
              <w:rPr>
                <w:rFonts w:asciiTheme="minorBidi" w:eastAsia="Times New Roman" w:hAnsiTheme="minorBidi" w:cstheme="minorBidi"/>
                <w:color w:val="000000"/>
                <w:sz w:val="24"/>
                <w:szCs w:val="24"/>
                <w:rtl/>
              </w:rPr>
              <w:t>واضحة</w:t>
            </w:r>
            <w:r w:rsidRPr="00574B70">
              <w:rPr>
                <w:rFonts w:asciiTheme="minorBidi" w:eastAsia="Times New Roman" w:hAnsiTheme="minorBidi" w:cstheme="minorBidi"/>
                <w:color w:val="000000"/>
                <w:sz w:val="24"/>
                <w:szCs w:val="24"/>
                <w:rtl/>
              </w:rPr>
              <w:t xml:space="preserve"> لمعالجة الفجوات </w:t>
            </w:r>
            <w:r w:rsidR="003E475C" w:rsidRPr="00574B70">
              <w:rPr>
                <w:rFonts w:asciiTheme="minorBidi" w:eastAsia="Times New Roman" w:hAnsiTheme="minorBidi" w:cstheme="minorBidi"/>
                <w:color w:val="000000"/>
                <w:sz w:val="24"/>
                <w:szCs w:val="24"/>
                <w:rtl/>
              </w:rPr>
              <w:t xml:space="preserve">القطاعية </w:t>
            </w:r>
            <w:r w:rsidRPr="00574B70">
              <w:rPr>
                <w:rFonts w:asciiTheme="minorBidi" w:eastAsia="Times New Roman" w:hAnsiTheme="minorBidi" w:cstheme="minorBidi"/>
                <w:color w:val="000000"/>
                <w:sz w:val="24"/>
                <w:szCs w:val="24"/>
                <w:rtl/>
              </w:rPr>
              <w:t>ذات الأولوية العامة (</w:t>
            </w:r>
            <w:r w:rsidR="003E475C" w:rsidRPr="00574B70">
              <w:rPr>
                <w:rFonts w:asciiTheme="minorBidi" w:eastAsia="Times New Roman" w:hAnsiTheme="minorBidi" w:cstheme="minorBidi"/>
                <w:color w:val="000000"/>
                <w:sz w:val="24"/>
                <w:szCs w:val="24"/>
                <w:rtl/>
              </w:rPr>
              <w:t>ك</w:t>
            </w:r>
            <w:r w:rsidRPr="00574B70">
              <w:rPr>
                <w:rFonts w:asciiTheme="minorBidi" w:eastAsia="Times New Roman" w:hAnsiTheme="minorBidi" w:cstheme="minorBidi"/>
                <w:color w:val="000000"/>
                <w:sz w:val="24"/>
                <w:szCs w:val="24"/>
                <w:rtl/>
              </w:rPr>
              <w:t xml:space="preserve">تسجيل النازحين ، وإزالة الألغام والذخائر غير المنفجرة ، ومتابعة الحالات النفسية / الصحة النفسية ، والإنعاش المبكر ، وتنظيم الأسرة / تعدد الزوجات ، ومكافحة </w:t>
            </w:r>
            <w:r w:rsidR="00E817EC" w:rsidRPr="00574B70">
              <w:rPr>
                <w:rFonts w:asciiTheme="minorBidi" w:eastAsia="Times New Roman" w:hAnsiTheme="minorBidi" w:cstheme="minorBidi"/>
                <w:color w:val="000000"/>
                <w:sz w:val="24"/>
                <w:szCs w:val="24"/>
                <w:rtl/>
              </w:rPr>
              <w:t>ال</w:t>
            </w:r>
            <w:r w:rsidRPr="00574B70">
              <w:rPr>
                <w:rFonts w:asciiTheme="minorBidi" w:eastAsia="Times New Roman" w:hAnsiTheme="minorBidi" w:cstheme="minorBidi"/>
                <w:color w:val="000000"/>
                <w:sz w:val="24"/>
                <w:szCs w:val="24"/>
                <w:rtl/>
              </w:rPr>
              <w:t xml:space="preserve">ناقلات والذباب ، قضايا </w:t>
            </w:r>
            <w:r w:rsidR="00E817EC" w:rsidRPr="00574B70">
              <w:rPr>
                <w:rFonts w:asciiTheme="minorBidi" w:eastAsia="Times New Roman" w:hAnsiTheme="minorBidi" w:cstheme="minorBidi"/>
                <w:color w:val="000000"/>
                <w:sz w:val="24"/>
                <w:szCs w:val="24"/>
                <w:rtl/>
              </w:rPr>
              <w:t xml:space="preserve">الوقود وغاز الطهي، </w:t>
            </w:r>
            <w:r w:rsidRPr="00574B70">
              <w:rPr>
                <w:rFonts w:asciiTheme="minorBidi" w:eastAsia="Times New Roman" w:hAnsiTheme="minorBidi" w:cstheme="minorBidi"/>
                <w:color w:val="000000"/>
                <w:sz w:val="24"/>
                <w:szCs w:val="24"/>
                <w:rtl/>
              </w:rPr>
              <w:t xml:space="preserve"> و</w:t>
            </w:r>
            <w:r w:rsidR="00E817EC" w:rsidRPr="00574B70">
              <w:rPr>
                <w:rFonts w:asciiTheme="minorBidi" w:eastAsia="Times New Roman" w:hAnsiTheme="minorBidi" w:cstheme="minorBidi"/>
                <w:color w:val="000000"/>
                <w:sz w:val="24"/>
                <w:szCs w:val="24"/>
                <w:rtl/>
              </w:rPr>
              <w:t xml:space="preserve">دعم </w:t>
            </w:r>
            <w:r w:rsidRPr="00574B70">
              <w:rPr>
                <w:rFonts w:asciiTheme="minorBidi" w:eastAsia="Times New Roman" w:hAnsiTheme="minorBidi" w:cstheme="minorBidi"/>
                <w:color w:val="000000"/>
                <w:sz w:val="24"/>
                <w:szCs w:val="24"/>
                <w:rtl/>
              </w:rPr>
              <w:t xml:space="preserve">سبل العيش ، والدعم للعائدين ، </w:t>
            </w:r>
            <w:r w:rsidR="00E817EC" w:rsidRPr="00574B70">
              <w:rPr>
                <w:rFonts w:asciiTheme="minorBidi" w:eastAsia="Times New Roman" w:hAnsiTheme="minorBidi" w:cstheme="minorBidi"/>
                <w:color w:val="000000"/>
                <w:sz w:val="24"/>
                <w:szCs w:val="24"/>
                <w:rtl/>
              </w:rPr>
              <w:t>الأمراض الجلدية</w:t>
            </w:r>
            <w:r w:rsidRPr="00574B70">
              <w:rPr>
                <w:rFonts w:asciiTheme="minorBidi" w:eastAsia="Times New Roman" w:hAnsiTheme="minorBidi" w:cstheme="minorBidi"/>
                <w:color w:val="000000"/>
                <w:sz w:val="24"/>
                <w:szCs w:val="24"/>
                <w:rtl/>
              </w:rPr>
              <w:t>...).</w:t>
            </w:r>
          </w:p>
        </w:tc>
        <w:tc>
          <w:tcPr>
            <w:tcW w:w="2610" w:type="dxa"/>
            <w:shd w:val="clear" w:color="auto" w:fill="FFFFFF"/>
          </w:tcPr>
          <w:p w:rsidR="001B45DF" w:rsidRPr="00574B70" w:rsidRDefault="001B45DF">
            <w:pPr>
              <w:bidi/>
              <w:rPr>
                <w:rFonts w:asciiTheme="minorBidi" w:eastAsia="Lucida Sans Unicode" w:hAnsiTheme="minorBidi" w:cstheme="minorBidi"/>
                <w:sz w:val="24"/>
                <w:rtl/>
              </w:rPr>
            </w:pPr>
          </w:p>
        </w:tc>
        <w:tc>
          <w:tcPr>
            <w:tcW w:w="9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191"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 لوضعها في جدول (أجندة) أعمال الفريق الإنساني الوطني</w:t>
            </w:r>
          </w:p>
        </w:tc>
        <w:tc>
          <w:tcPr>
            <w:tcW w:w="18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أثناء إعداد خطة العمل السنوية</w:t>
            </w:r>
          </w:p>
        </w:tc>
      </w:tr>
      <w:tr w:rsidR="00103D22" w:rsidRPr="00E25B00" w:rsidTr="00010B9E">
        <w:trPr>
          <w:jc w:val="center"/>
        </w:trPr>
        <w:tc>
          <w:tcPr>
            <w:tcW w:w="6809" w:type="dxa"/>
            <w:shd w:val="clear" w:color="auto" w:fill="FFFFFF"/>
          </w:tcPr>
          <w:p w:rsidR="001B45DF" w:rsidRPr="00574B70" w:rsidRDefault="00A54DBB">
            <w:pPr>
              <w:pStyle w:val="ListParagraph"/>
              <w:numPr>
                <w:ilvl w:val="0"/>
                <w:numId w:val="64"/>
              </w:numPr>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معالجة مشكلة الجنود الأطفال ، على سبيل المثال من خلال الدعوة المتزايد</w:t>
            </w:r>
            <w:r w:rsidR="00E817EC" w:rsidRPr="00574B70">
              <w:rPr>
                <w:rFonts w:asciiTheme="minorBidi" w:eastAsia="Times New Roman" w:hAnsiTheme="minorBidi" w:cstheme="minorBidi"/>
                <w:color w:val="000000"/>
                <w:sz w:val="24"/>
                <w:szCs w:val="24"/>
                <w:rtl/>
              </w:rPr>
              <w:t>ة</w:t>
            </w:r>
            <w:r w:rsidRPr="00574B70">
              <w:rPr>
                <w:rFonts w:asciiTheme="minorBidi" w:eastAsia="Times New Roman" w:hAnsiTheme="minorBidi" w:cstheme="minorBidi"/>
                <w:color w:val="000000"/>
                <w:sz w:val="24"/>
                <w:szCs w:val="24"/>
                <w:rtl/>
              </w:rPr>
              <w:t xml:space="preserve"> </w:t>
            </w:r>
            <w:r w:rsidR="00E817EC" w:rsidRPr="00574B70">
              <w:rPr>
                <w:rFonts w:asciiTheme="minorBidi" w:eastAsia="Times New Roman" w:hAnsiTheme="minorBidi" w:cstheme="minorBidi"/>
                <w:color w:val="000000"/>
                <w:sz w:val="24"/>
                <w:szCs w:val="24"/>
                <w:rtl/>
              </w:rPr>
              <w:t>ل</w:t>
            </w:r>
            <w:r w:rsidRPr="00574B70">
              <w:rPr>
                <w:rFonts w:asciiTheme="minorBidi" w:eastAsia="Times New Roman" w:hAnsiTheme="minorBidi" w:cstheme="minorBidi"/>
                <w:color w:val="000000"/>
                <w:sz w:val="24"/>
                <w:szCs w:val="24"/>
                <w:rtl/>
              </w:rPr>
              <w:t>لحكومة والحوثيين ، وإنشاء لجان محلية لحماية الطفل ، وبرامج إعادة الإدماج. تسهيل تبادل أفضل الممارسات بشأن الجنود الأطفال و</w:t>
            </w:r>
            <w:r w:rsidR="00E817EC" w:rsidRPr="00574B70">
              <w:rPr>
                <w:rFonts w:asciiTheme="minorBidi" w:eastAsia="Times New Roman" w:hAnsiTheme="minorBidi" w:cstheme="minorBidi"/>
                <w:color w:val="000000"/>
                <w:sz w:val="24"/>
                <w:szCs w:val="24"/>
                <w:rtl/>
              </w:rPr>
              <w:t xml:space="preserve">اللجان </w:t>
            </w:r>
            <w:r w:rsidRPr="00574B70">
              <w:rPr>
                <w:rFonts w:asciiTheme="minorBidi" w:eastAsia="Times New Roman" w:hAnsiTheme="minorBidi" w:cstheme="minorBidi"/>
                <w:color w:val="000000"/>
                <w:sz w:val="24"/>
                <w:szCs w:val="24"/>
                <w:rtl/>
              </w:rPr>
              <w:t xml:space="preserve">المجتمعية </w:t>
            </w:r>
            <w:r w:rsidR="00E817EC" w:rsidRPr="00574B70">
              <w:rPr>
                <w:rFonts w:asciiTheme="minorBidi" w:eastAsia="Times New Roman" w:hAnsiTheme="minorBidi" w:cstheme="minorBidi"/>
                <w:color w:val="000000"/>
                <w:sz w:val="24"/>
                <w:szCs w:val="24"/>
                <w:rtl/>
              </w:rPr>
              <w:t>لح</w:t>
            </w:r>
            <w:r w:rsidRPr="00574B70">
              <w:rPr>
                <w:rFonts w:asciiTheme="minorBidi" w:eastAsia="Times New Roman" w:hAnsiTheme="minorBidi" w:cstheme="minorBidi"/>
                <w:color w:val="000000"/>
                <w:sz w:val="24"/>
                <w:szCs w:val="24"/>
                <w:rtl/>
              </w:rPr>
              <w:t>ماية الطفل مع مكتب اليونيسف في أوغندا</w:t>
            </w:r>
            <w:r w:rsidR="00A0114D" w:rsidRPr="00574B70">
              <w:rPr>
                <w:rFonts w:asciiTheme="minorBidi" w:eastAsia="Times New Roman" w:hAnsiTheme="minorBidi" w:cstheme="minorBidi"/>
                <w:color w:val="000000"/>
                <w:sz w:val="24"/>
                <w:szCs w:val="24"/>
                <w:rtl/>
              </w:rPr>
              <w:t xml:space="preserve"> مكتب اليونيسف في السودان / دارفور</w:t>
            </w:r>
            <w:r w:rsidRPr="00574B70">
              <w:rPr>
                <w:rFonts w:asciiTheme="minorBidi" w:eastAsia="Times New Roman" w:hAnsiTheme="minorBidi" w:cstheme="minorBidi"/>
                <w:color w:val="000000"/>
                <w:sz w:val="24"/>
                <w:szCs w:val="24"/>
                <w:rtl/>
              </w:rPr>
              <w:t>.</w:t>
            </w:r>
          </w:p>
        </w:tc>
        <w:tc>
          <w:tcPr>
            <w:tcW w:w="2610" w:type="dxa"/>
            <w:shd w:val="clear" w:color="auto" w:fill="FFFFFF"/>
          </w:tcPr>
          <w:p w:rsidR="001B45DF" w:rsidRPr="00574B70" w:rsidRDefault="00A54DBB">
            <w:pPr>
              <w:bidi/>
              <w:rPr>
                <w:rFonts w:asciiTheme="minorBidi" w:eastAsia="Lucida Sans Unicode" w:hAnsiTheme="minorBidi" w:cstheme="minorBidi"/>
                <w:sz w:val="24"/>
              </w:rPr>
            </w:pPr>
            <w:r w:rsidRPr="00574B70">
              <w:rPr>
                <w:rFonts w:asciiTheme="minorBidi" w:hAnsiTheme="minorBidi" w:cstheme="minorBidi"/>
                <w:color w:val="000000"/>
                <w:sz w:val="24"/>
                <w:rtl/>
              </w:rPr>
              <w:t>استراتيجية فعالة بشأن التعامل مع الجنود الأطفال</w:t>
            </w:r>
          </w:p>
        </w:tc>
        <w:tc>
          <w:tcPr>
            <w:tcW w:w="9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191"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الممثل بدعم من قسم حماية الأطفال</w:t>
            </w:r>
          </w:p>
        </w:tc>
        <w:tc>
          <w:tcPr>
            <w:tcW w:w="18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103D22" w:rsidRPr="00E25B00" w:rsidTr="00010B9E">
        <w:trPr>
          <w:jc w:val="center"/>
        </w:trPr>
        <w:tc>
          <w:tcPr>
            <w:tcW w:w="6809" w:type="dxa"/>
            <w:shd w:val="clear" w:color="auto" w:fill="FFFFFF"/>
          </w:tcPr>
          <w:p w:rsidR="001B45DF" w:rsidRPr="00574B70" w:rsidRDefault="00A54DBB">
            <w:pPr>
              <w:pStyle w:val="ListParagraph"/>
              <w:numPr>
                <w:ilvl w:val="0"/>
                <w:numId w:val="64"/>
              </w:numPr>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لتعزيز الوصول إلى مناطق الصراع ،</w:t>
            </w:r>
            <w:r w:rsidR="00A0114D" w:rsidRPr="00574B70">
              <w:rPr>
                <w:rFonts w:asciiTheme="minorBidi" w:eastAsia="Times New Roman" w:hAnsiTheme="minorBidi" w:cstheme="minorBidi"/>
                <w:color w:val="000000"/>
                <w:sz w:val="24"/>
                <w:szCs w:val="24"/>
                <w:rtl/>
              </w:rPr>
              <w:t xml:space="preserve"> </w:t>
            </w:r>
            <w:r w:rsidRPr="00574B70">
              <w:rPr>
                <w:rFonts w:asciiTheme="minorBidi" w:eastAsia="Times New Roman" w:hAnsiTheme="minorBidi" w:cstheme="minorBidi"/>
                <w:color w:val="000000"/>
                <w:sz w:val="24"/>
                <w:szCs w:val="24"/>
                <w:rtl/>
              </w:rPr>
              <w:t xml:space="preserve"> </w:t>
            </w:r>
            <w:r w:rsidR="00E817EC" w:rsidRPr="00574B70">
              <w:rPr>
                <w:rFonts w:asciiTheme="minorBidi" w:eastAsia="Times New Roman" w:hAnsiTheme="minorBidi" w:cstheme="minorBidi"/>
                <w:color w:val="000000"/>
                <w:sz w:val="24"/>
                <w:szCs w:val="24"/>
                <w:rtl/>
              </w:rPr>
              <w:t>يتطلب ال</w:t>
            </w:r>
            <w:r w:rsidRPr="00574B70">
              <w:rPr>
                <w:rFonts w:asciiTheme="minorBidi" w:eastAsia="Times New Roman" w:hAnsiTheme="minorBidi" w:cstheme="minorBidi"/>
                <w:color w:val="000000"/>
                <w:sz w:val="24"/>
                <w:szCs w:val="24"/>
                <w:rtl/>
              </w:rPr>
              <w:t xml:space="preserve">مزيد من العمل مع المنظمات المستقلة (اللجنة الدولية </w:t>
            </w:r>
            <w:r w:rsidR="00E817EC" w:rsidRPr="00574B70">
              <w:rPr>
                <w:rFonts w:asciiTheme="minorBidi" w:eastAsia="Times New Roman" w:hAnsiTheme="minorBidi" w:cstheme="minorBidi"/>
                <w:color w:val="000000"/>
                <w:sz w:val="24"/>
                <w:szCs w:val="24"/>
                <w:rtl/>
              </w:rPr>
              <w:t>للصليب الأحمر</w:t>
            </w:r>
            <w:r w:rsidRPr="00574B70">
              <w:rPr>
                <w:rFonts w:asciiTheme="minorBidi" w:eastAsia="Times New Roman" w:hAnsiTheme="minorBidi" w:cstheme="minorBidi"/>
                <w:color w:val="000000"/>
                <w:sz w:val="24"/>
                <w:szCs w:val="24"/>
                <w:rtl/>
              </w:rPr>
              <w:t>، منظمة أطباء بلا حدود) ، والمنظمات المحلية والموظفين المحليين و</w:t>
            </w:r>
            <w:r w:rsidR="00E817EC" w:rsidRPr="00574B70">
              <w:rPr>
                <w:rFonts w:asciiTheme="minorBidi" w:eastAsia="Times New Roman" w:hAnsiTheme="minorBidi" w:cstheme="minorBidi"/>
                <w:color w:val="000000"/>
                <w:sz w:val="24"/>
                <w:szCs w:val="24"/>
                <w:rtl/>
              </w:rPr>
              <w:t xml:space="preserve">الإتفاق </w:t>
            </w:r>
            <w:r w:rsidRPr="00574B70">
              <w:rPr>
                <w:rFonts w:asciiTheme="minorBidi" w:eastAsia="Times New Roman" w:hAnsiTheme="minorBidi" w:cstheme="minorBidi"/>
                <w:color w:val="000000"/>
                <w:sz w:val="24"/>
                <w:szCs w:val="24"/>
                <w:rtl/>
              </w:rPr>
              <w:t>مع الفريق القطري للأمم المتحدة على هذا النهج.</w:t>
            </w:r>
          </w:p>
        </w:tc>
        <w:tc>
          <w:tcPr>
            <w:tcW w:w="2610" w:type="dxa"/>
            <w:shd w:val="clear" w:color="auto" w:fill="FFFFFF"/>
          </w:tcPr>
          <w:p w:rsidR="001B45DF" w:rsidRPr="00574B70" w:rsidRDefault="00A54DBB">
            <w:pPr>
              <w:bidi/>
              <w:rPr>
                <w:rFonts w:asciiTheme="minorBidi" w:eastAsia="Lucida Sans Unicode" w:hAnsiTheme="minorBidi" w:cstheme="minorBidi"/>
                <w:sz w:val="24"/>
                <w:rtl/>
              </w:rPr>
            </w:pPr>
            <w:r w:rsidRPr="00574B70">
              <w:rPr>
                <w:rFonts w:asciiTheme="minorBidi" w:hAnsiTheme="minorBidi" w:cstheme="minorBidi"/>
                <w:color w:val="000000"/>
                <w:sz w:val="24"/>
                <w:rtl/>
              </w:rPr>
              <w:t>اتفاقات التعاون والأنشطة المشتركة مع المنظمات</w:t>
            </w:r>
          </w:p>
        </w:tc>
        <w:tc>
          <w:tcPr>
            <w:tcW w:w="9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191"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نائب الممثل / منسق الطوارئ</w:t>
            </w:r>
          </w:p>
        </w:tc>
        <w:tc>
          <w:tcPr>
            <w:tcW w:w="18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3 – 6 اشهر</w:t>
            </w:r>
          </w:p>
        </w:tc>
      </w:tr>
      <w:tr w:rsidR="00103D22" w:rsidRPr="00E25B00" w:rsidTr="00010B9E">
        <w:trPr>
          <w:jc w:val="center"/>
        </w:trPr>
        <w:tc>
          <w:tcPr>
            <w:tcW w:w="6809" w:type="dxa"/>
          </w:tcPr>
          <w:p w:rsidR="001B45DF" w:rsidRPr="00574B70" w:rsidRDefault="00A54DBB">
            <w:pPr>
              <w:pStyle w:val="ListParagraph"/>
              <w:numPr>
                <w:ilvl w:val="0"/>
                <w:numId w:val="64"/>
              </w:numPr>
              <w:bidi/>
              <w:spacing w:after="0" w:line="240" w:lineRule="auto"/>
              <w:rPr>
                <w:rFonts w:asciiTheme="minorBidi" w:hAnsiTheme="minorBidi" w:cstheme="minorBidi"/>
                <w:sz w:val="24"/>
                <w:szCs w:val="24"/>
              </w:rPr>
            </w:pPr>
            <w:r w:rsidRPr="00574B70">
              <w:rPr>
                <w:rFonts w:asciiTheme="minorBidi" w:eastAsia="Times New Roman" w:hAnsiTheme="minorBidi" w:cstheme="minorBidi"/>
                <w:color w:val="000000"/>
                <w:sz w:val="24"/>
                <w:szCs w:val="24"/>
                <w:rtl/>
              </w:rPr>
              <w:t xml:space="preserve">دعم المدارس المحلية الآن لتمكينها من تقديم التعليم </w:t>
            </w:r>
            <w:r w:rsidR="00A0114D" w:rsidRPr="00574B70">
              <w:rPr>
                <w:rFonts w:asciiTheme="minorBidi" w:eastAsia="Times New Roman" w:hAnsiTheme="minorBidi" w:cstheme="minorBidi"/>
                <w:color w:val="000000"/>
                <w:sz w:val="24"/>
                <w:szCs w:val="24"/>
                <w:rtl/>
              </w:rPr>
              <w:t xml:space="preserve">للصفوف العليا </w:t>
            </w:r>
            <w:r w:rsidRPr="00574B70">
              <w:rPr>
                <w:rFonts w:asciiTheme="minorBidi" w:eastAsia="Times New Roman" w:hAnsiTheme="minorBidi" w:cstheme="minorBidi"/>
                <w:color w:val="000000"/>
                <w:sz w:val="24"/>
                <w:szCs w:val="24"/>
                <w:rtl/>
              </w:rPr>
              <w:t>(</w:t>
            </w:r>
            <w:r w:rsidR="00A0114D" w:rsidRPr="00574B70">
              <w:rPr>
                <w:rFonts w:asciiTheme="minorBidi" w:eastAsia="Times New Roman" w:hAnsiTheme="minorBidi" w:cstheme="minorBidi"/>
                <w:color w:val="000000"/>
                <w:sz w:val="24"/>
                <w:szCs w:val="24"/>
                <w:rtl/>
              </w:rPr>
              <w:t>بعد الصف السادس</w:t>
            </w:r>
            <w:r w:rsidRPr="00574B70">
              <w:rPr>
                <w:rFonts w:asciiTheme="minorBidi" w:eastAsia="Times New Roman" w:hAnsiTheme="minorBidi" w:cstheme="minorBidi"/>
                <w:color w:val="000000"/>
                <w:sz w:val="24"/>
                <w:szCs w:val="24"/>
                <w:rtl/>
              </w:rPr>
              <w:t>) في السنة الدراسية المقبلة ، ومعالجة العقاب البدني في المدارس.</w:t>
            </w:r>
          </w:p>
        </w:tc>
        <w:tc>
          <w:tcPr>
            <w:tcW w:w="2610" w:type="dxa"/>
          </w:tcPr>
          <w:p w:rsidR="001B45DF" w:rsidRPr="00574B70" w:rsidRDefault="001B45DF">
            <w:pPr>
              <w:bidi/>
              <w:rPr>
                <w:rFonts w:asciiTheme="minorBidi" w:eastAsia="Lucida Sans Unicode" w:hAnsiTheme="minorBidi" w:cstheme="minorBidi"/>
                <w:sz w:val="24"/>
                <w:rtl/>
              </w:rPr>
            </w:pPr>
          </w:p>
        </w:tc>
        <w:tc>
          <w:tcPr>
            <w:tcW w:w="9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191" w:type="dxa"/>
          </w:tcPr>
          <w:p w:rsidR="001B45DF" w:rsidRPr="00574B70" w:rsidRDefault="00A54DBB">
            <w:pPr>
              <w:bidi/>
              <w:jc w:val="center"/>
              <w:rPr>
                <w:rFonts w:asciiTheme="minorBidi" w:eastAsia="Lucida Sans Unicode" w:hAnsiTheme="minorBidi" w:cstheme="minorBidi"/>
                <w:sz w:val="24"/>
                <w:lang w:val="en-GB" w:bidi="ar-YE"/>
              </w:rPr>
            </w:pPr>
            <w:r w:rsidRPr="00574B70">
              <w:rPr>
                <w:rFonts w:asciiTheme="minorBidi" w:eastAsia="Lucida Sans Unicode" w:hAnsiTheme="minorBidi" w:cstheme="minorBidi"/>
                <w:sz w:val="24"/>
                <w:rtl/>
                <w:lang w:val="en-GB" w:bidi="ar-YE"/>
              </w:rPr>
              <w:t>رئيس قسم التعليم</w:t>
            </w:r>
          </w:p>
        </w:tc>
        <w:tc>
          <w:tcPr>
            <w:tcW w:w="18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103D22" w:rsidRPr="00E25B00" w:rsidTr="00010B9E">
        <w:trPr>
          <w:jc w:val="center"/>
        </w:trPr>
        <w:tc>
          <w:tcPr>
            <w:tcW w:w="6809" w:type="dxa"/>
          </w:tcPr>
          <w:p w:rsidR="001B45DF" w:rsidRPr="00574B70" w:rsidRDefault="00A54DBB">
            <w:pPr>
              <w:pStyle w:val="ListParagraph"/>
              <w:numPr>
                <w:ilvl w:val="0"/>
                <w:numId w:val="64"/>
              </w:numPr>
              <w:bidi/>
              <w:spacing w:after="0" w:line="240" w:lineRule="auto"/>
              <w:rPr>
                <w:rFonts w:asciiTheme="minorBidi" w:eastAsia="Times New Roman" w:hAnsiTheme="minorBidi" w:cstheme="minorBidi"/>
                <w:color w:val="000000"/>
                <w:sz w:val="24"/>
                <w:szCs w:val="24"/>
              </w:rPr>
            </w:pPr>
            <w:r w:rsidRPr="00574B70">
              <w:rPr>
                <w:rFonts w:asciiTheme="minorBidi" w:eastAsia="Times New Roman" w:hAnsiTheme="minorBidi" w:cstheme="minorBidi"/>
                <w:color w:val="000000"/>
                <w:sz w:val="24"/>
                <w:szCs w:val="24"/>
                <w:rtl/>
              </w:rPr>
              <w:t>دعم الأسر التي تعيلها نساء و</w:t>
            </w:r>
            <w:r w:rsidR="00A0114D" w:rsidRPr="00574B70">
              <w:rPr>
                <w:rFonts w:asciiTheme="minorBidi" w:eastAsia="Times New Roman" w:hAnsiTheme="minorBidi" w:cstheme="minorBidi"/>
                <w:color w:val="000000"/>
                <w:sz w:val="24"/>
                <w:szCs w:val="24"/>
                <w:rtl/>
              </w:rPr>
              <w:t xml:space="preserve">الأسرة تعيلها فئات من ذوي الإعاقة -  </w:t>
            </w:r>
            <w:r w:rsidRPr="00574B70">
              <w:rPr>
                <w:rFonts w:asciiTheme="minorBidi" w:eastAsia="Times New Roman" w:hAnsiTheme="minorBidi" w:cstheme="minorBidi"/>
                <w:color w:val="000000"/>
                <w:sz w:val="24"/>
                <w:szCs w:val="24"/>
                <w:rtl/>
              </w:rPr>
              <w:t xml:space="preserve">على سبيل المثال من خلال تنظيم </w:t>
            </w:r>
            <w:r w:rsidR="00A0114D" w:rsidRPr="00574B70">
              <w:rPr>
                <w:rFonts w:asciiTheme="minorBidi" w:eastAsia="Times New Roman" w:hAnsiTheme="minorBidi" w:cstheme="minorBidi"/>
                <w:color w:val="000000"/>
                <w:sz w:val="24"/>
                <w:szCs w:val="24"/>
                <w:rtl/>
              </w:rPr>
              <w:t>عملية توزيع المستلزمات عليهم إلى باب الخيمة</w:t>
            </w:r>
            <w:r w:rsidRPr="00574B70">
              <w:rPr>
                <w:rFonts w:asciiTheme="minorBidi" w:eastAsia="Times New Roman" w:hAnsiTheme="minorBidi" w:cstheme="minorBidi"/>
                <w:color w:val="000000"/>
                <w:sz w:val="24"/>
                <w:szCs w:val="24"/>
                <w:rtl/>
              </w:rPr>
              <w:t xml:space="preserve"> .</w:t>
            </w:r>
          </w:p>
        </w:tc>
        <w:tc>
          <w:tcPr>
            <w:tcW w:w="2610" w:type="dxa"/>
          </w:tcPr>
          <w:p w:rsidR="001B45DF" w:rsidRPr="00574B70" w:rsidRDefault="00A54DBB">
            <w:pPr>
              <w:bidi/>
              <w:ind w:right="-73"/>
              <w:rPr>
                <w:rFonts w:asciiTheme="minorBidi" w:eastAsia="Lucida Sans Unicode" w:hAnsiTheme="minorBidi" w:cstheme="minorBidi"/>
                <w:sz w:val="24"/>
                <w:rtl/>
              </w:rPr>
            </w:pPr>
            <w:r w:rsidRPr="00574B70">
              <w:rPr>
                <w:rFonts w:asciiTheme="minorBidi" w:hAnsiTheme="minorBidi" w:cstheme="minorBidi"/>
                <w:color w:val="000000"/>
                <w:sz w:val="24"/>
                <w:rtl/>
              </w:rPr>
              <w:t>معالجة الاحتياجات الخاصة لمختلف الفئات على نحو كاف</w:t>
            </w:r>
          </w:p>
        </w:tc>
        <w:tc>
          <w:tcPr>
            <w:tcW w:w="9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191"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المجموعات</w:t>
            </w:r>
          </w:p>
        </w:tc>
        <w:tc>
          <w:tcPr>
            <w:tcW w:w="1890" w:type="dxa"/>
          </w:tcPr>
          <w:p w:rsidR="001B45DF" w:rsidRPr="00574B70" w:rsidRDefault="001B45DF">
            <w:pPr>
              <w:bidi/>
              <w:jc w:val="center"/>
              <w:rPr>
                <w:rFonts w:asciiTheme="minorBidi" w:eastAsia="Lucida Sans Unicode" w:hAnsiTheme="minorBidi" w:cstheme="minorBidi"/>
                <w:sz w:val="24"/>
              </w:rPr>
            </w:pPr>
          </w:p>
        </w:tc>
      </w:tr>
      <w:tr w:rsidR="00103D22" w:rsidRPr="00E25B00" w:rsidTr="00010B9E">
        <w:trPr>
          <w:jc w:val="center"/>
        </w:trPr>
        <w:tc>
          <w:tcPr>
            <w:tcW w:w="6809" w:type="dxa"/>
            <w:shd w:val="clear" w:color="auto" w:fill="FFFFFF"/>
          </w:tcPr>
          <w:p w:rsidR="001B45DF" w:rsidRPr="00574B70" w:rsidRDefault="00A54DBB">
            <w:pPr>
              <w:pStyle w:val="ListParagraph"/>
              <w:numPr>
                <w:ilvl w:val="0"/>
                <w:numId w:val="64"/>
              </w:numPr>
              <w:bidi/>
              <w:spacing w:after="0" w:line="240" w:lineRule="auto"/>
              <w:rPr>
                <w:rFonts w:asciiTheme="minorBidi" w:eastAsia="Times New Roman" w:hAnsiTheme="minorBidi" w:cstheme="minorBidi"/>
                <w:color w:val="000000"/>
                <w:sz w:val="24"/>
                <w:szCs w:val="24"/>
              </w:rPr>
            </w:pPr>
            <w:r w:rsidRPr="00574B70">
              <w:rPr>
                <w:rFonts w:asciiTheme="minorBidi" w:eastAsia="Times New Roman" w:hAnsiTheme="minorBidi" w:cstheme="minorBidi"/>
                <w:color w:val="000000"/>
                <w:sz w:val="24"/>
                <w:szCs w:val="24"/>
                <w:rtl/>
              </w:rPr>
              <w:t xml:space="preserve">إجراء تقييم منهجي </w:t>
            </w:r>
            <w:r w:rsidR="00A0114D" w:rsidRPr="00574B70">
              <w:rPr>
                <w:rFonts w:asciiTheme="minorBidi" w:eastAsia="Times New Roman" w:hAnsiTheme="minorBidi" w:cstheme="minorBidi"/>
                <w:color w:val="000000"/>
                <w:sz w:val="24"/>
                <w:szCs w:val="24"/>
                <w:rtl/>
              </w:rPr>
              <w:t>ل</w:t>
            </w:r>
            <w:r w:rsidRPr="00574B70">
              <w:rPr>
                <w:rFonts w:asciiTheme="minorBidi" w:eastAsia="Times New Roman" w:hAnsiTheme="minorBidi" w:cstheme="minorBidi"/>
                <w:color w:val="000000"/>
                <w:sz w:val="24"/>
                <w:szCs w:val="24"/>
                <w:rtl/>
              </w:rPr>
              <w:t xml:space="preserve">لمخاطر المرتبطة </w:t>
            </w:r>
            <w:r w:rsidR="00A0114D" w:rsidRPr="00574B70">
              <w:rPr>
                <w:rFonts w:asciiTheme="minorBidi" w:eastAsia="Times New Roman" w:hAnsiTheme="minorBidi" w:cstheme="minorBidi"/>
                <w:color w:val="000000"/>
                <w:sz w:val="24"/>
                <w:szCs w:val="24"/>
                <w:rtl/>
              </w:rPr>
              <w:t>ب</w:t>
            </w:r>
            <w:r w:rsidRPr="00574B70">
              <w:rPr>
                <w:rFonts w:asciiTheme="minorBidi" w:eastAsia="Times New Roman" w:hAnsiTheme="minorBidi" w:cstheme="minorBidi"/>
                <w:color w:val="000000"/>
                <w:sz w:val="24"/>
                <w:szCs w:val="24"/>
                <w:rtl/>
              </w:rPr>
              <w:t xml:space="preserve">الاستجابة ووضع استراتيجيات </w:t>
            </w:r>
            <w:r w:rsidR="00A0114D" w:rsidRPr="00574B70">
              <w:rPr>
                <w:rFonts w:asciiTheme="minorBidi" w:eastAsia="Times New Roman" w:hAnsiTheme="minorBidi" w:cstheme="minorBidi"/>
                <w:color w:val="000000"/>
                <w:sz w:val="24"/>
                <w:szCs w:val="24"/>
                <w:rtl/>
              </w:rPr>
              <w:t>لمعالجتها أو ا</w:t>
            </w:r>
            <w:r w:rsidRPr="00574B70">
              <w:rPr>
                <w:rFonts w:asciiTheme="minorBidi" w:eastAsia="Times New Roman" w:hAnsiTheme="minorBidi" w:cstheme="minorBidi"/>
                <w:color w:val="000000"/>
                <w:sz w:val="24"/>
                <w:szCs w:val="24"/>
                <w:rtl/>
              </w:rPr>
              <w:t xml:space="preserve">لتخفيف </w:t>
            </w:r>
            <w:r w:rsidR="00A0114D" w:rsidRPr="00574B70">
              <w:rPr>
                <w:rFonts w:asciiTheme="minorBidi" w:eastAsia="Times New Roman" w:hAnsiTheme="minorBidi" w:cstheme="minorBidi"/>
                <w:color w:val="000000"/>
                <w:sz w:val="24"/>
                <w:szCs w:val="24"/>
                <w:rtl/>
              </w:rPr>
              <w:t xml:space="preserve">منها </w:t>
            </w:r>
            <w:r w:rsidRPr="00574B70">
              <w:rPr>
                <w:rFonts w:asciiTheme="minorBidi" w:eastAsia="Times New Roman" w:hAnsiTheme="minorBidi" w:cstheme="minorBidi"/>
                <w:color w:val="000000"/>
                <w:sz w:val="24"/>
                <w:szCs w:val="24"/>
                <w:rtl/>
              </w:rPr>
              <w:t>كجزء من استراتيجية التنمية.</w:t>
            </w:r>
          </w:p>
        </w:tc>
        <w:tc>
          <w:tcPr>
            <w:tcW w:w="2610" w:type="dxa"/>
            <w:shd w:val="clear" w:color="auto" w:fill="FFFFFF"/>
          </w:tcPr>
          <w:p w:rsidR="001B45DF" w:rsidRPr="00574B70" w:rsidRDefault="00A54DBB">
            <w:pPr>
              <w:bidi/>
              <w:rPr>
                <w:rFonts w:asciiTheme="minorBidi" w:eastAsia="Lucida Sans Unicode" w:hAnsiTheme="minorBidi" w:cstheme="minorBidi"/>
                <w:sz w:val="24"/>
                <w:rtl/>
              </w:rPr>
            </w:pPr>
            <w:r w:rsidRPr="00574B70">
              <w:rPr>
                <w:rFonts w:asciiTheme="minorBidi" w:hAnsiTheme="minorBidi" w:cstheme="minorBidi"/>
                <w:color w:val="000000"/>
                <w:sz w:val="24"/>
                <w:rtl/>
              </w:rPr>
              <w:t>المخاطر معروفة بوضوح وتم معالجتها</w:t>
            </w:r>
          </w:p>
        </w:tc>
        <w:tc>
          <w:tcPr>
            <w:tcW w:w="99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191"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ضابط التخطيط مع فريق الطوارئ</w:t>
            </w:r>
          </w:p>
        </w:tc>
        <w:tc>
          <w:tcPr>
            <w:tcW w:w="1890" w:type="dxa"/>
            <w:shd w:val="clear" w:color="auto" w:fill="FFFFFF"/>
          </w:tcPr>
          <w:p w:rsidR="001B45DF" w:rsidRPr="00574B70" w:rsidRDefault="004F646D">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شهر</w:t>
            </w:r>
            <w:r w:rsidR="00A54DBB" w:rsidRPr="00574B70">
              <w:rPr>
                <w:rFonts w:asciiTheme="minorBidi" w:eastAsia="Lucida Sans Unicode" w:hAnsiTheme="minorBidi" w:cstheme="minorBidi"/>
                <w:sz w:val="24"/>
                <w:rtl/>
              </w:rPr>
              <w:t xml:space="preserve"> – 3 أشهر قادمة</w:t>
            </w:r>
          </w:p>
        </w:tc>
      </w:tr>
      <w:tr w:rsidR="00103D22" w:rsidRPr="00E25B00" w:rsidTr="00010B9E">
        <w:trPr>
          <w:jc w:val="center"/>
        </w:trPr>
        <w:tc>
          <w:tcPr>
            <w:tcW w:w="6809" w:type="dxa"/>
          </w:tcPr>
          <w:p w:rsidR="001B45DF" w:rsidRPr="00574B70" w:rsidRDefault="00A54DBB">
            <w:pPr>
              <w:pStyle w:val="ListParagraph"/>
              <w:numPr>
                <w:ilvl w:val="0"/>
                <w:numId w:val="64"/>
              </w:numPr>
              <w:bidi/>
              <w:spacing w:after="0" w:line="240" w:lineRule="auto"/>
              <w:rPr>
                <w:rFonts w:asciiTheme="minorBidi" w:eastAsia="Times New Roman" w:hAnsiTheme="minorBidi" w:cstheme="minorBidi"/>
                <w:color w:val="000000"/>
                <w:sz w:val="24"/>
                <w:szCs w:val="24"/>
              </w:rPr>
            </w:pPr>
            <w:r w:rsidRPr="00574B70">
              <w:rPr>
                <w:rFonts w:asciiTheme="minorBidi" w:eastAsia="Times New Roman" w:hAnsiTheme="minorBidi" w:cstheme="minorBidi"/>
                <w:color w:val="000000"/>
                <w:sz w:val="24"/>
                <w:szCs w:val="24"/>
                <w:rtl/>
              </w:rPr>
              <w:t xml:space="preserve">تنظيم تبادل لأفضل الممارسات في كيفية دمج السكان المحلين (المضيفين) مع </w:t>
            </w:r>
            <w:r w:rsidR="00A0114D" w:rsidRPr="00574B70">
              <w:rPr>
                <w:rFonts w:asciiTheme="minorBidi" w:eastAsia="Times New Roman" w:hAnsiTheme="minorBidi" w:cstheme="minorBidi"/>
                <w:color w:val="000000"/>
                <w:sz w:val="24"/>
                <w:szCs w:val="24"/>
                <w:rtl/>
              </w:rPr>
              <w:t xml:space="preserve">بالتنسيق مع </w:t>
            </w:r>
            <w:r w:rsidRPr="00574B70">
              <w:rPr>
                <w:rFonts w:asciiTheme="minorBidi" w:eastAsia="Times New Roman" w:hAnsiTheme="minorBidi" w:cstheme="minorBidi"/>
                <w:color w:val="000000"/>
                <w:sz w:val="24"/>
                <w:szCs w:val="24"/>
                <w:rtl/>
              </w:rPr>
              <w:t>مكتب اليونيسف في جمهورية الكونغو الديمقراطية شمال كيفو</w:t>
            </w:r>
          </w:p>
        </w:tc>
        <w:tc>
          <w:tcPr>
            <w:tcW w:w="2610" w:type="dxa"/>
          </w:tcPr>
          <w:p w:rsidR="001B45DF" w:rsidRPr="00574B70" w:rsidRDefault="001B45DF">
            <w:pPr>
              <w:bidi/>
              <w:rPr>
                <w:rFonts w:asciiTheme="minorBidi" w:eastAsia="Lucida Sans Unicode" w:hAnsiTheme="minorBidi" w:cstheme="minorBidi"/>
                <w:sz w:val="24"/>
                <w:rtl/>
              </w:rPr>
            </w:pPr>
          </w:p>
        </w:tc>
        <w:tc>
          <w:tcPr>
            <w:tcW w:w="9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191"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 منسق الطوارئ</w:t>
            </w:r>
          </w:p>
          <w:p w:rsidR="001B45DF" w:rsidRPr="00574B70" w:rsidRDefault="001B45DF">
            <w:pPr>
              <w:bidi/>
              <w:jc w:val="center"/>
              <w:rPr>
                <w:rFonts w:asciiTheme="minorBidi" w:eastAsia="Lucida Sans Unicode" w:hAnsiTheme="minorBidi" w:cstheme="minorBidi"/>
                <w:sz w:val="24"/>
              </w:rPr>
            </w:pPr>
          </w:p>
        </w:tc>
        <w:tc>
          <w:tcPr>
            <w:tcW w:w="18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6 – 12 شهراً</w:t>
            </w:r>
          </w:p>
        </w:tc>
      </w:tr>
      <w:tr w:rsidR="00103D22" w:rsidRPr="00E25B00" w:rsidTr="00010B9E">
        <w:trPr>
          <w:jc w:val="center"/>
        </w:trPr>
        <w:tc>
          <w:tcPr>
            <w:tcW w:w="6809" w:type="dxa"/>
          </w:tcPr>
          <w:p w:rsidR="001B45DF" w:rsidRPr="00574B70" w:rsidRDefault="00A35188">
            <w:pPr>
              <w:pStyle w:val="ListParagraph"/>
              <w:numPr>
                <w:ilvl w:val="0"/>
                <w:numId w:val="64"/>
              </w:numPr>
              <w:bidi/>
              <w:spacing w:after="0" w:line="240" w:lineRule="auto"/>
              <w:rPr>
                <w:rFonts w:asciiTheme="minorBidi" w:eastAsia="Times New Roman" w:hAnsiTheme="minorBidi" w:cstheme="minorBidi"/>
                <w:color w:val="000000"/>
                <w:sz w:val="24"/>
                <w:szCs w:val="24"/>
              </w:rPr>
            </w:pPr>
            <w:r w:rsidRPr="00574B70">
              <w:rPr>
                <w:rFonts w:asciiTheme="minorBidi" w:eastAsia="Times New Roman" w:hAnsiTheme="minorBidi" w:cstheme="minorBidi"/>
                <w:color w:val="000000"/>
                <w:sz w:val="24"/>
                <w:szCs w:val="24"/>
                <w:rtl/>
              </w:rPr>
              <w:t xml:space="preserve">توزيع المخصصات من </w:t>
            </w:r>
            <w:r w:rsidR="00A0114D" w:rsidRPr="00574B70">
              <w:rPr>
                <w:rFonts w:asciiTheme="minorBidi" w:eastAsia="Times New Roman" w:hAnsiTheme="minorBidi" w:cstheme="minorBidi"/>
                <w:color w:val="000000"/>
                <w:sz w:val="24"/>
                <w:szCs w:val="24"/>
                <w:rtl/>
              </w:rPr>
              <w:t xml:space="preserve">مستلزمات </w:t>
            </w:r>
            <w:r w:rsidR="00A54DBB" w:rsidRPr="00574B70">
              <w:rPr>
                <w:rFonts w:asciiTheme="minorBidi" w:eastAsia="Times New Roman" w:hAnsiTheme="minorBidi" w:cstheme="minorBidi"/>
                <w:color w:val="000000"/>
                <w:sz w:val="24"/>
                <w:szCs w:val="24"/>
                <w:rtl/>
              </w:rPr>
              <w:t>(</w:t>
            </w:r>
            <w:r w:rsidRPr="00574B70">
              <w:rPr>
                <w:rFonts w:asciiTheme="minorBidi" w:eastAsia="Times New Roman" w:hAnsiTheme="minorBidi" w:cstheme="minorBidi"/>
                <w:color w:val="000000"/>
                <w:sz w:val="24"/>
                <w:szCs w:val="24"/>
                <w:rtl/>
              </w:rPr>
              <w:t>ك</w:t>
            </w:r>
            <w:r w:rsidR="00A54DBB" w:rsidRPr="00574B70">
              <w:rPr>
                <w:rFonts w:asciiTheme="minorBidi" w:eastAsia="Times New Roman" w:hAnsiTheme="minorBidi" w:cstheme="minorBidi"/>
                <w:color w:val="000000"/>
                <w:sz w:val="24"/>
                <w:szCs w:val="24"/>
                <w:rtl/>
              </w:rPr>
              <w:t>مستلزمات النظافة والمواد الاستهلاكية)، وفقا لحجم الأسرة.</w:t>
            </w:r>
          </w:p>
        </w:tc>
        <w:tc>
          <w:tcPr>
            <w:tcW w:w="2610" w:type="dxa"/>
          </w:tcPr>
          <w:p w:rsidR="001B45DF" w:rsidRPr="00574B70" w:rsidRDefault="001B45DF">
            <w:pPr>
              <w:bidi/>
              <w:rPr>
                <w:rFonts w:asciiTheme="minorBidi" w:eastAsia="Lucida Sans Unicode" w:hAnsiTheme="minorBidi" w:cstheme="minorBidi"/>
                <w:sz w:val="24"/>
              </w:rPr>
            </w:pPr>
          </w:p>
        </w:tc>
        <w:tc>
          <w:tcPr>
            <w:tcW w:w="9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191" w:type="dxa"/>
          </w:tcPr>
          <w:p w:rsidR="001B45DF" w:rsidRPr="00574B70" w:rsidRDefault="001B45DF">
            <w:pPr>
              <w:bidi/>
              <w:jc w:val="center"/>
              <w:rPr>
                <w:rFonts w:asciiTheme="minorBidi" w:eastAsia="Lucida Sans Unicode" w:hAnsiTheme="minorBidi" w:cstheme="minorBidi"/>
                <w:sz w:val="24"/>
              </w:rPr>
            </w:pPr>
          </w:p>
        </w:tc>
        <w:tc>
          <w:tcPr>
            <w:tcW w:w="1890" w:type="dxa"/>
          </w:tcPr>
          <w:p w:rsidR="001B45DF" w:rsidRPr="00574B70" w:rsidRDefault="001B45DF">
            <w:pPr>
              <w:bidi/>
              <w:jc w:val="center"/>
              <w:rPr>
                <w:rFonts w:asciiTheme="minorBidi" w:eastAsia="Lucida Sans Unicode" w:hAnsiTheme="minorBidi" w:cstheme="minorBidi"/>
                <w:sz w:val="24"/>
              </w:rPr>
            </w:pPr>
          </w:p>
        </w:tc>
      </w:tr>
      <w:tr w:rsidR="00103D22" w:rsidRPr="00E25B00" w:rsidTr="00010B9E">
        <w:trPr>
          <w:jc w:val="center"/>
        </w:trPr>
        <w:tc>
          <w:tcPr>
            <w:tcW w:w="6809" w:type="dxa"/>
          </w:tcPr>
          <w:p w:rsidR="001B45DF" w:rsidRPr="00574B70" w:rsidRDefault="00A54DBB" w:rsidP="0091487D">
            <w:pPr>
              <w:pStyle w:val="ListParagraph"/>
              <w:numPr>
                <w:ilvl w:val="0"/>
                <w:numId w:val="64"/>
              </w:numPr>
              <w:bidi/>
              <w:spacing w:after="0" w:line="240" w:lineRule="auto"/>
              <w:rPr>
                <w:rFonts w:asciiTheme="minorBidi" w:eastAsia="Times New Roman" w:hAnsiTheme="minorBidi" w:cstheme="minorBidi"/>
                <w:color w:val="000000"/>
                <w:sz w:val="24"/>
                <w:szCs w:val="24"/>
              </w:rPr>
            </w:pPr>
            <w:r w:rsidRPr="00574B70">
              <w:rPr>
                <w:rFonts w:asciiTheme="minorBidi" w:eastAsia="Times New Roman" w:hAnsiTheme="minorBidi" w:cstheme="minorBidi"/>
                <w:color w:val="000000"/>
                <w:sz w:val="24"/>
                <w:szCs w:val="24"/>
                <w:rtl/>
              </w:rPr>
              <w:t xml:space="preserve">تعزيز التركيز على القضايا المشتركة بين القطاعات ، وخصوصا في النوع الإجتماعي ، والبيئة ، والانتعاش </w:t>
            </w:r>
            <w:r w:rsidR="0091487D" w:rsidRPr="00574B70">
              <w:rPr>
                <w:rFonts w:asciiTheme="minorBidi" w:eastAsia="Times New Roman" w:hAnsiTheme="minorBidi" w:cstheme="minorBidi"/>
                <w:color w:val="000000"/>
                <w:sz w:val="24"/>
                <w:szCs w:val="24"/>
                <w:rtl/>
              </w:rPr>
              <w:t xml:space="preserve">(المعافاة) </w:t>
            </w:r>
            <w:r w:rsidRPr="00574B70">
              <w:rPr>
                <w:rFonts w:asciiTheme="minorBidi" w:eastAsia="Times New Roman" w:hAnsiTheme="minorBidi" w:cstheme="minorBidi"/>
                <w:color w:val="000000"/>
                <w:sz w:val="24"/>
                <w:szCs w:val="24"/>
                <w:rtl/>
              </w:rPr>
              <w:t>المبكر وتعاطي القات.</w:t>
            </w:r>
          </w:p>
        </w:tc>
        <w:tc>
          <w:tcPr>
            <w:tcW w:w="2610" w:type="dxa"/>
          </w:tcPr>
          <w:p w:rsidR="001B45DF" w:rsidRPr="00574B70" w:rsidRDefault="00A54DBB">
            <w:pPr>
              <w:bidi/>
              <w:rPr>
                <w:rFonts w:asciiTheme="minorBidi" w:eastAsia="Lucida Sans Unicode" w:hAnsiTheme="minorBidi" w:cstheme="minorBidi"/>
                <w:sz w:val="24"/>
                <w:rtl/>
              </w:rPr>
            </w:pPr>
            <w:r w:rsidRPr="00574B70">
              <w:rPr>
                <w:rFonts w:asciiTheme="minorBidi" w:hAnsiTheme="minorBidi" w:cstheme="minorBidi"/>
                <w:color w:val="000000"/>
                <w:sz w:val="24"/>
                <w:rtl/>
              </w:rPr>
              <w:t>التكامل (الدمج) الفعال للقضايا (الشتركة بين القطاعات)</w:t>
            </w:r>
          </w:p>
        </w:tc>
        <w:tc>
          <w:tcPr>
            <w:tcW w:w="9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191"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نائب الممثل</w:t>
            </w:r>
          </w:p>
        </w:tc>
        <w:tc>
          <w:tcPr>
            <w:tcW w:w="1890" w:type="dxa"/>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r w:rsidR="004F646D" w:rsidRPr="00574B70">
              <w:rPr>
                <w:rFonts w:asciiTheme="minorBidi" w:eastAsia="Lucida Sans Unicode" w:hAnsiTheme="minorBidi" w:cstheme="minorBidi"/>
                <w:sz w:val="24"/>
                <w:rtl/>
              </w:rPr>
              <w:t xml:space="preserve"> </w:t>
            </w:r>
            <w:r w:rsidRPr="00574B70">
              <w:rPr>
                <w:rFonts w:asciiTheme="minorBidi" w:eastAsia="Lucida Sans Unicode" w:hAnsiTheme="minorBidi" w:cstheme="minorBidi"/>
                <w:sz w:val="24"/>
                <w:rtl/>
              </w:rPr>
              <w:t>/  جاري</w:t>
            </w:r>
          </w:p>
        </w:tc>
      </w:tr>
    </w:tbl>
    <w:p w:rsidR="00874D95" w:rsidRDefault="00874D95" w:rsidP="00010F4D">
      <w:pPr>
        <w:rPr>
          <w:rFonts w:ascii="Myraid Pro" w:hAnsi="Myraid Pro"/>
          <w:b/>
          <w:sz w:val="32"/>
          <w:szCs w:val="32"/>
        </w:rPr>
      </w:pPr>
    </w:p>
    <w:p w:rsidR="00574B70" w:rsidRDefault="00574B70" w:rsidP="00010F4D">
      <w:pPr>
        <w:rPr>
          <w:rFonts w:ascii="Myraid Pro" w:hAnsi="Myraid Pro"/>
          <w:b/>
          <w:sz w:val="32"/>
          <w:szCs w:val="32"/>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39"/>
        <w:gridCol w:w="2325"/>
        <w:gridCol w:w="1080"/>
        <w:gridCol w:w="2432"/>
        <w:gridCol w:w="1906"/>
      </w:tblGrid>
      <w:tr w:rsidR="00874D95" w:rsidRPr="00A35188" w:rsidTr="00874D95">
        <w:trPr>
          <w:trHeight w:val="488"/>
          <w:jc w:val="center"/>
        </w:trPr>
        <w:tc>
          <w:tcPr>
            <w:tcW w:w="14482" w:type="dxa"/>
            <w:gridSpan w:val="5"/>
            <w:shd w:val="clear" w:color="auto" w:fill="D9D9D9" w:themeFill="background1" w:themeFillShade="D9"/>
            <w:vAlign w:val="center"/>
          </w:tcPr>
          <w:p w:rsidR="00874D95" w:rsidRPr="00010B9E" w:rsidRDefault="00874D95" w:rsidP="00874D95">
            <w:pPr>
              <w:bidi/>
              <w:textAlignment w:val="top"/>
              <w:rPr>
                <w:rFonts w:ascii="Times New Roman" w:hAnsi="Times New Roman"/>
                <w:bCs/>
                <w:color w:val="800000"/>
                <w:sz w:val="32"/>
                <w:szCs w:val="32"/>
                <w:rtl/>
              </w:rPr>
            </w:pPr>
            <w:r w:rsidRPr="00010B9E">
              <w:rPr>
                <w:rFonts w:ascii="Times New Roman" w:hAnsi="Times New Roman" w:hint="cs"/>
                <w:bCs/>
                <w:color w:val="800000"/>
                <w:sz w:val="32"/>
                <w:szCs w:val="32"/>
                <w:rtl/>
              </w:rPr>
              <w:t xml:space="preserve">التوصية رقم 4: ملائمة </w:t>
            </w:r>
            <w:r w:rsidRPr="00010B9E">
              <w:rPr>
                <w:rFonts w:ascii="Times New Roman" w:hAnsi="Times New Roman" w:hint="eastAsia"/>
                <w:bCs/>
                <w:color w:val="800000"/>
                <w:sz w:val="32"/>
                <w:szCs w:val="32"/>
                <w:rtl/>
              </w:rPr>
              <w:t>المواد</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وزيادة</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مشاركة</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المستفيدين</w:t>
            </w:r>
          </w:p>
        </w:tc>
      </w:tr>
      <w:tr w:rsidR="002C7E6B" w:rsidRPr="00A35188" w:rsidTr="00874D95">
        <w:trPr>
          <w:jc w:val="center"/>
        </w:trPr>
        <w:tc>
          <w:tcPr>
            <w:tcW w:w="6739" w:type="dxa"/>
            <w:vAlign w:val="center"/>
          </w:tcPr>
          <w:p w:rsidR="001B45DF" w:rsidRDefault="00A54DBB" w:rsidP="00574B70">
            <w:pPr>
              <w:bidi/>
              <w:textAlignment w:val="top"/>
              <w:rPr>
                <w:rFonts w:ascii="Arial" w:hAnsi="Arial" w:cs="Arial"/>
                <w:b/>
                <w:bCs/>
                <w:color w:val="000000"/>
                <w:sz w:val="24"/>
              </w:rPr>
            </w:pPr>
            <w:r w:rsidRPr="00A54DBB">
              <w:rPr>
                <w:rFonts w:ascii="Arial" w:hAnsi="Arial" w:cs="Arial" w:hint="eastAsia"/>
                <w:b/>
                <w:bCs/>
                <w:color w:val="000000"/>
                <w:sz w:val="24"/>
                <w:rtl/>
              </w:rPr>
              <w:t>خطوات</w:t>
            </w:r>
            <w:r w:rsidRPr="00A54DBB">
              <w:rPr>
                <w:rFonts w:ascii="Arial" w:hAnsi="Arial" w:cs="Arial"/>
                <w:b/>
                <w:bCs/>
                <w:color w:val="000000"/>
                <w:sz w:val="24"/>
                <w:rtl/>
              </w:rPr>
              <w:t xml:space="preserve"> </w:t>
            </w:r>
            <w:r w:rsidRPr="00A54DBB">
              <w:rPr>
                <w:rFonts w:ascii="Arial" w:hAnsi="Arial" w:cs="Arial" w:hint="eastAsia"/>
                <w:b/>
                <w:bCs/>
                <w:color w:val="000000"/>
                <w:sz w:val="24"/>
                <w:rtl/>
              </w:rPr>
              <w:t>تكييف</w:t>
            </w:r>
            <w:r w:rsidRPr="00A54DBB">
              <w:rPr>
                <w:rFonts w:ascii="Arial" w:hAnsi="Arial" w:cs="Arial"/>
                <w:b/>
                <w:bCs/>
                <w:color w:val="000000"/>
                <w:sz w:val="24"/>
                <w:rtl/>
              </w:rPr>
              <w:t xml:space="preserve"> </w:t>
            </w:r>
            <w:r w:rsidRPr="00A54DBB">
              <w:rPr>
                <w:rFonts w:ascii="Arial" w:hAnsi="Arial" w:cs="Arial" w:hint="eastAsia"/>
                <w:b/>
                <w:bCs/>
                <w:color w:val="000000"/>
                <w:sz w:val="24"/>
                <w:rtl/>
              </w:rPr>
              <w:t>المواد</w:t>
            </w:r>
            <w:r w:rsidRPr="00A54DBB">
              <w:rPr>
                <w:rFonts w:ascii="Arial" w:hAnsi="Arial" w:cs="Arial"/>
                <w:b/>
                <w:bCs/>
                <w:color w:val="000000"/>
                <w:sz w:val="24"/>
                <w:rtl/>
              </w:rPr>
              <w:t xml:space="preserve"> </w:t>
            </w:r>
            <w:r w:rsidRPr="00A54DBB">
              <w:rPr>
                <w:rFonts w:ascii="Arial" w:hAnsi="Arial" w:cs="Arial" w:hint="eastAsia"/>
                <w:b/>
                <w:bCs/>
                <w:color w:val="000000"/>
                <w:sz w:val="24"/>
                <w:rtl/>
              </w:rPr>
              <w:t>وزيادة</w:t>
            </w:r>
            <w:r w:rsidRPr="00A54DBB">
              <w:rPr>
                <w:rFonts w:ascii="Arial" w:hAnsi="Arial" w:cs="Arial"/>
                <w:b/>
                <w:bCs/>
                <w:color w:val="000000"/>
                <w:sz w:val="24"/>
                <w:rtl/>
              </w:rPr>
              <w:t xml:space="preserve"> </w:t>
            </w:r>
            <w:r w:rsidRPr="00A54DBB">
              <w:rPr>
                <w:rFonts w:ascii="Arial" w:hAnsi="Arial" w:cs="Arial" w:hint="eastAsia"/>
                <w:b/>
                <w:bCs/>
                <w:color w:val="000000"/>
                <w:sz w:val="24"/>
                <w:rtl/>
              </w:rPr>
              <w:t>مشاركة</w:t>
            </w:r>
            <w:r w:rsidRPr="00A54DBB">
              <w:rPr>
                <w:rFonts w:ascii="Arial" w:hAnsi="Arial" w:cs="Arial"/>
                <w:b/>
                <w:bCs/>
                <w:color w:val="000000"/>
                <w:sz w:val="24"/>
                <w:rtl/>
              </w:rPr>
              <w:t xml:space="preserve"> </w:t>
            </w:r>
            <w:r w:rsidRPr="00A54DBB">
              <w:rPr>
                <w:rFonts w:ascii="Arial" w:hAnsi="Arial" w:cs="Arial" w:hint="eastAsia"/>
                <w:b/>
                <w:bCs/>
                <w:color w:val="000000"/>
                <w:sz w:val="24"/>
                <w:rtl/>
              </w:rPr>
              <w:t>المستفيدين</w:t>
            </w:r>
          </w:p>
        </w:tc>
        <w:tc>
          <w:tcPr>
            <w:tcW w:w="2325" w:type="dxa"/>
            <w:vAlign w:val="center"/>
          </w:tcPr>
          <w:p w:rsidR="001B45DF" w:rsidRDefault="00A54DBB" w:rsidP="00574B70">
            <w:pPr>
              <w:bidi/>
              <w:rPr>
                <w:rFonts w:ascii="Times New Roman" w:eastAsia="Lucida Sans Unicode" w:hAnsi="Times New Roman"/>
                <w:b/>
                <w:sz w:val="24"/>
              </w:rPr>
            </w:pPr>
            <w:r w:rsidRPr="00A54DBB">
              <w:rPr>
                <w:rStyle w:val="longtext"/>
                <w:rFonts w:ascii="Arial" w:hAnsi="Arial" w:cs="Arial" w:hint="eastAsia"/>
                <w:b/>
                <w:bCs/>
                <w:color w:val="000000"/>
                <w:sz w:val="24"/>
                <w:rtl/>
              </w:rPr>
              <w:t>مؤشر</w:t>
            </w:r>
            <w:r w:rsidRPr="00A54DBB">
              <w:rPr>
                <w:rStyle w:val="longtext"/>
                <w:rFonts w:ascii="Arial" w:hAnsi="Arial" w:cs="Arial"/>
                <w:b/>
                <w:bCs/>
                <w:color w:val="000000"/>
                <w:sz w:val="24"/>
                <w:rtl/>
              </w:rPr>
              <w:t xml:space="preserve"> </w:t>
            </w:r>
            <w:r w:rsidRPr="00A54DBB">
              <w:rPr>
                <w:rStyle w:val="longtext"/>
                <w:rFonts w:ascii="Arial" w:hAnsi="Arial" w:cs="Arial" w:hint="eastAsia"/>
                <w:b/>
                <w:bCs/>
                <w:color w:val="000000"/>
                <w:sz w:val="24"/>
                <w:rtl/>
              </w:rPr>
              <w:t>النجاح</w:t>
            </w:r>
          </w:p>
        </w:tc>
        <w:tc>
          <w:tcPr>
            <w:tcW w:w="1080" w:type="dxa"/>
            <w:vAlign w:val="center"/>
          </w:tcPr>
          <w:p w:rsidR="001B45DF" w:rsidRDefault="006460F5" w:rsidP="00574B70">
            <w:pPr>
              <w:bidi/>
              <w:rPr>
                <w:rFonts w:ascii="Times New Roman" w:eastAsia="Lucida Sans Unicode" w:hAnsi="Times New Roman"/>
                <w:b/>
                <w:sz w:val="24"/>
              </w:rPr>
            </w:pPr>
            <w:r>
              <w:rPr>
                <w:rFonts w:ascii="Times New Roman" w:eastAsia="Lucida Sans Unicode" w:hAnsi="Times New Roman" w:hint="cs"/>
                <w:b/>
                <w:bCs/>
                <w:sz w:val="24"/>
                <w:rtl/>
              </w:rPr>
              <w:t>الأولوية</w:t>
            </w:r>
          </w:p>
        </w:tc>
        <w:tc>
          <w:tcPr>
            <w:tcW w:w="2432" w:type="dxa"/>
            <w:vAlign w:val="center"/>
          </w:tcPr>
          <w:p w:rsidR="001B45DF" w:rsidRDefault="006460F5" w:rsidP="00574B70">
            <w:pPr>
              <w:bidi/>
              <w:rPr>
                <w:rFonts w:ascii="Times New Roman" w:eastAsia="Lucida Sans Unicode" w:hAnsi="Times New Roman"/>
                <w:b/>
                <w:sz w:val="24"/>
              </w:rPr>
            </w:pPr>
            <w:r>
              <w:rPr>
                <w:rFonts w:ascii="Times New Roman" w:eastAsia="Lucida Sans Unicode" w:hAnsi="Times New Roman" w:hint="cs"/>
                <w:b/>
                <w:bCs/>
                <w:sz w:val="24"/>
                <w:rtl/>
              </w:rPr>
              <w:t>المسئولية</w:t>
            </w:r>
          </w:p>
        </w:tc>
        <w:tc>
          <w:tcPr>
            <w:tcW w:w="1906" w:type="dxa"/>
            <w:vAlign w:val="center"/>
          </w:tcPr>
          <w:p w:rsidR="001B45DF" w:rsidRDefault="006460F5" w:rsidP="00574B70">
            <w:pPr>
              <w:bidi/>
              <w:rPr>
                <w:rFonts w:ascii="Times New Roman" w:eastAsia="Lucida Sans Unicode" w:hAnsi="Times New Roman"/>
                <w:b/>
                <w:sz w:val="24"/>
              </w:rPr>
            </w:pPr>
            <w:r>
              <w:rPr>
                <w:rFonts w:ascii="Times New Roman" w:eastAsia="Lucida Sans Unicode" w:hAnsi="Times New Roman" w:hint="cs"/>
                <w:b/>
                <w:bCs/>
                <w:sz w:val="24"/>
                <w:rtl/>
              </w:rPr>
              <w:t>الإطار</w:t>
            </w:r>
            <w:r>
              <w:rPr>
                <w:rFonts w:ascii="Times New Roman" w:eastAsia="Lucida Sans Unicode" w:hAnsi="Times New Roman"/>
                <w:b/>
                <w:bCs/>
                <w:sz w:val="24"/>
                <w:rtl/>
              </w:rPr>
              <w:t xml:space="preserve"> </w:t>
            </w:r>
            <w:r>
              <w:rPr>
                <w:rFonts w:ascii="Times New Roman" w:eastAsia="Lucida Sans Unicode" w:hAnsi="Times New Roman" w:hint="cs"/>
                <w:b/>
                <w:bCs/>
                <w:sz w:val="24"/>
                <w:rtl/>
              </w:rPr>
              <w:t>الزمني</w:t>
            </w:r>
            <w:r>
              <w:rPr>
                <w:rFonts w:ascii="Times New Roman" w:eastAsia="Lucida Sans Unicode" w:hAnsi="Times New Roman"/>
                <w:b/>
                <w:bCs/>
                <w:sz w:val="24"/>
                <w:rtl/>
              </w:rPr>
              <w:t xml:space="preserve"> </w:t>
            </w:r>
            <w:r>
              <w:rPr>
                <w:rFonts w:ascii="Times New Roman" w:eastAsia="Lucida Sans Unicode" w:hAnsi="Times New Roman" w:hint="cs"/>
                <w:b/>
                <w:bCs/>
                <w:sz w:val="24"/>
                <w:rtl/>
              </w:rPr>
              <w:t>للتنفيذ</w:t>
            </w:r>
            <w:r>
              <w:rPr>
                <w:rFonts w:ascii="Times New Roman" w:eastAsia="Lucida Sans Unicode" w:hAnsi="Times New Roman"/>
                <w:b/>
                <w:bCs/>
                <w:sz w:val="24"/>
                <w:rtl/>
              </w:rPr>
              <w:t xml:space="preserve"> (مستوى </w:t>
            </w:r>
            <w:r>
              <w:rPr>
                <w:rFonts w:ascii="Times New Roman" w:eastAsia="Lucida Sans Unicode" w:hAnsi="Times New Roman" w:hint="cs"/>
                <w:b/>
                <w:bCs/>
                <w:sz w:val="24"/>
                <w:rtl/>
              </w:rPr>
              <w:t>التنفيذ</w:t>
            </w:r>
            <w:r>
              <w:rPr>
                <w:rFonts w:ascii="Times New Roman" w:eastAsia="Lucida Sans Unicode" w:hAnsi="Times New Roman"/>
                <w:b/>
                <w:bCs/>
                <w:sz w:val="24"/>
                <w:rtl/>
              </w:rPr>
              <w:t>)</w:t>
            </w:r>
          </w:p>
        </w:tc>
      </w:tr>
      <w:tr w:rsidR="002C7E6B" w:rsidRPr="00FF0358" w:rsidTr="00D23C1A">
        <w:trPr>
          <w:jc w:val="center"/>
        </w:trPr>
        <w:tc>
          <w:tcPr>
            <w:tcW w:w="6739" w:type="dxa"/>
          </w:tcPr>
          <w:p w:rsidR="001B45DF" w:rsidRPr="00574B70" w:rsidRDefault="009668E0">
            <w:pPr>
              <w:pStyle w:val="ListParagraph"/>
              <w:numPr>
                <w:ilvl w:val="0"/>
                <w:numId w:val="64"/>
              </w:numPr>
              <w:shd w:val="clear" w:color="auto" w:fill="FFFFFF"/>
              <w:bidi/>
              <w:spacing w:after="0" w:line="240" w:lineRule="auto"/>
              <w:rPr>
                <w:rFonts w:asciiTheme="minorBidi" w:hAnsiTheme="minorBidi" w:cstheme="minorBidi"/>
                <w:sz w:val="23"/>
                <w:szCs w:val="23"/>
              </w:rPr>
            </w:pPr>
            <w:r w:rsidRPr="00574B70">
              <w:rPr>
                <w:rFonts w:asciiTheme="minorBidi" w:eastAsia="Times New Roman" w:hAnsiTheme="minorBidi" w:cstheme="minorBidi"/>
                <w:color w:val="000000"/>
                <w:rtl/>
              </w:rPr>
              <w:t>استبدال الخيام الكبيرة بهياكل حديدية شبه دائمة مركبة مسبقة (على سبيل المثال أعمدة معدنية ، ألواح أو صفائح الحديد المجلفن). إذا حدث تسريع في عملية العودة فيمكن فك الهياكل المعدنية واستخدامها في أماكن أخرى أو تستخدم في توسيع المرافق المدرسية القائمة.</w:t>
            </w:r>
          </w:p>
        </w:tc>
        <w:tc>
          <w:tcPr>
            <w:tcW w:w="2325" w:type="dxa"/>
          </w:tcPr>
          <w:p w:rsidR="001B45DF" w:rsidRPr="00574B70" w:rsidRDefault="001B45DF">
            <w:pPr>
              <w:shd w:val="clear" w:color="auto" w:fill="FFFFFF"/>
              <w:bidi/>
              <w:rPr>
                <w:rFonts w:asciiTheme="minorBidi" w:eastAsia="Lucida Sans Unicode" w:hAnsiTheme="minorBidi" w:cstheme="minorBidi"/>
                <w:szCs w:val="23"/>
              </w:rPr>
            </w:pPr>
          </w:p>
        </w:tc>
        <w:tc>
          <w:tcPr>
            <w:tcW w:w="1080"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عالية</w:t>
            </w:r>
          </w:p>
        </w:tc>
        <w:tc>
          <w:tcPr>
            <w:tcW w:w="2432" w:type="dxa"/>
          </w:tcPr>
          <w:p w:rsidR="001B45DF" w:rsidRPr="00574B70" w:rsidRDefault="001B45DF">
            <w:pPr>
              <w:shd w:val="clear" w:color="auto" w:fill="FFFFFF"/>
              <w:bidi/>
              <w:jc w:val="center"/>
              <w:rPr>
                <w:rFonts w:asciiTheme="minorBidi" w:eastAsia="Lucida Sans Unicode" w:hAnsiTheme="minorBidi" w:cstheme="minorBidi"/>
                <w:szCs w:val="23"/>
              </w:rPr>
            </w:pPr>
          </w:p>
        </w:tc>
        <w:tc>
          <w:tcPr>
            <w:tcW w:w="1906" w:type="dxa"/>
          </w:tcPr>
          <w:p w:rsidR="001B45DF" w:rsidRPr="00574B70" w:rsidRDefault="001B45DF">
            <w:pPr>
              <w:shd w:val="clear" w:color="auto" w:fill="FFFFFF"/>
              <w:bidi/>
              <w:jc w:val="center"/>
              <w:rPr>
                <w:rFonts w:asciiTheme="minorBidi" w:eastAsia="Lucida Sans Unicode" w:hAnsiTheme="minorBidi" w:cstheme="minorBidi"/>
                <w:szCs w:val="23"/>
              </w:rPr>
            </w:pPr>
          </w:p>
        </w:tc>
      </w:tr>
      <w:tr w:rsidR="002C7E6B" w:rsidRPr="009A0025" w:rsidTr="00D23C1A">
        <w:trPr>
          <w:jc w:val="center"/>
        </w:trPr>
        <w:tc>
          <w:tcPr>
            <w:tcW w:w="6739" w:type="dxa"/>
          </w:tcPr>
          <w:p w:rsidR="001B45DF" w:rsidRPr="00574B70" w:rsidRDefault="009668E0">
            <w:pPr>
              <w:pStyle w:val="ListParagraph"/>
              <w:numPr>
                <w:ilvl w:val="0"/>
                <w:numId w:val="64"/>
              </w:numPr>
              <w:shd w:val="clear" w:color="auto" w:fill="FFFFFF"/>
              <w:bidi/>
              <w:spacing w:after="0" w:line="240" w:lineRule="auto"/>
              <w:rPr>
                <w:rFonts w:asciiTheme="minorBidi" w:hAnsiTheme="minorBidi" w:cstheme="minorBidi"/>
                <w:sz w:val="23"/>
                <w:szCs w:val="23"/>
              </w:rPr>
            </w:pPr>
            <w:r w:rsidRPr="00574B70">
              <w:rPr>
                <w:rFonts w:asciiTheme="minorBidi" w:eastAsia="Times New Roman" w:hAnsiTheme="minorBidi" w:cstheme="minorBidi"/>
                <w:color w:val="000000"/>
                <w:rtl/>
              </w:rPr>
              <w:t>العودة إلى بناء المراحيض بمساعدة النازحين. والتأكد من تشغيل المراحيض المبنية بجوار مساحات اللعب الصديقة للأطفال، مع إضافة مرافق لغسل الأيدي</w:t>
            </w:r>
          </w:p>
        </w:tc>
        <w:tc>
          <w:tcPr>
            <w:tcW w:w="2325" w:type="dxa"/>
          </w:tcPr>
          <w:p w:rsidR="001B45DF" w:rsidRPr="00574B70" w:rsidRDefault="001B45DF">
            <w:pPr>
              <w:shd w:val="clear" w:color="auto" w:fill="FFFFFF"/>
              <w:bidi/>
              <w:rPr>
                <w:rFonts w:asciiTheme="minorBidi" w:eastAsia="Lucida Sans Unicode" w:hAnsiTheme="minorBidi" w:cstheme="minorBidi"/>
                <w:szCs w:val="23"/>
              </w:rPr>
            </w:pPr>
          </w:p>
        </w:tc>
        <w:tc>
          <w:tcPr>
            <w:tcW w:w="1080"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عالية</w:t>
            </w:r>
          </w:p>
        </w:tc>
        <w:tc>
          <w:tcPr>
            <w:tcW w:w="2432"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برنامج المياه والصرف الصحي والنظافة</w:t>
            </w:r>
          </w:p>
        </w:tc>
        <w:tc>
          <w:tcPr>
            <w:tcW w:w="1906" w:type="dxa"/>
          </w:tcPr>
          <w:p w:rsidR="001B45DF" w:rsidRPr="00574B70" w:rsidRDefault="002C7E6B">
            <w:pPr>
              <w:shd w:val="clear" w:color="auto" w:fill="FFFFFF"/>
              <w:bidi/>
              <w:jc w:val="center"/>
              <w:rPr>
                <w:rFonts w:asciiTheme="minorBidi" w:eastAsia="Lucida Sans Unicode" w:hAnsiTheme="minorBidi" w:cstheme="minorBidi"/>
                <w:szCs w:val="23"/>
                <w:rtl/>
              </w:rPr>
            </w:pPr>
            <w:r w:rsidRPr="00574B70">
              <w:rPr>
                <w:rFonts w:asciiTheme="minorBidi" w:eastAsia="Lucida Sans Unicode" w:hAnsiTheme="minorBidi" w:cstheme="minorBidi"/>
                <w:szCs w:val="23"/>
                <w:rtl/>
              </w:rPr>
              <w:t>فوراً /</w:t>
            </w:r>
          </w:p>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خلال اسبوعين</w:t>
            </w:r>
          </w:p>
        </w:tc>
      </w:tr>
      <w:tr w:rsidR="002C7E6B" w:rsidRPr="004C027C" w:rsidTr="00D23C1A">
        <w:trPr>
          <w:jc w:val="center"/>
        </w:trPr>
        <w:tc>
          <w:tcPr>
            <w:tcW w:w="6739" w:type="dxa"/>
          </w:tcPr>
          <w:p w:rsidR="001B45DF" w:rsidRPr="00574B70" w:rsidRDefault="009668E0">
            <w:pPr>
              <w:pStyle w:val="ListParagraph"/>
              <w:numPr>
                <w:ilvl w:val="0"/>
                <w:numId w:val="64"/>
              </w:numPr>
              <w:shd w:val="clear" w:color="auto" w:fill="FFFFFF"/>
              <w:bidi/>
              <w:spacing w:after="0" w:line="240" w:lineRule="auto"/>
              <w:rPr>
                <w:rFonts w:asciiTheme="minorBidi" w:hAnsiTheme="minorBidi" w:cstheme="minorBidi"/>
                <w:sz w:val="23"/>
                <w:szCs w:val="23"/>
              </w:rPr>
            </w:pPr>
            <w:r w:rsidRPr="00574B70">
              <w:rPr>
                <w:rFonts w:asciiTheme="minorBidi" w:eastAsia="Times New Roman" w:hAnsiTheme="minorBidi" w:cstheme="minorBidi"/>
                <w:color w:val="000000"/>
                <w:rtl/>
              </w:rPr>
              <w:t>إبلاغ النازحين بشكل أفضل حول الخطط والأنشطة (على سبيل المثال باستخدام مراكز المعلومات في المخيمات) ، وإشراك النازحين في عمليات التقييم والتخطيط والتنفيذ قدر الإمكان.</w:t>
            </w:r>
          </w:p>
        </w:tc>
        <w:tc>
          <w:tcPr>
            <w:tcW w:w="2325" w:type="dxa"/>
          </w:tcPr>
          <w:p w:rsidR="001B45DF" w:rsidRPr="00574B70" w:rsidRDefault="001B45DF">
            <w:pPr>
              <w:shd w:val="clear" w:color="auto" w:fill="FFFFFF"/>
              <w:bidi/>
              <w:rPr>
                <w:rFonts w:asciiTheme="minorBidi" w:eastAsia="Lucida Sans Unicode" w:hAnsiTheme="minorBidi" w:cstheme="minorBidi"/>
                <w:szCs w:val="23"/>
              </w:rPr>
            </w:pPr>
          </w:p>
        </w:tc>
        <w:tc>
          <w:tcPr>
            <w:tcW w:w="1080"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متوسطة</w:t>
            </w:r>
          </w:p>
        </w:tc>
        <w:tc>
          <w:tcPr>
            <w:tcW w:w="2432"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مكاتب فروع اليونيسف</w:t>
            </w:r>
          </w:p>
        </w:tc>
        <w:tc>
          <w:tcPr>
            <w:tcW w:w="1906"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فوراً</w:t>
            </w:r>
          </w:p>
        </w:tc>
      </w:tr>
      <w:tr w:rsidR="002C7E6B" w:rsidRPr="000111D2" w:rsidTr="00D23C1A">
        <w:trPr>
          <w:jc w:val="center"/>
        </w:trPr>
        <w:tc>
          <w:tcPr>
            <w:tcW w:w="6739" w:type="dxa"/>
          </w:tcPr>
          <w:p w:rsidR="001B45DF" w:rsidRPr="00574B70" w:rsidRDefault="002C7E6B">
            <w:pPr>
              <w:pStyle w:val="ListParagraph"/>
              <w:numPr>
                <w:ilvl w:val="0"/>
                <w:numId w:val="64"/>
              </w:numPr>
              <w:shd w:val="clear" w:color="auto" w:fill="FFFFFF"/>
              <w:bidi/>
              <w:spacing w:after="0" w:line="240" w:lineRule="auto"/>
              <w:rPr>
                <w:rFonts w:asciiTheme="minorBidi" w:hAnsiTheme="minorBidi" w:cstheme="minorBidi"/>
                <w:sz w:val="23"/>
                <w:szCs w:val="23"/>
              </w:rPr>
            </w:pPr>
            <w:r w:rsidRPr="00574B70">
              <w:rPr>
                <w:rFonts w:asciiTheme="minorBidi" w:eastAsia="Times New Roman" w:hAnsiTheme="minorBidi" w:cstheme="minorBidi"/>
                <w:color w:val="000000"/>
                <w:rtl/>
              </w:rPr>
              <w:t>تكملة الخيم الصغيرة بمواد البناء المحلية المؤقتة (سعف النخيل ، والتبن) لتوسيع الخيام ، وتعزيز السلامة وإشراك النازحين في العملية. عند العودة ، يمكن أن فك هذه الملحقات بسهولة، والمواد يمكن أخذها من قبل النازحين العائدين أو استخدامها من قبل السكان المضيفين.</w:t>
            </w:r>
          </w:p>
        </w:tc>
        <w:tc>
          <w:tcPr>
            <w:tcW w:w="2325" w:type="dxa"/>
          </w:tcPr>
          <w:p w:rsidR="001B45DF" w:rsidRPr="00574B70" w:rsidRDefault="001B45DF">
            <w:pPr>
              <w:shd w:val="clear" w:color="auto" w:fill="FFFFFF"/>
              <w:bidi/>
              <w:rPr>
                <w:rFonts w:asciiTheme="minorBidi" w:eastAsia="Lucida Sans Unicode" w:hAnsiTheme="minorBidi" w:cstheme="minorBidi"/>
                <w:szCs w:val="23"/>
              </w:rPr>
            </w:pPr>
          </w:p>
        </w:tc>
        <w:tc>
          <w:tcPr>
            <w:tcW w:w="1080" w:type="dxa"/>
          </w:tcPr>
          <w:p w:rsidR="001B45DF" w:rsidRPr="00574B70" w:rsidRDefault="002C7E6B">
            <w:pPr>
              <w:shd w:val="clear" w:color="auto" w:fill="FFFFFF"/>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متوسطة</w:t>
            </w:r>
          </w:p>
        </w:tc>
        <w:tc>
          <w:tcPr>
            <w:tcW w:w="2432" w:type="dxa"/>
          </w:tcPr>
          <w:p w:rsidR="001B45DF" w:rsidRPr="00574B70" w:rsidRDefault="001B45DF">
            <w:pPr>
              <w:shd w:val="clear" w:color="auto" w:fill="FFFFFF"/>
              <w:bidi/>
              <w:jc w:val="center"/>
              <w:rPr>
                <w:rFonts w:asciiTheme="minorBidi" w:eastAsia="Lucida Sans Unicode" w:hAnsiTheme="minorBidi" w:cstheme="minorBidi"/>
                <w:szCs w:val="23"/>
              </w:rPr>
            </w:pPr>
          </w:p>
        </w:tc>
        <w:tc>
          <w:tcPr>
            <w:tcW w:w="1906" w:type="dxa"/>
          </w:tcPr>
          <w:p w:rsidR="001B45DF" w:rsidRPr="00574B70" w:rsidRDefault="001B45DF">
            <w:pPr>
              <w:shd w:val="clear" w:color="auto" w:fill="FFFFFF"/>
              <w:bidi/>
              <w:jc w:val="center"/>
              <w:rPr>
                <w:rFonts w:asciiTheme="minorBidi" w:eastAsia="Lucida Sans Unicode" w:hAnsiTheme="minorBidi" w:cstheme="minorBidi"/>
                <w:szCs w:val="23"/>
              </w:rPr>
            </w:pPr>
          </w:p>
        </w:tc>
      </w:tr>
    </w:tbl>
    <w:p w:rsidR="00010F4D" w:rsidRDefault="00010F4D" w:rsidP="00010F4D">
      <w:pPr>
        <w:rPr>
          <w:rFonts w:ascii="Myraid Pro" w:hAnsi="Myraid Pro"/>
          <w:b/>
          <w:sz w:val="32"/>
          <w:szCs w:val="32"/>
        </w:rPr>
      </w:pPr>
    </w:p>
    <w:p w:rsidR="00874D95" w:rsidRDefault="00874D95" w:rsidP="00010F4D">
      <w:pPr>
        <w:rPr>
          <w:rFonts w:ascii="Myraid Pro" w:hAnsi="Myraid Pro"/>
          <w:b/>
          <w:sz w:val="32"/>
          <w:szCs w:val="32"/>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8"/>
        <w:gridCol w:w="2476"/>
        <w:gridCol w:w="900"/>
        <w:gridCol w:w="2522"/>
        <w:gridCol w:w="1906"/>
      </w:tblGrid>
      <w:tr w:rsidR="00874D95" w:rsidRPr="00A35188" w:rsidTr="00874D95">
        <w:trPr>
          <w:trHeight w:val="488"/>
          <w:jc w:val="center"/>
        </w:trPr>
        <w:tc>
          <w:tcPr>
            <w:tcW w:w="14482" w:type="dxa"/>
            <w:gridSpan w:val="5"/>
            <w:shd w:val="clear" w:color="auto" w:fill="D9D9D9" w:themeFill="background1" w:themeFillShade="D9"/>
            <w:vAlign w:val="center"/>
          </w:tcPr>
          <w:p w:rsidR="00874D95" w:rsidRPr="00010B9E" w:rsidRDefault="00874D95" w:rsidP="00874D95">
            <w:pPr>
              <w:bidi/>
              <w:rPr>
                <w:rFonts w:ascii="Times New Roman" w:hAnsi="Times New Roman"/>
                <w:bCs/>
                <w:color w:val="800000"/>
                <w:sz w:val="32"/>
                <w:szCs w:val="32"/>
                <w:rtl/>
              </w:rPr>
            </w:pPr>
            <w:r w:rsidRPr="00010B9E">
              <w:rPr>
                <w:rFonts w:ascii="Times New Roman" w:hAnsi="Times New Roman" w:hint="eastAsia"/>
                <w:bCs/>
                <w:color w:val="800000"/>
                <w:sz w:val="32"/>
                <w:szCs w:val="32"/>
                <w:rtl/>
              </w:rPr>
              <w:t>التوصية</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رقم</w:t>
            </w:r>
            <w:r w:rsidRPr="00010B9E">
              <w:rPr>
                <w:rFonts w:ascii="Times New Roman" w:hAnsi="Times New Roman"/>
                <w:bCs/>
                <w:color w:val="800000"/>
                <w:sz w:val="32"/>
                <w:szCs w:val="32"/>
                <w:rtl/>
              </w:rPr>
              <w:t xml:space="preserve"> 5: </w:t>
            </w:r>
            <w:r w:rsidRPr="00010B9E">
              <w:rPr>
                <w:rFonts w:ascii="Times New Roman" w:hAnsi="Times New Roman" w:hint="eastAsia"/>
                <w:bCs/>
                <w:color w:val="800000"/>
                <w:sz w:val="32"/>
                <w:szCs w:val="32"/>
                <w:rtl/>
              </w:rPr>
              <w:t>معالجة</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جوانب</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الكفاءة</w:t>
            </w:r>
          </w:p>
        </w:tc>
      </w:tr>
      <w:tr w:rsidR="002C7E6B" w:rsidRPr="00A35188" w:rsidTr="00874D95">
        <w:trPr>
          <w:jc w:val="center"/>
        </w:trPr>
        <w:tc>
          <w:tcPr>
            <w:tcW w:w="6678" w:type="dxa"/>
            <w:vAlign w:val="center"/>
          </w:tcPr>
          <w:p w:rsidR="001B45DF" w:rsidRPr="00874D95" w:rsidRDefault="00A54DBB" w:rsidP="00574B70">
            <w:pPr>
              <w:bidi/>
              <w:textAlignment w:val="top"/>
              <w:rPr>
                <w:rFonts w:ascii="Arial" w:hAnsi="Arial" w:cs="Arial"/>
                <w:b/>
                <w:bCs/>
                <w:color w:val="000000"/>
                <w:sz w:val="24"/>
              </w:rPr>
            </w:pPr>
            <w:r w:rsidRPr="00874D95">
              <w:rPr>
                <w:rFonts w:ascii="Arial" w:hAnsi="Arial" w:cs="Arial" w:hint="eastAsia"/>
                <w:b/>
                <w:bCs/>
                <w:color w:val="000000"/>
                <w:sz w:val="24"/>
                <w:rtl/>
              </w:rPr>
              <w:t>خطوات</w:t>
            </w:r>
            <w:r w:rsidRPr="00874D95">
              <w:rPr>
                <w:rFonts w:ascii="Arial" w:hAnsi="Arial" w:cs="Arial"/>
                <w:b/>
                <w:bCs/>
                <w:color w:val="000000"/>
                <w:sz w:val="24"/>
                <w:rtl/>
              </w:rPr>
              <w:t xml:space="preserve"> </w:t>
            </w:r>
            <w:r w:rsidRPr="00874D95">
              <w:rPr>
                <w:rFonts w:ascii="Arial" w:hAnsi="Arial" w:cs="Arial" w:hint="eastAsia"/>
                <w:b/>
                <w:bCs/>
                <w:color w:val="000000"/>
                <w:sz w:val="24"/>
                <w:rtl/>
              </w:rPr>
              <w:t>معالجة</w:t>
            </w:r>
            <w:r w:rsidRPr="00874D95">
              <w:rPr>
                <w:rFonts w:ascii="Arial" w:hAnsi="Arial" w:cs="Arial"/>
                <w:b/>
                <w:bCs/>
                <w:color w:val="000000"/>
                <w:sz w:val="24"/>
                <w:rtl/>
              </w:rPr>
              <w:t xml:space="preserve"> </w:t>
            </w:r>
            <w:r w:rsidRPr="00874D95">
              <w:rPr>
                <w:rFonts w:ascii="Arial" w:hAnsi="Arial" w:cs="Arial" w:hint="eastAsia"/>
                <w:b/>
                <w:bCs/>
                <w:color w:val="000000"/>
                <w:sz w:val="24"/>
                <w:rtl/>
              </w:rPr>
              <w:t>جوانب</w:t>
            </w:r>
            <w:r w:rsidRPr="00874D95">
              <w:rPr>
                <w:rFonts w:ascii="Arial" w:hAnsi="Arial" w:cs="Arial"/>
                <w:b/>
                <w:bCs/>
                <w:color w:val="000000"/>
                <w:sz w:val="24"/>
                <w:rtl/>
              </w:rPr>
              <w:t xml:space="preserve"> </w:t>
            </w:r>
            <w:r w:rsidRPr="00874D95">
              <w:rPr>
                <w:rFonts w:ascii="Arial" w:hAnsi="Arial" w:cs="Arial" w:hint="eastAsia"/>
                <w:b/>
                <w:bCs/>
                <w:color w:val="000000"/>
                <w:sz w:val="24"/>
                <w:rtl/>
              </w:rPr>
              <w:t>الكفاءة</w:t>
            </w:r>
          </w:p>
        </w:tc>
        <w:tc>
          <w:tcPr>
            <w:tcW w:w="2476" w:type="dxa"/>
            <w:vAlign w:val="center"/>
          </w:tcPr>
          <w:p w:rsidR="001B45DF" w:rsidRPr="00874D95" w:rsidRDefault="00A54DBB" w:rsidP="00574B70">
            <w:pPr>
              <w:rPr>
                <w:rFonts w:ascii="Arial" w:hAnsi="Arial" w:cs="Arial"/>
                <w:b/>
                <w:bCs/>
                <w:color w:val="000000"/>
                <w:sz w:val="24"/>
              </w:rPr>
            </w:pPr>
            <w:r w:rsidRPr="00874D95">
              <w:rPr>
                <w:rFonts w:hint="eastAsia"/>
                <w:b/>
                <w:bCs/>
                <w:rtl/>
              </w:rPr>
              <w:t>مؤشر</w:t>
            </w:r>
            <w:r w:rsidRPr="00874D95">
              <w:rPr>
                <w:b/>
                <w:bCs/>
                <w:rtl/>
              </w:rPr>
              <w:t xml:space="preserve"> </w:t>
            </w:r>
            <w:r w:rsidRPr="00874D95">
              <w:rPr>
                <w:rFonts w:hint="eastAsia"/>
                <w:b/>
                <w:bCs/>
                <w:rtl/>
              </w:rPr>
              <w:t>النجاح</w:t>
            </w:r>
          </w:p>
        </w:tc>
        <w:tc>
          <w:tcPr>
            <w:tcW w:w="900" w:type="dxa"/>
            <w:vAlign w:val="center"/>
          </w:tcPr>
          <w:p w:rsidR="001B45DF" w:rsidRPr="00874D95" w:rsidRDefault="006460F5" w:rsidP="00574B70">
            <w:pPr>
              <w:rPr>
                <w:rFonts w:ascii="Arial" w:hAnsi="Arial" w:cs="Arial"/>
                <w:b/>
                <w:bCs/>
                <w:color w:val="000000"/>
                <w:sz w:val="24"/>
              </w:rPr>
            </w:pPr>
            <w:r w:rsidRPr="00874D95">
              <w:rPr>
                <w:rFonts w:ascii="Arial" w:hAnsi="Arial" w:cs="Arial" w:hint="cs"/>
                <w:b/>
                <w:bCs/>
                <w:color w:val="000000"/>
                <w:sz w:val="24"/>
                <w:rtl/>
              </w:rPr>
              <w:t>الأولوية</w:t>
            </w:r>
          </w:p>
        </w:tc>
        <w:tc>
          <w:tcPr>
            <w:tcW w:w="2522" w:type="dxa"/>
            <w:vAlign w:val="center"/>
          </w:tcPr>
          <w:p w:rsidR="001B45DF" w:rsidRPr="00874D95" w:rsidRDefault="006460F5" w:rsidP="00574B70">
            <w:pPr>
              <w:rPr>
                <w:rFonts w:ascii="Arial" w:hAnsi="Arial" w:cs="Arial"/>
                <w:b/>
                <w:bCs/>
                <w:color w:val="000000"/>
                <w:sz w:val="24"/>
              </w:rPr>
            </w:pPr>
            <w:r w:rsidRPr="00874D95">
              <w:rPr>
                <w:rFonts w:ascii="Arial" w:hAnsi="Arial" w:cs="Arial" w:hint="cs"/>
                <w:b/>
                <w:bCs/>
                <w:color w:val="000000"/>
                <w:sz w:val="24"/>
                <w:rtl/>
              </w:rPr>
              <w:t>المسئولية</w:t>
            </w:r>
          </w:p>
        </w:tc>
        <w:tc>
          <w:tcPr>
            <w:tcW w:w="1906" w:type="dxa"/>
            <w:vAlign w:val="center"/>
          </w:tcPr>
          <w:p w:rsidR="001B45DF" w:rsidRPr="00874D95" w:rsidRDefault="006460F5" w:rsidP="00574B70">
            <w:pPr>
              <w:rPr>
                <w:rFonts w:ascii="Arial" w:hAnsi="Arial" w:cs="Arial"/>
                <w:b/>
                <w:bCs/>
                <w:color w:val="000000"/>
                <w:sz w:val="24"/>
              </w:rPr>
            </w:pPr>
            <w:r w:rsidRPr="00874D95">
              <w:rPr>
                <w:rFonts w:ascii="Arial" w:hAnsi="Arial" w:cs="Arial" w:hint="cs"/>
                <w:b/>
                <w:bCs/>
                <w:color w:val="000000"/>
                <w:sz w:val="24"/>
                <w:rtl/>
              </w:rPr>
              <w:t>الإطار</w:t>
            </w:r>
            <w:r w:rsidRPr="00874D95">
              <w:rPr>
                <w:rFonts w:ascii="Arial" w:hAnsi="Arial" w:cs="Arial"/>
                <w:b/>
                <w:bCs/>
                <w:color w:val="000000"/>
                <w:sz w:val="24"/>
                <w:rtl/>
              </w:rPr>
              <w:t xml:space="preserve"> </w:t>
            </w:r>
            <w:r w:rsidRPr="00874D95">
              <w:rPr>
                <w:rFonts w:ascii="Arial" w:hAnsi="Arial" w:cs="Arial" w:hint="cs"/>
                <w:b/>
                <w:bCs/>
                <w:color w:val="000000"/>
                <w:sz w:val="24"/>
                <w:rtl/>
              </w:rPr>
              <w:t>الزمني</w:t>
            </w:r>
            <w:r w:rsidRPr="00874D95">
              <w:rPr>
                <w:rFonts w:ascii="Arial" w:hAnsi="Arial" w:cs="Arial"/>
                <w:b/>
                <w:bCs/>
                <w:color w:val="000000"/>
                <w:sz w:val="24"/>
                <w:rtl/>
              </w:rPr>
              <w:t xml:space="preserve"> </w:t>
            </w:r>
            <w:r w:rsidRPr="00874D95">
              <w:rPr>
                <w:rFonts w:ascii="Arial" w:hAnsi="Arial" w:cs="Arial" w:hint="cs"/>
                <w:b/>
                <w:bCs/>
                <w:color w:val="000000"/>
                <w:sz w:val="24"/>
                <w:rtl/>
              </w:rPr>
              <w:t>للتنفيذ</w:t>
            </w:r>
            <w:r w:rsidRPr="00874D95">
              <w:rPr>
                <w:rFonts w:ascii="Arial" w:hAnsi="Arial" w:cs="Arial"/>
                <w:b/>
                <w:bCs/>
                <w:color w:val="000000"/>
                <w:sz w:val="24"/>
                <w:rtl/>
              </w:rPr>
              <w:t xml:space="preserve"> (مستوى </w:t>
            </w:r>
            <w:r w:rsidRPr="00874D95">
              <w:rPr>
                <w:rFonts w:ascii="Arial" w:hAnsi="Arial" w:cs="Arial" w:hint="cs"/>
                <w:b/>
                <w:bCs/>
                <w:color w:val="000000"/>
                <w:sz w:val="24"/>
                <w:rtl/>
              </w:rPr>
              <w:t>التنفيذ</w:t>
            </w:r>
            <w:r w:rsidRPr="00874D95">
              <w:rPr>
                <w:rFonts w:ascii="Arial" w:hAnsi="Arial" w:cs="Arial"/>
                <w:b/>
                <w:bCs/>
                <w:color w:val="000000"/>
                <w:sz w:val="24"/>
                <w:rtl/>
              </w:rPr>
              <w:t>)</w:t>
            </w:r>
          </w:p>
        </w:tc>
      </w:tr>
      <w:tr w:rsidR="002C7E6B" w:rsidRPr="00440E0C" w:rsidTr="00EF6702">
        <w:trPr>
          <w:jc w:val="center"/>
        </w:trPr>
        <w:tc>
          <w:tcPr>
            <w:tcW w:w="6678" w:type="dxa"/>
          </w:tcPr>
          <w:p w:rsidR="001B45DF" w:rsidRPr="00574B70" w:rsidRDefault="002C7E6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الإعتماد على متطوعين من النازحين بدلاً من الفرق المتنقلة لتقديم خدمات تنمية الطفولة المبكرة للنازحين خارج المخيمات</w:t>
            </w:r>
          </w:p>
        </w:tc>
        <w:tc>
          <w:tcPr>
            <w:tcW w:w="2476" w:type="dxa"/>
          </w:tcPr>
          <w:p w:rsidR="001B45DF" w:rsidRPr="00574B70" w:rsidRDefault="002C7E6B">
            <w:pPr>
              <w:shd w:val="clear" w:color="auto" w:fill="FFFFFF"/>
              <w:bidi/>
              <w:spacing w:after="120"/>
              <w:rPr>
                <w:rFonts w:asciiTheme="minorBidi" w:eastAsia="Lucida Sans Unicode" w:hAnsiTheme="minorBidi" w:cstheme="minorBidi"/>
                <w:sz w:val="24"/>
              </w:rPr>
            </w:pPr>
            <w:r w:rsidRPr="00574B70">
              <w:rPr>
                <w:rFonts w:asciiTheme="minorBidi" w:eastAsia="Lucida Sans Unicode" w:hAnsiTheme="minorBidi" w:cstheme="minorBidi"/>
                <w:sz w:val="24"/>
                <w:rtl/>
              </w:rPr>
              <w:t>تم التعاقد مع متطوعين خارج المخيمات  وتم تدريبهم ويعملوا بفاعلية</w:t>
            </w:r>
          </w:p>
        </w:tc>
        <w:tc>
          <w:tcPr>
            <w:tcW w:w="900" w:type="dxa"/>
          </w:tcPr>
          <w:p w:rsidR="001B45DF" w:rsidRPr="00574B70" w:rsidRDefault="002C7E6B">
            <w:pPr>
              <w:shd w:val="clear" w:color="auto" w:fill="FFFFFF"/>
              <w:spacing w:after="120" w:line="288" w:lineRule="auto"/>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522" w:type="dxa"/>
          </w:tcPr>
          <w:p w:rsidR="002C7E6B" w:rsidRPr="00574B70" w:rsidRDefault="002C7E6B" w:rsidP="00B51928">
            <w:pPr>
              <w:shd w:val="clear" w:color="auto" w:fill="FFFFFF"/>
              <w:spacing w:after="120" w:line="288" w:lineRule="auto"/>
              <w:rPr>
                <w:rFonts w:asciiTheme="minorBidi" w:eastAsia="Lucida Sans Unicode" w:hAnsiTheme="minorBidi" w:cstheme="minorBidi"/>
                <w:sz w:val="24"/>
              </w:rPr>
            </w:pPr>
          </w:p>
        </w:tc>
        <w:tc>
          <w:tcPr>
            <w:tcW w:w="1906" w:type="dxa"/>
          </w:tcPr>
          <w:p w:rsidR="001B45DF" w:rsidRPr="00574B70" w:rsidRDefault="002C7E6B">
            <w:pPr>
              <w:shd w:val="clear" w:color="auto" w:fill="FFFFFF"/>
              <w:spacing w:after="120" w:line="288" w:lineRule="auto"/>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4 أشهر القادمة</w:t>
            </w:r>
          </w:p>
        </w:tc>
      </w:tr>
      <w:tr w:rsidR="00010F4D" w:rsidRPr="00010F4D" w:rsidTr="00EF6702">
        <w:trPr>
          <w:jc w:val="center"/>
        </w:trPr>
        <w:tc>
          <w:tcPr>
            <w:tcW w:w="6678" w:type="dxa"/>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 xml:space="preserve">الاتفاق على العمليات الطارئة مع الحكومة </w:t>
            </w:r>
            <w:r w:rsidR="002C7E6B" w:rsidRPr="00574B70">
              <w:rPr>
                <w:rFonts w:asciiTheme="minorBidi" w:hAnsiTheme="minorBidi" w:cstheme="minorBidi"/>
                <w:sz w:val="24"/>
                <w:szCs w:val="24"/>
                <w:rtl/>
              </w:rPr>
              <w:t>لمعالجة مشكلة الت</w:t>
            </w:r>
            <w:r w:rsidRPr="00574B70">
              <w:rPr>
                <w:rFonts w:asciiTheme="minorBidi" w:hAnsiTheme="minorBidi" w:cstheme="minorBidi"/>
                <w:sz w:val="24"/>
                <w:szCs w:val="24"/>
                <w:rtl/>
              </w:rPr>
              <w:t xml:space="preserve">خليص </w:t>
            </w:r>
            <w:r w:rsidR="002C7E6B" w:rsidRPr="00574B70">
              <w:rPr>
                <w:rFonts w:asciiTheme="minorBidi" w:hAnsiTheme="minorBidi" w:cstheme="minorBidi"/>
                <w:sz w:val="24"/>
                <w:szCs w:val="24"/>
                <w:rtl/>
              </w:rPr>
              <w:t>الجمركي للواردات</w:t>
            </w:r>
            <w:r w:rsidRPr="00574B70">
              <w:rPr>
                <w:rFonts w:asciiTheme="minorBidi" w:hAnsiTheme="minorBidi" w:cstheme="minorBidi"/>
                <w:sz w:val="24"/>
                <w:szCs w:val="24"/>
                <w:rtl/>
              </w:rPr>
              <w:t xml:space="preserve"> / تكاليف التخزين</w:t>
            </w:r>
          </w:p>
        </w:tc>
        <w:tc>
          <w:tcPr>
            <w:tcW w:w="2476" w:type="dxa"/>
          </w:tcPr>
          <w:p w:rsidR="00010F4D" w:rsidRPr="00574B70" w:rsidRDefault="00010F4D" w:rsidP="00B51928">
            <w:pPr>
              <w:spacing w:after="120" w:line="288" w:lineRule="auto"/>
              <w:rPr>
                <w:rFonts w:asciiTheme="minorBidi" w:eastAsia="Lucida Sans Unicode" w:hAnsiTheme="minorBidi" w:cstheme="minorBidi"/>
                <w:b/>
                <w:sz w:val="24"/>
              </w:rPr>
            </w:pPr>
          </w:p>
        </w:tc>
        <w:tc>
          <w:tcPr>
            <w:tcW w:w="900" w:type="dxa"/>
          </w:tcPr>
          <w:p w:rsidR="001B45DF" w:rsidRPr="00574B70" w:rsidRDefault="002C7E6B">
            <w:pPr>
              <w:spacing w:after="120" w:line="288" w:lineRule="auto"/>
              <w:jc w:val="center"/>
              <w:rPr>
                <w:rFonts w:asciiTheme="minorBidi" w:eastAsia="Lucida Sans Unicode" w:hAnsiTheme="minorBidi" w:cstheme="minorBidi"/>
                <w:b/>
                <w:sz w:val="24"/>
              </w:rPr>
            </w:pPr>
            <w:r w:rsidRPr="00574B70">
              <w:rPr>
                <w:rFonts w:asciiTheme="minorBidi" w:eastAsia="Lucida Sans Unicode" w:hAnsiTheme="minorBidi" w:cstheme="minorBidi"/>
                <w:sz w:val="24"/>
                <w:rtl/>
              </w:rPr>
              <w:t>منخفضة</w:t>
            </w:r>
          </w:p>
        </w:tc>
        <w:tc>
          <w:tcPr>
            <w:tcW w:w="2522" w:type="dxa"/>
          </w:tcPr>
          <w:p w:rsidR="00010F4D" w:rsidRPr="00574B70" w:rsidRDefault="00010F4D" w:rsidP="00B51928">
            <w:pPr>
              <w:spacing w:after="120" w:line="288" w:lineRule="auto"/>
              <w:rPr>
                <w:rFonts w:asciiTheme="minorBidi" w:eastAsia="Lucida Sans Unicode" w:hAnsiTheme="minorBidi" w:cstheme="minorBidi"/>
                <w:b/>
                <w:sz w:val="24"/>
              </w:rPr>
            </w:pPr>
          </w:p>
        </w:tc>
        <w:tc>
          <w:tcPr>
            <w:tcW w:w="1906" w:type="dxa"/>
          </w:tcPr>
          <w:p w:rsidR="00010F4D" w:rsidRPr="00574B70" w:rsidRDefault="00010F4D" w:rsidP="00B51928">
            <w:pPr>
              <w:spacing w:after="120" w:line="288" w:lineRule="auto"/>
              <w:rPr>
                <w:rFonts w:asciiTheme="minorBidi" w:eastAsia="Lucida Sans Unicode" w:hAnsiTheme="minorBidi" w:cstheme="minorBidi"/>
                <w:b/>
                <w:sz w:val="24"/>
              </w:rPr>
            </w:pPr>
          </w:p>
        </w:tc>
      </w:tr>
    </w:tbl>
    <w:p w:rsidR="004F646D" w:rsidRDefault="004F646D" w:rsidP="00010F4D">
      <w:pPr>
        <w:rPr>
          <w:rFonts w:ascii="Myraid Pro" w:hAnsi="Myraid Pro"/>
          <w:b/>
          <w:sz w:val="32"/>
          <w:szCs w:val="32"/>
        </w:rPr>
      </w:pPr>
    </w:p>
    <w:p w:rsidR="00574B70" w:rsidRDefault="00574B70" w:rsidP="00010F4D">
      <w:pPr>
        <w:rPr>
          <w:rFonts w:ascii="Myraid Pro" w:hAnsi="Myraid Pro"/>
          <w:b/>
          <w:sz w:val="32"/>
          <w:szCs w:val="32"/>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00"/>
        <w:gridCol w:w="2454"/>
        <w:gridCol w:w="900"/>
        <w:gridCol w:w="2610"/>
        <w:gridCol w:w="1818"/>
      </w:tblGrid>
      <w:tr w:rsidR="00874D95" w:rsidRPr="00A35188" w:rsidTr="00874D95">
        <w:trPr>
          <w:trHeight w:val="556"/>
          <w:tblHeader/>
          <w:jc w:val="center"/>
        </w:trPr>
        <w:tc>
          <w:tcPr>
            <w:tcW w:w="14482" w:type="dxa"/>
            <w:gridSpan w:val="5"/>
            <w:shd w:val="clear" w:color="auto" w:fill="D9D9D9" w:themeFill="background1" w:themeFillShade="D9"/>
            <w:vAlign w:val="center"/>
          </w:tcPr>
          <w:p w:rsidR="00874D95" w:rsidRPr="00010B9E" w:rsidRDefault="004F646D" w:rsidP="00874D95">
            <w:pPr>
              <w:bidi/>
              <w:rPr>
                <w:rFonts w:ascii="Times New Roman" w:hAnsi="Times New Roman"/>
                <w:bCs/>
                <w:sz w:val="32"/>
                <w:szCs w:val="32"/>
                <w:rtl/>
              </w:rPr>
            </w:pPr>
            <w:r>
              <w:rPr>
                <w:rFonts w:ascii="Myraid Pro" w:hAnsi="Myraid Pro"/>
                <w:b/>
                <w:sz w:val="32"/>
                <w:szCs w:val="32"/>
              </w:rPr>
              <w:br w:type="page"/>
            </w:r>
            <w:r w:rsidR="00874D95" w:rsidRPr="00010B9E">
              <w:rPr>
                <w:rFonts w:ascii="Times New Roman" w:hAnsi="Times New Roman" w:hint="eastAsia"/>
                <w:bCs/>
                <w:color w:val="800000"/>
                <w:sz w:val="32"/>
                <w:szCs w:val="32"/>
                <w:rtl/>
              </w:rPr>
              <w:t>التوصية</w:t>
            </w:r>
            <w:r w:rsidR="00874D95" w:rsidRPr="00010B9E">
              <w:rPr>
                <w:rFonts w:ascii="Times New Roman" w:hAnsi="Times New Roman"/>
                <w:bCs/>
                <w:color w:val="800000"/>
                <w:sz w:val="32"/>
                <w:szCs w:val="32"/>
                <w:rtl/>
              </w:rPr>
              <w:t xml:space="preserve"> </w:t>
            </w:r>
            <w:r w:rsidR="00874D95" w:rsidRPr="00010B9E">
              <w:rPr>
                <w:rFonts w:ascii="Times New Roman" w:hAnsi="Times New Roman" w:hint="cs"/>
                <w:bCs/>
                <w:color w:val="800000"/>
                <w:sz w:val="32"/>
                <w:szCs w:val="32"/>
                <w:rtl/>
              </w:rPr>
              <w:t xml:space="preserve">رقم </w:t>
            </w:r>
            <w:r w:rsidR="00874D95" w:rsidRPr="00010B9E">
              <w:rPr>
                <w:rFonts w:ascii="Times New Roman" w:hAnsi="Times New Roman"/>
                <w:bCs/>
                <w:color w:val="800000"/>
                <w:sz w:val="32"/>
                <w:szCs w:val="32"/>
                <w:rtl/>
              </w:rPr>
              <w:t xml:space="preserve">6: عمليات التكيف مع </w:t>
            </w:r>
            <w:r w:rsidR="00874D95" w:rsidRPr="00010B9E">
              <w:rPr>
                <w:rFonts w:ascii="Times New Roman" w:hAnsi="Times New Roman" w:hint="eastAsia"/>
                <w:bCs/>
                <w:color w:val="800000"/>
                <w:sz w:val="32"/>
                <w:szCs w:val="32"/>
                <w:rtl/>
              </w:rPr>
              <w:t>الطوارئ</w:t>
            </w:r>
            <w:r w:rsidR="00874D95" w:rsidRPr="00010B9E">
              <w:rPr>
                <w:rFonts w:ascii="Times New Roman" w:hAnsi="Times New Roman"/>
                <w:bCs/>
                <w:color w:val="800000"/>
                <w:sz w:val="32"/>
                <w:szCs w:val="32"/>
                <w:rtl/>
              </w:rPr>
              <w:t xml:space="preserve"> </w:t>
            </w:r>
            <w:r w:rsidR="00874D95" w:rsidRPr="00010B9E">
              <w:rPr>
                <w:rFonts w:ascii="Times New Roman" w:hAnsi="Times New Roman" w:hint="eastAsia"/>
                <w:bCs/>
                <w:color w:val="800000"/>
                <w:sz w:val="32"/>
                <w:szCs w:val="32"/>
                <w:rtl/>
              </w:rPr>
              <w:t>وعمل</w:t>
            </w:r>
            <w:r w:rsidR="00874D95" w:rsidRPr="00010B9E">
              <w:rPr>
                <w:rFonts w:ascii="Times New Roman" w:hAnsi="Times New Roman"/>
                <w:bCs/>
                <w:color w:val="800000"/>
                <w:sz w:val="32"/>
                <w:szCs w:val="32"/>
                <w:rtl/>
              </w:rPr>
              <w:t xml:space="preserve"> توازن بين الطوارئ </w:t>
            </w:r>
            <w:r w:rsidR="00874D95" w:rsidRPr="00010B9E">
              <w:rPr>
                <w:rFonts w:ascii="Times New Roman" w:hAnsi="Times New Roman" w:hint="eastAsia"/>
                <w:bCs/>
                <w:color w:val="800000"/>
                <w:sz w:val="32"/>
                <w:szCs w:val="32"/>
                <w:rtl/>
              </w:rPr>
              <w:t>والأنشطة</w:t>
            </w:r>
            <w:r w:rsidR="00874D95" w:rsidRPr="00010B9E">
              <w:rPr>
                <w:rFonts w:ascii="Times New Roman" w:hAnsi="Times New Roman"/>
                <w:bCs/>
                <w:color w:val="800000"/>
                <w:sz w:val="32"/>
                <w:szCs w:val="32"/>
                <w:rtl/>
              </w:rPr>
              <w:t xml:space="preserve"> </w:t>
            </w:r>
            <w:r w:rsidR="00874D95" w:rsidRPr="00010B9E">
              <w:rPr>
                <w:rFonts w:ascii="Times New Roman" w:hAnsi="Times New Roman" w:hint="eastAsia"/>
                <w:bCs/>
                <w:color w:val="800000"/>
                <w:sz w:val="32"/>
                <w:szCs w:val="32"/>
                <w:rtl/>
              </w:rPr>
              <w:t>الإنسانية</w:t>
            </w:r>
          </w:p>
        </w:tc>
      </w:tr>
      <w:tr w:rsidR="002C7E6B" w:rsidRPr="00A35188" w:rsidTr="00874D95">
        <w:trPr>
          <w:tblHeader/>
          <w:jc w:val="center"/>
        </w:trPr>
        <w:tc>
          <w:tcPr>
            <w:tcW w:w="6700" w:type="dxa"/>
            <w:vAlign w:val="center"/>
          </w:tcPr>
          <w:p w:rsidR="001B45DF" w:rsidRPr="00874D95" w:rsidRDefault="00A54DBB" w:rsidP="00574B70">
            <w:pPr>
              <w:bidi/>
              <w:textAlignment w:val="top"/>
              <w:rPr>
                <w:rFonts w:ascii="Arial" w:hAnsi="Arial" w:cs="Arial"/>
                <w:b/>
                <w:bCs/>
                <w:color w:val="888888"/>
                <w:sz w:val="24"/>
              </w:rPr>
            </w:pPr>
            <w:r w:rsidRPr="00A54DBB">
              <w:rPr>
                <w:rFonts w:ascii="Arial" w:hAnsi="Arial" w:cs="Arial" w:hint="eastAsia"/>
                <w:b/>
                <w:bCs/>
                <w:color w:val="000000"/>
                <w:sz w:val="24"/>
                <w:rtl/>
              </w:rPr>
              <w:t>خطوات</w:t>
            </w:r>
            <w:r w:rsidRPr="00A54DBB">
              <w:rPr>
                <w:rFonts w:ascii="Arial" w:hAnsi="Arial" w:cs="Arial"/>
                <w:b/>
                <w:bCs/>
                <w:color w:val="000000"/>
                <w:sz w:val="24"/>
                <w:rtl/>
              </w:rPr>
              <w:t xml:space="preserve"> </w:t>
            </w:r>
            <w:r w:rsidR="00A35188" w:rsidRPr="00A35188">
              <w:rPr>
                <w:rFonts w:ascii="Arial" w:hAnsi="Arial" w:cs="Arial"/>
                <w:b/>
                <w:bCs/>
                <w:color w:val="000000"/>
                <w:sz w:val="24"/>
                <w:rtl/>
              </w:rPr>
              <w:t xml:space="preserve">عمليات التكيف مع </w:t>
            </w:r>
            <w:r w:rsidR="00A35188" w:rsidRPr="00A35188">
              <w:rPr>
                <w:rFonts w:ascii="Arial" w:hAnsi="Arial" w:cs="Arial" w:hint="eastAsia"/>
                <w:b/>
                <w:bCs/>
                <w:color w:val="000000"/>
                <w:sz w:val="24"/>
                <w:rtl/>
              </w:rPr>
              <w:t>الطوارئ</w:t>
            </w:r>
            <w:r w:rsidR="00A35188" w:rsidRPr="00A35188">
              <w:rPr>
                <w:rFonts w:ascii="Arial" w:hAnsi="Arial" w:cs="Arial"/>
                <w:b/>
                <w:bCs/>
                <w:color w:val="000000"/>
                <w:sz w:val="24"/>
                <w:rtl/>
              </w:rPr>
              <w:t xml:space="preserve"> </w:t>
            </w:r>
            <w:r w:rsidR="00A35188" w:rsidRPr="00A35188">
              <w:rPr>
                <w:rFonts w:ascii="Arial" w:hAnsi="Arial" w:cs="Arial" w:hint="eastAsia"/>
                <w:b/>
                <w:bCs/>
                <w:color w:val="000000"/>
                <w:sz w:val="24"/>
                <w:rtl/>
              </w:rPr>
              <w:t>وعمل</w:t>
            </w:r>
            <w:r w:rsidR="00A35188" w:rsidRPr="00A35188">
              <w:rPr>
                <w:rFonts w:ascii="Arial" w:hAnsi="Arial" w:cs="Arial"/>
                <w:b/>
                <w:bCs/>
                <w:color w:val="000000"/>
                <w:sz w:val="24"/>
                <w:rtl/>
              </w:rPr>
              <w:t xml:space="preserve"> توازن بين الطوارئ </w:t>
            </w:r>
            <w:r w:rsidR="00A35188" w:rsidRPr="00A35188">
              <w:rPr>
                <w:rFonts w:ascii="Arial" w:hAnsi="Arial" w:cs="Arial" w:hint="eastAsia"/>
                <w:b/>
                <w:bCs/>
                <w:color w:val="000000"/>
                <w:sz w:val="24"/>
                <w:rtl/>
              </w:rPr>
              <w:t>والأنشطة</w:t>
            </w:r>
            <w:r w:rsidR="00A35188" w:rsidRPr="00A35188">
              <w:rPr>
                <w:rFonts w:ascii="Arial" w:hAnsi="Arial" w:cs="Arial"/>
                <w:b/>
                <w:bCs/>
                <w:color w:val="000000"/>
                <w:sz w:val="24"/>
                <w:rtl/>
              </w:rPr>
              <w:t xml:space="preserve"> </w:t>
            </w:r>
            <w:r w:rsidR="00A35188" w:rsidRPr="00A35188">
              <w:rPr>
                <w:rFonts w:ascii="Arial" w:hAnsi="Arial" w:cs="Arial" w:hint="eastAsia"/>
                <w:b/>
                <w:bCs/>
                <w:color w:val="000000"/>
                <w:sz w:val="24"/>
                <w:rtl/>
              </w:rPr>
              <w:t>الإنسانية</w:t>
            </w:r>
          </w:p>
        </w:tc>
        <w:tc>
          <w:tcPr>
            <w:tcW w:w="2454" w:type="dxa"/>
            <w:vAlign w:val="center"/>
          </w:tcPr>
          <w:p w:rsidR="001B45DF" w:rsidRDefault="00A54DBB" w:rsidP="00574B70">
            <w:pPr>
              <w:bidi/>
              <w:rPr>
                <w:rFonts w:ascii="Times New Roman" w:eastAsia="Lucida Sans Unicode" w:hAnsi="Times New Roman"/>
                <w:b/>
                <w:sz w:val="24"/>
              </w:rPr>
            </w:pPr>
            <w:r w:rsidRPr="00A54DBB">
              <w:rPr>
                <w:rStyle w:val="longtext"/>
                <w:rFonts w:ascii="Arial" w:hAnsi="Arial" w:cs="Arial" w:hint="eastAsia"/>
                <w:b/>
                <w:bCs/>
                <w:color w:val="000000"/>
                <w:sz w:val="24"/>
                <w:rtl/>
              </w:rPr>
              <w:t>مؤشر</w:t>
            </w:r>
            <w:r w:rsidRPr="00A54DBB">
              <w:rPr>
                <w:rStyle w:val="longtext"/>
                <w:rFonts w:ascii="Arial" w:hAnsi="Arial" w:cs="Arial"/>
                <w:b/>
                <w:bCs/>
                <w:color w:val="000000"/>
                <w:sz w:val="24"/>
                <w:rtl/>
              </w:rPr>
              <w:t xml:space="preserve"> </w:t>
            </w:r>
            <w:r w:rsidRPr="00A54DBB">
              <w:rPr>
                <w:rStyle w:val="longtext"/>
                <w:rFonts w:ascii="Arial" w:hAnsi="Arial" w:cs="Arial" w:hint="eastAsia"/>
                <w:b/>
                <w:bCs/>
                <w:color w:val="000000"/>
                <w:sz w:val="24"/>
                <w:rtl/>
              </w:rPr>
              <w:t>النجاح</w:t>
            </w:r>
          </w:p>
        </w:tc>
        <w:tc>
          <w:tcPr>
            <w:tcW w:w="900" w:type="dxa"/>
            <w:vAlign w:val="center"/>
          </w:tcPr>
          <w:p w:rsidR="001B45DF" w:rsidRDefault="006460F5" w:rsidP="00574B70">
            <w:pPr>
              <w:bidi/>
              <w:rPr>
                <w:rFonts w:ascii="Times New Roman" w:eastAsia="Lucida Sans Unicode" w:hAnsi="Times New Roman"/>
                <w:b/>
                <w:sz w:val="24"/>
              </w:rPr>
            </w:pPr>
            <w:r>
              <w:rPr>
                <w:rFonts w:ascii="Times New Roman" w:eastAsia="Lucida Sans Unicode" w:hAnsi="Times New Roman" w:hint="cs"/>
                <w:b/>
                <w:bCs/>
                <w:sz w:val="24"/>
                <w:rtl/>
              </w:rPr>
              <w:t>الأولوية</w:t>
            </w:r>
          </w:p>
        </w:tc>
        <w:tc>
          <w:tcPr>
            <w:tcW w:w="2610" w:type="dxa"/>
            <w:vAlign w:val="center"/>
          </w:tcPr>
          <w:p w:rsidR="001B45DF" w:rsidRDefault="006460F5" w:rsidP="00574B70">
            <w:pPr>
              <w:bidi/>
              <w:rPr>
                <w:rFonts w:ascii="Times New Roman" w:eastAsia="Lucida Sans Unicode" w:hAnsi="Times New Roman"/>
                <w:b/>
                <w:sz w:val="24"/>
              </w:rPr>
            </w:pPr>
            <w:r>
              <w:rPr>
                <w:rFonts w:ascii="Times New Roman" w:eastAsia="Lucida Sans Unicode" w:hAnsi="Times New Roman" w:hint="cs"/>
                <w:b/>
                <w:bCs/>
                <w:sz w:val="24"/>
                <w:rtl/>
              </w:rPr>
              <w:t>المسئولية</w:t>
            </w:r>
          </w:p>
        </w:tc>
        <w:tc>
          <w:tcPr>
            <w:tcW w:w="1818" w:type="dxa"/>
            <w:vAlign w:val="center"/>
          </w:tcPr>
          <w:p w:rsidR="001B45DF" w:rsidRDefault="006460F5" w:rsidP="00574B70">
            <w:pPr>
              <w:bidi/>
              <w:rPr>
                <w:rFonts w:ascii="Times New Roman" w:eastAsia="Lucida Sans Unicode" w:hAnsi="Times New Roman"/>
                <w:b/>
                <w:sz w:val="24"/>
              </w:rPr>
            </w:pPr>
            <w:r>
              <w:rPr>
                <w:rFonts w:ascii="Times New Roman" w:eastAsia="Lucida Sans Unicode" w:hAnsi="Times New Roman" w:hint="cs"/>
                <w:b/>
                <w:bCs/>
                <w:sz w:val="24"/>
                <w:rtl/>
              </w:rPr>
              <w:t>الإطار</w:t>
            </w:r>
            <w:r>
              <w:rPr>
                <w:rFonts w:ascii="Times New Roman" w:eastAsia="Lucida Sans Unicode" w:hAnsi="Times New Roman"/>
                <w:b/>
                <w:bCs/>
                <w:sz w:val="24"/>
                <w:rtl/>
              </w:rPr>
              <w:t xml:space="preserve"> </w:t>
            </w:r>
            <w:r>
              <w:rPr>
                <w:rFonts w:ascii="Times New Roman" w:eastAsia="Lucida Sans Unicode" w:hAnsi="Times New Roman" w:hint="cs"/>
                <w:b/>
                <w:bCs/>
                <w:sz w:val="24"/>
                <w:rtl/>
              </w:rPr>
              <w:t>الزمني</w:t>
            </w:r>
            <w:r>
              <w:rPr>
                <w:rFonts w:ascii="Times New Roman" w:eastAsia="Lucida Sans Unicode" w:hAnsi="Times New Roman"/>
                <w:b/>
                <w:bCs/>
                <w:sz w:val="24"/>
                <w:rtl/>
              </w:rPr>
              <w:t xml:space="preserve"> </w:t>
            </w:r>
            <w:r>
              <w:rPr>
                <w:rFonts w:ascii="Times New Roman" w:eastAsia="Lucida Sans Unicode" w:hAnsi="Times New Roman" w:hint="cs"/>
                <w:b/>
                <w:bCs/>
                <w:sz w:val="24"/>
                <w:rtl/>
              </w:rPr>
              <w:t>للتنفيذ</w:t>
            </w:r>
            <w:r>
              <w:rPr>
                <w:rFonts w:ascii="Times New Roman" w:eastAsia="Lucida Sans Unicode" w:hAnsi="Times New Roman"/>
                <w:b/>
                <w:bCs/>
                <w:sz w:val="24"/>
                <w:rtl/>
              </w:rPr>
              <w:t xml:space="preserve"> (مستوى </w:t>
            </w:r>
            <w:r>
              <w:rPr>
                <w:rFonts w:ascii="Times New Roman" w:eastAsia="Lucida Sans Unicode" w:hAnsi="Times New Roman" w:hint="cs"/>
                <w:b/>
                <w:bCs/>
                <w:sz w:val="24"/>
                <w:rtl/>
              </w:rPr>
              <w:t>التنفيذ</w:t>
            </w:r>
            <w:r>
              <w:rPr>
                <w:rFonts w:ascii="Times New Roman" w:eastAsia="Lucida Sans Unicode" w:hAnsi="Times New Roman"/>
                <w:b/>
                <w:bCs/>
                <w:sz w:val="24"/>
                <w:rtl/>
              </w:rPr>
              <w:t>)</w:t>
            </w:r>
          </w:p>
        </w:tc>
      </w:tr>
      <w:tr w:rsidR="002C7E6B"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 xml:space="preserve">إلغاء مركزية إتخاذ القرار في حالات الطوارئ والعمل باللامركزية لتمكين الاستجابة السريعة والتنسيق الفعال على المستوى الميداني ، على سبيل المثال من خلال تفويض السلطة للموظفين الميدانيين في طلب عروض أسعار محلية بالتشاور فنياً مع المستوى المركزي وزيادة المصروفات النثرية لأعمال التأهيل الصغيرة أو لشراء / استئجار أدوات ومعدات (تصل إلى مستوى 2,000 دولار مثلاً). </w:t>
            </w:r>
          </w:p>
          <w:p w:rsidR="001B45DF" w:rsidRPr="00574B70" w:rsidRDefault="00866A94">
            <w:pPr>
              <w:pStyle w:val="ListParagraph"/>
              <w:shd w:val="clear" w:color="auto" w:fill="FFFFFF"/>
              <w:bidi/>
              <w:spacing w:after="0" w:line="240" w:lineRule="auto"/>
              <w:ind w:left="360"/>
              <w:rPr>
                <w:rFonts w:asciiTheme="minorBidi" w:hAnsiTheme="minorBidi" w:cstheme="minorBidi"/>
                <w:sz w:val="24"/>
                <w:szCs w:val="24"/>
              </w:rPr>
            </w:pPr>
            <w:r w:rsidRPr="00574B70">
              <w:rPr>
                <w:rFonts w:asciiTheme="minorBidi" w:hAnsiTheme="minorBidi" w:cstheme="minorBidi"/>
                <w:sz w:val="24"/>
                <w:szCs w:val="24"/>
                <w:rtl/>
              </w:rPr>
              <w:t xml:space="preserve">من المهم </w:t>
            </w:r>
            <w:r w:rsidR="00A54DBB" w:rsidRPr="00574B70">
              <w:rPr>
                <w:rFonts w:asciiTheme="minorBidi" w:hAnsiTheme="minorBidi" w:cstheme="minorBidi"/>
                <w:sz w:val="24"/>
                <w:szCs w:val="24"/>
                <w:rtl/>
              </w:rPr>
              <w:t xml:space="preserve">أن </w:t>
            </w:r>
            <w:r w:rsidRPr="00574B70">
              <w:rPr>
                <w:rFonts w:asciiTheme="minorBidi" w:hAnsiTheme="minorBidi" w:cstheme="minorBidi"/>
                <w:sz w:val="24"/>
                <w:szCs w:val="24"/>
                <w:rtl/>
              </w:rPr>
              <w:t xml:space="preserve">يكون </w:t>
            </w:r>
            <w:r w:rsidR="00A54DBB" w:rsidRPr="00574B70">
              <w:rPr>
                <w:rFonts w:asciiTheme="minorBidi" w:hAnsiTheme="minorBidi" w:cstheme="minorBidi"/>
                <w:sz w:val="24"/>
                <w:szCs w:val="24"/>
                <w:rtl/>
              </w:rPr>
              <w:t xml:space="preserve">ضباط الطوارئ </w:t>
            </w:r>
            <w:r w:rsidRPr="00574B70">
              <w:rPr>
                <w:rFonts w:asciiTheme="minorBidi" w:hAnsiTheme="minorBidi" w:cstheme="minorBidi"/>
                <w:sz w:val="24"/>
                <w:szCs w:val="24"/>
                <w:rtl/>
              </w:rPr>
              <w:t xml:space="preserve">قادرين على </w:t>
            </w:r>
            <w:r w:rsidR="00A54DBB" w:rsidRPr="00574B70">
              <w:rPr>
                <w:rFonts w:asciiTheme="minorBidi" w:hAnsiTheme="minorBidi" w:cstheme="minorBidi"/>
                <w:sz w:val="24"/>
                <w:szCs w:val="24"/>
                <w:rtl/>
              </w:rPr>
              <w:t>التحدث باللغة العربية.</w:t>
            </w:r>
          </w:p>
        </w:tc>
        <w:tc>
          <w:tcPr>
            <w:tcW w:w="2454" w:type="dxa"/>
            <w:shd w:val="clear" w:color="auto" w:fill="FFFFFF"/>
            <w:vAlign w:val="center"/>
          </w:tcPr>
          <w:p w:rsidR="00F74B8D" w:rsidRPr="00574B70" w:rsidRDefault="00A54DBB">
            <w:pPr>
              <w:bidi/>
              <w:textAlignment w:val="top"/>
              <w:rPr>
                <w:rFonts w:asciiTheme="minorBidi" w:hAnsiTheme="minorBidi" w:cstheme="minorBidi"/>
                <w:color w:val="888888"/>
                <w:sz w:val="24"/>
              </w:rPr>
            </w:pPr>
            <w:r w:rsidRPr="00574B70">
              <w:rPr>
                <w:rFonts w:asciiTheme="minorBidi" w:hAnsiTheme="minorBidi" w:cstheme="minorBidi"/>
                <w:color w:val="000000"/>
                <w:sz w:val="24"/>
                <w:rtl/>
              </w:rPr>
              <w:t>يشعر ضباط ومنسقي الطوارئ بأنهم مُمكنين للقيام بمهامهم</w:t>
            </w:r>
          </w:p>
          <w:p w:rsidR="001B45DF" w:rsidRPr="00574B70" w:rsidRDefault="001B45DF">
            <w:pPr>
              <w:bidi/>
              <w:rPr>
                <w:rFonts w:asciiTheme="minorBidi" w:eastAsia="Lucida Sans Unicode" w:hAnsiTheme="minorBidi" w:cstheme="minorBidi"/>
                <w:sz w:val="24"/>
              </w:rPr>
            </w:pP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61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818"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D23C1A"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تعيين ضابط طوارئ بشكل دائم على المستوى الوطني لتنسيق عمليات تقييم الاحتياجات والتأهب ، المساعدة في كتابة المقترحات والمتابعة للإمدادات الخ.</w:t>
            </w:r>
          </w:p>
        </w:tc>
        <w:tc>
          <w:tcPr>
            <w:tcW w:w="2454" w:type="dxa"/>
            <w:shd w:val="clear" w:color="auto" w:fill="FFFFFF"/>
            <w:vAlign w:val="center"/>
          </w:tcPr>
          <w:p w:rsidR="001B45DF" w:rsidRPr="00574B70" w:rsidRDefault="00A54DBB">
            <w:pPr>
              <w:bidi/>
              <w:textAlignment w:val="top"/>
              <w:rPr>
                <w:rFonts w:asciiTheme="minorBidi" w:hAnsiTheme="minorBidi" w:cstheme="minorBidi"/>
                <w:color w:val="888888"/>
                <w:sz w:val="24"/>
              </w:rPr>
            </w:pPr>
            <w:r w:rsidRPr="00574B70">
              <w:rPr>
                <w:rFonts w:asciiTheme="minorBidi" w:eastAsia="Lucida Sans Unicode" w:hAnsiTheme="minorBidi" w:cstheme="minorBidi"/>
                <w:sz w:val="24"/>
                <w:rtl/>
              </w:rPr>
              <w:t xml:space="preserve">تم توظيف ضابط للطوارئ، </w:t>
            </w:r>
            <w:r w:rsidRPr="00574B70">
              <w:rPr>
                <w:rFonts w:asciiTheme="minorBidi" w:hAnsiTheme="minorBidi" w:cstheme="minorBidi"/>
                <w:color w:val="000000"/>
                <w:sz w:val="24"/>
                <w:rtl/>
              </w:rPr>
              <w:t>والمعلومات المتاحة تحسنت، وبالتالي تحسين تنسيق الاستجابة بين جميع أقسام</w:t>
            </w: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61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818" w:type="dxa"/>
            <w:shd w:val="clear" w:color="auto" w:fill="FFFFFF"/>
            <w:vAlign w:val="center"/>
          </w:tcPr>
          <w:p w:rsidR="001B45DF" w:rsidRPr="00574B70" w:rsidRDefault="00A54DBB">
            <w:pPr>
              <w:bidi/>
              <w:jc w:val="center"/>
              <w:textAlignment w:val="top"/>
              <w:rPr>
                <w:rFonts w:asciiTheme="minorBidi" w:hAnsiTheme="minorBidi" w:cstheme="minorBidi"/>
                <w:color w:val="888888"/>
                <w:sz w:val="24"/>
              </w:rPr>
            </w:pPr>
            <w:r w:rsidRPr="00574B70">
              <w:rPr>
                <w:rFonts w:asciiTheme="minorBidi" w:hAnsiTheme="minorBidi" w:cstheme="minorBidi"/>
                <w:color w:val="000000"/>
                <w:sz w:val="24"/>
                <w:rtl/>
              </w:rPr>
              <w:t>التوظيف جاري</w:t>
            </w:r>
          </w:p>
          <w:p w:rsidR="001B45DF" w:rsidRPr="00574B70" w:rsidRDefault="001B45DF">
            <w:pPr>
              <w:bidi/>
              <w:jc w:val="center"/>
              <w:rPr>
                <w:rFonts w:asciiTheme="minorBidi" w:eastAsia="Lucida Sans Unicode" w:hAnsiTheme="minorBidi" w:cstheme="minorBidi"/>
                <w:sz w:val="24"/>
              </w:rPr>
            </w:pPr>
          </w:p>
        </w:tc>
      </w:tr>
      <w:tr w:rsidR="00D23C1A"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تعزيز التأييد المنسق للوصول للمناطق وأهمية الاستجابة للطوارئ.</w:t>
            </w:r>
          </w:p>
        </w:tc>
        <w:tc>
          <w:tcPr>
            <w:tcW w:w="2454" w:type="dxa"/>
            <w:shd w:val="clear" w:color="auto" w:fill="FFFFFF"/>
            <w:vAlign w:val="center"/>
          </w:tcPr>
          <w:p w:rsidR="001B45DF" w:rsidRPr="00574B70" w:rsidRDefault="001B45DF">
            <w:pPr>
              <w:bidi/>
              <w:rPr>
                <w:rFonts w:asciiTheme="minorBidi" w:eastAsia="Lucida Sans Unicode" w:hAnsiTheme="minorBidi" w:cstheme="minorBidi"/>
                <w:sz w:val="24"/>
              </w:rPr>
            </w:pP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61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818" w:type="dxa"/>
            <w:shd w:val="clear" w:color="auto" w:fill="FFFFFF"/>
            <w:vAlign w:val="center"/>
          </w:tcPr>
          <w:p w:rsidR="001B45DF" w:rsidRPr="00574B70" w:rsidRDefault="001B45DF">
            <w:pPr>
              <w:bidi/>
              <w:jc w:val="center"/>
              <w:rPr>
                <w:rFonts w:asciiTheme="minorBidi" w:eastAsia="Lucida Sans Unicode" w:hAnsiTheme="minorBidi" w:cstheme="minorBidi"/>
                <w:sz w:val="24"/>
              </w:rPr>
            </w:pPr>
          </w:p>
        </w:tc>
      </w:tr>
      <w:tr w:rsidR="00D23C1A"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الحفاظ على التوازن بين الاستجابة لحالات الطوارئ وأنشطة التنمية العادية (أي الاهتمام والموارد الكافية للأنشطة التنموية).</w:t>
            </w:r>
          </w:p>
        </w:tc>
        <w:tc>
          <w:tcPr>
            <w:tcW w:w="2454" w:type="dxa"/>
            <w:shd w:val="clear" w:color="auto" w:fill="FFFFFF"/>
            <w:vAlign w:val="center"/>
          </w:tcPr>
          <w:p w:rsidR="00F74B8D" w:rsidRPr="00574B70" w:rsidRDefault="00A54DBB">
            <w:pPr>
              <w:bidi/>
              <w:textAlignment w:val="top"/>
              <w:rPr>
                <w:rFonts w:asciiTheme="minorBidi" w:hAnsiTheme="minorBidi" w:cstheme="minorBidi"/>
                <w:color w:val="888888"/>
                <w:sz w:val="24"/>
              </w:rPr>
            </w:pPr>
            <w:r w:rsidRPr="00574B70">
              <w:rPr>
                <w:rFonts w:asciiTheme="minorBidi" w:hAnsiTheme="minorBidi" w:cstheme="minorBidi"/>
                <w:color w:val="000000"/>
                <w:sz w:val="24"/>
                <w:rtl/>
              </w:rPr>
              <w:t>موارد بشرية ومالية كافية لتنفيذ هذين النوعين من البرامج</w:t>
            </w:r>
          </w:p>
          <w:p w:rsidR="001B45DF" w:rsidRPr="00574B70" w:rsidRDefault="001B45DF">
            <w:pPr>
              <w:bidi/>
              <w:rPr>
                <w:rFonts w:asciiTheme="minorBidi" w:eastAsia="Lucida Sans Unicode" w:hAnsiTheme="minorBidi" w:cstheme="minorBidi"/>
                <w:sz w:val="24"/>
              </w:rPr>
            </w:pP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61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818" w:type="dxa"/>
            <w:shd w:val="clear" w:color="auto" w:fill="FFFFFF"/>
            <w:vAlign w:val="center"/>
          </w:tcPr>
          <w:p w:rsidR="001B45DF" w:rsidRPr="00574B70" w:rsidRDefault="00A54DBB">
            <w:pPr>
              <w:bidi/>
              <w:jc w:val="center"/>
              <w:rPr>
                <w:rFonts w:asciiTheme="minorBidi" w:eastAsia="Lucida Sans Unicode" w:hAnsiTheme="minorBidi" w:cstheme="minorBidi"/>
                <w:sz w:val="24"/>
                <w:rtl/>
              </w:rPr>
            </w:pPr>
            <w:r w:rsidRPr="00574B70">
              <w:rPr>
                <w:rFonts w:asciiTheme="minorBidi" w:eastAsia="Lucida Sans Unicode" w:hAnsiTheme="minorBidi" w:cstheme="minorBidi"/>
                <w:sz w:val="24"/>
                <w:rtl/>
              </w:rPr>
              <w:t>حتى نهاية العام</w:t>
            </w:r>
          </w:p>
          <w:p w:rsidR="001B45DF" w:rsidRPr="00574B70" w:rsidRDefault="001B45DF">
            <w:pPr>
              <w:bidi/>
              <w:jc w:val="center"/>
              <w:rPr>
                <w:rFonts w:asciiTheme="minorBidi" w:eastAsia="Lucida Sans Unicode" w:hAnsiTheme="minorBidi" w:cstheme="minorBidi"/>
                <w:sz w:val="24"/>
              </w:rPr>
            </w:pPr>
          </w:p>
        </w:tc>
      </w:tr>
      <w:tr w:rsidR="00D23C1A"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توفير المعدات المكتبية والمستلزمات الكافية لمكاتب الطوارئ في الميدان</w:t>
            </w:r>
          </w:p>
        </w:tc>
        <w:tc>
          <w:tcPr>
            <w:tcW w:w="2454" w:type="dxa"/>
            <w:shd w:val="clear" w:color="auto" w:fill="FFFFFF"/>
            <w:vAlign w:val="center"/>
          </w:tcPr>
          <w:p w:rsidR="001B45DF" w:rsidRPr="00574B70" w:rsidRDefault="001B45DF">
            <w:pPr>
              <w:bidi/>
              <w:rPr>
                <w:rFonts w:asciiTheme="minorBidi" w:eastAsia="Lucida Sans Unicode" w:hAnsiTheme="minorBidi" w:cstheme="minorBidi"/>
                <w:sz w:val="24"/>
              </w:rPr>
            </w:pP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610" w:type="dxa"/>
            <w:shd w:val="clear" w:color="auto" w:fill="FFFFFF"/>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818" w:type="dxa"/>
            <w:shd w:val="clear" w:color="auto" w:fill="FFFFFF"/>
            <w:vAlign w:val="center"/>
          </w:tcPr>
          <w:p w:rsidR="001B45DF" w:rsidRPr="00574B70" w:rsidRDefault="004F646D">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 xml:space="preserve">الشهرين </w:t>
            </w:r>
            <w:r w:rsidR="00A54DBB" w:rsidRPr="00574B70">
              <w:rPr>
                <w:rFonts w:asciiTheme="minorBidi" w:eastAsia="Lucida Sans Unicode" w:hAnsiTheme="minorBidi" w:cstheme="minorBidi"/>
                <w:sz w:val="24"/>
                <w:rtl/>
              </w:rPr>
              <w:t>القادم</w:t>
            </w:r>
            <w:r w:rsidRPr="00574B70">
              <w:rPr>
                <w:rFonts w:asciiTheme="minorBidi" w:eastAsia="Lucida Sans Unicode" w:hAnsiTheme="minorBidi" w:cstheme="minorBidi"/>
                <w:sz w:val="24"/>
                <w:rtl/>
              </w:rPr>
              <w:t>ين</w:t>
            </w:r>
          </w:p>
        </w:tc>
      </w:tr>
      <w:tr w:rsidR="002C7E6B"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تضمين أنشطة الطوارئ في خطة العمل السنوية.</w:t>
            </w:r>
          </w:p>
        </w:tc>
        <w:tc>
          <w:tcPr>
            <w:tcW w:w="2454" w:type="dxa"/>
            <w:shd w:val="clear" w:color="auto" w:fill="FFFFFF"/>
            <w:vAlign w:val="center"/>
          </w:tcPr>
          <w:p w:rsidR="001B45DF" w:rsidRPr="00574B70" w:rsidRDefault="00A54DBB">
            <w:pPr>
              <w:bidi/>
              <w:jc w:val="right"/>
              <w:rPr>
                <w:rFonts w:asciiTheme="minorBidi" w:hAnsiTheme="minorBidi" w:cstheme="minorBidi"/>
                <w:color w:val="888888"/>
                <w:sz w:val="24"/>
                <w:lang w:bidi="ar-YE"/>
              </w:rPr>
            </w:pPr>
            <w:r w:rsidRPr="00574B70">
              <w:rPr>
                <w:rFonts w:asciiTheme="minorBidi" w:hAnsiTheme="minorBidi" w:cstheme="minorBidi"/>
                <w:color w:val="000000"/>
                <w:sz w:val="24"/>
                <w:rtl/>
              </w:rPr>
              <w:t>إجراءات الطوارئ ضاهرة في خطط العمل السنوية</w:t>
            </w: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61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منسق الطوارئ، نائب الممثل</w:t>
            </w:r>
          </w:p>
        </w:tc>
        <w:tc>
          <w:tcPr>
            <w:tcW w:w="1818" w:type="dxa"/>
            <w:shd w:val="clear" w:color="auto" w:fill="FFFFFF"/>
            <w:vAlign w:val="center"/>
          </w:tcPr>
          <w:p w:rsidR="001B45DF" w:rsidRPr="00574B70" w:rsidRDefault="001B45DF">
            <w:pPr>
              <w:bidi/>
              <w:jc w:val="center"/>
              <w:rPr>
                <w:rFonts w:asciiTheme="minorBidi" w:eastAsia="Lucida Sans Unicode" w:hAnsiTheme="minorBidi" w:cstheme="minorBidi"/>
                <w:sz w:val="24"/>
              </w:rPr>
            </w:pPr>
          </w:p>
        </w:tc>
      </w:tr>
      <w:tr w:rsidR="002C7E6B"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تصميم تقارير بسيطة، وأدوات رصد ومراقبة بالتعاون مع الموظفين ، وتعزيز رصد ومراقبة مستوى الإنجاز للأنشطة وتضمين هذه الاختصاصات في الوصف الوظيفي أو الشروط المرجعية للموظفين.</w:t>
            </w:r>
          </w:p>
        </w:tc>
        <w:tc>
          <w:tcPr>
            <w:tcW w:w="2454"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تم تقييم الكادر حول مستوى التقدم وإستخدامهم لآليات المراقبة</w:t>
            </w: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61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 رؤساء الأقسام</w:t>
            </w:r>
            <w:r w:rsidRPr="00574B70">
              <w:rPr>
                <w:rFonts w:asciiTheme="minorBidi" w:eastAsia="Lucida Sans Unicode" w:hAnsiTheme="minorBidi" w:cstheme="minorBidi"/>
                <w:sz w:val="24"/>
              </w:rPr>
              <w:t xml:space="preserve"> </w:t>
            </w:r>
          </w:p>
        </w:tc>
        <w:tc>
          <w:tcPr>
            <w:tcW w:w="1818" w:type="dxa"/>
            <w:shd w:val="clear" w:color="auto" w:fill="FFFFFF"/>
            <w:vAlign w:val="center"/>
          </w:tcPr>
          <w:p w:rsidR="001B45DF" w:rsidRPr="00574B70" w:rsidRDefault="00A54DBB">
            <w:pPr>
              <w:bidi/>
              <w:jc w:val="center"/>
              <w:textAlignment w:val="top"/>
              <w:rPr>
                <w:rFonts w:asciiTheme="minorBidi" w:hAnsiTheme="minorBidi" w:cstheme="minorBidi"/>
                <w:color w:val="888888"/>
                <w:sz w:val="24"/>
              </w:rPr>
            </w:pPr>
            <w:r w:rsidRPr="00574B70">
              <w:rPr>
                <w:rFonts w:asciiTheme="minorBidi" w:hAnsiTheme="minorBidi" w:cstheme="minorBidi"/>
                <w:color w:val="000000"/>
                <w:sz w:val="24"/>
                <w:rtl/>
              </w:rPr>
              <w:t>في التخطيط السنوي لمهام الموظفين</w:t>
            </w:r>
          </w:p>
          <w:p w:rsidR="001B45DF" w:rsidRPr="00574B70" w:rsidRDefault="001B45DF">
            <w:pPr>
              <w:bidi/>
              <w:jc w:val="center"/>
              <w:rPr>
                <w:rFonts w:asciiTheme="minorBidi" w:eastAsia="Lucida Sans Unicode" w:hAnsiTheme="minorBidi" w:cstheme="minorBidi"/>
                <w:sz w:val="24"/>
              </w:rPr>
            </w:pPr>
          </w:p>
        </w:tc>
      </w:tr>
      <w:tr w:rsidR="002C7E6B"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 xml:space="preserve">الترابط : توفير التدريب اللازم لكوادر مكتب اليونيسف في اليمن على الالتزامات الأساسية الجديدة للأطفال في العمل الإنساني ، وخاصة الأجزاء التي تركز على </w:t>
            </w:r>
            <w:r w:rsidR="0091487D" w:rsidRPr="00574B70">
              <w:rPr>
                <w:rFonts w:asciiTheme="minorBidi" w:hAnsiTheme="minorBidi" w:cstheme="minorBidi"/>
                <w:sz w:val="24"/>
                <w:szCs w:val="24"/>
                <w:rtl/>
              </w:rPr>
              <w:t xml:space="preserve">الإنتعاش (المعافاة) </w:t>
            </w:r>
            <w:r w:rsidRPr="00574B70">
              <w:rPr>
                <w:rFonts w:asciiTheme="minorBidi" w:hAnsiTheme="minorBidi" w:cstheme="minorBidi"/>
                <w:sz w:val="24"/>
                <w:szCs w:val="24"/>
                <w:rtl/>
              </w:rPr>
              <w:t xml:space="preserve"> المبكر.</w:t>
            </w:r>
          </w:p>
        </w:tc>
        <w:tc>
          <w:tcPr>
            <w:tcW w:w="2454" w:type="dxa"/>
            <w:shd w:val="clear" w:color="auto" w:fill="FFFFFF"/>
            <w:vAlign w:val="center"/>
          </w:tcPr>
          <w:p w:rsidR="001B45DF" w:rsidRPr="00574B70" w:rsidRDefault="001B45DF">
            <w:pPr>
              <w:bidi/>
              <w:rPr>
                <w:rFonts w:asciiTheme="minorBidi" w:eastAsia="Lucida Sans Unicode" w:hAnsiTheme="minorBidi" w:cstheme="minorBidi"/>
                <w:sz w:val="24"/>
              </w:rPr>
            </w:pP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610" w:type="dxa"/>
            <w:shd w:val="clear" w:color="auto" w:fill="FFFFFF"/>
            <w:vAlign w:val="center"/>
          </w:tcPr>
          <w:p w:rsidR="001B45DF" w:rsidRPr="00574B70" w:rsidRDefault="001B45DF">
            <w:pPr>
              <w:bidi/>
              <w:jc w:val="center"/>
              <w:rPr>
                <w:rFonts w:asciiTheme="minorBidi" w:eastAsia="Lucida Sans Unicode" w:hAnsiTheme="minorBidi" w:cstheme="minorBidi"/>
                <w:sz w:val="24"/>
              </w:rPr>
            </w:pPr>
          </w:p>
        </w:tc>
        <w:tc>
          <w:tcPr>
            <w:tcW w:w="1818" w:type="dxa"/>
            <w:shd w:val="clear" w:color="auto" w:fill="FFFFFF"/>
            <w:vAlign w:val="center"/>
          </w:tcPr>
          <w:p w:rsidR="001B45DF" w:rsidRPr="00574B70" w:rsidRDefault="001B45DF">
            <w:pPr>
              <w:bidi/>
              <w:jc w:val="center"/>
              <w:rPr>
                <w:rFonts w:asciiTheme="minorBidi" w:eastAsia="Lucida Sans Unicode" w:hAnsiTheme="minorBidi" w:cstheme="minorBidi"/>
                <w:sz w:val="24"/>
              </w:rPr>
            </w:pPr>
          </w:p>
        </w:tc>
      </w:tr>
      <w:tr w:rsidR="00943DCA" w:rsidRPr="00A35188" w:rsidTr="00874D95">
        <w:trPr>
          <w:tblHeader/>
          <w:jc w:val="center"/>
        </w:trPr>
        <w:tc>
          <w:tcPr>
            <w:tcW w:w="6700" w:type="dxa"/>
            <w:shd w:val="clear" w:color="auto" w:fill="FFFFFF"/>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إنشاء ارتباطات للمبادرة المشتركة لصعدة من خلال مجموعات.</w:t>
            </w:r>
          </w:p>
        </w:tc>
        <w:tc>
          <w:tcPr>
            <w:tcW w:w="2454" w:type="dxa"/>
            <w:shd w:val="clear" w:color="auto" w:fill="FFFFFF"/>
            <w:vAlign w:val="center"/>
          </w:tcPr>
          <w:p w:rsidR="001B45DF" w:rsidRPr="00574B70" w:rsidRDefault="001B45DF">
            <w:pPr>
              <w:bidi/>
              <w:rPr>
                <w:rFonts w:asciiTheme="minorBidi" w:eastAsia="Lucida Sans Unicode" w:hAnsiTheme="minorBidi" w:cstheme="minorBidi"/>
                <w:sz w:val="24"/>
              </w:rPr>
            </w:pPr>
          </w:p>
        </w:tc>
        <w:tc>
          <w:tcPr>
            <w:tcW w:w="900" w:type="dxa"/>
            <w:shd w:val="clear" w:color="auto" w:fill="FFFFFF"/>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610" w:type="dxa"/>
            <w:shd w:val="clear" w:color="auto" w:fill="FFFFFF"/>
            <w:vAlign w:val="center"/>
          </w:tcPr>
          <w:p w:rsidR="001B45DF" w:rsidRPr="00574B70" w:rsidRDefault="00A54DBB">
            <w:pPr>
              <w:bidi/>
              <w:ind w:left="-73" w:right="-73"/>
              <w:jc w:val="center"/>
              <w:rPr>
                <w:rFonts w:asciiTheme="minorBidi" w:eastAsia="Lucida Sans Unicode" w:hAnsiTheme="minorBidi" w:cstheme="minorBidi"/>
                <w:sz w:val="24"/>
              </w:rPr>
            </w:pPr>
            <w:r w:rsidRPr="00574B70">
              <w:rPr>
                <w:rFonts w:asciiTheme="minorBidi" w:hAnsiTheme="minorBidi" w:cstheme="minorBidi"/>
                <w:color w:val="000000"/>
                <w:sz w:val="24"/>
                <w:rtl/>
              </w:rPr>
              <w:t>من المرجح أن ترأس اليونيسف مجموعة خدمات الانتعاش والخدمات الاجتماعية في إطار المبادرة المشتركة لصعدة</w:t>
            </w:r>
          </w:p>
        </w:tc>
        <w:tc>
          <w:tcPr>
            <w:tcW w:w="1818" w:type="dxa"/>
            <w:shd w:val="clear" w:color="auto" w:fill="FFFFFF"/>
            <w:vAlign w:val="center"/>
          </w:tcPr>
          <w:p w:rsidR="001B45DF" w:rsidRPr="00574B70" w:rsidRDefault="001B45DF">
            <w:pPr>
              <w:bidi/>
              <w:jc w:val="center"/>
              <w:textAlignment w:val="top"/>
              <w:rPr>
                <w:rFonts w:asciiTheme="minorBidi" w:hAnsiTheme="minorBidi" w:cstheme="minorBidi"/>
                <w:color w:val="888888"/>
                <w:sz w:val="24"/>
              </w:rPr>
            </w:pPr>
          </w:p>
        </w:tc>
      </w:tr>
      <w:tr w:rsidR="00943DCA" w:rsidRPr="00A35188" w:rsidTr="00874D95">
        <w:trPr>
          <w:tblHeader/>
          <w:jc w:val="center"/>
        </w:trPr>
        <w:tc>
          <w:tcPr>
            <w:tcW w:w="6700" w:type="dxa"/>
          </w:tcPr>
          <w:p w:rsidR="001B45DF" w:rsidRPr="00574B70" w:rsidRDefault="00A54DBB">
            <w:pPr>
              <w:pStyle w:val="ListParagraph"/>
              <w:numPr>
                <w:ilvl w:val="0"/>
                <w:numId w:val="64"/>
              </w:numPr>
              <w:shd w:val="clear" w:color="auto" w:fill="FFFFFF"/>
              <w:bidi/>
              <w:spacing w:after="0" w:line="240" w:lineRule="auto"/>
              <w:rPr>
                <w:rFonts w:asciiTheme="minorBidi" w:hAnsiTheme="minorBidi" w:cstheme="minorBidi"/>
                <w:sz w:val="24"/>
                <w:szCs w:val="24"/>
              </w:rPr>
            </w:pPr>
            <w:r w:rsidRPr="00574B70">
              <w:rPr>
                <w:rFonts w:asciiTheme="minorBidi" w:hAnsiTheme="minorBidi" w:cstheme="minorBidi"/>
                <w:sz w:val="24"/>
                <w:szCs w:val="24"/>
                <w:rtl/>
              </w:rPr>
              <w:t>تمكين كادر اليونيسف الذين تم التعاقد معهم كإستشارين من إستخدام نظام إدارة المعلومات / تمكين الموظفين الميدانيين من الدخول إلى محرك الأقراص المشترك أو أي نظام بديل ، وتمكين الموظفين في الميدان من متابعة القرارات المتعلقة بالإمداد وعمليات الإمداد.</w:t>
            </w:r>
          </w:p>
        </w:tc>
        <w:tc>
          <w:tcPr>
            <w:tcW w:w="2454" w:type="dxa"/>
            <w:vAlign w:val="center"/>
          </w:tcPr>
          <w:p w:rsidR="001B45DF" w:rsidRPr="00574B70" w:rsidRDefault="001B45DF">
            <w:pPr>
              <w:bidi/>
              <w:rPr>
                <w:rFonts w:asciiTheme="minorBidi" w:eastAsia="Lucida Sans Unicode" w:hAnsiTheme="minorBidi" w:cstheme="minorBidi"/>
                <w:sz w:val="24"/>
              </w:rPr>
            </w:pPr>
          </w:p>
        </w:tc>
        <w:tc>
          <w:tcPr>
            <w:tcW w:w="900" w:type="dxa"/>
            <w:vAlign w:val="center"/>
          </w:tcPr>
          <w:p w:rsidR="001B45DF" w:rsidRPr="00574B70" w:rsidRDefault="00A54DBB">
            <w:pPr>
              <w:bidi/>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610" w:type="dxa"/>
            <w:vAlign w:val="center"/>
          </w:tcPr>
          <w:p w:rsidR="001B45DF" w:rsidRPr="00574B70" w:rsidRDefault="001B45DF">
            <w:pPr>
              <w:bidi/>
              <w:jc w:val="center"/>
              <w:rPr>
                <w:rFonts w:asciiTheme="minorBidi" w:eastAsia="Lucida Sans Unicode" w:hAnsiTheme="minorBidi" w:cstheme="minorBidi"/>
                <w:sz w:val="24"/>
              </w:rPr>
            </w:pPr>
          </w:p>
        </w:tc>
        <w:tc>
          <w:tcPr>
            <w:tcW w:w="1818" w:type="dxa"/>
            <w:vAlign w:val="center"/>
          </w:tcPr>
          <w:p w:rsidR="001B45DF" w:rsidRPr="00574B70" w:rsidRDefault="001B45DF">
            <w:pPr>
              <w:bidi/>
              <w:jc w:val="center"/>
              <w:rPr>
                <w:rFonts w:asciiTheme="minorBidi" w:eastAsia="Lucida Sans Unicode" w:hAnsiTheme="minorBidi" w:cstheme="minorBidi"/>
                <w:sz w:val="24"/>
              </w:rPr>
            </w:pPr>
          </w:p>
        </w:tc>
      </w:tr>
    </w:tbl>
    <w:p w:rsidR="00574B70" w:rsidRDefault="00574B70" w:rsidP="00010F4D">
      <w:pPr>
        <w:rPr>
          <w:rFonts w:ascii="Myraid Pro" w:hAnsi="Myraid Pro"/>
          <w:b/>
          <w:sz w:val="32"/>
          <w:szCs w:val="32"/>
        </w:rPr>
      </w:pPr>
    </w:p>
    <w:p w:rsidR="00010B9E" w:rsidRDefault="00010B9E" w:rsidP="00010F4D">
      <w:pPr>
        <w:rPr>
          <w:rFonts w:ascii="Myraid Pro" w:hAnsi="Myraid Pro"/>
          <w:b/>
          <w:sz w:val="32"/>
          <w:szCs w:val="32"/>
        </w:rPr>
      </w:pPr>
    </w:p>
    <w:tbl>
      <w:tblPr>
        <w:bidiVisual/>
        <w:tblW w:w="0" w:type="auto"/>
        <w:jc w:val="center"/>
        <w:tblInd w:w="-2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1"/>
        <w:gridCol w:w="2430"/>
        <w:gridCol w:w="900"/>
        <w:gridCol w:w="2700"/>
        <w:gridCol w:w="1685"/>
      </w:tblGrid>
      <w:tr w:rsidR="00574B70" w:rsidRPr="00943DCA" w:rsidTr="00574B70">
        <w:trPr>
          <w:jc w:val="center"/>
        </w:trPr>
        <w:tc>
          <w:tcPr>
            <w:tcW w:w="14396" w:type="dxa"/>
            <w:gridSpan w:val="5"/>
            <w:shd w:val="clear" w:color="auto" w:fill="D9D9D9" w:themeFill="background1" w:themeFillShade="D9"/>
            <w:vAlign w:val="center"/>
          </w:tcPr>
          <w:p w:rsidR="00574B70" w:rsidRPr="00010B9E" w:rsidRDefault="00574B70" w:rsidP="00574B70">
            <w:pPr>
              <w:bidi/>
              <w:rPr>
                <w:rFonts w:ascii="Arial" w:hAnsi="Arial" w:cs="Arial"/>
                <w:bCs/>
                <w:color w:val="888888"/>
                <w:sz w:val="28"/>
                <w:szCs w:val="28"/>
                <w:rtl/>
              </w:rPr>
            </w:pPr>
            <w:r w:rsidRPr="00010B9E">
              <w:rPr>
                <w:rFonts w:ascii="Times New Roman" w:hAnsi="Times New Roman" w:hint="eastAsia"/>
                <w:bCs/>
                <w:color w:val="800000"/>
                <w:sz w:val="32"/>
                <w:szCs w:val="32"/>
                <w:rtl/>
              </w:rPr>
              <w:t>التوصية</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رقم</w:t>
            </w:r>
            <w:r w:rsidRPr="00010B9E">
              <w:rPr>
                <w:rFonts w:ascii="Times New Roman" w:hAnsi="Times New Roman"/>
                <w:bCs/>
                <w:color w:val="800000"/>
                <w:sz w:val="32"/>
                <w:szCs w:val="32"/>
                <w:rtl/>
              </w:rPr>
              <w:t xml:space="preserve"> 7 : </w:t>
            </w:r>
            <w:r w:rsidRPr="00010B9E">
              <w:rPr>
                <w:rFonts w:ascii="Times New Roman" w:hAnsi="Times New Roman" w:hint="eastAsia"/>
                <w:bCs/>
                <w:color w:val="800000"/>
                <w:sz w:val="32"/>
                <w:szCs w:val="32"/>
                <w:rtl/>
              </w:rPr>
              <w:t>تقوية</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العلاقات</w:t>
            </w:r>
            <w:r w:rsidRPr="00010B9E">
              <w:rPr>
                <w:rFonts w:ascii="Times New Roman" w:hAnsi="Times New Roman"/>
                <w:bCs/>
                <w:color w:val="800000"/>
                <w:sz w:val="32"/>
                <w:szCs w:val="32"/>
                <w:rtl/>
              </w:rPr>
              <w:t xml:space="preserve"> </w:t>
            </w:r>
            <w:r w:rsidRPr="00010B9E">
              <w:rPr>
                <w:rFonts w:ascii="Times New Roman" w:hAnsi="Times New Roman" w:hint="eastAsia"/>
                <w:bCs/>
                <w:color w:val="800000"/>
                <w:sz w:val="32"/>
                <w:szCs w:val="32"/>
                <w:rtl/>
              </w:rPr>
              <w:t>والتنسيق</w:t>
            </w:r>
          </w:p>
        </w:tc>
      </w:tr>
      <w:tr w:rsidR="00943DCA" w:rsidRPr="00943DCA" w:rsidTr="00874D95">
        <w:trPr>
          <w:jc w:val="center"/>
        </w:trPr>
        <w:tc>
          <w:tcPr>
            <w:tcW w:w="6681" w:type="dxa"/>
            <w:vAlign w:val="center"/>
          </w:tcPr>
          <w:p w:rsidR="001B45DF" w:rsidRDefault="00A54DBB" w:rsidP="00574B70">
            <w:pPr>
              <w:jc w:val="right"/>
              <w:rPr>
                <w:rFonts w:ascii="Times New Roman" w:eastAsia="Lucida Sans Unicode" w:hAnsi="Times New Roman"/>
                <w:b/>
                <w:sz w:val="24"/>
              </w:rPr>
            </w:pPr>
            <w:r w:rsidRPr="00A54DBB">
              <w:rPr>
                <w:rFonts w:ascii="Arial" w:hAnsi="Arial" w:cs="Arial" w:hint="eastAsia"/>
                <w:b/>
                <w:bCs/>
                <w:color w:val="000000"/>
                <w:sz w:val="24"/>
                <w:rtl/>
              </w:rPr>
              <w:t>خطوات</w:t>
            </w:r>
            <w:r w:rsidRPr="00A54DBB">
              <w:rPr>
                <w:rFonts w:ascii="Arial" w:hAnsi="Arial" w:cs="Arial"/>
                <w:b/>
                <w:bCs/>
                <w:color w:val="000000"/>
                <w:sz w:val="24"/>
                <w:rtl/>
              </w:rPr>
              <w:t xml:space="preserve"> </w:t>
            </w:r>
            <w:r w:rsidRPr="00A54DBB">
              <w:rPr>
                <w:rFonts w:ascii="Arial" w:hAnsi="Arial" w:cs="Arial" w:hint="eastAsia"/>
                <w:bCs/>
                <w:color w:val="000000"/>
                <w:sz w:val="24"/>
                <w:rtl/>
              </w:rPr>
              <w:t>تقوية</w:t>
            </w:r>
            <w:r w:rsidRPr="00A54DBB">
              <w:rPr>
                <w:rFonts w:ascii="Arial" w:hAnsi="Arial" w:cs="Arial"/>
                <w:bCs/>
                <w:color w:val="000000"/>
                <w:sz w:val="24"/>
                <w:rtl/>
              </w:rPr>
              <w:t xml:space="preserve"> </w:t>
            </w:r>
            <w:r w:rsidRPr="00A54DBB">
              <w:rPr>
                <w:rFonts w:ascii="Arial" w:hAnsi="Arial" w:cs="Arial" w:hint="eastAsia"/>
                <w:bCs/>
                <w:color w:val="000000"/>
                <w:sz w:val="24"/>
                <w:rtl/>
              </w:rPr>
              <w:t>العلاقات</w:t>
            </w:r>
            <w:r w:rsidRPr="00A54DBB">
              <w:rPr>
                <w:rFonts w:ascii="Arial" w:hAnsi="Arial" w:cs="Arial"/>
                <w:bCs/>
                <w:color w:val="000000"/>
                <w:sz w:val="24"/>
                <w:rtl/>
              </w:rPr>
              <w:t xml:space="preserve"> </w:t>
            </w:r>
            <w:r w:rsidRPr="00A54DBB">
              <w:rPr>
                <w:rFonts w:ascii="Arial" w:hAnsi="Arial" w:cs="Arial" w:hint="eastAsia"/>
                <w:bCs/>
                <w:color w:val="000000"/>
                <w:sz w:val="24"/>
                <w:rtl/>
              </w:rPr>
              <w:t>والتنسيق</w:t>
            </w:r>
          </w:p>
        </w:tc>
        <w:tc>
          <w:tcPr>
            <w:tcW w:w="2430" w:type="dxa"/>
            <w:vAlign w:val="center"/>
          </w:tcPr>
          <w:p w:rsidR="001B45DF" w:rsidRDefault="00A54DBB" w:rsidP="00874D95">
            <w:pPr>
              <w:jc w:val="center"/>
              <w:rPr>
                <w:rFonts w:ascii="Times New Roman" w:eastAsia="Lucida Sans Unicode" w:hAnsi="Times New Roman"/>
                <w:b/>
                <w:sz w:val="22"/>
                <w:szCs w:val="22"/>
              </w:rPr>
            </w:pPr>
            <w:r w:rsidRPr="00A54DBB">
              <w:rPr>
                <w:rStyle w:val="longtext"/>
                <w:rFonts w:ascii="Arial" w:hAnsi="Arial" w:cs="Arial" w:hint="eastAsia"/>
                <w:b/>
                <w:bCs/>
                <w:color w:val="000000"/>
                <w:sz w:val="22"/>
                <w:szCs w:val="22"/>
                <w:rtl/>
              </w:rPr>
              <w:t>مؤشر</w:t>
            </w:r>
            <w:r w:rsidRPr="00A54DBB">
              <w:rPr>
                <w:rStyle w:val="longtext"/>
                <w:rFonts w:ascii="Arial" w:hAnsi="Arial" w:cs="Arial"/>
                <w:b/>
                <w:bCs/>
                <w:color w:val="000000"/>
                <w:sz w:val="22"/>
                <w:szCs w:val="22"/>
                <w:rtl/>
              </w:rPr>
              <w:t xml:space="preserve"> </w:t>
            </w:r>
            <w:r w:rsidRPr="00A54DBB">
              <w:rPr>
                <w:rStyle w:val="longtext"/>
                <w:rFonts w:ascii="Arial" w:hAnsi="Arial" w:cs="Arial" w:hint="eastAsia"/>
                <w:b/>
                <w:bCs/>
                <w:color w:val="000000"/>
                <w:sz w:val="22"/>
                <w:szCs w:val="22"/>
                <w:rtl/>
              </w:rPr>
              <w:t>النجاح</w:t>
            </w:r>
          </w:p>
        </w:tc>
        <w:tc>
          <w:tcPr>
            <w:tcW w:w="900" w:type="dxa"/>
            <w:vAlign w:val="center"/>
          </w:tcPr>
          <w:p w:rsidR="001B45DF" w:rsidRDefault="00A54DBB" w:rsidP="00874D95">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الأولوية</w:t>
            </w:r>
          </w:p>
        </w:tc>
        <w:tc>
          <w:tcPr>
            <w:tcW w:w="2700" w:type="dxa"/>
            <w:vAlign w:val="center"/>
          </w:tcPr>
          <w:p w:rsidR="001B45DF" w:rsidRDefault="00A54DBB" w:rsidP="00874D95">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المسئولية</w:t>
            </w:r>
          </w:p>
        </w:tc>
        <w:tc>
          <w:tcPr>
            <w:tcW w:w="1685" w:type="dxa"/>
            <w:vAlign w:val="center"/>
          </w:tcPr>
          <w:p w:rsidR="001B45DF" w:rsidRDefault="00A54DBB" w:rsidP="00874D95">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الإطار</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الزمني</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للتنفيذ</w:t>
            </w:r>
            <w:r w:rsidRPr="00A54DBB">
              <w:rPr>
                <w:rFonts w:ascii="Times New Roman" w:eastAsia="Lucida Sans Unicode" w:hAnsi="Times New Roman"/>
                <w:b/>
                <w:bCs/>
                <w:sz w:val="22"/>
                <w:szCs w:val="22"/>
                <w:rtl/>
              </w:rPr>
              <w:t xml:space="preserve"> (مستوى </w:t>
            </w:r>
            <w:r w:rsidRPr="00A54DBB">
              <w:rPr>
                <w:rFonts w:ascii="Times New Roman" w:eastAsia="Lucida Sans Unicode" w:hAnsi="Times New Roman" w:hint="cs"/>
                <w:b/>
                <w:bCs/>
                <w:sz w:val="22"/>
                <w:szCs w:val="22"/>
                <w:rtl/>
              </w:rPr>
              <w:t>التنفيذ</w:t>
            </w:r>
            <w:r w:rsidRPr="00A54DBB">
              <w:rPr>
                <w:rFonts w:ascii="Times New Roman" w:eastAsia="Lucida Sans Unicode" w:hAnsi="Times New Roman"/>
                <w:b/>
                <w:bCs/>
                <w:sz w:val="22"/>
                <w:szCs w:val="22"/>
                <w:rtl/>
              </w:rPr>
              <w:t>)</w:t>
            </w:r>
          </w:p>
        </w:tc>
      </w:tr>
      <w:tr w:rsidR="009B69D8" w:rsidRPr="00750B1C" w:rsidTr="004F646D">
        <w:trPr>
          <w:jc w:val="center"/>
        </w:trPr>
        <w:tc>
          <w:tcPr>
            <w:tcW w:w="6681" w:type="dxa"/>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تحسين عمليات الإختيار والمراقبة للشركاء المنفذين. والتركيز على مشاريع أقل، ولكن لفترة أطول مع الشركاء المنفذين.</w:t>
            </w:r>
          </w:p>
        </w:tc>
        <w:tc>
          <w:tcPr>
            <w:tcW w:w="2430" w:type="dxa"/>
          </w:tcPr>
          <w:p w:rsidR="001B45DF" w:rsidRPr="00574B70" w:rsidRDefault="001B45DF">
            <w:pPr>
              <w:rPr>
                <w:rFonts w:asciiTheme="minorBidi" w:eastAsia="Lucida Sans Unicode" w:hAnsiTheme="minorBidi" w:cstheme="minorBidi"/>
                <w:sz w:val="24"/>
              </w:rPr>
            </w:pPr>
          </w:p>
        </w:tc>
        <w:tc>
          <w:tcPr>
            <w:tcW w:w="900" w:type="dxa"/>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tcPr>
          <w:p w:rsidR="001B45DF" w:rsidRPr="00574B70" w:rsidRDefault="001B45DF">
            <w:pPr>
              <w:jc w:val="center"/>
              <w:rPr>
                <w:rFonts w:asciiTheme="minorBidi" w:eastAsia="Lucida Sans Unicode" w:hAnsiTheme="minorBidi" w:cstheme="minorBidi"/>
                <w:sz w:val="24"/>
              </w:rPr>
            </w:pPr>
          </w:p>
        </w:tc>
        <w:tc>
          <w:tcPr>
            <w:tcW w:w="1685" w:type="dxa"/>
          </w:tcPr>
          <w:p w:rsidR="001B45DF" w:rsidRPr="00574B70" w:rsidRDefault="001B45DF">
            <w:pPr>
              <w:jc w:val="center"/>
              <w:rPr>
                <w:rFonts w:asciiTheme="minorBidi" w:eastAsia="Lucida Sans Unicode" w:hAnsiTheme="minorBidi" w:cstheme="minorBidi"/>
                <w:sz w:val="24"/>
              </w:rPr>
            </w:pPr>
          </w:p>
        </w:tc>
      </w:tr>
      <w:tr w:rsidR="009B69D8" w:rsidRPr="00F80C6F"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دعوة المنظمات الدولية غير الحكومية المتخصصة في مجالات محددة ، مثل</w:t>
            </w:r>
            <w:r w:rsidRPr="00574B70">
              <w:rPr>
                <w:rStyle w:val="longtext"/>
                <w:rFonts w:asciiTheme="minorBidi" w:hAnsiTheme="minorBidi" w:cstheme="minorBidi"/>
                <w:color w:val="000000"/>
                <w:sz w:val="24"/>
                <w:szCs w:val="24"/>
              </w:rPr>
              <w:t xml:space="preserve">CP </w:t>
            </w:r>
            <w:r w:rsidRPr="00574B70">
              <w:rPr>
                <w:rStyle w:val="longtext"/>
                <w:rFonts w:asciiTheme="minorBidi" w:hAnsiTheme="minorBidi" w:cstheme="minorBidi"/>
                <w:color w:val="000000"/>
                <w:sz w:val="24"/>
                <w:szCs w:val="24"/>
                <w:rtl/>
              </w:rPr>
              <w:t xml:space="preserve"> ،</w:t>
            </w:r>
            <w:r w:rsidRPr="00574B70">
              <w:rPr>
                <w:rStyle w:val="longtext"/>
                <w:rFonts w:asciiTheme="minorBidi" w:hAnsiTheme="minorBidi" w:cstheme="minorBidi"/>
                <w:color w:val="000000"/>
                <w:sz w:val="24"/>
                <w:szCs w:val="24"/>
              </w:rPr>
              <w:t xml:space="preserve">Terre des Hommes </w:t>
            </w:r>
            <w:r w:rsidRPr="00574B70">
              <w:rPr>
                <w:rStyle w:val="longtext"/>
                <w:rFonts w:asciiTheme="minorBidi" w:hAnsiTheme="minorBidi" w:cstheme="minorBidi"/>
                <w:color w:val="000000"/>
                <w:sz w:val="24"/>
                <w:szCs w:val="24"/>
                <w:rtl/>
              </w:rPr>
              <w:t xml:space="preserve"> </w:t>
            </w:r>
            <w:r w:rsidR="00705C1A" w:rsidRPr="00574B70">
              <w:rPr>
                <w:rStyle w:val="longtext"/>
                <w:rFonts w:asciiTheme="minorBidi" w:hAnsiTheme="minorBidi" w:cstheme="minorBidi"/>
                <w:color w:val="000000"/>
                <w:sz w:val="24"/>
                <w:szCs w:val="24"/>
                <w:rtl/>
              </w:rPr>
              <w:t>وآخرون</w:t>
            </w:r>
            <w:r w:rsidRPr="00574B70">
              <w:rPr>
                <w:rStyle w:val="longtext"/>
                <w:rFonts w:asciiTheme="minorBidi" w:hAnsiTheme="minorBidi" w:cstheme="minorBidi"/>
                <w:color w:val="000000"/>
                <w:sz w:val="24"/>
                <w:szCs w:val="24"/>
                <w:rtl/>
              </w:rPr>
              <w:t>)</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3B5C65"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إبلاغ جميع الشركاء (بما في ذلك الحكومة) عن الخطط بشكل أفضل.</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574B70" w:rsidRPr="00574B70" w:rsidTr="00574B70">
        <w:trPr>
          <w:jc w:val="center"/>
        </w:trPr>
        <w:tc>
          <w:tcPr>
            <w:tcW w:w="6681" w:type="dxa"/>
            <w:shd w:val="clear" w:color="auto" w:fill="FFFFFF"/>
            <w:vAlign w:val="center"/>
          </w:tcPr>
          <w:p w:rsidR="00574B70" w:rsidRPr="00574B70" w:rsidRDefault="00574B70" w:rsidP="00574B70">
            <w:pPr>
              <w:jc w:val="right"/>
              <w:rPr>
                <w:rFonts w:ascii="Arial" w:hAnsi="Arial" w:cs="Arial"/>
                <w:b/>
                <w:bCs/>
                <w:color w:val="000000"/>
                <w:sz w:val="24"/>
              </w:rPr>
            </w:pPr>
            <w:r w:rsidRPr="00574B70">
              <w:rPr>
                <w:rFonts w:ascii="Arial" w:hAnsi="Arial" w:cs="Arial" w:hint="cs"/>
                <w:b/>
                <w:bCs/>
                <w:color w:val="000000"/>
                <w:sz w:val="24"/>
                <w:rtl/>
              </w:rPr>
              <w:t>خطوات</w:t>
            </w:r>
            <w:r w:rsidRPr="00574B70">
              <w:rPr>
                <w:rFonts w:ascii="Arial" w:hAnsi="Arial" w:cs="Arial"/>
                <w:b/>
                <w:bCs/>
                <w:color w:val="000000"/>
                <w:sz w:val="24"/>
                <w:rtl/>
              </w:rPr>
              <w:t xml:space="preserve"> </w:t>
            </w:r>
            <w:r w:rsidRPr="00574B70">
              <w:rPr>
                <w:rFonts w:ascii="Arial" w:hAnsi="Arial" w:cs="Arial" w:hint="cs"/>
                <w:b/>
                <w:bCs/>
                <w:color w:val="000000"/>
                <w:sz w:val="24"/>
                <w:rtl/>
              </w:rPr>
              <w:t>لتعزيز</w:t>
            </w:r>
            <w:r w:rsidRPr="00574B70">
              <w:rPr>
                <w:rFonts w:ascii="Arial" w:hAnsi="Arial" w:cs="Arial"/>
                <w:b/>
                <w:bCs/>
                <w:color w:val="000000"/>
                <w:sz w:val="24"/>
                <w:rtl/>
              </w:rPr>
              <w:t xml:space="preserve"> </w:t>
            </w:r>
            <w:r w:rsidRPr="00574B70">
              <w:rPr>
                <w:rFonts w:ascii="Arial" w:hAnsi="Arial" w:cs="Arial" w:hint="cs"/>
                <w:b/>
                <w:bCs/>
                <w:color w:val="000000"/>
                <w:sz w:val="24"/>
                <w:rtl/>
              </w:rPr>
              <w:t>التنسيق</w:t>
            </w:r>
          </w:p>
        </w:tc>
        <w:tc>
          <w:tcPr>
            <w:tcW w:w="243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Style w:val="longtext"/>
                <w:rFonts w:ascii="Arial" w:hAnsi="Arial" w:cs="Arial" w:hint="eastAsia"/>
                <w:b/>
                <w:bCs/>
                <w:color w:val="000000"/>
                <w:sz w:val="22"/>
                <w:szCs w:val="22"/>
                <w:rtl/>
              </w:rPr>
              <w:t>مؤشر</w:t>
            </w:r>
            <w:r w:rsidRPr="00A54DBB">
              <w:rPr>
                <w:rStyle w:val="longtext"/>
                <w:rFonts w:ascii="Arial" w:hAnsi="Arial" w:cs="Arial"/>
                <w:b/>
                <w:bCs/>
                <w:color w:val="000000"/>
                <w:sz w:val="22"/>
                <w:szCs w:val="22"/>
                <w:rtl/>
              </w:rPr>
              <w:t xml:space="preserve"> </w:t>
            </w:r>
            <w:r w:rsidRPr="00A54DBB">
              <w:rPr>
                <w:rStyle w:val="longtext"/>
                <w:rFonts w:ascii="Arial" w:hAnsi="Arial" w:cs="Arial" w:hint="eastAsia"/>
                <w:b/>
                <w:bCs/>
                <w:color w:val="000000"/>
                <w:sz w:val="22"/>
                <w:szCs w:val="22"/>
                <w:rtl/>
              </w:rPr>
              <w:t>النجاح</w:t>
            </w:r>
          </w:p>
        </w:tc>
        <w:tc>
          <w:tcPr>
            <w:tcW w:w="90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الأولوية</w:t>
            </w:r>
          </w:p>
        </w:tc>
        <w:tc>
          <w:tcPr>
            <w:tcW w:w="270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المسئولية</w:t>
            </w:r>
          </w:p>
        </w:tc>
        <w:tc>
          <w:tcPr>
            <w:tcW w:w="1685"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الإطار</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الزمني</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للتنفيذ</w:t>
            </w:r>
            <w:r w:rsidRPr="00A54DBB">
              <w:rPr>
                <w:rFonts w:ascii="Times New Roman" w:eastAsia="Lucida Sans Unicode" w:hAnsi="Times New Roman"/>
                <w:b/>
                <w:bCs/>
                <w:sz w:val="22"/>
                <w:szCs w:val="22"/>
                <w:rtl/>
              </w:rPr>
              <w:t xml:space="preserve"> (مستوى </w:t>
            </w:r>
            <w:r w:rsidRPr="00A54DBB">
              <w:rPr>
                <w:rFonts w:ascii="Times New Roman" w:eastAsia="Lucida Sans Unicode" w:hAnsi="Times New Roman" w:hint="cs"/>
                <w:b/>
                <w:bCs/>
                <w:sz w:val="22"/>
                <w:szCs w:val="22"/>
                <w:rtl/>
              </w:rPr>
              <w:t>التنفيذ</w:t>
            </w:r>
            <w:r w:rsidRPr="00A54DBB">
              <w:rPr>
                <w:rFonts w:ascii="Times New Roman" w:eastAsia="Lucida Sans Unicode" w:hAnsi="Times New Roman"/>
                <w:b/>
                <w:bCs/>
                <w:sz w:val="22"/>
                <w:szCs w:val="22"/>
                <w:rtl/>
              </w:rPr>
              <w:t>)</w:t>
            </w:r>
          </w:p>
        </w:tc>
      </w:tr>
      <w:tr w:rsidR="00C035F0" w:rsidRPr="00F336DA" w:rsidTr="004F646D">
        <w:trPr>
          <w:jc w:val="center"/>
        </w:trPr>
        <w:tc>
          <w:tcPr>
            <w:tcW w:w="6681" w:type="dxa"/>
            <w:shd w:val="clear" w:color="auto" w:fill="FFFFFF"/>
          </w:tcPr>
          <w:p w:rsidR="001B45DF" w:rsidRPr="00574B70" w:rsidRDefault="00C035F0">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 xml:space="preserve">ضمان إلتزام سياسي أكبر وتمثيل عالي للمسئولين في اجتماعات المجموعات ، البدء في إشراك الحكومة في خطة </w:t>
            </w:r>
            <w:r w:rsidRPr="00574B70">
              <w:rPr>
                <w:rStyle w:val="longtext"/>
                <w:rFonts w:asciiTheme="minorBidi" w:hAnsiTheme="minorBidi" w:cstheme="minorBidi"/>
                <w:sz w:val="24"/>
                <w:szCs w:val="24"/>
                <w:rtl/>
              </w:rPr>
              <w:t xml:space="preserve">الاستعداد والاستجابة للطوارئ، وأن تشترك الحكومة في </w:t>
            </w:r>
            <w:r w:rsidRPr="00574B70">
              <w:rPr>
                <w:rStyle w:val="longtext"/>
                <w:rFonts w:asciiTheme="minorBidi" w:hAnsiTheme="minorBidi" w:cstheme="minorBidi"/>
                <w:color w:val="000000"/>
                <w:sz w:val="24"/>
                <w:szCs w:val="24"/>
                <w:rtl/>
              </w:rPr>
              <w:t>رئاسة</w:t>
            </w:r>
            <w:r w:rsidRPr="00574B70">
              <w:rPr>
                <w:rStyle w:val="longtext"/>
                <w:rFonts w:asciiTheme="minorBidi" w:hAnsiTheme="minorBidi" w:cstheme="minorBidi"/>
                <w:sz w:val="24"/>
                <w:szCs w:val="24"/>
                <w:rtl/>
              </w:rPr>
              <w:t xml:space="preserve"> المجموعات</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C035F0">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700" w:type="dxa"/>
            <w:shd w:val="clear" w:color="auto" w:fill="FFFFFF"/>
          </w:tcPr>
          <w:p w:rsidR="001B45DF" w:rsidRPr="00574B70" w:rsidRDefault="00C035F0">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 للقيام بكسب التأييد</w:t>
            </w:r>
          </w:p>
        </w:tc>
        <w:tc>
          <w:tcPr>
            <w:tcW w:w="1685" w:type="dxa"/>
            <w:shd w:val="clear" w:color="auto" w:fill="FFFFFF"/>
          </w:tcPr>
          <w:p w:rsidR="001B45DF" w:rsidRPr="00574B70" w:rsidRDefault="00C035F0">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 xml:space="preserve">3 أشهر القادمة </w:t>
            </w:r>
          </w:p>
        </w:tc>
      </w:tr>
      <w:tr w:rsidR="009B69D8" w:rsidRPr="00F336DA" w:rsidTr="004F646D">
        <w:trPr>
          <w:jc w:val="center"/>
        </w:trPr>
        <w:tc>
          <w:tcPr>
            <w:tcW w:w="6681" w:type="dxa"/>
            <w:shd w:val="clear" w:color="auto" w:fill="FFFFFF"/>
          </w:tcPr>
          <w:p w:rsidR="001B45DF" w:rsidRPr="00574B70" w:rsidRDefault="00A54DBB">
            <w:pPr>
              <w:pStyle w:val="ListParagraph"/>
              <w:numPr>
                <w:ilvl w:val="0"/>
                <w:numId w:val="64"/>
              </w:numPr>
              <w:bidi/>
              <w:spacing w:after="0" w:line="240" w:lineRule="auto"/>
              <w:rPr>
                <w:rStyle w:val="longtext"/>
                <w:rFonts w:asciiTheme="minorBidi" w:eastAsia="Lucida Sans Unicode" w:hAnsiTheme="minorBidi" w:cstheme="minorBidi"/>
                <w:color w:val="000000"/>
                <w:sz w:val="24"/>
                <w:szCs w:val="24"/>
                <w:rtl/>
              </w:rPr>
            </w:pPr>
            <w:r w:rsidRPr="00574B70">
              <w:rPr>
                <w:rStyle w:val="longtext"/>
                <w:rFonts w:asciiTheme="minorBidi" w:hAnsiTheme="minorBidi" w:cstheme="minorBidi"/>
                <w:color w:val="000000"/>
                <w:sz w:val="24"/>
                <w:szCs w:val="24"/>
                <w:rtl/>
              </w:rPr>
              <w:t>تعزيز</w:t>
            </w:r>
            <w:r w:rsidR="009B69D8" w:rsidRPr="00574B70">
              <w:rPr>
                <w:rStyle w:val="longtext"/>
                <w:rFonts w:asciiTheme="minorBidi" w:hAnsiTheme="minorBidi" w:cstheme="minorBidi"/>
                <w:color w:val="000000"/>
                <w:sz w:val="24"/>
                <w:szCs w:val="24"/>
                <w:rtl/>
              </w:rPr>
              <w:t xml:space="preserve"> الروابط بين المجموعات الفرعية في صنعاء وفي الميدان من خلال:</w:t>
            </w:r>
          </w:p>
          <w:p w:rsidR="001B45DF" w:rsidRPr="00574B70" w:rsidRDefault="009B69D8">
            <w:pPr>
              <w:bidi/>
              <w:ind w:left="273"/>
              <w:rPr>
                <w:rFonts w:asciiTheme="minorBidi" w:eastAsia="Lucida Sans Unicode" w:hAnsiTheme="minorBidi" w:cstheme="minorBidi"/>
                <w:sz w:val="24"/>
              </w:rPr>
            </w:pPr>
            <w:r w:rsidRPr="00574B70">
              <w:rPr>
                <w:rStyle w:val="longtext"/>
                <w:rFonts w:asciiTheme="minorBidi" w:hAnsiTheme="minorBidi" w:cstheme="minorBidi"/>
                <w:color w:val="000000"/>
                <w:sz w:val="24"/>
                <w:rtl/>
              </w:rPr>
              <w:t>• تبادل محاضر اجتماعات مجموعات صنعاء ونقاط العمل مع الميدان</w:t>
            </w:r>
            <w:r w:rsidRPr="00574B70">
              <w:rPr>
                <w:rStyle w:val="longtext"/>
                <w:rFonts w:asciiTheme="minorBidi" w:hAnsiTheme="minorBidi" w:cstheme="minorBidi"/>
                <w:color w:val="000000"/>
                <w:sz w:val="24"/>
                <w:rtl/>
              </w:rPr>
              <w:br/>
              <w:t>• جدولة الإجتماعات في الميدان قبل إجتماعات المجموعات في صنعاء</w:t>
            </w:r>
            <w:r w:rsidRPr="00574B70">
              <w:rPr>
                <w:rStyle w:val="longtext"/>
                <w:rFonts w:asciiTheme="minorBidi" w:hAnsiTheme="minorBidi" w:cstheme="minorBidi"/>
                <w:color w:val="000000"/>
                <w:sz w:val="24"/>
                <w:rtl/>
              </w:rPr>
              <w:br/>
              <w:t>• تصميم أداة بسيطة للميدان تستخدم لتقديم طلب لإتخاذ القرار أو لطلب توجيها من صنعاء (راجع نظام جمهورية الكونغو الديمقراطية في التوصيات)</w:t>
            </w:r>
          </w:p>
        </w:tc>
        <w:tc>
          <w:tcPr>
            <w:tcW w:w="2430" w:type="dxa"/>
            <w:shd w:val="clear" w:color="auto" w:fill="FFFFFF"/>
          </w:tcPr>
          <w:p w:rsidR="00F74B8D" w:rsidRPr="00574B70" w:rsidRDefault="00C035F0">
            <w:pPr>
              <w:bidi/>
              <w:textAlignment w:val="top"/>
              <w:rPr>
                <w:rFonts w:asciiTheme="minorBidi" w:hAnsiTheme="minorBidi" w:cstheme="minorBidi"/>
                <w:color w:val="888888"/>
                <w:sz w:val="24"/>
              </w:rPr>
            </w:pPr>
            <w:r w:rsidRPr="00574B70">
              <w:rPr>
                <w:rFonts w:asciiTheme="minorBidi" w:hAnsiTheme="minorBidi" w:cstheme="minorBidi"/>
                <w:color w:val="000000"/>
                <w:sz w:val="24"/>
                <w:rtl/>
              </w:rPr>
              <w:t>اجتماعات الكتلة اصبحت  أكثر فعالية وتركيزا</w:t>
            </w:r>
          </w:p>
          <w:p w:rsidR="001B45DF" w:rsidRPr="00574B70" w:rsidRDefault="001B45DF">
            <w:pPr>
              <w:rPr>
                <w:rFonts w:asciiTheme="minorBidi" w:eastAsia="Lucida Sans Unicode" w:hAnsiTheme="minorBidi" w:cstheme="minorBidi"/>
                <w:sz w:val="24"/>
              </w:rPr>
            </w:pPr>
          </w:p>
        </w:tc>
        <w:tc>
          <w:tcPr>
            <w:tcW w:w="900" w:type="dxa"/>
            <w:shd w:val="clear" w:color="auto" w:fill="FFFFFF"/>
            <w:vAlign w:val="center"/>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700" w:type="dxa"/>
            <w:shd w:val="clear" w:color="auto" w:fill="FFFFFF"/>
          </w:tcPr>
          <w:p w:rsidR="001B45DF" w:rsidRPr="00574B70" w:rsidRDefault="009B69D8">
            <w:pPr>
              <w:bidi/>
              <w:jc w:val="center"/>
              <w:textAlignment w:val="top"/>
              <w:rPr>
                <w:rFonts w:asciiTheme="minorBidi" w:hAnsiTheme="minorBidi" w:cstheme="minorBidi"/>
                <w:color w:val="888888"/>
                <w:sz w:val="24"/>
              </w:rPr>
            </w:pPr>
            <w:r w:rsidRPr="00574B70">
              <w:rPr>
                <w:rFonts w:asciiTheme="minorBidi" w:eastAsia="Lucida Sans Unicode" w:hAnsiTheme="minorBidi" w:cstheme="minorBidi"/>
                <w:sz w:val="24"/>
                <w:rtl/>
              </w:rPr>
              <w:t>منسقي الإغاثة مع منسقي المجموعات</w:t>
            </w:r>
          </w:p>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C035F0" w:rsidRPr="00243A89" w:rsidTr="004F646D">
        <w:trPr>
          <w:jc w:val="center"/>
        </w:trPr>
        <w:tc>
          <w:tcPr>
            <w:tcW w:w="6681" w:type="dxa"/>
          </w:tcPr>
          <w:p w:rsidR="001B45DF" w:rsidRPr="00574B70" w:rsidRDefault="00A654F4">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ت</w:t>
            </w:r>
            <w:r w:rsidR="00C035F0" w:rsidRPr="00574B70">
              <w:rPr>
                <w:rStyle w:val="longtext"/>
                <w:rFonts w:asciiTheme="minorBidi" w:hAnsiTheme="minorBidi" w:cstheme="minorBidi"/>
                <w:color w:val="000000"/>
                <w:sz w:val="24"/>
                <w:szCs w:val="24"/>
                <w:rtl/>
              </w:rPr>
              <w:t>عزيز قدرة المجموعات في مجال إدارة المعلومات. تبسيط وتحديث شكل الإستمارة  (</w:t>
            </w:r>
            <w:r w:rsidR="00C035F0" w:rsidRPr="00574B70">
              <w:rPr>
                <w:rStyle w:val="longtext"/>
                <w:rFonts w:asciiTheme="minorBidi" w:hAnsiTheme="minorBidi" w:cstheme="minorBidi"/>
                <w:color w:val="000000"/>
                <w:sz w:val="24"/>
                <w:szCs w:val="24"/>
              </w:rPr>
              <w:t>W</w:t>
            </w:r>
            <w:r w:rsidR="00C035F0" w:rsidRPr="00574B70">
              <w:rPr>
                <w:rStyle w:val="longtext"/>
                <w:rFonts w:asciiTheme="minorBidi" w:hAnsiTheme="minorBidi" w:cstheme="minorBidi"/>
                <w:color w:val="000000"/>
                <w:sz w:val="24"/>
                <w:szCs w:val="24"/>
                <w:rtl/>
              </w:rPr>
              <w:t>4) لضمان التوافق مع نظم المعلومات المستخدمة من قبل الحكومة وداخل المجموعات الفرعية، وتضمين معلومات عن مستوى تنفيذ الأنشطة المخطط لها على أن تشمل المشاريع التي تلقت التمويل فقط.</w:t>
            </w:r>
          </w:p>
        </w:tc>
        <w:tc>
          <w:tcPr>
            <w:tcW w:w="2430" w:type="dxa"/>
          </w:tcPr>
          <w:p w:rsidR="001B45DF" w:rsidRPr="00574B70" w:rsidRDefault="00C035F0">
            <w:pPr>
              <w:bidi/>
              <w:rPr>
                <w:rFonts w:asciiTheme="minorBidi" w:eastAsia="Lucida Sans Unicode" w:hAnsiTheme="minorBidi" w:cstheme="minorBidi"/>
                <w:sz w:val="24"/>
                <w:rtl/>
              </w:rPr>
            </w:pPr>
            <w:r w:rsidRPr="00574B70">
              <w:rPr>
                <w:rStyle w:val="longtext"/>
                <w:rFonts w:asciiTheme="minorBidi" w:eastAsia="Lucida Sans Unicode" w:hAnsiTheme="minorBidi" w:cstheme="minorBidi"/>
                <w:color w:val="000000"/>
                <w:sz w:val="24"/>
                <w:rtl/>
              </w:rPr>
              <w:t>تم تحديث إستمارة الـ (</w:t>
            </w:r>
            <w:r w:rsidRPr="00574B70">
              <w:rPr>
                <w:rStyle w:val="longtext"/>
                <w:rFonts w:asciiTheme="minorBidi" w:eastAsia="Lucida Sans Unicode" w:hAnsiTheme="minorBidi" w:cstheme="minorBidi"/>
                <w:color w:val="000000"/>
                <w:sz w:val="24"/>
              </w:rPr>
              <w:t>W</w:t>
            </w:r>
            <w:r w:rsidRPr="00574B70">
              <w:rPr>
                <w:rStyle w:val="longtext"/>
                <w:rFonts w:asciiTheme="minorBidi" w:eastAsia="Lucida Sans Unicode" w:hAnsiTheme="minorBidi" w:cstheme="minorBidi"/>
                <w:color w:val="000000"/>
                <w:sz w:val="24"/>
                <w:rtl/>
              </w:rPr>
              <w:t xml:space="preserve">4) وتستخدم بشكل فعال من قبل المجموعات لتوجيه الإستجابة </w:t>
            </w:r>
          </w:p>
          <w:p w:rsidR="001B45DF" w:rsidRPr="00574B70" w:rsidRDefault="001B45DF">
            <w:pPr>
              <w:rPr>
                <w:rFonts w:asciiTheme="minorBidi" w:eastAsia="Lucida Sans Unicode" w:hAnsiTheme="minorBidi" w:cstheme="minorBidi"/>
                <w:sz w:val="24"/>
              </w:rPr>
            </w:pPr>
          </w:p>
        </w:tc>
        <w:tc>
          <w:tcPr>
            <w:tcW w:w="900" w:type="dxa"/>
            <w:vAlign w:val="center"/>
          </w:tcPr>
          <w:p w:rsidR="001B45DF" w:rsidRPr="00574B70" w:rsidRDefault="00C035F0">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عالية</w:t>
            </w:r>
          </w:p>
        </w:tc>
        <w:tc>
          <w:tcPr>
            <w:tcW w:w="2700" w:type="dxa"/>
          </w:tcPr>
          <w:p w:rsidR="001B45DF" w:rsidRPr="00574B70" w:rsidRDefault="00C035F0">
            <w:pPr>
              <w:bidi/>
              <w:jc w:val="center"/>
              <w:textAlignment w:val="top"/>
              <w:rPr>
                <w:rFonts w:asciiTheme="minorBidi" w:hAnsiTheme="minorBidi" w:cstheme="minorBidi"/>
                <w:color w:val="888888"/>
                <w:sz w:val="24"/>
              </w:rPr>
            </w:pPr>
            <w:r w:rsidRPr="00574B70">
              <w:rPr>
                <w:rFonts w:asciiTheme="minorBidi" w:eastAsia="Lucida Sans Unicode" w:hAnsiTheme="minorBidi" w:cstheme="minorBidi"/>
                <w:sz w:val="24"/>
                <w:rtl/>
              </w:rPr>
              <w:t xml:space="preserve">منسقي المجموعات مع </w:t>
            </w:r>
            <w:r w:rsidRPr="00574B70">
              <w:rPr>
                <w:rFonts w:asciiTheme="minorBidi" w:hAnsiTheme="minorBidi" w:cstheme="minorBidi"/>
                <w:color w:val="000000"/>
                <w:sz w:val="24"/>
                <w:rtl/>
              </w:rPr>
              <w:t>مكتب تنسيق الشؤون الإنسانية</w:t>
            </w:r>
          </w:p>
          <w:p w:rsidR="001B45DF" w:rsidRPr="00574B70" w:rsidRDefault="001B45DF">
            <w:pPr>
              <w:jc w:val="center"/>
              <w:rPr>
                <w:rFonts w:asciiTheme="minorBidi" w:eastAsia="Lucida Sans Unicode" w:hAnsiTheme="minorBidi" w:cstheme="minorBidi"/>
                <w:sz w:val="24"/>
              </w:rPr>
            </w:pPr>
          </w:p>
        </w:tc>
        <w:tc>
          <w:tcPr>
            <w:tcW w:w="1685" w:type="dxa"/>
          </w:tcPr>
          <w:p w:rsidR="001B45DF" w:rsidRPr="00574B70" w:rsidRDefault="00C035F0">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 xml:space="preserve">3 أشهر القادمة </w:t>
            </w:r>
          </w:p>
        </w:tc>
      </w:tr>
      <w:tr w:rsidR="009B69D8" w:rsidRPr="00707859"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 xml:space="preserve">مواءمة الحوافز التي تدفع للمسؤولين الحكوميين والمتطوعين من قبل وكالات الأمم المتحدة والمنظمات غير الحكومية الدولية ، ومعالجة التداخل في أنشطة تنمية الطفولة المبكرة بين </w:t>
            </w:r>
            <w:r w:rsidR="00CE448A" w:rsidRPr="00574B70">
              <w:rPr>
                <w:rStyle w:val="longtext"/>
                <w:rFonts w:asciiTheme="minorBidi" w:hAnsiTheme="minorBidi" w:cstheme="minorBidi"/>
                <w:color w:val="000000"/>
                <w:sz w:val="24"/>
                <w:szCs w:val="24"/>
                <w:rtl/>
              </w:rPr>
              <w:t xml:space="preserve">اليونيسف </w:t>
            </w:r>
            <w:r w:rsidRPr="00574B70">
              <w:rPr>
                <w:rStyle w:val="longtext"/>
                <w:rFonts w:asciiTheme="minorBidi" w:hAnsiTheme="minorBidi" w:cstheme="minorBidi"/>
                <w:color w:val="000000"/>
                <w:sz w:val="24"/>
                <w:szCs w:val="24"/>
                <w:rtl/>
              </w:rPr>
              <w:t xml:space="preserve"> ومنظمة رعاية الأطفال وتحسين نظام الإحالة لحالات سوء التغذية من </w:t>
            </w:r>
            <w:r w:rsidR="00CE448A" w:rsidRPr="00574B70">
              <w:rPr>
                <w:rStyle w:val="longtext"/>
                <w:rFonts w:asciiTheme="minorBidi" w:hAnsiTheme="minorBidi" w:cstheme="minorBidi"/>
                <w:color w:val="000000"/>
                <w:sz w:val="24"/>
                <w:szCs w:val="24"/>
                <w:rtl/>
              </w:rPr>
              <w:t xml:space="preserve">اليونيسف </w:t>
            </w:r>
            <w:r w:rsidRPr="00574B70">
              <w:rPr>
                <w:rStyle w:val="longtext"/>
                <w:rFonts w:asciiTheme="minorBidi" w:hAnsiTheme="minorBidi" w:cstheme="minorBidi"/>
                <w:color w:val="000000"/>
                <w:sz w:val="24"/>
                <w:szCs w:val="24"/>
                <w:rtl/>
              </w:rPr>
              <w:t xml:space="preserve"> ومنظمة أطباء بلا حدود إلى برنامج </w:t>
            </w:r>
            <w:r w:rsidR="00C035F0" w:rsidRPr="00574B70">
              <w:rPr>
                <w:rStyle w:val="longtext"/>
                <w:rFonts w:asciiTheme="minorBidi" w:hAnsiTheme="minorBidi" w:cstheme="minorBidi"/>
                <w:color w:val="000000"/>
                <w:sz w:val="24"/>
                <w:szCs w:val="24"/>
                <w:rtl/>
              </w:rPr>
              <w:t>الغذاء</w:t>
            </w:r>
            <w:r w:rsidRPr="00574B70">
              <w:rPr>
                <w:rStyle w:val="longtext"/>
                <w:rFonts w:asciiTheme="minorBidi" w:hAnsiTheme="minorBidi" w:cstheme="minorBidi"/>
                <w:color w:val="000000"/>
                <w:sz w:val="24"/>
                <w:szCs w:val="24"/>
                <w:rtl/>
              </w:rPr>
              <w:t xml:space="preserve"> العالمي.</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F336DA"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معالجة مسألة التدوير العالي لمنسقي المجموعات بأن تشمل مقترحات جمع التبرعات مناصب المنسقين وإصدار عقود عمل لمدة أطول، والتعيين الواضح للأفراد كمنسقين للمجموعات الفرعية وأن تتضمن اختصاصاتهم في الشروط المرجعية المرتبطة بعملهم.</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F336DA"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ضمان التواصل والإتصال بجميع الجهات ذات الصلة في الميدان، ودعوتهم وأبلاعهم عن الاجتماعات ونتائجها ، لا سيما في المناطق التي لا يتم فيها عقد اجتماعات منتظمة.</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منسقي المجموعات</w:t>
            </w: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F336DA"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تركيز اجتماعات المجموعة الفرعية على القضايا الاستراتيجية والتشغيلية / وعقد اجتماعات ذات منحى عملي، وإيجاد صيغ متعددة لتبادل المعلومات.</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686D1F"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عقد اجتماعات المجموعة الفرعية بشكل أكثر في المباني الحكومية.</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متوسطة</w:t>
            </w:r>
          </w:p>
        </w:tc>
        <w:tc>
          <w:tcPr>
            <w:tcW w:w="27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منسقي المجموعات</w:t>
            </w:r>
          </w:p>
        </w:tc>
        <w:tc>
          <w:tcPr>
            <w:tcW w:w="1685"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فوراً</w:t>
            </w:r>
          </w:p>
        </w:tc>
      </w:tr>
      <w:tr w:rsidR="009B69D8" w:rsidRPr="00E07538"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 xml:space="preserve">إجراء التقييمات المشتركة ، بما في ذلك </w:t>
            </w:r>
            <w:r w:rsidRPr="00574B70">
              <w:rPr>
                <w:rStyle w:val="longtext"/>
                <w:rFonts w:asciiTheme="minorBidi" w:hAnsiTheme="minorBidi" w:cstheme="minorBidi"/>
                <w:color w:val="000000"/>
                <w:sz w:val="24"/>
                <w:szCs w:val="24"/>
              </w:rPr>
              <w:t>inter-agency evaluations)</w:t>
            </w:r>
            <w:r w:rsidRPr="00574B70">
              <w:rPr>
                <w:rStyle w:val="longtext"/>
                <w:rFonts w:asciiTheme="minorBidi" w:hAnsiTheme="minorBidi" w:cstheme="minorBidi"/>
                <w:color w:val="000000"/>
                <w:sz w:val="24"/>
                <w:szCs w:val="24"/>
                <w:rtl/>
              </w:rPr>
              <w:t>) مع التنبه إلى محدودية الموارد البشرية للقيام بذلك / وبأنها تستغرق وقت أطول).</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A54DBB">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E07538"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 xml:space="preserve">تعزيز التنسيق الاستراتيجي بين المجموعات/ بين </w:t>
            </w:r>
            <w:r w:rsidR="00A35188" w:rsidRPr="00574B70">
              <w:rPr>
                <w:rStyle w:val="longtext"/>
                <w:rFonts w:asciiTheme="minorBidi" w:hAnsiTheme="minorBidi" w:cstheme="minorBidi"/>
                <w:color w:val="000000"/>
                <w:sz w:val="24"/>
                <w:szCs w:val="24"/>
                <w:rtl/>
              </w:rPr>
              <w:t>الوكالات</w:t>
            </w:r>
            <w:r w:rsidRPr="00574B70">
              <w:rPr>
                <w:rStyle w:val="longtext"/>
                <w:rFonts w:asciiTheme="minorBidi" w:hAnsiTheme="minorBidi" w:cstheme="minorBidi"/>
                <w:color w:val="000000"/>
                <w:sz w:val="24"/>
                <w:szCs w:val="24"/>
                <w:rtl/>
              </w:rPr>
              <w:t xml:space="preserve"> </w:t>
            </w:r>
            <w:r w:rsidR="00A54DBB" w:rsidRPr="00574B70">
              <w:rPr>
                <w:rFonts w:asciiTheme="minorBidi" w:hAnsiTheme="minorBidi" w:cstheme="minorBidi"/>
                <w:sz w:val="24"/>
                <w:szCs w:val="24"/>
              </w:rPr>
              <w:t>inter-cluster / inter-agency coordination</w:t>
            </w:r>
            <w:r w:rsidRPr="00574B70">
              <w:rPr>
                <w:rStyle w:val="longtext"/>
                <w:rFonts w:asciiTheme="minorBidi" w:hAnsiTheme="minorBidi" w:cstheme="minorBidi"/>
                <w:color w:val="000000"/>
                <w:sz w:val="24"/>
                <w:szCs w:val="24"/>
                <w:rtl/>
              </w:rPr>
              <w:t xml:space="preserve">، وتعزيز التنسيق الداخلي بين برامج </w:t>
            </w:r>
            <w:r w:rsidR="00CE448A" w:rsidRPr="00574B70">
              <w:rPr>
                <w:rStyle w:val="longtext"/>
                <w:rFonts w:asciiTheme="minorBidi" w:hAnsiTheme="minorBidi" w:cstheme="minorBidi"/>
                <w:color w:val="000000"/>
                <w:sz w:val="24"/>
                <w:szCs w:val="24"/>
                <w:rtl/>
              </w:rPr>
              <w:t xml:space="preserve">اليونيسف </w:t>
            </w:r>
            <w:r w:rsidRPr="00574B70">
              <w:rPr>
                <w:rStyle w:val="longtext"/>
                <w:rFonts w:asciiTheme="minorBidi" w:hAnsiTheme="minorBidi" w:cstheme="minorBidi"/>
                <w:color w:val="000000"/>
                <w:sz w:val="24"/>
                <w:szCs w:val="24"/>
                <w:rtl/>
              </w:rPr>
              <w:t xml:space="preserve"> وتعزيز الروابط في الآليات القائمة للتنسيق القطاعي .</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801B4A"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إعادة التفكير في ما إذا كانت المجموعات هي الشكل الأنسب التنسيق على المستوى المحلي (البديل: التركيز على التنسيق لكل منطقة على حده).</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700" w:type="dxa"/>
            <w:shd w:val="clear" w:color="auto" w:fill="FFFFFF"/>
          </w:tcPr>
          <w:p w:rsidR="001B45DF" w:rsidRPr="00574B70" w:rsidRDefault="001B45DF">
            <w:pPr>
              <w:jc w:val="center"/>
              <w:rPr>
                <w:rFonts w:asciiTheme="minorBidi" w:eastAsia="Lucida Sans Unicode" w:hAnsiTheme="minorBidi" w:cstheme="minorBidi"/>
                <w:sz w:val="24"/>
              </w:rPr>
            </w:pP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801B4A"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4"/>
                <w:szCs w:val="24"/>
              </w:rPr>
            </w:pPr>
            <w:r w:rsidRPr="00574B70">
              <w:rPr>
                <w:rStyle w:val="longtext"/>
                <w:rFonts w:asciiTheme="minorBidi" w:hAnsiTheme="minorBidi" w:cstheme="minorBidi"/>
                <w:color w:val="000000"/>
                <w:sz w:val="24"/>
                <w:szCs w:val="24"/>
                <w:rtl/>
              </w:rPr>
              <w:t xml:space="preserve">التوقيع على مذكرة تفاهم بين </w:t>
            </w:r>
            <w:r w:rsidR="00CE448A" w:rsidRPr="00574B70">
              <w:rPr>
                <w:rStyle w:val="longtext"/>
                <w:rFonts w:asciiTheme="minorBidi" w:hAnsiTheme="minorBidi" w:cstheme="minorBidi"/>
                <w:color w:val="000000"/>
                <w:sz w:val="24"/>
                <w:szCs w:val="24"/>
                <w:rtl/>
              </w:rPr>
              <w:t xml:space="preserve">اليونيسف </w:t>
            </w:r>
            <w:r w:rsidRPr="00574B70">
              <w:rPr>
                <w:rStyle w:val="longtext"/>
                <w:rFonts w:asciiTheme="minorBidi" w:hAnsiTheme="minorBidi" w:cstheme="minorBidi"/>
                <w:color w:val="000000"/>
                <w:sz w:val="24"/>
                <w:szCs w:val="24"/>
                <w:rtl/>
              </w:rPr>
              <w:t xml:space="preserve"> ومنظمة رعاية الأطفال لتوضيح أدوار ومسؤوليات كل منها</w:t>
            </w:r>
          </w:p>
        </w:tc>
        <w:tc>
          <w:tcPr>
            <w:tcW w:w="2430" w:type="dxa"/>
            <w:shd w:val="clear" w:color="auto" w:fill="FFFFFF"/>
          </w:tcPr>
          <w:p w:rsidR="001B45DF" w:rsidRPr="00574B70" w:rsidRDefault="001B45DF">
            <w:pPr>
              <w:rPr>
                <w:rFonts w:asciiTheme="minorBidi" w:eastAsia="Lucida Sans Unicode" w:hAnsiTheme="minorBidi" w:cstheme="minorBidi"/>
                <w:sz w:val="24"/>
              </w:rPr>
            </w:pPr>
          </w:p>
        </w:tc>
        <w:tc>
          <w:tcPr>
            <w:tcW w:w="9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منخفضة</w:t>
            </w:r>
          </w:p>
        </w:tc>
        <w:tc>
          <w:tcPr>
            <w:tcW w:w="2700" w:type="dxa"/>
            <w:shd w:val="clear" w:color="auto" w:fill="FFFFFF"/>
          </w:tcPr>
          <w:p w:rsidR="001B45DF" w:rsidRPr="00574B70" w:rsidRDefault="009B69D8">
            <w:pPr>
              <w:jc w:val="center"/>
              <w:rPr>
                <w:rFonts w:asciiTheme="minorBidi" w:eastAsia="Lucida Sans Unicode" w:hAnsiTheme="minorBidi" w:cstheme="minorBidi"/>
                <w:sz w:val="24"/>
              </w:rPr>
            </w:pPr>
            <w:r w:rsidRPr="00574B70">
              <w:rPr>
                <w:rFonts w:asciiTheme="minorBidi" w:eastAsia="Lucida Sans Unicode" w:hAnsiTheme="minorBidi" w:cstheme="minorBidi"/>
                <w:sz w:val="24"/>
                <w:rtl/>
              </w:rPr>
              <w:t>الإدارة</w:t>
            </w:r>
          </w:p>
        </w:tc>
        <w:tc>
          <w:tcPr>
            <w:tcW w:w="1685" w:type="dxa"/>
            <w:shd w:val="clear" w:color="auto" w:fill="FFFFFF"/>
          </w:tcPr>
          <w:p w:rsidR="001B45DF" w:rsidRPr="00574B70" w:rsidRDefault="001B45DF">
            <w:pPr>
              <w:jc w:val="center"/>
              <w:rPr>
                <w:rFonts w:asciiTheme="minorBidi" w:eastAsia="Lucida Sans Unicode" w:hAnsiTheme="minorBidi" w:cstheme="minorBidi"/>
                <w:sz w:val="24"/>
              </w:rPr>
            </w:pPr>
          </w:p>
        </w:tc>
      </w:tr>
      <w:tr w:rsidR="009B69D8" w:rsidRPr="00801B4A"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sz w:val="23"/>
                <w:szCs w:val="23"/>
              </w:rPr>
            </w:pPr>
            <w:r w:rsidRPr="00574B70">
              <w:rPr>
                <w:rStyle w:val="longtext"/>
                <w:rFonts w:asciiTheme="minorBidi" w:hAnsiTheme="minorBidi" w:cstheme="minorBidi"/>
                <w:color w:val="000000"/>
                <w:rtl/>
              </w:rPr>
              <w:t>زيادة التزام أعضاء المجموعة لتنفيذ القرارات التي اتخذتها المجموعة ، وتعزيز متابعة نقاط العمل التي يتم الإتفاق عليها</w:t>
            </w:r>
          </w:p>
        </w:tc>
        <w:tc>
          <w:tcPr>
            <w:tcW w:w="2430" w:type="dxa"/>
            <w:shd w:val="clear" w:color="auto" w:fill="FFFFFF"/>
          </w:tcPr>
          <w:p w:rsidR="001B45DF" w:rsidRPr="00574B70" w:rsidRDefault="001B45DF">
            <w:pPr>
              <w:rPr>
                <w:rFonts w:asciiTheme="minorBidi" w:eastAsia="Lucida Sans Unicode" w:hAnsiTheme="minorBidi" w:cstheme="minorBidi"/>
                <w:szCs w:val="23"/>
              </w:rPr>
            </w:pPr>
          </w:p>
        </w:tc>
        <w:tc>
          <w:tcPr>
            <w:tcW w:w="900" w:type="dxa"/>
            <w:shd w:val="clear" w:color="auto" w:fill="FFFFFF"/>
          </w:tcPr>
          <w:p w:rsidR="001B45DF" w:rsidRPr="00574B70" w:rsidRDefault="009B69D8">
            <w:pPr>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منخفضة</w:t>
            </w:r>
          </w:p>
        </w:tc>
        <w:tc>
          <w:tcPr>
            <w:tcW w:w="2700" w:type="dxa"/>
            <w:shd w:val="clear" w:color="auto" w:fill="FFFFFF"/>
          </w:tcPr>
          <w:p w:rsidR="001B45DF" w:rsidRPr="00574B70" w:rsidRDefault="001B45DF">
            <w:pPr>
              <w:jc w:val="center"/>
              <w:rPr>
                <w:rFonts w:asciiTheme="minorBidi" w:eastAsia="Lucida Sans Unicode" w:hAnsiTheme="minorBidi" w:cstheme="minorBidi"/>
                <w:szCs w:val="23"/>
              </w:rPr>
            </w:pPr>
          </w:p>
        </w:tc>
        <w:tc>
          <w:tcPr>
            <w:tcW w:w="1685" w:type="dxa"/>
            <w:shd w:val="clear" w:color="auto" w:fill="FFFFFF"/>
          </w:tcPr>
          <w:p w:rsidR="001B45DF" w:rsidRPr="00574B70" w:rsidRDefault="001B45DF">
            <w:pPr>
              <w:jc w:val="center"/>
              <w:rPr>
                <w:rFonts w:asciiTheme="minorBidi" w:eastAsia="Lucida Sans Unicode" w:hAnsiTheme="minorBidi" w:cstheme="minorBidi"/>
                <w:szCs w:val="23"/>
              </w:rPr>
            </w:pPr>
          </w:p>
        </w:tc>
      </w:tr>
      <w:tr w:rsidR="00574B70" w:rsidRPr="007C1132" w:rsidTr="00574B70">
        <w:trPr>
          <w:jc w:val="center"/>
        </w:trPr>
        <w:tc>
          <w:tcPr>
            <w:tcW w:w="6681" w:type="dxa"/>
            <w:shd w:val="clear" w:color="auto" w:fill="FFFFFF"/>
            <w:vAlign w:val="center"/>
          </w:tcPr>
          <w:p w:rsidR="00574B70" w:rsidRPr="00574B70" w:rsidRDefault="00574B70" w:rsidP="00574B70">
            <w:pPr>
              <w:bidi/>
              <w:textAlignment w:val="top"/>
              <w:rPr>
                <w:rFonts w:asciiTheme="minorBidi" w:hAnsiTheme="minorBidi" w:cstheme="minorBidi"/>
                <w:b/>
                <w:bCs/>
                <w:color w:val="888888"/>
                <w:sz w:val="22"/>
                <w:szCs w:val="22"/>
                <w:lang w:bidi="ar-YE"/>
              </w:rPr>
            </w:pPr>
            <w:r w:rsidRPr="00574B70">
              <w:rPr>
                <w:rFonts w:asciiTheme="minorBidi" w:hAnsiTheme="minorBidi" w:cstheme="minorBidi"/>
                <w:b/>
                <w:bCs/>
                <w:color w:val="000000"/>
                <w:sz w:val="32"/>
                <w:rtl/>
              </w:rPr>
              <w:t>خطوات تعزيز العلاقات مع الجهات المانحة / لجمع التبرعات</w:t>
            </w:r>
          </w:p>
        </w:tc>
        <w:tc>
          <w:tcPr>
            <w:tcW w:w="243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Style w:val="longtext"/>
                <w:rFonts w:ascii="Arial" w:hAnsi="Arial" w:cs="Arial" w:hint="eastAsia"/>
                <w:b/>
                <w:bCs/>
                <w:color w:val="000000"/>
                <w:sz w:val="22"/>
                <w:szCs w:val="22"/>
                <w:rtl/>
              </w:rPr>
              <w:t>مؤشر</w:t>
            </w:r>
            <w:r w:rsidRPr="00A54DBB">
              <w:rPr>
                <w:rStyle w:val="longtext"/>
                <w:rFonts w:ascii="Arial" w:hAnsi="Arial" w:cs="Arial"/>
                <w:b/>
                <w:bCs/>
                <w:color w:val="000000"/>
                <w:sz w:val="22"/>
                <w:szCs w:val="22"/>
                <w:rtl/>
              </w:rPr>
              <w:t xml:space="preserve"> </w:t>
            </w:r>
            <w:r w:rsidRPr="00A54DBB">
              <w:rPr>
                <w:rStyle w:val="longtext"/>
                <w:rFonts w:ascii="Arial" w:hAnsi="Arial" w:cs="Arial" w:hint="eastAsia"/>
                <w:b/>
                <w:bCs/>
                <w:color w:val="000000"/>
                <w:sz w:val="22"/>
                <w:szCs w:val="22"/>
                <w:rtl/>
              </w:rPr>
              <w:t>النجاح</w:t>
            </w:r>
          </w:p>
        </w:tc>
        <w:tc>
          <w:tcPr>
            <w:tcW w:w="90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الأولوية</w:t>
            </w:r>
          </w:p>
        </w:tc>
        <w:tc>
          <w:tcPr>
            <w:tcW w:w="270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المسئولية</w:t>
            </w:r>
          </w:p>
        </w:tc>
        <w:tc>
          <w:tcPr>
            <w:tcW w:w="1685"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الإطار</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الزمني</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للتنفيذ</w:t>
            </w:r>
            <w:r w:rsidRPr="00A54DBB">
              <w:rPr>
                <w:rFonts w:ascii="Times New Roman" w:eastAsia="Lucida Sans Unicode" w:hAnsi="Times New Roman"/>
                <w:b/>
                <w:bCs/>
                <w:sz w:val="22"/>
                <w:szCs w:val="22"/>
                <w:rtl/>
              </w:rPr>
              <w:t xml:space="preserve"> (مستوى </w:t>
            </w:r>
            <w:r w:rsidRPr="00A54DBB">
              <w:rPr>
                <w:rFonts w:ascii="Times New Roman" w:eastAsia="Lucida Sans Unicode" w:hAnsi="Times New Roman" w:hint="cs"/>
                <w:b/>
                <w:bCs/>
                <w:sz w:val="22"/>
                <w:szCs w:val="22"/>
                <w:rtl/>
              </w:rPr>
              <w:t>التنفيذ</w:t>
            </w:r>
            <w:r w:rsidRPr="00A54DBB">
              <w:rPr>
                <w:rFonts w:ascii="Times New Roman" w:eastAsia="Lucida Sans Unicode" w:hAnsi="Times New Roman"/>
                <w:b/>
                <w:bCs/>
                <w:sz w:val="22"/>
                <w:szCs w:val="22"/>
                <w:rtl/>
              </w:rPr>
              <w:t>)</w:t>
            </w:r>
          </w:p>
        </w:tc>
      </w:tr>
      <w:tr w:rsidR="00D024EE" w:rsidRPr="007C1132" w:rsidTr="004F646D">
        <w:trPr>
          <w:jc w:val="center"/>
        </w:trPr>
        <w:tc>
          <w:tcPr>
            <w:tcW w:w="6681" w:type="dxa"/>
            <w:shd w:val="clear" w:color="auto" w:fill="FFFFFF"/>
          </w:tcPr>
          <w:p w:rsidR="001B45DF" w:rsidRPr="00574B70" w:rsidRDefault="00D024EE">
            <w:pPr>
              <w:pStyle w:val="ListParagraph"/>
              <w:numPr>
                <w:ilvl w:val="0"/>
                <w:numId w:val="64"/>
              </w:numPr>
              <w:bidi/>
              <w:spacing w:after="0" w:line="240" w:lineRule="auto"/>
              <w:rPr>
                <w:rFonts w:asciiTheme="minorBidi" w:hAnsiTheme="minorBidi" w:cstheme="minorBidi"/>
                <w:sz w:val="23"/>
                <w:szCs w:val="23"/>
              </w:rPr>
            </w:pPr>
            <w:r w:rsidRPr="00574B70">
              <w:rPr>
                <w:rFonts w:asciiTheme="minorBidi" w:hAnsiTheme="minorBidi" w:cstheme="minorBidi"/>
                <w:color w:val="000000"/>
                <w:rtl/>
              </w:rPr>
              <w:t>إعداد مقترحات تمويل مشتركة للأمم المتحدة في جميع المجالات.</w:t>
            </w:r>
          </w:p>
        </w:tc>
        <w:tc>
          <w:tcPr>
            <w:tcW w:w="2430" w:type="dxa"/>
            <w:shd w:val="clear" w:color="auto" w:fill="FFFFFF"/>
          </w:tcPr>
          <w:p w:rsidR="001B45DF" w:rsidRPr="00574B70" w:rsidRDefault="009B69D8">
            <w:pPr>
              <w:bidi/>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مقترحات مشتركة</w:t>
            </w:r>
          </w:p>
        </w:tc>
        <w:tc>
          <w:tcPr>
            <w:tcW w:w="900" w:type="dxa"/>
            <w:shd w:val="clear" w:color="auto" w:fill="FFFFFF"/>
          </w:tcPr>
          <w:p w:rsidR="001B45DF" w:rsidRPr="00574B70" w:rsidRDefault="00D024EE">
            <w:pPr>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عالية</w:t>
            </w:r>
          </w:p>
        </w:tc>
        <w:tc>
          <w:tcPr>
            <w:tcW w:w="2700" w:type="dxa"/>
            <w:shd w:val="clear" w:color="auto" w:fill="FFFFFF"/>
          </w:tcPr>
          <w:p w:rsidR="001B45DF" w:rsidRPr="00574B70" w:rsidRDefault="009B69D8">
            <w:pPr>
              <w:jc w:val="center"/>
              <w:rPr>
                <w:rFonts w:asciiTheme="minorBidi" w:eastAsia="Lucida Sans Unicode" w:hAnsiTheme="minorBidi" w:cstheme="minorBidi"/>
                <w:szCs w:val="23"/>
              </w:rPr>
            </w:pPr>
            <w:r w:rsidRPr="00574B70">
              <w:rPr>
                <w:rFonts w:asciiTheme="minorBidi" w:eastAsia="Lucida Sans Unicode" w:hAnsiTheme="minorBidi" w:cstheme="minorBidi"/>
                <w:szCs w:val="23"/>
                <w:rtl/>
              </w:rPr>
              <w:t>المجموعات (مع الممثل)</w:t>
            </w:r>
          </w:p>
        </w:tc>
        <w:tc>
          <w:tcPr>
            <w:tcW w:w="1685" w:type="dxa"/>
            <w:shd w:val="clear" w:color="auto" w:fill="FFFFFF"/>
          </w:tcPr>
          <w:p w:rsidR="001B45DF" w:rsidRPr="00574B70" w:rsidRDefault="00A54DBB">
            <w:pPr>
              <w:bidi/>
              <w:jc w:val="center"/>
              <w:rPr>
                <w:rFonts w:asciiTheme="minorBidi" w:eastAsia="Lucida Sans Unicode" w:hAnsiTheme="minorBidi" w:cstheme="minorBidi"/>
                <w:sz w:val="20"/>
                <w:szCs w:val="20"/>
                <w:lang w:val="en-GB"/>
              </w:rPr>
            </w:pPr>
            <w:r w:rsidRPr="00574B70">
              <w:rPr>
                <w:rFonts w:asciiTheme="minorBidi" w:eastAsia="Calibri" w:hAnsiTheme="minorBidi" w:cstheme="minorBidi"/>
                <w:sz w:val="20"/>
                <w:szCs w:val="20"/>
                <w:rtl/>
              </w:rPr>
              <w:t xml:space="preserve">الشهرين القادمين </w:t>
            </w:r>
            <w:r w:rsidRPr="00574B70">
              <w:rPr>
                <w:rFonts w:asciiTheme="minorBidi" w:eastAsia="Lucida Sans Unicode" w:hAnsiTheme="minorBidi" w:cstheme="minorBidi"/>
                <w:sz w:val="20"/>
                <w:szCs w:val="20"/>
              </w:rPr>
              <w:t xml:space="preserve">/ </w:t>
            </w:r>
            <w:r w:rsidRPr="00574B70">
              <w:rPr>
                <w:rFonts w:asciiTheme="minorBidi" w:eastAsia="Lucida Sans Unicode" w:hAnsiTheme="minorBidi" w:cstheme="minorBidi"/>
                <w:sz w:val="20"/>
                <w:szCs w:val="20"/>
                <w:rtl/>
              </w:rPr>
              <w:t>أثناء عملية إعداد الخطة القطرية السنوية (</w:t>
            </w:r>
            <w:r w:rsidRPr="00574B70">
              <w:rPr>
                <w:rFonts w:asciiTheme="minorBidi" w:eastAsia="Lucida Sans Unicode" w:hAnsiTheme="minorBidi" w:cstheme="minorBidi"/>
                <w:sz w:val="20"/>
                <w:szCs w:val="20"/>
              </w:rPr>
              <w:t>CAP</w:t>
            </w:r>
            <w:r w:rsidRPr="00574B70">
              <w:rPr>
                <w:rFonts w:asciiTheme="minorBidi" w:eastAsia="Lucida Sans Unicode" w:hAnsiTheme="minorBidi" w:cstheme="minorBidi"/>
                <w:sz w:val="20"/>
                <w:szCs w:val="20"/>
                <w:rtl/>
              </w:rPr>
              <w:t>)</w:t>
            </w:r>
          </w:p>
        </w:tc>
      </w:tr>
      <w:tr w:rsidR="009B69D8" w:rsidRPr="007C1132" w:rsidTr="004F646D">
        <w:trPr>
          <w:jc w:val="center"/>
        </w:trPr>
        <w:tc>
          <w:tcPr>
            <w:tcW w:w="6681" w:type="dxa"/>
            <w:shd w:val="clear" w:color="auto" w:fill="FFFFFF"/>
          </w:tcPr>
          <w:p w:rsidR="001B45DF" w:rsidRPr="00574B70" w:rsidRDefault="009B69D8">
            <w:pPr>
              <w:pStyle w:val="ListParagraph"/>
              <w:numPr>
                <w:ilvl w:val="0"/>
                <w:numId w:val="64"/>
              </w:numPr>
              <w:bidi/>
              <w:spacing w:after="0" w:line="240" w:lineRule="auto"/>
              <w:rPr>
                <w:rFonts w:asciiTheme="minorBidi" w:hAnsiTheme="minorBidi" w:cstheme="minorBidi"/>
                <w:color w:val="000000"/>
              </w:rPr>
            </w:pPr>
            <w:r w:rsidRPr="00574B70">
              <w:rPr>
                <w:rFonts w:asciiTheme="minorBidi" w:hAnsiTheme="minorBidi" w:cstheme="minorBidi"/>
                <w:color w:val="000000"/>
                <w:rtl/>
              </w:rPr>
              <w:t xml:space="preserve"> إنشاء روابط استراتيجية بين المجموعات والجهات المانحة ، على سبيل المثال من خلال عقد اجتماعات ربعية خاصة للمجموعات والمانحين.</w:t>
            </w:r>
          </w:p>
        </w:tc>
        <w:tc>
          <w:tcPr>
            <w:tcW w:w="2430" w:type="dxa"/>
            <w:shd w:val="clear" w:color="auto" w:fill="FFFFFF"/>
          </w:tcPr>
          <w:p w:rsidR="001B45DF" w:rsidRPr="00574B70" w:rsidRDefault="009B69D8">
            <w:pPr>
              <w:bidi/>
              <w:rPr>
                <w:rFonts w:asciiTheme="minorBidi" w:eastAsia="Calibri" w:hAnsiTheme="minorBidi" w:cstheme="minorBidi"/>
                <w:szCs w:val="23"/>
              </w:rPr>
            </w:pPr>
            <w:r w:rsidRPr="00574B70">
              <w:rPr>
                <w:rFonts w:asciiTheme="minorBidi" w:eastAsia="Calibri" w:hAnsiTheme="minorBidi" w:cstheme="minorBidi"/>
                <w:szCs w:val="23"/>
                <w:rtl/>
              </w:rPr>
              <w:t>تم عقد إجتماعات مشتركة، طلبات الدعم تم تقديمها للمانحين</w:t>
            </w:r>
          </w:p>
        </w:tc>
        <w:tc>
          <w:tcPr>
            <w:tcW w:w="900" w:type="dxa"/>
            <w:shd w:val="clear" w:color="auto" w:fill="FFFFFF"/>
          </w:tcPr>
          <w:p w:rsidR="001B45DF" w:rsidRPr="00574B70" w:rsidRDefault="009B69D8">
            <w:pPr>
              <w:jc w:val="center"/>
              <w:rPr>
                <w:rFonts w:asciiTheme="minorBidi" w:eastAsia="Calibri" w:hAnsiTheme="minorBidi" w:cstheme="minorBidi"/>
                <w:szCs w:val="23"/>
              </w:rPr>
            </w:pPr>
            <w:r w:rsidRPr="00574B70">
              <w:rPr>
                <w:rFonts w:asciiTheme="minorBidi" w:eastAsia="Lucida Sans Unicode" w:hAnsiTheme="minorBidi" w:cstheme="minorBidi"/>
                <w:szCs w:val="23"/>
                <w:rtl/>
              </w:rPr>
              <w:t>عالية</w:t>
            </w:r>
          </w:p>
        </w:tc>
        <w:tc>
          <w:tcPr>
            <w:tcW w:w="2700" w:type="dxa"/>
            <w:shd w:val="clear" w:color="auto" w:fill="FFFFFF"/>
          </w:tcPr>
          <w:p w:rsidR="001B45DF" w:rsidRPr="00574B70" w:rsidRDefault="009B69D8">
            <w:pPr>
              <w:bidi/>
              <w:jc w:val="center"/>
              <w:rPr>
                <w:rFonts w:asciiTheme="minorBidi" w:eastAsia="Calibri" w:hAnsiTheme="minorBidi" w:cstheme="minorBidi"/>
                <w:szCs w:val="23"/>
              </w:rPr>
            </w:pPr>
            <w:r w:rsidRPr="00574B70">
              <w:rPr>
                <w:rFonts w:asciiTheme="minorBidi" w:eastAsia="Lucida Sans Unicode" w:hAnsiTheme="minorBidi" w:cstheme="minorBidi"/>
                <w:szCs w:val="23"/>
                <w:rtl/>
              </w:rPr>
              <w:t>منسقي المجموعات بالتشاور مع الممثل</w:t>
            </w:r>
          </w:p>
        </w:tc>
        <w:tc>
          <w:tcPr>
            <w:tcW w:w="1685" w:type="dxa"/>
            <w:shd w:val="clear" w:color="auto" w:fill="FFFFFF"/>
          </w:tcPr>
          <w:p w:rsidR="001B45DF" w:rsidRPr="00574B70" w:rsidRDefault="009B69D8">
            <w:pPr>
              <w:jc w:val="center"/>
              <w:rPr>
                <w:rFonts w:asciiTheme="minorBidi" w:eastAsia="Calibri" w:hAnsiTheme="minorBidi" w:cstheme="minorBidi"/>
                <w:szCs w:val="23"/>
              </w:rPr>
            </w:pPr>
            <w:r w:rsidRPr="00574B70">
              <w:rPr>
                <w:rFonts w:asciiTheme="minorBidi" w:eastAsia="Calibri" w:hAnsiTheme="minorBidi" w:cstheme="minorBidi"/>
                <w:szCs w:val="23"/>
                <w:rtl/>
              </w:rPr>
              <w:t>فوراً</w:t>
            </w:r>
          </w:p>
        </w:tc>
      </w:tr>
      <w:tr w:rsidR="00292B2C" w:rsidRPr="007C1132" w:rsidTr="004F646D">
        <w:trPr>
          <w:jc w:val="center"/>
        </w:trPr>
        <w:tc>
          <w:tcPr>
            <w:tcW w:w="6681" w:type="dxa"/>
            <w:shd w:val="clear" w:color="auto" w:fill="FFFFFF"/>
          </w:tcPr>
          <w:p w:rsidR="001B45DF" w:rsidRPr="00574B70" w:rsidRDefault="00292B2C">
            <w:pPr>
              <w:pStyle w:val="ListParagraph"/>
              <w:numPr>
                <w:ilvl w:val="0"/>
                <w:numId w:val="64"/>
              </w:numPr>
              <w:bidi/>
              <w:spacing w:after="0" w:line="240" w:lineRule="auto"/>
              <w:rPr>
                <w:rFonts w:asciiTheme="minorBidi" w:hAnsiTheme="minorBidi" w:cstheme="minorBidi"/>
                <w:color w:val="000000"/>
                <w:rtl/>
              </w:rPr>
            </w:pPr>
            <w:r w:rsidRPr="00574B70">
              <w:rPr>
                <w:rFonts w:asciiTheme="minorBidi" w:hAnsiTheme="minorBidi" w:cstheme="minorBidi"/>
                <w:color w:val="000000"/>
                <w:rtl/>
              </w:rPr>
              <w:t>إستكمال إستراتيجية جمع التبرعات لمكتب اليونيسف في اليمن</w:t>
            </w:r>
          </w:p>
        </w:tc>
        <w:tc>
          <w:tcPr>
            <w:tcW w:w="2430" w:type="dxa"/>
            <w:shd w:val="clear" w:color="auto" w:fill="FFFFFF"/>
          </w:tcPr>
          <w:p w:rsidR="00292B2C" w:rsidRPr="00574B70" w:rsidRDefault="00292B2C" w:rsidP="00C035F0">
            <w:pPr>
              <w:rPr>
                <w:rFonts w:asciiTheme="minorBidi" w:eastAsia="Calibri" w:hAnsiTheme="minorBidi" w:cstheme="minorBidi"/>
                <w:szCs w:val="23"/>
              </w:rPr>
            </w:pPr>
          </w:p>
        </w:tc>
        <w:tc>
          <w:tcPr>
            <w:tcW w:w="900" w:type="dxa"/>
            <w:shd w:val="clear" w:color="auto" w:fill="FFFFFF"/>
          </w:tcPr>
          <w:p w:rsidR="001B45DF" w:rsidRPr="00574B70" w:rsidRDefault="00292B2C">
            <w:pPr>
              <w:jc w:val="center"/>
              <w:rPr>
                <w:rFonts w:asciiTheme="minorBidi" w:eastAsia="Lucida Sans Unicode" w:hAnsiTheme="minorBidi" w:cstheme="minorBidi"/>
                <w:szCs w:val="23"/>
                <w:rtl/>
              </w:rPr>
            </w:pPr>
            <w:r w:rsidRPr="00574B70">
              <w:rPr>
                <w:rFonts w:asciiTheme="minorBidi" w:eastAsia="Lucida Sans Unicode" w:hAnsiTheme="minorBidi" w:cstheme="minorBidi"/>
                <w:szCs w:val="23"/>
                <w:rtl/>
              </w:rPr>
              <w:t>متوسطة</w:t>
            </w:r>
          </w:p>
        </w:tc>
        <w:tc>
          <w:tcPr>
            <w:tcW w:w="2700" w:type="dxa"/>
            <w:shd w:val="clear" w:color="auto" w:fill="FFFFFF"/>
          </w:tcPr>
          <w:p w:rsidR="001B45DF" w:rsidRPr="00574B70" w:rsidRDefault="001B45DF">
            <w:pPr>
              <w:jc w:val="center"/>
              <w:rPr>
                <w:rFonts w:asciiTheme="minorBidi" w:eastAsia="Calibri" w:hAnsiTheme="minorBidi" w:cstheme="minorBidi"/>
                <w:szCs w:val="23"/>
              </w:rPr>
            </w:pPr>
          </w:p>
        </w:tc>
        <w:tc>
          <w:tcPr>
            <w:tcW w:w="1685" w:type="dxa"/>
            <w:shd w:val="clear" w:color="auto" w:fill="FFFFFF"/>
          </w:tcPr>
          <w:p w:rsidR="001B45DF" w:rsidRPr="00574B70" w:rsidRDefault="001B45DF">
            <w:pPr>
              <w:jc w:val="center"/>
              <w:rPr>
                <w:rFonts w:asciiTheme="minorBidi" w:eastAsia="Calibri" w:hAnsiTheme="minorBidi" w:cstheme="minorBidi"/>
                <w:szCs w:val="23"/>
              </w:rPr>
            </w:pPr>
          </w:p>
        </w:tc>
      </w:tr>
      <w:tr w:rsidR="00D024EE" w:rsidRPr="007C1132" w:rsidTr="004F646D">
        <w:trPr>
          <w:jc w:val="center"/>
        </w:trPr>
        <w:tc>
          <w:tcPr>
            <w:tcW w:w="6681" w:type="dxa"/>
            <w:shd w:val="clear" w:color="auto" w:fill="FFFFFF"/>
          </w:tcPr>
          <w:p w:rsidR="001B45DF" w:rsidRPr="00574B70" w:rsidRDefault="00D024EE">
            <w:pPr>
              <w:pStyle w:val="ListParagraph"/>
              <w:numPr>
                <w:ilvl w:val="0"/>
                <w:numId w:val="64"/>
              </w:numPr>
              <w:bidi/>
              <w:spacing w:after="0" w:line="240" w:lineRule="auto"/>
              <w:rPr>
                <w:rFonts w:asciiTheme="minorBidi" w:hAnsiTheme="minorBidi" w:cstheme="minorBidi"/>
                <w:sz w:val="23"/>
                <w:szCs w:val="23"/>
              </w:rPr>
            </w:pPr>
            <w:r w:rsidRPr="00574B70">
              <w:rPr>
                <w:rFonts w:asciiTheme="minorBidi" w:hAnsiTheme="minorBidi" w:cstheme="minorBidi"/>
                <w:color w:val="000000"/>
                <w:rtl/>
              </w:rPr>
              <w:t xml:space="preserve"> استكشاف الشراكات مع الشركات لجمع التبرعات المالية والمساهمات العينية .</w:t>
            </w:r>
          </w:p>
        </w:tc>
        <w:tc>
          <w:tcPr>
            <w:tcW w:w="2430" w:type="dxa"/>
            <w:shd w:val="clear" w:color="auto" w:fill="FFFFFF"/>
          </w:tcPr>
          <w:p w:rsidR="001B45DF" w:rsidRPr="00574B70" w:rsidRDefault="001B45DF">
            <w:pPr>
              <w:rPr>
                <w:rFonts w:asciiTheme="minorBidi" w:eastAsia="Calibri" w:hAnsiTheme="minorBidi" w:cstheme="minorBidi"/>
                <w:szCs w:val="23"/>
              </w:rPr>
            </w:pPr>
          </w:p>
        </w:tc>
        <w:tc>
          <w:tcPr>
            <w:tcW w:w="900" w:type="dxa"/>
            <w:shd w:val="clear" w:color="auto" w:fill="FFFFFF"/>
          </w:tcPr>
          <w:p w:rsidR="001B45DF" w:rsidRPr="00574B70" w:rsidRDefault="00D024EE">
            <w:pPr>
              <w:jc w:val="center"/>
              <w:rPr>
                <w:rFonts w:asciiTheme="minorBidi" w:eastAsia="Calibri" w:hAnsiTheme="minorBidi" w:cstheme="minorBidi"/>
                <w:szCs w:val="23"/>
              </w:rPr>
            </w:pPr>
            <w:r w:rsidRPr="00574B70">
              <w:rPr>
                <w:rFonts w:asciiTheme="minorBidi" w:eastAsia="Lucida Sans Unicode" w:hAnsiTheme="minorBidi" w:cstheme="minorBidi"/>
                <w:szCs w:val="23"/>
                <w:rtl/>
              </w:rPr>
              <w:t>متوسطة</w:t>
            </w:r>
          </w:p>
        </w:tc>
        <w:tc>
          <w:tcPr>
            <w:tcW w:w="2700" w:type="dxa"/>
            <w:shd w:val="clear" w:color="auto" w:fill="FFFFFF"/>
          </w:tcPr>
          <w:p w:rsidR="001B45DF" w:rsidRPr="00574B70" w:rsidRDefault="001B45DF">
            <w:pPr>
              <w:jc w:val="center"/>
              <w:rPr>
                <w:rFonts w:asciiTheme="minorBidi" w:eastAsia="Calibri" w:hAnsiTheme="minorBidi" w:cstheme="minorBidi"/>
                <w:szCs w:val="23"/>
              </w:rPr>
            </w:pPr>
          </w:p>
        </w:tc>
        <w:tc>
          <w:tcPr>
            <w:tcW w:w="1685" w:type="dxa"/>
            <w:shd w:val="clear" w:color="auto" w:fill="FFFFFF"/>
          </w:tcPr>
          <w:p w:rsidR="001B45DF" w:rsidRPr="00574B70" w:rsidRDefault="001B45DF">
            <w:pPr>
              <w:jc w:val="center"/>
              <w:rPr>
                <w:rFonts w:asciiTheme="minorBidi" w:eastAsia="Calibri" w:hAnsiTheme="minorBidi" w:cstheme="minorBidi"/>
                <w:szCs w:val="23"/>
              </w:rPr>
            </w:pPr>
          </w:p>
        </w:tc>
      </w:tr>
      <w:tr w:rsidR="00D024EE" w:rsidRPr="007C1132" w:rsidTr="004F646D">
        <w:trPr>
          <w:jc w:val="center"/>
        </w:trPr>
        <w:tc>
          <w:tcPr>
            <w:tcW w:w="6681" w:type="dxa"/>
            <w:shd w:val="clear" w:color="auto" w:fill="FFFFFF"/>
          </w:tcPr>
          <w:p w:rsidR="001B45DF" w:rsidRPr="00574B70" w:rsidRDefault="00D024EE">
            <w:pPr>
              <w:pStyle w:val="ListParagraph"/>
              <w:numPr>
                <w:ilvl w:val="0"/>
                <w:numId w:val="64"/>
              </w:numPr>
              <w:bidi/>
              <w:spacing w:after="0" w:line="240" w:lineRule="auto"/>
              <w:rPr>
                <w:rFonts w:asciiTheme="minorBidi" w:hAnsiTheme="minorBidi" w:cstheme="minorBidi"/>
                <w:sz w:val="23"/>
                <w:szCs w:val="23"/>
              </w:rPr>
            </w:pPr>
            <w:r w:rsidRPr="00574B70">
              <w:rPr>
                <w:rFonts w:asciiTheme="minorBidi" w:hAnsiTheme="minorBidi" w:cstheme="minorBidi"/>
                <w:color w:val="000000"/>
                <w:rtl/>
              </w:rPr>
              <w:t xml:space="preserve">الإستثمار بشكل أكثر في بناء علاقات مع المانحين الخليجين، بالتعلم من الوكالات الأخرى مثل المؤسسة الألمانية للتعاون الفني جي تي زد </w:t>
            </w:r>
            <w:r w:rsidR="00A54DBB" w:rsidRPr="00574B70">
              <w:rPr>
                <w:rFonts w:asciiTheme="minorBidi" w:hAnsiTheme="minorBidi" w:cstheme="minorBidi"/>
                <w:color w:val="000000"/>
                <w:sz w:val="20"/>
                <w:szCs w:val="20"/>
                <w:rtl/>
              </w:rPr>
              <w:t>(</w:t>
            </w:r>
            <w:r w:rsidR="00A54DBB" w:rsidRPr="00574B70">
              <w:rPr>
                <w:rFonts w:asciiTheme="minorBidi" w:hAnsiTheme="minorBidi" w:cstheme="minorBidi"/>
                <w:color w:val="000000"/>
                <w:sz w:val="20"/>
                <w:szCs w:val="20"/>
              </w:rPr>
              <w:t>GTZ</w:t>
            </w:r>
            <w:r w:rsidR="00A54DBB" w:rsidRPr="00574B70">
              <w:rPr>
                <w:rFonts w:asciiTheme="minorBidi" w:hAnsiTheme="minorBidi" w:cstheme="minorBidi"/>
                <w:color w:val="000000"/>
                <w:sz w:val="20"/>
                <w:szCs w:val="20"/>
                <w:rtl/>
              </w:rPr>
              <w:t>)</w:t>
            </w:r>
          </w:p>
        </w:tc>
        <w:tc>
          <w:tcPr>
            <w:tcW w:w="2430" w:type="dxa"/>
            <w:shd w:val="clear" w:color="auto" w:fill="FFFFFF"/>
          </w:tcPr>
          <w:p w:rsidR="001B45DF" w:rsidRPr="00574B70" w:rsidRDefault="001B45DF">
            <w:pPr>
              <w:rPr>
                <w:rFonts w:asciiTheme="minorBidi" w:eastAsia="Calibri" w:hAnsiTheme="minorBidi" w:cstheme="minorBidi"/>
                <w:szCs w:val="23"/>
              </w:rPr>
            </w:pPr>
          </w:p>
        </w:tc>
        <w:tc>
          <w:tcPr>
            <w:tcW w:w="900" w:type="dxa"/>
            <w:shd w:val="clear" w:color="auto" w:fill="FFFFFF"/>
          </w:tcPr>
          <w:p w:rsidR="001B45DF" w:rsidRPr="00574B70" w:rsidRDefault="00D024EE">
            <w:pPr>
              <w:jc w:val="center"/>
              <w:rPr>
                <w:rFonts w:asciiTheme="minorBidi" w:eastAsia="Calibri" w:hAnsiTheme="minorBidi" w:cstheme="minorBidi"/>
                <w:szCs w:val="23"/>
              </w:rPr>
            </w:pPr>
            <w:r w:rsidRPr="00574B70">
              <w:rPr>
                <w:rFonts w:asciiTheme="minorBidi" w:eastAsia="Lucida Sans Unicode" w:hAnsiTheme="minorBidi" w:cstheme="minorBidi"/>
                <w:szCs w:val="23"/>
                <w:rtl/>
              </w:rPr>
              <w:t>منخفضة</w:t>
            </w:r>
          </w:p>
        </w:tc>
        <w:tc>
          <w:tcPr>
            <w:tcW w:w="2700" w:type="dxa"/>
            <w:shd w:val="clear" w:color="auto" w:fill="FFFFFF"/>
          </w:tcPr>
          <w:p w:rsidR="001B45DF" w:rsidRPr="00574B70" w:rsidRDefault="001B45DF">
            <w:pPr>
              <w:jc w:val="center"/>
              <w:rPr>
                <w:rFonts w:asciiTheme="minorBidi" w:eastAsia="Calibri" w:hAnsiTheme="minorBidi" w:cstheme="minorBidi"/>
                <w:szCs w:val="23"/>
              </w:rPr>
            </w:pPr>
          </w:p>
        </w:tc>
        <w:tc>
          <w:tcPr>
            <w:tcW w:w="1685" w:type="dxa"/>
            <w:shd w:val="clear" w:color="auto" w:fill="FFFFFF"/>
          </w:tcPr>
          <w:p w:rsidR="001B45DF" w:rsidRPr="00574B70" w:rsidRDefault="001B45DF">
            <w:pPr>
              <w:jc w:val="center"/>
              <w:rPr>
                <w:rFonts w:asciiTheme="minorBidi" w:eastAsia="Calibri" w:hAnsiTheme="minorBidi" w:cstheme="minorBidi"/>
                <w:szCs w:val="23"/>
              </w:rPr>
            </w:pPr>
          </w:p>
        </w:tc>
      </w:tr>
      <w:tr w:rsidR="00D024EE" w:rsidRPr="007C1132" w:rsidTr="004F646D">
        <w:trPr>
          <w:jc w:val="center"/>
        </w:trPr>
        <w:tc>
          <w:tcPr>
            <w:tcW w:w="6681" w:type="dxa"/>
            <w:shd w:val="clear" w:color="auto" w:fill="FFFFFF"/>
          </w:tcPr>
          <w:p w:rsidR="001B45DF" w:rsidRPr="00574B70" w:rsidRDefault="00D024EE">
            <w:pPr>
              <w:pStyle w:val="ListParagraph"/>
              <w:numPr>
                <w:ilvl w:val="0"/>
                <w:numId w:val="64"/>
              </w:numPr>
              <w:bidi/>
              <w:spacing w:after="0" w:line="240" w:lineRule="auto"/>
              <w:rPr>
                <w:rFonts w:asciiTheme="minorBidi" w:hAnsiTheme="minorBidi" w:cstheme="minorBidi"/>
                <w:sz w:val="23"/>
                <w:szCs w:val="23"/>
              </w:rPr>
            </w:pPr>
            <w:r w:rsidRPr="00574B70">
              <w:rPr>
                <w:rFonts w:asciiTheme="minorBidi" w:hAnsiTheme="minorBidi" w:cstheme="minorBidi"/>
                <w:color w:val="000000"/>
                <w:rtl/>
              </w:rPr>
              <w:t>تحسين المراقبة والتتبع / ورفع التقارير عن استخدام المساهمات المقدمة.</w:t>
            </w:r>
          </w:p>
        </w:tc>
        <w:tc>
          <w:tcPr>
            <w:tcW w:w="2430" w:type="dxa"/>
            <w:shd w:val="clear" w:color="auto" w:fill="FFFFFF"/>
          </w:tcPr>
          <w:p w:rsidR="001B45DF" w:rsidRPr="00574B70" w:rsidRDefault="001B45DF">
            <w:pPr>
              <w:rPr>
                <w:rFonts w:asciiTheme="minorBidi" w:eastAsia="Calibri" w:hAnsiTheme="minorBidi" w:cstheme="minorBidi"/>
                <w:szCs w:val="23"/>
              </w:rPr>
            </w:pPr>
          </w:p>
        </w:tc>
        <w:tc>
          <w:tcPr>
            <w:tcW w:w="900" w:type="dxa"/>
            <w:shd w:val="clear" w:color="auto" w:fill="FFFFFF"/>
          </w:tcPr>
          <w:p w:rsidR="001B45DF" w:rsidRPr="00574B70" w:rsidRDefault="00D024EE">
            <w:pPr>
              <w:jc w:val="center"/>
              <w:rPr>
                <w:rFonts w:asciiTheme="minorBidi" w:eastAsia="Calibri" w:hAnsiTheme="minorBidi" w:cstheme="minorBidi"/>
                <w:szCs w:val="23"/>
              </w:rPr>
            </w:pPr>
            <w:r w:rsidRPr="00574B70">
              <w:rPr>
                <w:rFonts w:asciiTheme="minorBidi" w:eastAsia="Lucida Sans Unicode" w:hAnsiTheme="minorBidi" w:cstheme="minorBidi"/>
                <w:szCs w:val="23"/>
                <w:rtl/>
              </w:rPr>
              <w:t>منخفضة</w:t>
            </w:r>
          </w:p>
        </w:tc>
        <w:tc>
          <w:tcPr>
            <w:tcW w:w="2700" w:type="dxa"/>
            <w:shd w:val="clear" w:color="auto" w:fill="FFFFFF"/>
          </w:tcPr>
          <w:p w:rsidR="001B45DF" w:rsidRPr="00574B70" w:rsidRDefault="001B45DF">
            <w:pPr>
              <w:jc w:val="center"/>
              <w:rPr>
                <w:rFonts w:asciiTheme="minorBidi" w:eastAsia="Calibri" w:hAnsiTheme="minorBidi" w:cstheme="minorBidi"/>
                <w:szCs w:val="23"/>
              </w:rPr>
            </w:pPr>
          </w:p>
        </w:tc>
        <w:tc>
          <w:tcPr>
            <w:tcW w:w="1685" w:type="dxa"/>
            <w:shd w:val="clear" w:color="auto" w:fill="FFFFFF"/>
          </w:tcPr>
          <w:p w:rsidR="001B45DF" w:rsidRPr="00574B70" w:rsidRDefault="001B45DF">
            <w:pPr>
              <w:jc w:val="center"/>
              <w:rPr>
                <w:rFonts w:asciiTheme="minorBidi" w:eastAsia="Calibri" w:hAnsiTheme="minorBidi" w:cstheme="minorBidi"/>
                <w:szCs w:val="23"/>
              </w:rPr>
            </w:pPr>
          </w:p>
        </w:tc>
      </w:tr>
      <w:tr w:rsidR="00574B70" w:rsidRPr="00F754DD" w:rsidTr="00574B70">
        <w:trPr>
          <w:jc w:val="center"/>
        </w:trPr>
        <w:tc>
          <w:tcPr>
            <w:tcW w:w="6681" w:type="dxa"/>
            <w:shd w:val="clear" w:color="auto" w:fill="FFFFFF"/>
            <w:vAlign w:val="center"/>
          </w:tcPr>
          <w:p w:rsidR="00574B70" w:rsidRPr="00574B70" w:rsidRDefault="00574B70" w:rsidP="00574B70">
            <w:pPr>
              <w:bidi/>
              <w:rPr>
                <w:rFonts w:asciiTheme="minorBidi" w:hAnsiTheme="minorBidi" w:cstheme="minorBidi"/>
                <w:b/>
                <w:bCs/>
                <w:sz w:val="24"/>
              </w:rPr>
            </w:pPr>
            <w:r w:rsidRPr="00574B70">
              <w:rPr>
                <w:rFonts w:asciiTheme="minorBidi" w:hAnsiTheme="minorBidi" w:cstheme="minorBidi"/>
                <w:b/>
                <w:bCs/>
                <w:color w:val="000000"/>
                <w:sz w:val="24"/>
                <w:rtl/>
              </w:rPr>
              <w:t>خطوات لتعزيز العلاقات العامة</w:t>
            </w:r>
          </w:p>
        </w:tc>
        <w:tc>
          <w:tcPr>
            <w:tcW w:w="243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Style w:val="longtext"/>
                <w:rFonts w:ascii="Arial" w:hAnsi="Arial" w:cs="Arial" w:hint="eastAsia"/>
                <w:b/>
                <w:bCs/>
                <w:color w:val="000000"/>
                <w:sz w:val="22"/>
                <w:szCs w:val="22"/>
                <w:rtl/>
              </w:rPr>
              <w:t>مؤشر</w:t>
            </w:r>
            <w:r w:rsidRPr="00A54DBB">
              <w:rPr>
                <w:rStyle w:val="longtext"/>
                <w:rFonts w:ascii="Arial" w:hAnsi="Arial" w:cs="Arial"/>
                <w:b/>
                <w:bCs/>
                <w:color w:val="000000"/>
                <w:sz w:val="22"/>
                <w:szCs w:val="22"/>
                <w:rtl/>
              </w:rPr>
              <w:t xml:space="preserve"> </w:t>
            </w:r>
            <w:r w:rsidRPr="00A54DBB">
              <w:rPr>
                <w:rStyle w:val="longtext"/>
                <w:rFonts w:ascii="Arial" w:hAnsi="Arial" w:cs="Arial" w:hint="eastAsia"/>
                <w:b/>
                <w:bCs/>
                <w:color w:val="000000"/>
                <w:sz w:val="22"/>
                <w:szCs w:val="22"/>
                <w:rtl/>
              </w:rPr>
              <w:t>النجاح</w:t>
            </w:r>
          </w:p>
        </w:tc>
        <w:tc>
          <w:tcPr>
            <w:tcW w:w="90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الأولوية</w:t>
            </w:r>
          </w:p>
        </w:tc>
        <w:tc>
          <w:tcPr>
            <w:tcW w:w="2700"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المسئولية</w:t>
            </w:r>
          </w:p>
        </w:tc>
        <w:tc>
          <w:tcPr>
            <w:tcW w:w="1685" w:type="dxa"/>
            <w:shd w:val="clear" w:color="auto" w:fill="FFFFFF"/>
            <w:vAlign w:val="center"/>
          </w:tcPr>
          <w:p w:rsidR="00574B70" w:rsidRDefault="00574B70" w:rsidP="00574B70">
            <w:pPr>
              <w:jc w:val="center"/>
              <w:rPr>
                <w:rFonts w:ascii="Times New Roman" w:eastAsia="Lucida Sans Unicode" w:hAnsi="Times New Roman"/>
                <w:b/>
                <w:sz w:val="22"/>
                <w:szCs w:val="22"/>
              </w:rPr>
            </w:pPr>
            <w:r w:rsidRPr="00A54DBB">
              <w:rPr>
                <w:rFonts w:ascii="Times New Roman" w:eastAsia="Lucida Sans Unicode" w:hAnsi="Times New Roman" w:hint="cs"/>
                <w:b/>
                <w:bCs/>
                <w:sz w:val="22"/>
                <w:szCs w:val="22"/>
                <w:rtl/>
              </w:rPr>
              <w:t>الإطار</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الزمني</w:t>
            </w:r>
            <w:r w:rsidRPr="00A54DBB">
              <w:rPr>
                <w:rFonts w:ascii="Times New Roman" w:eastAsia="Lucida Sans Unicode" w:hAnsi="Times New Roman"/>
                <w:b/>
                <w:bCs/>
                <w:sz w:val="22"/>
                <w:szCs w:val="22"/>
                <w:rtl/>
              </w:rPr>
              <w:t xml:space="preserve"> </w:t>
            </w:r>
            <w:r w:rsidRPr="00A54DBB">
              <w:rPr>
                <w:rFonts w:ascii="Times New Roman" w:eastAsia="Lucida Sans Unicode" w:hAnsi="Times New Roman" w:hint="cs"/>
                <w:b/>
                <w:bCs/>
                <w:sz w:val="22"/>
                <w:szCs w:val="22"/>
                <w:rtl/>
              </w:rPr>
              <w:t>للتنفيذ</w:t>
            </w:r>
            <w:r w:rsidRPr="00A54DBB">
              <w:rPr>
                <w:rFonts w:ascii="Times New Roman" w:eastAsia="Lucida Sans Unicode" w:hAnsi="Times New Roman"/>
                <w:b/>
                <w:bCs/>
                <w:sz w:val="22"/>
                <w:szCs w:val="22"/>
                <w:rtl/>
              </w:rPr>
              <w:t xml:space="preserve"> (مستوى </w:t>
            </w:r>
            <w:r w:rsidRPr="00A54DBB">
              <w:rPr>
                <w:rFonts w:ascii="Times New Roman" w:eastAsia="Lucida Sans Unicode" w:hAnsi="Times New Roman" w:hint="cs"/>
                <w:b/>
                <w:bCs/>
                <w:sz w:val="22"/>
                <w:szCs w:val="22"/>
                <w:rtl/>
              </w:rPr>
              <w:t>التنفيذ</w:t>
            </w:r>
            <w:r w:rsidRPr="00A54DBB">
              <w:rPr>
                <w:rFonts w:ascii="Times New Roman" w:eastAsia="Lucida Sans Unicode" w:hAnsi="Times New Roman"/>
                <w:b/>
                <w:bCs/>
                <w:sz w:val="22"/>
                <w:szCs w:val="22"/>
                <w:rtl/>
              </w:rPr>
              <w:t>)</w:t>
            </w:r>
          </w:p>
        </w:tc>
      </w:tr>
      <w:tr w:rsidR="00D024EE" w:rsidRPr="00F754DD" w:rsidTr="004F646D">
        <w:trPr>
          <w:trHeight w:val="2010"/>
          <w:jc w:val="center"/>
        </w:trPr>
        <w:tc>
          <w:tcPr>
            <w:tcW w:w="6681" w:type="dxa"/>
            <w:shd w:val="clear" w:color="auto" w:fill="FFFFFF"/>
          </w:tcPr>
          <w:p w:rsidR="001B45DF" w:rsidRPr="00574B70" w:rsidRDefault="00A54DBB">
            <w:pPr>
              <w:pStyle w:val="ListParagraph"/>
              <w:numPr>
                <w:ilvl w:val="0"/>
                <w:numId w:val="64"/>
              </w:numPr>
              <w:bidi/>
              <w:spacing w:after="0" w:line="240" w:lineRule="auto"/>
              <w:rPr>
                <w:rFonts w:asciiTheme="minorBidi" w:hAnsiTheme="minorBidi" w:cstheme="minorBidi"/>
                <w:color w:val="000000"/>
                <w:sz w:val="40"/>
                <w:rtl/>
              </w:rPr>
            </w:pPr>
            <w:r w:rsidRPr="00574B70">
              <w:rPr>
                <w:rFonts w:asciiTheme="minorBidi" w:hAnsiTheme="minorBidi" w:cstheme="minorBidi"/>
                <w:color w:val="000000"/>
                <w:rtl/>
              </w:rPr>
              <w:t>تعزيز</w:t>
            </w:r>
            <w:r w:rsidRPr="00574B70">
              <w:rPr>
                <w:rFonts w:asciiTheme="minorBidi" w:hAnsiTheme="minorBidi" w:cstheme="minorBidi"/>
                <w:color w:val="000000"/>
                <w:sz w:val="40"/>
                <w:rtl/>
              </w:rPr>
              <w:t xml:space="preserve"> الاتصال والتواصل عن طريق :</w:t>
            </w:r>
          </w:p>
          <w:p w:rsidR="001B45DF" w:rsidRPr="00574B70" w:rsidRDefault="00A54DBB">
            <w:pPr>
              <w:pStyle w:val="ListParagraph"/>
              <w:bidi/>
              <w:spacing w:after="0" w:line="240" w:lineRule="auto"/>
              <w:ind w:left="93"/>
              <w:rPr>
                <w:rFonts w:asciiTheme="minorBidi" w:hAnsiTheme="minorBidi" w:cstheme="minorBidi"/>
                <w:szCs w:val="23"/>
              </w:rPr>
            </w:pPr>
            <w:r w:rsidRPr="00574B70">
              <w:rPr>
                <w:rFonts w:asciiTheme="minorBidi" w:hAnsiTheme="minorBidi" w:cstheme="minorBidi"/>
                <w:color w:val="000000"/>
                <w:sz w:val="40"/>
                <w:rtl/>
              </w:rPr>
              <w:t>• الإحتفاظ بقائمة المتحدثين باسم</w:t>
            </w:r>
            <w:r w:rsidR="00A654F4" w:rsidRPr="00574B70">
              <w:rPr>
                <w:rFonts w:asciiTheme="minorBidi" w:hAnsiTheme="minorBidi" w:cstheme="minorBidi"/>
                <w:color w:val="000000"/>
                <w:sz w:val="40"/>
                <w:rtl/>
              </w:rPr>
              <w:t xml:space="preserve"> المنظمة</w:t>
            </w:r>
            <w:r w:rsidRPr="00574B70">
              <w:rPr>
                <w:rFonts w:asciiTheme="minorBidi" w:hAnsiTheme="minorBidi" w:cstheme="minorBidi"/>
                <w:color w:val="000000"/>
                <w:sz w:val="40"/>
                <w:rtl/>
              </w:rPr>
              <w:t xml:space="preserve"> ، مجالات خبراتهم والمهارات اللغوية</w:t>
            </w:r>
            <w:r w:rsidRPr="00574B70">
              <w:rPr>
                <w:rFonts w:asciiTheme="minorBidi" w:hAnsiTheme="minorBidi" w:cstheme="minorBidi"/>
                <w:color w:val="000000"/>
                <w:sz w:val="40"/>
                <w:rtl/>
              </w:rPr>
              <w:br/>
              <w:t>• تعريف الموظفين بما يتم في مجال الاتصال في نيويورك وجنيف والمكتب الإقليمي (من مسئول عن ماذا؟)</w:t>
            </w:r>
            <w:r w:rsidRPr="00574B70">
              <w:rPr>
                <w:rFonts w:asciiTheme="minorBidi" w:hAnsiTheme="minorBidi" w:cstheme="minorBidi"/>
                <w:color w:val="000000"/>
                <w:sz w:val="40"/>
                <w:rtl/>
              </w:rPr>
              <w:br/>
              <w:t>• إعداد وثائق إعلامية رئيسية بما في ذلك وثائق بشكل سؤال وجواب ، ورسائل رئيسية ، وحقائق وإحصاءات، وتحديثها مع تطور الوضع</w:t>
            </w:r>
            <w:r w:rsidRPr="00574B70">
              <w:rPr>
                <w:rFonts w:asciiTheme="minorBidi" w:hAnsiTheme="minorBidi" w:cstheme="minorBidi"/>
                <w:color w:val="000000"/>
                <w:sz w:val="40"/>
                <w:shd w:val="clear" w:color="auto" w:fill="E6ECF9"/>
                <w:rtl/>
              </w:rPr>
              <w:br/>
            </w:r>
            <w:r w:rsidRPr="00574B70">
              <w:rPr>
                <w:rFonts w:asciiTheme="minorBidi" w:hAnsiTheme="minorBidi" w:cstheme="minorBidi"/>
                <w:color w:val="000000"/>
                <w:sz w:val="40"/>
                <w:rtl/>
              </w:rPr>
              <w:t xml:space="preserve">• تحديد أو إنشاء آليات فعالة لتوثيق حالات الطوارئ (صور فوتوغرافية، وأشرطة الفيديو ، </w:t>
            </w:r>
            <w:r w:rsidR="00F54770" w:rsidRPr="00574B70">
              <w:rPr>
                <w:rFonts w:asciiTheme="minorBidi" w:hAnsiTheme="minorBidi" w:cstheme="minorBidi"/>
                <w:color w:val="000000"/>
                <w:sz w:val="40"/>
                <w:rtl/>
              </w:rPr>
              <w:t>مدونة إلكترونية في الموقع</w:t>
            </w:r>
            <w:r w:rsidRPr="00574B70">
              <w:rPr>
                <w:rFonts w:asciiTheme="minorBidi" w:hAnsiTheme="minorBidi" w:cstheme="minorBidi"/>
                <w:color w:val="000000"/>
                <w:sz w:val="40"/>
                <w:rtl/>
              </w:rPr>
              <w:t>)، وتسليم نسخ من هذه المواد إلى المقر الرئيسي لنشرها على الموقع العالمي</w:t>
            </w:r>
          </w:p>
        </w:tc>
        <w:tc>
          <w:tcPr>
            <w:tcW w:w="2430" w:type="dxa"/>
            <w:shd w:val="clear" w:color="auto" w:fill="FFFFFF"/>
          </w:tcPr>
          <w:p w:rsidR="001B45DF" w:rsidRPr="00574B70" w:rsidRDefault="001B45DF">
            <w:pPr>
              <w:rPr>
                <w:rFonts w:asciiTheme="minorBidi" w:eastAsia="Calibri" w:hAnsiTheme="minorBidi" w:cstheme="minorBidi"/>
                <w:szCs w:val="23"/>
              </w:rPr>
            </w:pPr>
          </w:p>
        </w:tc>
        <w:tc>
          <w:tcPr>
            <w:tcW w:w="900" w:type="dxa"/>
            <w:shd w:val="clear" w:color="auto" w:fill="FFFFFF"/>
          </w:tcPr>
          <w:p w:rsidR="001B45DF" w:rsidRPr="00574B70" w:rsidRDefault="00D024EE">
            <w:pPr>
              <w:jc w:val="center"/>
              <w:rPr>
                <w:rFonts w:asciiTheme="minorBidi" w:eastAsia="Calibri" w:hAnsiTheme="minorBidi" w:cstheme="minorBidi"/>
                <w:szCs w:val="23"/>
              </w:rPr>
            </w:pPr>
            <w:r w:rsidRPr="00574B70">
              <w:rPr>
                <w:rFonts w:asciiTheme="minorBidi" w:eastAsia="Lucida Sans Unicode" w:hAnsiTheme="minorBidi" w:cstheme="minorBidi"/>
                <w:szCs w:val="23"/>
                <w:rtl/>
              </w:rPr>
              <w:t>عالية</w:t>
            </w:r>
          </w:p>
        </w:tc>
        <w:tc>
          <w:tcPr>
            <w:tcW w:w="2700" w:type="dxa"/>
            <w:shd w:val="clear" w:color="auto" w:fill="FFFFFF"/>
          </w:tcPr>
          <w:p w:rsidR="001B45DF" w:rsidRPr="00574B70" w:rsidRDefault="00D024EE">
            <w:pPr>
              <w:jc w:val="center"/>
              <w:rPr>
                <w:rFonts w:asciiTheme="minorBidi" w:eastAsia="Calibri" w:hAnsiTheme="minorBidi" w:cstheme="minorBidi"/>
                <w:szCs w:val="23"/>
              </w:rPr>
            </w:pPr>
            <w:r w:rsidRPr="00574B70">
              <w:rPr>
                <w:rFonts w:asciiTheme="minorBidi" w:eastAsia="Calibri" w:hAnsiTheme="minorBidi" w:cstheme="minorBidi"/>
                <w:szCs w:val="23"/>
                <w:rtl/>
              </w:rPr>
              <w:t>قسم الإتصال</w:t>
            </w:r>
          </w:p>
        </w:tc>
        <w:tc>
          <w:tcPr>
            <w:tcW w:w="1685" w:type="dxa"/>
            <w:shd w:val="clear" w:color="auto" w:fill="FFFFFF"/>
          </w:tcPr>
          <w:p w:rsidR="001B45DF" w:rsidRPr="00574B70" w:rsidRDefault="00C035F0">
            <w:pPr>
              <w:bidi/>
              <w:jc w:val="center"/>
              <w:rPr>
                <w:rFonts w:asciiTheme="minorBidi" w:eastAsia="Calibri" w:hAnsiTheme="minorBidi" w:cstheme="minorBidi"/>
                <w:szCs w:val="23"/>
              </w:rPr>
            </w:pPr>
            <w:r w:rsidRPr="00574B70">
              <w:rPr>
                <w:rFonts w:asciiTheme="minorBidi" w:eastAsia="Calibri" w:hAnsiTheme="minorBidi" w:cstheme="minorBidi"/>
                <w:szCs w:val="23"/>
                <w:rtl/>
              </w:rPr>
              <w:t>ال</w:t>
            </w:r>
            <w:r w:rsidR="00D024EE" w:rsidRPr="00574B70">
              <w:rPr>
                <w:rFonts w:asciiTheme="minorBidi" w:eastAsia="Calibri" w:hAnsiTheme="minorBidi" w:cstheme="minorBidi"/>
                <w:szCs w:val="23"/>
                <w:rtl/>
              </w:rPr>
              <w:t>شهر</w:t>
            </w:r>
            <w:r w:rsidRPr="00574B70">
              <w:rPr>
                <w:rFonts w:asciiTheme="minorBidi" w:eastAsia="Calibri" w:hAnsiTheme="minorBidi" w:cstheme="minorBidi"/>
                <w:szCs w:val="23"/>
                <w:rtl/>
              </w:rPr>
              <w:t>ين</w:t>
            </w:r>
            <w:r w:rsidR="00D024EE" w:rsidRPr="00574B70">
              <w:rPr>
                <w:rFonts w:asciiTheme="minorBidi" w:eastAsia="Calibri" w:hAnsiTheme="minorBidi" w:cstheme="minorBidi"/>
                <w:szCs w:val="23"/>
                <w:rtl/>
              </w:rPr>
              <w:t xml:space="preserve"> القادم</w:t>
            </w:r>
            <w:r w:rsidRPr="00574B70">
              <w:rPr>
                <w:rFonts w:asciiTheme="minorBidi" w:eastAsia="Calibri" w:hAnsiTheme="minorBidi" w:cstheme="minorBidi"/>
                <w:szCs w:val="23"/>
                <w:rtl/>
              </w:rPr>
              <w:t xml:space="preserve">ين </w:t>
            </w:r>
          </w:p>
        </w:tc>
      </w:tr>
      <w:tr w:rsidR="00C035F0" w:rsidRPr="00AB1CEB" w:rsidTr="004F646D">
        <w:trPr>
          <w:jc w:val="center"/>
        </w:trPr>
        <w:tc>
          <w:tcPr>
            <w:tcW w:w="6681" w:type="dxa"/>
            <w:shd w:val="clear" w:color="auto" w:fill="FFFFFF"/>
          </w:tcPr>
          <w:p w:rsidR="001B45DF" w:rsidRPr="00574B70" w:rsidRDefault="00C035F0">
            <w:pPr>
              <w:pStyle w:val="ListParagraph"/>
              <w:numPr>
                <w:ilvl w:val="0"/>
                <w:numId w:val="64"/>
              </w:numPr>
              <w:bidi/>
              <w:spacing w:after="0" w:line="240" w:lineRule="auto"/>
              <w:rPr>
                <w:rFonts w:asciiTheme="minorBidi" w:hAnsiTheme="minorBidi" w:cstheme="minorBidi"/>
                <w:sz w:val="23"/>
                <w:szCs w:val="23"/>
              </w:rPr>
            </w:pPr>
            <w:r w:rsidRPr="00574B70">
              <w:rPr>
                <w:rFonts w:asciiTheme="minorBidi" w:hAnsiTheme="minorBidi" w:cstheme="minorBidi"/>
                <w:color w:val="000000"/>
                <w:sz w:val="40"/>
                <w:rtl/>
              </w:rPr>
              <w:t xml:space="preserve">عرض الواقع الحقيقي كما هو عليه للزوار دون تلميع للصورة أو لجهود الاستجابة وتقليل الجهد الإداري </w:t>
            </w:r>
            <w:r w:rsidR="00292B2C" w:rsidRPr="00574B70">
              <w:rPr>
                <w:rFonts w:asciiTheme="minorBidi" w:hAnsiTheme="minorBidi" w:cstheme="minorBidi"/>
                <w:color w:val="000000"/>
                <w:sz w:val="40"/>
                <w:rtl/>
              </w:rPr>
              <w:t>في</w:t>
            </w:r>
            <w:r w:rsidRPr="00574B70">
              <w:rPr>
                <w:rFonts w:asciiTheme="minorBidi" w:hAnsiTheme="minorBidi" w:cstheme="minorBidi"/>
                <w:color w:val="000000"/>
                <w:sz w:val="40"/>
                <w:rtl/>
              </w:rPr>
              <w:t xml:space="preserve"> تنظيم زيارات من خلال تبسيط الإجراءات الإدارية ذات الصلة.</w:t>
            </w:r>
          </w:p>
        </w:tc>
        <w:tc>
          <w:tcPr>
            <w:tcW w:w="2430" w:type="dxa"/>
            <w:shd w:val="clear" w:color="auto" w:fill="FFFFFF"/>
          </w:tcPr>
          <w:p w:rsidR="001B45DF" w:rsidRPr="00574B70" w:rsidRDefault="001B45DF">
            <w:pPr>
              <w:rPr>
                <w:rFonts w:asciiTheme="minorBidi" w:eastAsia="Calibri" w:hAnsiTheme="minorBidi" w:cstheme="minorBidi"/>
                <w:szCs w:val="23"/>
              </w:rPr>
            </w:pPr>
          </w:p>
        </w:tc>
        <w:tc>
          <w:tcPr>
            <w:tcW w:w="900" w:type="dxa"/>
            <w:shd w:val="clear" w:color="auto" w:fill="FFFFFF"/>
          </w:tcPr>
          <w:p w:rsidR="001B45DF" w:rsidRPr="00574B70" w:rsidRDefault="00C035F0">
            <w:pPr>
              <w:jc w:val="center"/>
              <w:rPr>
                <w:rFonts w:asciiTheme="minorBidi" w:eastAsia="Calibri" w:hAnsiTheme="minorBidi" w:cstheme="minorBidi"/>
                <w:szCs w:val="23"/>
              </w:rPr>
            </w:pPr>
            <w:r w:rsidRPr="00574B70">
              <w:rPr>
                <w:rFonts w:asciiTheme="minorBidi" w:eastAsia="Lucida Sans Unicode" w:hAnsiTheme="minorBidi" w:cstheme="minorBidi"/>
                <w:szCs w:val="23"/>
                <w:rtl/>
              </w:rPr>
              <w:t>عالية</w:t>
            </w:r>
          </w:p>
        </w:tc>
        <w:tc>
          <w:tcPr>
            <w:tcW w:w="2700" w:type="dxa"/>
            <w:shd w:val="clear" w:color="auto" w:fill="FFFFFF"/>
          </w:tcPr>
          <w:p w:rsidR="001B45DF" w:rsidRPr="00574B70" w:rsidRDefault="00C035F0">
            <w:pPr>
              <w:jc w:val="center"/>
              <w:rPr>
                <w:rFonts w:asciiTheme="minorBidi" w:eastAsia="Calibri" w:hAnsiTheme="minorBidi" w:cstheme="minorBidi"/>
                <w:szCs w:val="23"/>
              </w:rPr>
            </w:pPr>
            <w:r w:rsidRPr="00574B70">
              <w:rPr>
                <w:rFonts w:asciiTheme="minorBidi" w:eastAsia="Calibri" w:hAnsiTheme="minorBidi" w:cstheme="minorBidi"/>
                <w:szCs w:val="23"/>
                <w:rtl/>
              </w:rPr>
              <w:t>الإدارة</w:t>
            </w:r>
          </w:p>
        </w:tc>
        <w:tc>
          <w:tcPr>
            <w:tcW w:w="1685" w:type="dxa"/>
            <w:shd w:val="clear" w:color="auto" w:fill="FFFFFF"/>
          </w:tcPr>
          <w:p w:rsidR="001B45DF" w:rsidRPr="00574B70" w:rsidRDefault="00C035F0">
            <w:pPr>
              <w:bidi/>
              <w:jc w:val="center"/>
              <w:rPr>
                <w:rFonts w:asciiTheme="minorBidi" w:eastAsia="Calibri" w:hAnsiTheme="minorBidi" w:cstheme="minorBidi"/>
                <w:szCs w:val="23"/>
              </w:rPr>
            </w:pPr>
            <w:r w:rsidRPr="00574B70">
              <w:rPr>
                <w:rFonts w:asciiTheme="minorBidi" w:eastAsia="Calibri" w:hAnsiTheme="minorBidi" w:cstheme="minorBidi"/>
                <w:szCs w:val="23"/>
                <w:rtl/>
              </w:rPr>
              <w:t xml:space="preserve">الشهرين القادمين </w:t>
            </w:r>
          </w:p>
        </w:tc>
      </w:tr>
    </w:tbl>
    <w:p w:rsidR="00010F4D" w:rsidRDefault="00010F4D" w:rsidP="00010F4D">
      <w:pPr>
        <w:rPr>
          <w:rFonts w:ascii="Myraid Pro" w:hAnsi="Myraid Pro"/>
          <w:b/>
          <w:sz w:val="32"/>
          <w:szCs w:val="32"/>
        </w:rPr>
      </w:pPr>
    </w:p>
    <w:p w:rsidR="002B564A" w:rsidRPr="00716E50" w:rsidRDefault="002B564A" w:rsidP="002B564A">
      <w:pPr>
        <w:pStyle w:val="BodyText"/>
        <w:rPr>
          <w:rFonts w:ascii="Times New Roman" w:hAnsi="Times New Roman"/>
        </w:rPr>
      </w:pPr>
    </w:p>
    <w:p w:rsidR="002B564A" w:rsidRDefault="002B564A" w:rsidP="00244A83">
      <w:pPr>
        <w:pStyle w:val="Heading1"/>
        <w:numPr>
          <w:ilvl w:val="0"/>
          <w:numId w:val="0"/>
        </w:numPr>
        <w:rPr>
          <w:lang w:val="en-US"/>
        </w:rPr>
        <w:sectPr w:rsidR="002B564A" w:rsidSect="00593E01">
          <w:headerReference w:type="default" r:id="rId19"/>
          <w:headerReference w:type="first" r:id="rId20"/>
          <w:pgSz w:w="16840" w:h="11907" w:orient="landscape" w:code="9"/>
          <w:pgMar w:top="1418" w:right="1440" w:bottom="1418" w:left="1134" w:header="851" w:footer="709" w:gutter="425"/>
          <w:cols w:space="708"/>
          <w:titlePg/>
          <w:docGrid w:linePitch="360"/>
        </w:sectPr>
      </w:pPr>
    </w:p>
    <w:p w:rsidR="00BA3A5E" w:rsidRPr="004F646D" w:rsidRDefault="00BA3A5E" w:rsidP="00FC7E91">
      <w:pPr>
        <w:pStyle w:val="Heading1"/>
        <w:numPr>
          <w:ilvl w:val="0"/>
          <w:numId w:val="0"/>
        </w:numPr>
        <w:bidi/>
        <w:spacing w:after="120"/>
        <w:rPr>
          <w:rFonts w:ascii="Arial" w:hAnsi="Arial" w:cs="Arial"/>
          <w:lang w:val="en-US"/>
        </w:rPr>
      </w:pPr>
      <w:bookmarkStart w:id="2045" w:name="_Toc278567857"/>
      <w:r w:rsidRPr="004F646D">
        <w:rPr>
          <w:rFonts w:ascii="Arial" w:hAnsi="Arial" w:cs="Arial"/>
          <w:rtl/>
          <w:lang w:val="en-US"/>
        </w:rPr>
        <w:t>الملحق رقم</w:t>
      </w:r>
      <w:r>
        <w:rPr>
          <w:rFonts w:ascii="Arial" w:hAnsi="Arial" w:cs="Arial" w:hint="cs"/>
          <w:rtl/>
          <w:lang w:val="en-US"/>
        </w:rPr>
        <w:t xml:space="preserve"> </w:t>
      </w:r>
      <w:r>
        <w:rPr>
          <w:rFonts w:ascii="Arial" w:hAnsi="Arial" w:cs="Arial"/>
          <w:lang w:val="en-US"/>
        </w:rPr>
        <w:t>A</w:t>
      </w:r>
      <w:r w:rsidRPr="004F646D">
        <w:rPr>
          <w:rFonts w:ascii="Arial" w:hAnsi="Arial" w:cs="Arial"/>
          <w:rtl/>
          <w:lang w:val="en-US"/>
        </w:rPr>
        <w:t>: مقابلات ونقاش مجموعات وورش العمل</w:t>
      </w:r>
      <w:bookmarkEnd w:id="2045"/>
    </w:p>
    <w:p w:rsidR="005E50C5" w:rsidRPr="005E1103" w:rsidRDefault="005E50C5" w:rsidP="005E50C5">
      <w:pPr>
        <w:pStyle w:val="BodyText"/>
        <w:rPr>
          <w:rFonts w:ascii="Times New Roman" w:hAnsi="Times New Roman"/>
          <w:b/>
        </w:rPr>
      </w:pPr>
      <w:r w:rsidRPr="005E1103">
        <w:rPr>
          <w:rFonts w:ascii="Times New Roman" w:hAnsi="Times New Roman"/>
          <w:b/>
        </w:rPr>
        <w:t>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Dr. Kamel Ben Abdallah, Chief Young Child Survival and Development,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Adnan M. Abdulfattah, Field Operations Specialist,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Mohammed Al-Ebbi, Field Officer,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Musaid Ali Al-Magribi, Field Officer, Area Based Programme,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Ali Ahmed Al-Nowirah, Emergency Administration Haradh,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Dr. Khaled M. Al-Shaibani, Programme Officer Hodeidah,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Dr. Wisam A. Al-Timimi, Nutrition and Child Survival Specialist,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George I. Abu Al-Zulof, Child Protection Specialist,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Anne-Marie Baan, Programme Officer Monitoring and Evaluation,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Mohamed Bile, Chief of Education,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Gerald Cofie-Djangmah, Emergency Manager Haradh,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Abdulaziz Dada, Monitoring and Evaluation Officer,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Thomas Davin, Regional Chief, Emergency Preparedness and Response, UNICEF Regional Office Middle East and Northern Africa</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Seydou Dia, Emergency Specialist, UNICEF Regional Office Middle East and Northern Africa</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Etona Ekole, Chief, Social Policy and Planning M&amp;E Section, UNICEF</w:t>
      </w:r>
    </w:p>
    <w:p w:rsidR="005E50C5" w:rsidRPr="005E1103" w:rsidRDefault="005E50C5" w:rsidP="007A2CEB">
      <w:pPr>
        <w:pStyle w:val="BodyText"/>
        <w:numPr>
          <w:ilvl w:val="0"/>
          <w:numId w:val="5"/>
        </w:numPr>
        <w:jc w:val="left"/>
        <w:rPr>
          <w:rFonts w:ascii="Times New Roman" w:hAnsi="Times New Roman"/>
          <w:lang w:val="fr-FR"/>
        </w:rPr>
      </w:pPr>
      <w:r w:rsidRPr="005E1103">
        <w:rPr>
          <w:rFonts w:ascii="Times New Roman" w:hAnsi="Times New Roman"/>
          <w:lang w:val="fr-FR"/>
        </w:rPr>
        <w:t>Anne-Marie M. Fonseka, Deputy Representative, UNICEF</w:t>
      </w:r>
    </w:p>
    <w:p w:rsidR="005E50C5" w:rsidRPr="005E1103" w:rsidRDefault="00F1453D" w:rsidP="007A2CEB">
      <w:pPr>
        <w:pStyle w:val="BodyText"/>
        <w:numPr>
          <w:ilvl w:val="0"/>
          <w:numId w:val="5"/>
        </w:numPr>
        <w:jc w:val="left"/>
        <w:rPr>
          <w:rFonts w:ascii="Times New Roman" w:hAnsi="Times New Roman"/>
        </w:rPr>
      </w:pPr>
      <w:r>
        <w:rPr>
          <w:rFonts w:ascii="Times New Roman" w:hAnsi="Times New Roman"/>
        </w:rPr>
        <w:t>Ghada Kachachi, Chief Child</w:t>
      </w:r>
      <w:r w:rsidR="005E50C5" w:rsidRPr="005E1103">
        <w:rPr>
          <w:rFonts w:ascii="Times New Roman" w:hAnsi="Times New Roman"/>
        </w:rPr>
        <w:t xml:space="preserve"> Protection and HIV Prevention,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Majed Khalil Abu Manneh, Nutrition Cluster Coordinator,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Ghassan Madieh, WASH Specialist,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Nada Mahyoub, Supply Assistant,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Mohamad Mehdi, Child Protection Specialist, Emergency, Psycho-Social Support,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Tawfiq Radman, Child Protection / Education Focal Point Haradh, UNICEF</w:t>
      </w:r>
    </w:p>
    <w:p w:rsidR="00F1453D" w:rsidRDefault="005E50C5" w:rsidP="00F1453D">
      <w:pPr>
        <w:pStyle w:val="BodyText"/>
        <w:numPr>
          <w:ilvl w:val="0"/>
          <w:numId w:val="5"/>
        </w:numPr>
        <w:jc w:val="left"/>
        <w:rPr>
          <w:rFonts w:ascii="Times New Roman" w:hAnsi="Times New Roman"/>
        </w:rPr>
      </w:pPr>
      <w:r w:rsidRPr="005E1103">
        <w:rPr>
          <w:rFonts w:ascii="Times New Roman" w:hAnsi="Times New Roman"/>
        </w:rPr>
        <w:t>Sami A. Saeed, Project Officer Water and Sanitation, UNICEF</w:t>
      </w:r>
    </w:p>
    <w:p w:rsidR="00F1453D" w:rsidRDefault="00F1453D" w:rsidP="00F1453D">
      <w:pPr>
        <w:pStyle w:val="BodyText"/>
        <w:ind w:left="720"/>
        <w:jc w:val="left"/>
        <w:rPr>
          <w:rFonts w:ascii="Times New Roman" w:hAnsi="Times New Roman"/>
        </w:rPr>
      </w:pPr>
    </w:p>
    <w:p w:rsidR="00F1453D" w:rsidRDefault="00F1453D" w:rsidP="00F1453D">
      <w:pPr>
        <w:pStyle w:val="BodyText"/>
        <w:ind w:left="720"/>
        <w:jc w:val="left"/>
        <w:rPr>
          <w:rFonts w:ascii="Times New Roman" w:hAnsi="Times New Roman"/>
        </w:rPr>
      </w:pPr>
    </w:p>
    <w:p w:rsidR="00FC7E91" w:rsidRDefault="00FC7E91" w:rsidP="00010B9E">
      <w:pPr>
        <w:pStyle w:val="BodyText"/>
        <w:ind w:left="720"/>
        <w:jc w:val="left"/>
        <w:rPr>
          <w:rFonts w:ascii="Times New Roman" w:hAnsi="Times New Roman"/>
        </w:rPr>
      </w:pPr>
    </w:p>
    <w:p w:rsidR="005E50C5" w:rsidRPr="00F1453D" w:rsidRDefault="005E50C5" w:rsidP="00F1453D">
      <w:pPr>
        <w:pStyle w:val="BodyText"/>
        <w:numPr>
          <w:ilvl w:val="0"/>
          <w:numId w:val="5"/>
        </w:numPr>
        <w:jc w:val="left"/>
        <w:rPr>
          <w:rFonts w:ascii="Times New Roman" w:hAnsi="Times New Roman"/>
        </w:rPr>
      </w:pPr>
      <w:r w:rsidRPr="00F1453D">
        <w:rPr>
          <w:rFonts w:ascii="Times New Roman" w:hAnsi="Times New Roman"/>
        </w:rPr>
        <w:t>Julien Temple, Manager, Emergency Surge Capacity, Office of Emergency Programmes,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Ane Tvedt, Emergency Surge Capacity Specialist, Office of Emergency Programmes, UNICEF</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Toby Wicks, Emergency Specialist, UNICEF Regional Office Middle East and Northern Africa</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Aziz Wahban, Civil Engineering Haradh, UNICEF</w:t>
      </w:r>
    </w:p>
    <w:p w:rsidR="005E50C5" w:rsidRPr="005E1103" w:rsidRDefault="005E50C5" w:rsidP="00A6306F">
      <w:pPr>
        <w:pStyle w:val="BodyText"/>
        <w:spacing w:after="0"/>
        <w:jc w:val="left"/>
        <w:rPr>
          <w:rFonts w:ascii="Times New Roman" w:hAnsi="Times New Roman"/>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Other UN Agencies</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Asmae Abusharkh, Protection Officer, UNHCR</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Safa’a Saleh Al-Hashdi, WHO</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Yahya Al-Nadhuri, Food Monitoring Officer, WFP</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Muneer Al-Suqatry, Field Officer, WFP</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Moa’mer Alwan, UNHCR Sa’ada</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Carlos Abbas Geha, Humanitarian Affairs Officer, Office of the Coordination of Humanitarian Affairs (OCHA)</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Khalid Halim, Protection Officer for Sa’ada, UNHCR</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Mohammed Ali Kolaise, Emergency Officer, WHO</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Ann Maymann, Assistant Representative (Protection), UNHCR</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Pratibha Mehta, UN Resident and Humanitarian Coordinator, UNDP Resident Representative</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Nabil D. Othman, Deputy Representative, UNHCR</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Hatim Said, Field Officer Haradh, UNHCR</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Dr. Abdallah Salem Jammah, Emergency Field Coordinator Harath Office, WHO</w:t>
      </w:r>
    </w:p>
    <w:p w:rsidR="005E50C5" w:rsidRPr="005E1103" w:rsidRDefault="005E50C5" w:rsidP="007A2CEB">
      <w:pPr>
        <w:pStyle w:val="BodyText"/>
        <w:numPr>
          <w:ilvl w:val="0"/>
          <w:numId w:val="5"/>
        </w:numPr>
        <w:jc w:val="left"/>
        <w:rPr>
          <w:rFonts w:ascii="Times New Roman" w:hAnsi="Times New Roman"/>
        </w:rPr>
      </w:pPr>
      <w:r w:rsidRPr="005E1103">
        <w:rPr>
          <w:rFonts w:ascii="Times New Roman" w:hAnsi="Times New Roman"/>
        </w:rPr>
        <w:t>Yukako Sato, Programme Officer, WFP</w:t>
      </w:r>
    </w:p>
    <w:p w:rsidR="005E50C5" w:rsidRPr="005E1103" w:rsidRDefault="005E50C5" w:rsidP="00FC7E91">
      <w:pPr>
        <w:pStyle w:val="BodyText"/>
        <w:spacing w:after="0" w:line="240" w:lineRule="auto"/>
        <w:jc w:val="left"/>
        <w:rPr>
          <w:rFonts w:ascii="Times New Roman" w:hAnsi="Times New Roman"/>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NGOs</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Saleem Ahmed, Al-Amal</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Aziz Aidah, Branch Manager Haradh, Al-Amal</w:t>
      </w:r>
    </w:p>
    <w:p w:rsidR="005E50C5" w:rsidRPr="005E1103" w:rsidRDefault="005E50C5" w:rsidP="007A2CEB">
      <w:pPr>
        <w:pStyle w:val="BodyText"/>
        <w:numPr>
          <w:ilvl w:val="0"/>
          <w:numId w:val="6"/>
        </w:numPr>
        <w:jc w:val="left"/>
        <w:rPr>
          <w:rFonts w:ascii="Times New Roman" w:hAnsi="Times New Roman"/>
          <w:lang w:val="fr-FR"/>
        </w:rPr>
      </w:pPr>
      <w:r w:rsidRPr="005E1103">
        <w:rPr>
          <w:rFonts w:ascii="Times New Roman" w:hAnsi="Times New Roman"/>
          <w:lang w:val="fr-FR"/>
        </w:rPr>
        <w:t>Salah Al-Awadhi, Administration and Logistics, Médecins du Monde</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Ahmed Al-Gorashi, Executive Manager, Seyaj</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Mohamed Al-Hadrami, Director of Finance and Camp Manager Al-Mazrak Camp 2, Al-Saleh Foundation</w:t>
      </w:r>
    </w:p>
    <w:p w:rsidR="00F1453D" w:rsidRDefault="00F1453D" w:rsidP="00F1453D">
      <w:pPr>
        <w:pStyle w:val="BodyText"/>
        <w:ind w:left="720"/>
        <w:jc w:val="left"/>
        <w:rPr>
          <w:rFonts w:ascii="Times New Roman" w:hAnsi="Times New Roman"/>
        </w:rPr>
      </w:pP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Ahmed Al-Hakami, Public Relations Manager Haradh, Islamic Relief</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Mohamed Hamoud Al-Haddad, Administrator, CSSW</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Maryam Ibrahim Al-Shwafi, Executive Manager and Secretary General, Shawthab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Feras Al-Qadny, Head, Social Care and Sustainable Development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Roberta Contin, Program Director, CHF International Yemen</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Mosa Dahab Adam Dahab, Project Manager Harad, Oxfam</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Becky Degraaff, Acting Country Director, ADRA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Mohamed Farhan, Amran Branch Manager, CSSW</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Himedan Mohammed Himedan, Health Officer, MSF Spain</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Adeel Qaiser Khan, Emergency Team Leader, Save the Children</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Hamsa Abdul Mahman, Community Worker, CSSW</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Pierre Yves Malgore, Head of Project, Triangle</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Faryal Minhas, Regional Child Welfare Manager, Islamic Relief</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Ali Saalem, Coordinator for Hygiene Promotion and Environmental Health at Al-Mazrak Camp 1, Al-Khair</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Tayeb Dhaifallah Saleh, Field Officer, Razeh Foundation</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Yahia Yahia Sauad, Warehouse Manager, Al-Amal</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Meah Sirinj, Camp Manager Al-Mazrak Camp 3, Islamic Relief</w:t>
      </w:r>
    </w:p>
    <w:p w:rsidR="004D504C" w:rsidRDefault="004D504C" w:rsidP="00A6306F">
      <w:pPr>
        <w:pStyle w:val="BodyText"/>
        <w:spacing w:after="0"/>
        <w:jc w:val="left"/>
        <w:rPr>
          <w:rFonts w:ascii="Times New Roman" w:hAnsi="Times New Roman"/>
          <w:b/>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Red Cross / Red Crescent</w:t>
      </w:r>
    </w:p>
    <w:p w:rsidR="005E50C5" w:rsidRPr="005E1103" w:rsidRDefault="005E50C5" w:rsidP="007A2CEB">
      <w:pPr>
        <w:pStyle w:val="BodyText"/>
        <w:numPr>
          <w:ilvl w:val="0"/>
          <w:numId w:val="7"/>
        </w:numPr>
        <w:jc w:val="left"/>
        <w:rPr>
          <w:rFonts w:ascii="Times New Roman" w:hAnsi="Times New Roman"/>
        </w:rPr>
      </w:pPr>
      <w:r w:rsidRPr="005E1103">
        <w:rPr>
          <w:rFonts w:ascii="Times New Roman" w:hAnsi="Times New Roman"/>
        </w:rPr>
        <w:t>Mohamed Yahya Sawlan, Disaster Management Coordinator, International Federation of Red Cross and Red Crescent Societies / Yemen Red Crescent Society</w:t>
      </w:r>
    </w:p>
    <w:p w:rsidR="004D504C" w:rsidRDefault="004D504C" w:rsidP="00FC7E91">
      <w:pPr>
        <w:pStyle w:val="BodyText"/>
        <w:spacing w:after="0" w:line="240" w:lineRule="auto"/>
        <w:jc w:val="left"/>
        <w:rPr>
          <w:rFonts w:ascii="Times New Roman" w:hAnsi="Times New Roman"/>
          <w:b/>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Government, local authorities and public service providers</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Dr. Ayman Ahmed, Health Director General, Local Council Haradh</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Marwa Ali, Psychosocial Team, Haradh</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Nagib Abdulbaqi A. Ali, Head, Nutrition Department, </w:t>
      </w:r>
      <w:r w:rsidR="003206F0">
        <w:rPr>
          <w:rFonts w:ascii="Times New Roman" w:hAnsi="Times New Roman"/>
        </w:rPr>
        <w:t>Ministry of Public Health and Population</w:t>
      </w:r>
      <w:r w:rsidRPr="005E1103">
        <w:rPr>
          <w:rFonts w:ascii="Times New Roman" w:hAnsi="Times New Roman"/>
        </w:rPr>
        <w:t xml:space="preserve">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Ahmed M. Al-Kohlani, Minister of the House of Representatives and the Shura Representatives, Head of the Executive Office for IDPs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Abdullah Mohamed Al-Rozamy, Supervisor for early childhood development and head of Al-Yarmouk School </w:t>
      </w:r>
    </w:p>
    <w:p w:rsidR="00FC7E91" w:rsidRDefault="00FC7E91" w:rsidP="00FC7E91">
      <w:pPr>
        <w:pStyle w:val="BodyText"/>
        <w:jc w:val="left"/>
        <w:rPr>
          <w:rFonts w:ascii="Times New Roman" w:hAnsi="Times New Roman"/>
        </w:rPr>
      </w:pPr>
    </w:p>
    <w:p w:rsidR="00FC7E91" w:rsidRPr="00FC7E91" w:rsidRDefault="00FC7E91" w:rsidP="00FC7E91">
      <w:pPr>
        <w:ind w:left="360"/>
        <w:rPr>
          <w:rFonts w:ascii="Times New Roman" w:hAnsi="Times New Roman"/>
        </w:rPr>
      </w:pPr>
    </w:p>
    <w:p w:rsidR="005E50C5" w:rsidRPr="00FC7E91" w:rsidRDefault="005E50C5" w:rsidP="007A2CEB">
      <w:pPr>
        <w:pStyle w:val="BodyText"/>
        <w:numPr>
          <w:ilvl w:val="0"/>
          <w:numId w:val="6"/>
        </w:numPr>
        <w:jc w:val="left"/>
        <w:rPr>
          <w:rFonts w:ascii="Times New Roman" w:hAnsi="Times New Roman"/>
        </w:rPr>
      </w:pPr>
      <w:r w:rsidRPr="00FC7E91">
        <w:rPr>
          <w:rFonts w:ascii="Times New Roman" w:hAnsi="Times New Roman"/>
        </w:rPr>
        <w:t>Abdullah Al-Sanany, Director, Harf Sufian</w:t>
      </w:r>
      <w:r w:rsidR="00FC7E91" w:rsidRPr="00FC7E91">
        <w:rPr>
          <w:rFonts w:ascii="Times New Roman" w:hAnsi="Times New Roman"/>
        </w:rPr>
        <w:t>,</w:t>
      </w:r>
      <w:r w:rsidR="00FC7E91">
        <w:rPr>
          <w:rFonts w:ascii="Times New Roman" w:hAnsi="Times New Roman"/>
        </w:rPr>
        <w:t xml:space="preserve"> </w:t>
      </w:r>
      <w:r w:rsidRPr="00FC7E91">
        <w:rPr>
          <w:rFonts w:ascii="Times New Roman" w:hAnsi="Times New Roman"/>
        </w:rPr>
        <w:t>Hospital Amran</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Abdullah Al-Sharafy, Head of the Branch, Executive Unit for IDPs, Haradh, Hajja Governorate</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Ibrahim Al-Tammah, Director of Information and Statistics, Amran Health Office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Eng. Abdullah A. Malik Badr, General Director for Technical Office, General Authority for Rural Water Supply Projects (GARWSP)</w:t>
      </w:r>
    </w:p>
    <w:p w:rsidR="005E50C5" w:rsidRPr="005E1103" w:rsidRDefault="005E50C5" w:rsidP="007A2CEB">
      <w:pPr>
        <w:pStyle w:val="BodyText"/>
        <w:numPr>
          <w:ilvl w:val="0"/>
          <w:numId w:val="6"/>
        </w:numPr>
        <w:jc w:val="left"/>
        <w:rPr>
          <w:rFonts w:ascii="Times New Roman" w:hAnsi="Times New Roman"/>
          <w:lang w:val="en-US"/>
        </w:rPr>
      </w:pPr>
      <w:r w:rsidRPr="005E1103">
        <w:rPr>
          <w:rFonts w:ascii="Times New Roman" w:hAnsi="Times New Roman"/>
          <w:lang w:val="en-US"/>
        </w:rPr>
        <w:t>Abdulkader Ahmed Dubaee, Branch Manager Hajjah, General Authority for Rural Water Supply Projects (GARWSP)</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Hamoud Haiden, General Secretary, Local Council Haradh</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Mohamed Yahia Jubary, Supervisor of psychosocial support at Al-Mazrak Camp 1, Ministry of Social Affairs and Labour, Hajja Governorate </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Adnan Mazahen, Director, Water Utility Hajjah</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 xml:space="preserve">Dr. </w:t>
      </w:r>
      <w:r w:rsidRPr="005E1103">
        <w:rPr>
          <w:rFonts w:ascii="Times New Roman" w:hAnsi="Times New Roman"/>
          <w:lang w:val="en-US"/>
        </w:rPr>
        <w:t>Omar Hussein Fayed</w:t>
      </w:r>
      <w:r w:rsidRPr="005E1103">
        <w:rPr>
          <w:rFonts w:ascii="Times New Roman" w:hAnsi="Times New Roman"/>
        </w:rPr>
        <w:t xml:space="preserve"> </w:t>
      </w:r>
      <w:r w:rsidRPr="005E1103">
        <w:rPr>
          <w:rFonts w:ascii="Times New Roman" w:hAnsi="Times New Roman"/>
          <w:lang w:val="en-US"/>
        </w:rPr>
        <w:t xml:space="preserve">Mujalli, Assistant Deputy Minister, </w:t>
      </w:r>
      <w:r w:rsidR="004D504C">
        <w:rPr>
          <w:rFonts w:ascii="Times New Roman" w:hAnsi="Times New Roman"/>
          <w:lang w:val="en-US"/>
        </w:rPr>
        <w:t>Ministry of Public Health and Population</w:t>
      </w:r>
    </w:p>
    <w:p w:rsidR="005E50C5" w:rsidRPr="005E1103" w:rsidRDefault="005E50C5" w:rsidP="007A2CEB">
      <w:pPr>
        <w:pStyle w:val="BodyText"/>
        <w:numPr>
          <w:ilvl w:val="0"/>
          <w:numId w:val="6"/>
        </w:numPr>
        <w:rPr>
          <w:rFonts w:ascii="Times New Roman" w:hAnsi="Times New Roman"/>
        </w:rPr>
      </w:pPr>
      <w:r w:rsidRPr="005E1103">
        <w:rPr>
          <w:rFonts w:ascii="Times New Roman" w:hAnsi="Times New Roman"/>
        </w:rPr>
        <w:t>Sadeq Yahia Naji, head of psychosocial support team of volunteers at Al-Mazrak Camp 1, Ministry of Social Affairs and Labour</w:t>
      </w:r>
      <w:r w:rsidRPr="005E1103">
        <w:rPr>
          <w:rFonts w:ascii="Times New Roman" w:hAnsi="Times New Roman"/>
          <w:lang w:val="en-US"/>
        </w:rPr>
        <w:t>, Hajja Governorate</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Abdo Surour, Psychosocial Team, Haradh</w:t>
      </w:r>
    </w:p>
    <w:p w:rsidR="005E50C5" w:rsidRPr="005E1103" w:rsidRDefault="005E50C5" w:rsidP="007A2CEB">
      <w:pPr>
        <w:pStyle w:val="BodyText"/>
        <w:numPr>
          <w:ilvl w:val="0"/>
          <w:numId w:val="6"/>
        </w:numPr>
        <w:jc w:val="left"/>
        <w:rPr>
          <w:rFonts w:ascii="Times New Roman" w:hAnsi="Times New Roman"/>
        </w:rPr>
      </w:pPr>
      <w:r w:rsidRPr="005E1103">
        <w:rPr>
          <w:rFonts w:ascii="Times New Roman" w:hAnsi="Times New Roman"/>
        </w:rPr>
        <w:t>Abdo Taresh, Education Director General, Local Council Haradh</w:t>
      </w:r>
    </w:p>
    <w:p w:rsidR="005E50C5" w:rsidRPr="005E1103" w:rsidRDefault="005E50C5" w:rsidP="00FC7E91">
      <w:pPr>
        <w:pStyle w:val="BodyText"/>
        <w:numPr>
          <w:ilvl w:val="0"/>
          <w:numId w:val="6"/>
        </w:numPr>
        <w:spacing w:after="0"/>
        <w:jc w:val="left"/>
        <w:rPr>
          <w:rFonts w:ascii="Times New Roman" w:hAnsi="Times New Roman"/>
        </w:rPr>
      </w:pPr>
      <w:r w:rsidRPr="005E1103">
        <w:rPr>
          <w:rFonts w:ascii="Times New Roman" w:hAnsi="Times New Roman"/>
        </w:rPr>
        <w:t>Sadeq Yahia, Head of M&amp;E, Local Council Haradh</w:t>
      </w:r>
    </w:p>
    <w:p w:rsidR="005E50C5" w:rsidRPr="00BA3A5E" w:rsidRDefault="005E50C5" w:rsidP="00A6306F">
      <w:pPr>
        <w:pStyle w:val="BodyText"/>
        <w:spacing w:after="0"/>
        <w:jc w:val="left"/>
        <w:rPr>
          <w:rFonts w:ascii="Times New Roman" w:hAnsi="Times New Roman"/>
          <w:sz w:val="16"/>
          <w:szCs w:val="14"/>
          <w:highlight w:val="yellow"/>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Donors</w:t>
      </w:r>
    </w:p>
    <w:p w:rsidR="005E50C5" w:rsidRPr="007F0ECC" w:rsidRDefault="005E50C5" w:rsidP="007A2CEB">
      <w:pPr>
        <w:pStyle w:val="BodyText"/>
        <w:numPr>
          <w:ilvl w:val="0"/>
          <w:numId w:val="8"/>
        </w:numPr>
        <w:jc w:val="left"/>
        <w:rPr>
          <w:rFonts w:ascii="Times New Roman" w:hAnsi="Times New Roman"/>
        </w:rPr>
      </w:pPr>
      <w:r w:rsidRPr="007F0ECC">
        <w:rPr>
          <w:rFonts w:ascii="Times New Roman" w:hAnsi="Times New Roman"/>
        </w:rPr>
        <w:t>Thomas Dehermann</w:t>
      </w:r>
      <w:r w:rsidR="007F0ECC" w:rsidRPr="007F0ECC">
        <w:rPr>
          <w:rFonts w:ascii="Times New Roman" w:hAnsi="Times New Roman"/>
        </w:rPr>
        <w:t>-Roy</w:t>
      </w:r>
      <w:r w:rsidRPr="007F0ECC">
        <w:rPr>
          <w:rFonts w:ascii="Times New Roman" w:hAnsi="Times New Roman"/>
        </w:rPr>
        <w:t>, ECHO</w:t>
      </w:r>
      <w:r w:rsidR="007F0ECC" w:rsidRPr="007F0ECC">
        <w:rPr>
          <w:rFonts w:ascii="Times New Roman" w:hAnsi="Times New Roman"/>
        </w:rPr>
        <w:t xml:space="preserve"> Amman</w:t>
      </w:r>
    </w:p>
    <w:p w:rsidR="005E50C5" w:rsidRPr="005E1103" w:rsidRDefault="005E50C5" w:rsidP="007A2CEB">
      <w:pPr>
        <w:pStyle w:val="BodyText"/>
        <w:numPr>
          <w:ilvl w:val="0"/>
          <w:numId w:val="8"/>
        </w:numPr>
        <w:jc w:val="left"/>
        <w:rPr>
          <w:rFonts w:ascii="Times New Roman" w:hAnsi="Times New Roman"/>
        </w:rPr>
      </w:pPr>
      <w:r w:rsidRPr="005E1103">
        <w:rPr>
          <w:rFonts w:ascii="Times New Roman" w:hAnsi="Times New Roman"/>
        </w:rPr>
        <w:t>Mary Hockney, Programme Manager Health and Education, DFID</w:t>
      </w:r>
    </w:p>
    <w:p w:rsidR="005E50C5" w:rsidRPr="005E1103" w:rsidRDefault="005E50C5" w:rsidP="00FC7E91">
      <w:pPr>
        <w:pStyle w:val="BodyText"/>
        <w:numPr>
          <w:ilvl w:val="0"/>
          <w:numId w:val="8"/>
        </w:numPr>
        <w:spacing w:after="0"/>
        <w:jc w:val="left"/>
        <w:rPr>
          <w:rFonts w:ascii="Times New Roman" w:hAnsi="Times New Roman"/>
        </w:rPr>
      </w:pPr>
      <w:r w:rsidRPr="005E1103">
        <w:rPr>
          <w:rFonts w:ascii="Times New Roman" w:hAnsi="Times New Roman"/>
        </w:rPr>
        <w:t>Scott Mac Arthur, Management / Programme Officer, DFID</w:t>
      </w:r>
    </w:p>
    <w:p w:rsidR="005E50C5" w:rsidRPr="005E1103" w:rsidRDefault="005E50C5" w:rsidP="00FC7E91">
      <w:pPr>
        <w:pStyle w:val="BodyText"/>
        <w:spacing w:after="0" w:line="240" w:lineRule="auto"/>
        <w:jc w:val="left"/>
        <w:rPr>
          <w:rFonts w:ascii="Times New Roman" w:hAnsi="Times New Roman"/>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 xml:space="preserve">Group discussions and meetings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Discussion with IDPs in an unplanned camp in Amran, July 20</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Haradh coordination meeting (chaired by representative of the Executive Unit for IDPs in Haradh), July 25</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1, Women’s Center, July 25</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1, group discussion with women and girls, July 25</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1, discussion with women and girls at water point, July 25</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rPr>
          <w:rFonts w:ascii="Times New Roman" w:hAnsi="Times New Roman"/>
        </w:rPr>
      </w:pPr>
      <w:r w:rsidRPr="005E1103">
        <w:rPr>
          <w:rFonts w:ascii="Times New Roman" w:hAnsi="Times New Roman"/>
        </w:rPr>
        <w:t>Al-Mazrak Camp 1, discussion with men, July 25</w:t>
      </w:r>
      <w:r w:rsidRPr="005E1103">
        <w:rPr>
          <w:rFonts w:ascii="Times New Roman" w:hAnsi="Times New Roman"/>
          <w:vertAlign w:val="superscript"/>
        </w:rPr>
        <w:t>th</w:t>
      </w:r>
      <w:r w:rsidRPr="005E1103">
        <w:rPr>
          <w:rFonts w:ascii="Times New Roman" w:hAnsi="Times New Roman"/>
        </w:rPr>
        <w:t>, 2010</w:t>
      </w:r>
    </w:p>
    <w:p w:rsidR="00FC7E91" w:rsidRDefault="00FC7E91" w:rsidP="00FC7E91">
      <w:pPr>
        <w:pStyle w:val="BodyText"/>
        <w:jc w:val="left"/>
        <w:rPr>
          <w:rFonts w:ascii="Times New Roman" w:hAnsi="Times New Roman"/>
        </w:rPr>
      </w:pPr>
    </w:p>
    <w:p w:rsidR="00FC7E91" w:rsidRDefault="00FC7E91" w:rsidP="00FC7E91">
      <w:pPr>
        <w:pStyle w:val="BodyText"/>
        <w:spacing w:after="0"/>
        <w:jc w:val="left"/>
        <w:rPr>
          <w:rFonts w:ascii="Times New Roman" w:hAnsi="Times New Roman"/>
        </w:rPr>
      </w:pP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1, discussion with youth, July 25</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1, discussion with health staff and pharmacy assistants, July 25</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3, discussion with early childhood development volunteers, July 26</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3, discussion with WASH volunteers, July 26</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3, discussion with psychosocial volunteers, July 26</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rPr>
          <w:rFonts w:ascii="Times New Roman" w:hAnsi="Times New Roman"/>
        </w:rPr>
      </w:pPr>
      <w:r w:rsidRPr="005E1103">
        <w:rPr>
          <w:rFonts w:ascii="Times New Roman" w:hAnsi="Times New Roman"/>
        </w:rPr>
        <w:t>Al-Mazrak Camp 3, attending the weekly camp coordination meeting between INGOs and IDP representatives, July 26</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Al-Mazrak Camp 3, interview Oxfam WASH expert, July 26</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Discussion with IDPs located near the road between Haradh town and the camps, July 26</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Discussion with IDPs located near the road between Haradh town and the camps during early childhood development activities, July 27</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Visit of Yarmouk School near Mazrak Camp 1, July 27</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Discussion with women in women’s centre in Al-Mazrak Camp 2, July 27</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Discussion with family in Al-Mazrak Camp 2, July 27</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Discussion with Akhdam women and children in Al-Mazrak Camp 1, July 27</w:t>
      </w:r>
      <w:r w:rsidRPr="005E1103">
        <w:rPr>
          <w:rFonts w:ascii="Times New Roman" w:hAnsi="Times New Roman"/>
          <w:vertAlign w:val="superscript"/>
        </w:rPr>
        <w:t>th</w:t>
      </w:r>
      <w:r w:rsidRPr="005E1103">
        <w:rPr>
          <w:rFonts w:ascii="Times New Roman" w:hAnsi="Times New Roman"/>
        </w:rPr>
        <w:t>, 2010</w:t>
      </w:r>
    </w:p>
    <w:p w:rsidR="005E50C5" w:rsidRPr="005E1103" w:rsidRDefault="005E50C5" w:rsidP="00FC7E91">
      <w:pPr>
        <w:pStyle w:val="BodyText"/>
        <w:numPr>
          <w:ilvl w:val="0"/>
          <w:numId w:val="9"/>
        </w:numPr>
        <w:spacing w:after="0"/>
        <w:jc w:val="left"/>
        <w:rPr>
          <w:rFonts w:ascii="Times New Roman" w:hAnsi="Times New Roman"/>
        </w:rPr>
      </w:pPr>
      <w:r w:rsidRPr="005E1103">
        <w:rPr>
          <w:rFonts w:ascii="Times New Roman" w:hAnsi="Times New Roman"/>
        </w:rPr>
        <w:t>Visit of Child Protection Center Haradh, July 27</w:t>
      </w:r>
      <w:r w:rsidRPr="005E1103">
        <w:rPr>
          <w:rFonts w:ascii="Times New Roman" w:hAnsi="Times New Roman"/>
          <w:vertAlign w:val="superscript"/>
        </w:rPr>
        <w:t>th</w:t>
      </w:r>
      <w:r w:rsidRPr="005E1103">
        <w:rPr>
          <w:rFonts w:ascii="Times New Roman" w:hAnsi="Times New Roman"/>
        </w:rPr>
        <w:t>, 2010</w:t>
      </w:r>
    </w:p>
    <w:p w:rsidR="001B45DF" w:rsidRDefault="001B45DF" w:rsidP="00A6306F">
      <w:pPr>
        <w:pStyle w:val="BodyText"/>
        <w:spacing w:after="0" w:line="240" w:lineRule="auto"/>
        <w:ind w:left="720"/>
        <w:jc w:val="left"/>
        <w:rPr>
          <w:rFonts w:ascii="Times New Roman" w:hAnsi="Times New Roman"/>
        </w:rPr>
      </w:pPr>
    </w:p>
    <w:p w:rsidR="005E50C5" w:rsidRPr="005E1103" w:rsidRDefault="005E50C5" w:rsidP="005E50C5">
      <w:pPr>
        <w:pStyle w:val="BodyText"/>
        <w:jc w:val="left"/>
        <w:rPr>
          <w:rFonts w:ascii="Times New Roman" w:hAnsi="Times New Roman"/>
          <w:b/>
        </w:rPr>
      </w:pPr>
      <w:r w:rsidRPr="005E1103">
        <w:rPr>
          <w:rFonts w:ascii="Times New Roman" w:hAnsi="Times New Roman"/>
          <w:b/>
        </w:rPr>
        <w:t>Workshop and debriefings</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Debriefing with UNICEF team in Haradh, July 27th, 2010</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 xml:space="preserve">Learning workshop with child-protection sub-cluster in Sana’a, August 7th, 2010 </w:t>
      </w:r>
    </w:p>
    <w:p w:rsidR="00D87E09"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Learning workshop with education cluster in Sana’a, August 7</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7A2CEB">
      <w:pPr>
        <w:pStyle w:val="BodyText"/>
        <w:numPr>
          <w:ilvl w:val="0"/>
          <w:numId w:val="9"/>
        </w:numPr>
        <w:jc w:val="left"/>
        <w:rPr>
          <w:rFonts w:ascii="Times New Roman" w:hAnsi="Times New Roman"/>
          <w:szCs w:val="23"/>
        </w:rPr>
      </w:pPr>
      <w:r w:rsidRPr="005E1103">
        <w:rPr>
          <w:rFonts w:ascii="Times New Roman" w:hAnsi="Times New Roman"/>
          <w:szCs w:val="23"/>
        </w:rPr>
        <w:t>Debriefing and learning workshop with UNICEF Emergency Team in Sana’a, August 8</w:t>
      </w:r>
      <w:r w:rsidRPr="005E1103">
        <w:rPr>
          <w:rFonts w:ascii="Times New Roman" w:hAnsi="Times New Roman"/>
          <w:szCs w:val="23"/>
          <w:vertAlign w:val="superscript"/>
        </w:rPr>
        <w:t>th</w:t>
      </w:r>
      <w:r w:rsidRPr="005E1103">
        <w:rPr>
          <w:rFonts w:ascii="Times New Roman" w:hAnsi="Times New Roman"/>
          <w:szCs w:val="23"/>
        </w:rPr>
        <w:t xml:space="preserve">, 2010 </w:t>
      </w:r>
      <w:r w:rsidR="00D87E09" w:rsidRPr="005E1103">
        <w:rPr>
          <w:rFonts w:ascii="Times New Roman" w:hAnsi="Times New Roman"/>
          <w:szCs w:val="23"/>
        </w:rPr>
        <w:t xml:space="preserve">[Participants: </w:t>
      </w:r>
      <w:r w:rsidR="00D87E09" w:rsidRPr="005E1103">
        <w:rPr>
          <w:rFonts w:ascii="Times New Roman" w:hAnsi="Times New Roman"/>
          <w:szCs w:val="23"/>
          <w:lang w:val="en-US"/>
        </w:rPr>
        <w:t>Ben Abdallah Kamel (YCSD); Noor Al-Kasadi (CP); Ghassan Madieh (WASH); Majed Abu Manneh (Nutrition); Neena Gupta (Supply); Mohamed Mehdi (CPS); Abdulaziz Dada (SPPME); Anne-Marie Baan (SPPME); Etona Ekole (SPPME); Raja Sharhan (YCSD Nutrition); Wisam Al-Timimi (YCSD)</w:t>
      </w:r>
      <w:r w:rsidR="00D87E09" w:rsidRPr="005E1103">
        <w:rPr>
          <w:rFonts w:ascii="Times New Roman" w:hAnsi="Times New Roman"/>
          <w:szCs w:val="23"/>
        </w:rPr>
        <w:t>]</w:t>
      </w:r>
    </w:p>
    <w:p w:rsidR="005E50C5" w:rsidRPr="005E1103" w:rsidRDefault="005E50C5" w:rsidP="007A2CEB">
      <w:pPr>
        <w:pStyle w:val="BodyText"/>
        <w:numPr>
          <w:ilvl w:val="0"/>
          <w:numId w:val="9"/>
        </w:numPr>
        <w:jc w:val="left"/>
        <w:rPr>
          <w:rFonts w:ascii="Times New Roman" w:hAnsi="Times New Roman"/>
        </w:rPr>
      </w:pPr>
      <w:r w:rsidRPr="005E1103">
        <w:rPr>
          <w:rFonts w:ascii="Times New Roman" w:hAnsi="Times New Roman"/>
        </w:rPr>
        <w:t>Debriefing with UNICEF partners and evaluation reference group in Sana’a, August 9</w:t>
      </w:r>
      <w:r w:rsidRPr="005E1103">
        <w:rPr>
          <w:rFonts w:ascii="Times New Roman" w:hAnsi="Times New Roman"/>
          <w:vertAlign w:val="superscript"/>
        </w:rPr>
        <w:t>th</w:t>
      </w:r>
      <w:r w:rsidRPr="005E1103">
        <w:rPr>
          <w:rFonts w:ascii="Times New Roman" w:hAnsi="Times New Roman"/>
        </w:rPr>
        <w:t xml:space="preserve">, 2010 </w:t>
      </w:r>
    </w:p>
    <w:p w:rsidR="005E50C5" w:rsidRPr="005E1103" w:rsidRDefault="005E50C5" w:rsidP="005E50C5">
      <w:pPr>
        <w:pStyle w:val="BodyText"/>
        <w:ind w:left="720"/>
        <w:jc w:val="left"/>
        <w:rPr>
          <w:rFonts w:ascii="Times New Roman" w:hAnsi="Times New Roman"/>
        </w:rPr>
      </w:pPr>
      <w:r w:rsidRPr="005E1103">
        <w:rPr>
          <w:rFonts w:ascii="Times New Roman" w:hAnsi="Times New Roman"/>
        </w:rPr>
        <w:t>[Participants: Michael Heyn (UNDP), Torsten Ahren (UNDP), Marius Posthumus (INGO Forum), Becky de Graaff (ADRA), Bharati Pokharel (UNHCR), Martha Kow-Donko (UNHCR), Isameldin Awad (CSSW)]</w:t>
      </w:r>
    </w:p>
    <w:p w:rsidR="005E50C5" w:rsidRPr="00FC7E91" w:rsidRDefault="00FC7E91" w:rsidP="00FC7E91">
      <w:pPr>
        <w:pStyle w:val="BodyText"/>
        <w:numPr>
          <w:ilvl w:val="0"/>
          <w:numId w:val="9"/>
        </w:numPr>
        <w:jc w:val="left"/>
        <w:rPr>
          <w:rFonts w:ascii="Times New Roman" w:hAnsi="Times New Roman"/>
        </w:rPr>
      </w:pPr>
      <w:r w:rsidRPr="00FC7E91">
        <w:rPr>
          <w:rFonts w:ascii="Times New Roman" w:hAnsi="Times New Roman"/>
        </w:rPr>
        <w:t>Debriefing with UNICEF Country Rep</w:t>
      </w:r>
      <w:r>
        <w:rPr>
          <w:rFonts w:ascii="Times New Roman" w:hAnsi="Times New Roman"/>
        </w:rPr>
        <w:t xml:space="preserve">. </w:t>
      </w:r>
      <w:r w:rsidR="003C6C90" w:rsidRPr="00FC7E91">
        <w:rPr>
          <w:rFonts w:ascii="Times New Roman" w:hAnsi="Times New Roman"/>
        </w:rPr>
        <w:t>and Deputy Rep</w:t>
      </w:r>
      <w:r w:rsidRPr="00FC7E91">
        <w:rPr>
          <w:rFonts w:ascii="Times New Roman" w:hAnsi="Times New Roman"/>
        </w:rPr>
        <w:t xml:space="preserve">. </w:t>
      </w:r>
      <w:r w:rsidR="005E50C5" w:rsidRPr="00FC7E91">
        <w:rPr>
          <w:rFonts w:ascii="Times New Roman" w:hAnsi="Times New Roman"/>
        </w:rPr>
        <w:t>in Sana’a, August 9</w:t>
      </w:r>
      <w:r w:rsidR="005E50C5" w:rsidRPr="00FC7E91">
        <w:rPr>
          <w:rFonts w:ascii="Times New Roman" w:hAnsi="Times New Roman"/>
          <w:vertAlign w:val="superscript"/>
        </w:rPr>
        <w:t>th</w:t>
      </w:r>
      <w:r w:rsidR="005E50C5" w:rsidRPr="00FC7E91">
        <w:rPr>
          <w:rFonts w:ascii="Times New Roman" w:hAnsi="Times New Roman"/>
        </w:rPr>
        <w:t xml:space="preserve">, 2010 </w:t>
      </w:r>
    </w:p>
    <w:p w:rsidR="001B45DF" w:rsidRDefault="00BA3A5E" w:rsidP="00BC788F">
      <w:pPr>
        <w:pStyle w:val="Heading1"/>
        <w:numPr>
          <w:ilvl w:val="0"/>
          <w:numId w:val="0"/>
        </w:numPr>
        <w:bidi/>
        <w:spacing w:before="480" w:after="120"/>
        <w:rPr>
          <w:rFonts w:ascii="Arial" w:hAnsi="Arial" w:cs="Arial"/>
        </w:rPr>
      </w:pPr>
      <w:bookmarkStart w:id="2046" w:name="_Toc278567858"/>
      <w:r>
        <w:rPr>
          <w:rFonts w:ascii="Arial" w:hAnsi="Arial" w:cs="Arial" w:hint="cs"/>
          <w:rtl/>
          <w:lang w:val="en-US"/>
        </w:rPr>
        <w:t xml:space="preserve">الملحق رقم </w:t>
      </w:r>
      <w:r>
        <w:rPr>
          <w:rFonts w:ascii="Arial" w:hAnsi="Arial" w:cs="Arial"/>
        </w:rPr>
        <w:t>B</w:t>
      </w:r>
      <w:r>
        <w:rPr>
          <w:rFonts w:ascii="Arial" w:hAnsi="Arial" w:cs="Arial" w:hint="cs"/>
          <w:rtl/>
        </w:rPr>
        <w:t xml:space="preserve">: </w:t>
      </w:r>
      <w:r w:rsidR="00A54DBB" w:rsidRPr="00A54DBB">
        <w:rPr>
          <w:rFonts w:ascii="Arial" w:hAnsi="Arial" w:cs="Arial" w:hint="eastAsia"/>
          <w:rtl/>
          <w:lang w:val="en-US"/>
        </w:rPr>
        <w:t>قائمة</w:t>
      </w:r>
      <w:r w:rsidR="00A54DBB" w:rsidRPr="00A54DBB">
        <w:rPr>
          <w:rFonts w:ascii="Arial" w:hAnsi="Arial" w:cs="Arial"/>
          <w:rtl/>
          <w:lang w:val="en-US"/>
        </w:rPr>
        <w:t xml:space="preserve"> </w:t>
      </w:r>
      <w:r w:rsidR="00A54DBB" w:rsidRPr="00A54DBB">
        <w:rPr>
          <w:rFonts w:ascii="Arial" w:hAnsi="Arial" w:cs="Arial" w:hint="eastAsia"/>
          <w:rtl/>
          <w:lang w:val="en-US"/>
        </w:rPr>
        <w:t>المراجع</w:t>
      </w:r>
      <w:bookmarkEnd w:id="2046"/>
    </w:p>
    <w:p w:rsidR="00BA3A5E" w:rsidRDefault="00BA3A5E" w:rsidP="00683865">
      <w:pPr>
        <w:pStyle w:val="BodyText"/>
        <w:jc w:val="left"/>
        <w:rPr>
          <w:rFonts w:ascii="Times New Roman" w:hAnsi="Times New Roman"/>
        </w:rPr>
      </w:pP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Cosgrave, Ramalingam, Beck (2009), </w:t>
      </w:r>
      <w:r w:rsidRPr="00BA394C">
        <w:rPr>
          <w:rFonts w:ascii="Times New Roman" w:hAnsi="Times New Roman"/>
          <w:i/>
        </w:rPr>
        <w:t xml:space="preserve">Real-time evaluations of humanitarian action. An ALNAP guide. Pilot version. </w:t>
      </w:r>
      <w:r w:rsidRPr="00BA394C">
        <w:rPr>
          <w:rFonts w:ascii="Times New Roman" w:hAnsi="Times New Roman"/>
        </w:rPr>
        <w:t xml:space="preserve">Available at </w:t>
      </w:r>
      <w:hyperlink r:id="rId21" w:history="1">
        <w:r w:rsidRPr="00BA394C">
          <w:rPr>
            <w:rStyle w:val="Hyperlink"/>
            <w:rFonts w:ascii="Times New Roman" w:hAnsi="Times New Roman"/>
          </w:rPr>
          <w:t>http://www.alnap.org/resources/guides/evaluation/rte.aspx</w:t>
        </w:r>
      </w:hyperlink>
      <w:r w:rsidRPr="00BA394C">
        <w:rPr>
          <w:rFonts w:ascii="Times New Roman" w:hAnsi="Times New Roman"/>
        </w:rPr>
        <w:t xml:space="preserve"> </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Fonseka (2009), </w:t>
      </w:r>
      <w:r w:rsidRPr="00BA394C">
        <w:rPr>
          <w:rFonts w:ascii="Times New Roman" w:hAnsi="Times New Roman"/>
          <w:i/>
        </w:rPr>
        <w:t>Mid-Term Review of UNICEF-Supported Emergency Activities in Yemen 2007-2009</w:t>
      </w:r>
      <w:r w:rsidRPr="00BA394C">
        <w:rPr>
          <w:rFonts w:ascii="Times New Roman" w:hAnsi="Times New Roman"/>
        </w:rPr>
        <w:t>, draft June 2009</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Global Health Cluster (2010), </w:t>
      </w:r>
      <w:r w:rsidRPr="00BA394C">
        <w:rPr>
          <w:rFonts w:ascii="Times New Roman" w:hAnsi="Times New Roman"/>
          <w:i/>
        </w:rPr>
        <w:t>Joint Country Mission to Yemen 30 April – 7 May 2010</w:t>
      </w:r>
      <w:r w:rsidRPr="00BA394C">
        <w:rPr>
          <w:rFonts w:ascii="Times New Roman" w:hAnsi="Times New Roman"/>
        </w:rPr>
        <w:t>, draft version</w:t>
      </w:r>
      <w:r w:rsidRPr="00BA394C">
        <w:rPr>
          <w:rFonts w:ascii="Times New Roman" w:hAnsi="Times New Roman"/>
          <w:highlight w:val="yellow"/>
        </w:rPr>
        <w:t xml:space="preserve"> </w:t>
      </w:r>
    </w:p>
    <w:p w:rsidR="00DA405B" w:rsidRPr="00BA394C" w:rsidRDefault="00DA405B" w:rsidP="00683865">
      <w:pPr>
        <w:pStyle w:val="BodyText"/>
        <w:jc w:val="left"/>
        <w:rPr>
          <w:rFonts w:ascii="Times New Roman" w:hAnsi="Times New Roman"/>
        </w:rPr>
      </w:pPr>
      <w:r w:rsidRPr="00BA394C">
        <w:rPr>
          <w:rFonts w:ascii="Times New Roman" w:hAnsi="Times New Roman"/>
        </w:rPr>
        <w:t xml:space="preserve">Government of Yemen / UNICEF (2006), </w:t>
      </w:r>
      <w:r w:rsidRPr="00BA394C">
        <w:rPr>
          <w:rFonts w:ascii="Times New Roman" w:hAnsi="Times New Roman"/>
          <w:i/>
        </w:rPr>
        <w:t>Country Programme Action Plan 2007-2011</w:t>
      </w:r>
      <w:r w:rsidR="001E106F" w:rsidRPr="00BA394C">
        <w:rPr>
          <w:rFonts w:ascii="Times New Roman" w:hAnsi="Times New Roman"/>
        </w:rPr>
        <w:t>, Programme of Cooperation between the Government of the Republic of Yemen and United Nations Children’s Fund (UNICEF)</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Madieh (2009), </w:t>
      </w:r>
      <w:r w:rsidRPr="00BA394C">
        <w:rPr>
          <w:rFonts w:ascii="Times New Roman" w:hAnsi="Times New Roman"/>
          <w:i/>
        </w:rPr>
        <w:t>Mission Report</w:t>
      </w:r>
      <w:r w:rsidRPr="00BA394C">
        <w:rPr>
          <w:rFonts w:ascii="Times New Roman" w:hAnsi="Times New Roman"/>
        </w:rPr>
        <w:t>, Water, Sanitation, and Hygiene Cluster Coordinator report on mission 25 September – 31 December 2009</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Musa (2009), </w:t>
      </w:r>
      <w:r w:rsidRPr="00BA394C">
        <w:rPr>
          <w:rFonts w:ascii="Times New Roman" w:hAnsi="Times New Roman"/>
          <w:i/>
        </w:rPr>
        <w:t>Mission Report</w:t>
      </w:r>
      <w:r w:rsidRPr="00BA394C">
        <w:rPr>
          <w:rFonts w:ascii="Times New Roman" w:hAnsi="Times New Roman"/>
        </w:rPr>
        <w:t>, Water, sanitation and hygiene promotion field interventions, 27 September – 21 November 2009</w:t>
      </w:r>
    </w:p>
    <w:p w:rsidR="00683865" w:rsidRPr="00BA394C" w:rsidRDefault="00683865" w:rsidP="00683865">
      <w:pPr>
        <w:pStyle w:val="BodyText"/>
        <w:jc w:val="left"/>
        <w:rPr>
          <w:rFonts w:ascii="Times New Roman" w:hAnsi="Times New Roman"/>
          <w:i/>
        </w:rPr>
      </w:pPr>
      <w:r w:rsidRPr="00BA394C">
        <w:rPr>
          <w:rFonts w:ascii="Times New Roman" w:hAnsi="Times New Roman"/>
        </w:rPr>
        <w:t xml:space="preserve">Office for the Coordination of Humanitarian Affairs, </w:t>
      </w:r>
      <w:r w:rsidRPr="00BA394C">
        <w:rPr>
          <w:rFonts w:ascii="Times New Roman" w:hAnsi="Times New Roman"/>
          <w:i/>
        </w:rPr>
        <w:t>2010 Humanitarian Response Plan</w:t>
      </w:r>
    </w:p>
    <w:p w:rsidR="00683865" w:rsidRPr="00BA394C" w:rsidRDefault="00683865" w:rsidP="00683865">
      <w:pPr>
        <w:pStyle w:val="BodyText"/>
        <w:jc w:val="left"/>
        <w:rPr>
          <w:rFonts w:ascii="Times New Roman" w:hAnsi="Times New Roman"/>
          <w:i/>
        </w:rPr>
      </w:pPr>
      <w:r w:rsidRPr="00BA394C">
        <w:rPr>
          <w:rFonts w:ascii="Times New Roman" w:hAnsi="Times New Roman"/>
        </w:rPr>
        <w:t xml:space="preserve">Oxfam (2009), </w:t>
      </w:r>
      <w:r w:rsidRPr="00BA394C">
        <w:rPr>
          <w:rFonts w:ascii="Times New Roman" w:hAnsi="Times New Roman"/>
          <w:i/>
        </w:rPr>
        <w:t>Sa’ada Emergency Response, Real-Time Evaluation Light</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Pennells (2010), </w:t>
      </w:r>
      <w:r w:rsidRPr="00BA394C">
        <w:rPr>
          <w:rFonts w:ascii="Times New Roman" w:hAnsi="Times New Roman"/>
          <w:i/>
        </w:rPr>
        <w:t>Insights into Gender Marker Implementation – Yemen</w:t>
      </w:r>
      <w:r w:rsidRPr="00BA394C">
        <w:rPr>
          <w:rFonts w:ascii="Times New Roman" w:hAnsi="Times New Roman"/>
        </w:rPr>
        <w:t xml:space="preserve">, mission of GenCap Adviser Linda Pennells, May 9-19, 2010 </w:t>
      </w:r>
      <w:r w:rsidRPr="00BA394C">
        <w:rPr>
          <w:rFonts w:ascii="Times New Roman" w:hAnsi="Times New Roman"/>
          <w:highlight w:val="yellow"/>
        </w:rPr>
        <w:t xml:space="preserve"> </w:t>
      </w:r>
    </w:p>
    <w:p w:rsidR="007877D6" w:rsidRPr="00BA394C" w:rsidRDefault="007877D6" w:rsidP="00683865">
      <w:pPr>
        <w:pStyle w:val="BodyText"/>
        <w:jc w:val="left"/>
        <w:rPr>
          <w:rFonts w:ascii="Times New Roman" w:hAnsi="Times New Roman"/>
        </w:rPr>
      </w:pPr>
      <w:r w:rsidRPr="00BA394C">
        <w:rPr>
          <w:rFonts w:ascii="Times New Roman" w:hAnsi="Times New Roman"/>
        </w:rPr>
        <w:t xml:space="preserve">UNICEF (2010), </w:t>
      </w:r>
      <w:r w:rsidRPr="00BA394C">
        <w:rPr>
          <w:rFonts w:ascii="Times New Roman" w:hAnsi="Times New Roman"/>
          <w:i/>
        </w:rPr>
        <w:t>Core Commitments for Children in Humanitarian Action</w:t>
      </w:r>
      <w:r w:rsidRPr="00BA394C">
        <w:rPr>
          <w:rFonts w:ascii="Times New Roman" w:hAnsi="Times New Roman"/>
        </w:rPr>
        <w:t xml:space="preserve">, New York </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(2009 and 2010), </w:t>
      </w:r>
      <w:r w:rsidRPr="00BA394C">
        <w:rPr>
          <w:rFonts w:ascii="Times New Roman" w:hAnsi="Times New Roman"/>
          <w:i/>
        </w:rPr>
        <w:t xml:space="preserve">Weekly Situation Reports </w:t>
      </w:r>
      <w:r w:rsidRPr="00BA394C">
        <w:rPr>
          <w:rFonts w:ascii="Times New Roman" w:hAnsi="Times New Roman"/>
        </w:rPr>
        <w:t>from Haradh</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(2010), </w:t>
      </w:r>
      <w:r w:rsidRPr="00BA394C">
        <w:rPr>
          <w:rFonts w:ascii="Times New Roman" w:hAnsi="Times New Roman"/>
          <w:i/>
        </w:rPr>
        <w:t xml:space="preserve">Biweekly Situation Reports </w:t>
      </w:r>
      <w:r w:rsidRPr="00BA394C">
        <w:rPr>
          <w:rFonts w:ascii="Times New Roman" w:hAnsi="Times New Roman"/>
        </w:rPr>
        <w:t>from Yemen</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(2010), </w:t>
      </w:r>
      <w:r w:rsidRPr="00BA394C">
        <w:rPr>
          <w:rFonts w:ascii="Times New Roman" w:hAnsi="Times New Roman"/>
          <w:i/>
        </w:rPr>
        <w:t>Annual Report 2009</w:t>
      </w:r>
      <w:r w:rsidRPr="00BA394C">
        <w:rPr>
          <w:rFonts w:ascii="Times New Roman" w:hAnsi="Times New Roman"/>
        </w:rPr>
        <w:t>, internal version</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(2009), </w:t>
      </w:r>
      <w:r w:rsidRPr="00BA394C">
        <w:rPr>
          <w:rFonts w:ascii="Times New Roman" w:hAnsi="Times New Roman"/>
          <w:i/>
        </w:rPr>
        <w:t>Six Months Plans</w:t>
      </w:r>
      <w:r w:rsidRPr="00BA394C">
        <w:rPr>
          <w:rFonts w:ascii="Times New Roman" w:hAnsi="Times New Roman"/>
        </w:rPr>
        <w:t xml:space="preserve"> (Child Protection, Education, Health, Nutrition, Social Policy, Planning, Monitoring &amp; Evaluation, WASH)</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(2009), </w:t>
      </w:r>
      <w:r w:rsidRPr="00BA394C">
        <w:rPr>
          <w:rFonts w:ascii="Times New Roman" w:hAnsi="Times New Roman"/>
          <w:i/>
        </w:rPr>
        <w:t xml:space="preserve">Emergency Preparedness and Response Plans (EPRP), </w:t>
      </w:r>
      <w:r w:rsidRPr="00BA394C">
        <w:rPr>
          <w:rFonts w:ascii="Times New Roman" w:hAnsi="Times New Roman"/>
        </w:rPr>
        <w:t>draft as of August 2009</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(2009), </w:t>
      </w:r>
      <w:r w:rsidRPr="00BA394C">
        <w:rPr>
          <w:rFonts w:ascii="Times New Roman" w:hAnsi="Times New Roman"/>
          <w:i/>
        </w:rPr>
        <w:t>Training Report – Follow-up Actions</w:t>
      </w:r>
      <w:r w:rsidRPr="00BA394C">
        <w:rPr>
          <w:rFonts w:ascii="Times New Roman" w:hAnsi="Times New Roman"/>
        </w:rPr>
        <w:t>, EPRP Training Yemen, Sana’a May 24-27, 2009</w:t>
      </w:r>
    </w:p>
    <w:p w:rsidR="00683865" w:rsidRPr="00BA394C" w:rsidRDefault="00683865" w:rsidP="00683865">
      <w:pPr>
        <w:pStyle w:val="BodyText"/>
        <w:jc w:val="left"/>
        <w:rPr>
          <w:rFonts w:ascii="Times New Roman" w:hAnsi="Times New Roman"/>
          <w:i/>
        </w:rPr>
      </w:pPr>
      <w:r w:rsidRPr="00BA394C">
        <w:rPr>
          <w:rFonts w:ascii="Times New Roman" w:hAnsi="Times New Roman"/>
        </w:rPr>
        <w:t xml:space="preserve">UNICEF (2009 and 2010), </w:t>
      </w:r>
      <w:r w:rsidRPr="00BA394C">
        <w:rPr>
          <w:rFonts w:ascii="Times New Roman" w:hAnsi="Times New Roman"/>
          <w:i/>
        </w:rPr>
        <w:t>Trip and Mission Reports</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UNICEF (2008), </w:t>
      </w:r>
      <w:r w:rsidRPr="00BA394C">
        <w:rPr>
          <w:rFonts w:ascii="Times New Roman" w:hAnsi="Times New Roman"/>
          <w:i/>
        </w:rPr>
        <w:t>Lessons Learned from Sa’ada Emergency</w:t>
      </w:r>
      <w:r w:rsidRPr="00BA394C">
        <w:rPr>
          <w:rFonts w:ascii="Times New Roman" w:hAnsi="Times New Roman"/>
        </w:rPr>
        <w:t>, Presentation for the EPRP Preparation, 17 May 2008</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WASH Cluster (2010), </w:t>
      </w:r>
      <w:r w:rsidRPr="00BA394C">
        <w:rPr>
          <w:rFonts w:ascii="Times New Roman" w:hAnsi="Times New Roman"/>
          <w:i/>
        </w:rPr>
        <w:t>Yemen WASH Cluster Review May 2010</w:t>
      </w:r>
      <w:r w:rsidRPr="00BA394C">
        <w:rPr>
          <w:rFonts w:ascii="Times New Roman" w:hAnsi="Times New Roman"/>
        </w:rPr>
        <w:t xml:space="preserve"> </w:t>
      </w:r>
      <w:r w:rsidRPr="00BA394C">
        <w:rPr>
          <w:rFonts w:ascii="Times New Roman" w:hAnsi="Times New Roman"/>
          <w:highlight w:val="yellow"/>
        </w:rPr>
        <w:t xml:space="preserve"> </w:t>
      </w:r>
    </w:p>
    <w:p w:rsidR="00683865" w:rsidRPr="00BA394C" w:rsidRDefault="00683865" w:rsidP="00683865">
      <w:pPr>
        <w:pStyle w:val="BodyText"/>
        <w:jc w:val="left"/>
        <w:rPr>
          <w:rFonts w:ascii="Times New Roman" w:hAnsi="Times New Roman"/>
        </w:rPr>
      </w:pPr>
      <w:r w:rsidRPr="00BA394C">
        <w:rPr>
          <w:rFonts w:ascii="Times New Roman" w:hAnsi="Times New Roman"/>
        </w:rPr>
        <w:t xml:space="preserve">World Bank / United Nations team (2010), </w:t>
      </w:r>
      <w:r w:rsidRPr="00BA394C">
        <w:rPr>
          <w:rFonts w:ascii="Times New Roman" w:hAnsi="Times New Roman"/>
          <w:i/>
        </w:rPr>
        <w:t xml:space="preserve">Back to Office Report, Joint Initiative for Sa’ada </w:t>
      </w:r>
      <w:r w:rsidRPr="00BA394C">
        <w:rPr>
          <w:rFonts w:ascii="Times New Roman" w:hAnsi="Times New Roman"/>
          <w:highlight w:val="yellow"/>
        </w:rPr>
        <w:t xml:space="preserve"> </w:t>
      </w:r>
    </w:p>
    <w:p w:rsidR="001B45DF" w:rsidRDefault="00A54DBB" w:rsidP="00BC788F">
      <w:pPr>
        <w:pStyle w:val="Heading1"/>
        <w:numPr>
          <w:ilvl w:val="0"/>
          <w:numId w:val="0"/>
        </w:numPr>
        <w:bidi/>
        <w:spacing w:before="480" w:after="120"/>
        <w:ind w:right="-274"/>
        <w:rPr>
          <w:rFonts w:ascii="Arial" w:hAnsi="Arial" w:cs="Arial"/>
          <w:lang w:bidi="ar-YE"/>
        </w:rPr>
      </w:pPr>
      <w:bookmarkStart w:id="2047" w:name="_Toc278567859"/>
      <w:r w:rsidRPr="00A54DBB">
        <w:rPr>
          <w:rFonts w:ascii="Arial" w:hAnsi="Arial" w:cs="Arial" w:hint="cs"/>
          <w:rtl/>
          <w:lang w:val="en-US"/>
        </w:rPr>
        <w:t>الملحق</w:t>
      </w:r>
      <w:r w:rsidRPr="00A54DBB">
        <w:rPr>
          <w:rFonts w:ascii="Arial" w:hAnsi="Arial" w:cs="Arial"/>
          <w:rtl/>
          <w:lang w:val="en-US"/>
        </w:rPr>
        <w:t xml:space="preserve"> </w:t>
      </w:r>
      <w:r w:rsidRPr="00A54DBB">
        <w:rPr>
          <w:rFonts w:ascii="Arial" w:hAnsi="Arial" w:cs="Arial" w:hint="cs"/>
          <w:rtl/>
          <w:lang w:val="en-US"/>
        </w:rPr>
        <w:t>رقم</w:t>
      </w:r>
      <w:r w:rsidRPr="00A54DBB">
        <w:rPr>
          <w:rFonts w:ascii="Arial" w:hAnsi="Arial" w:cs="Arial"/>
          <w:rtl/>
          <w:lang w:val="en-US"/>
        </w:rPr>
        <w:t xml:space="preserve"> </w:t>
      </w:r>
      <w:r w:rsidRPr="00A54DBB">
        <w:rPr>
          <w:rFonts w:ascii="Arial" w:hAnsi="Arial" w:cs="Arial"/>
          <w:lang w:val="en-US"/>
        </w:rPr>
        <w:t>C</w:t>
      </w:r>
      <w:r w:rsidRPr="00A54DBB">
        <w:rPr>
          <w:rFonts w:ascii="Arial" w:hAnsi="Arial" w:cs="Arial"/>
          <w:rtl/>
          <w:lang w:val="en-US"/>
        </w:rPr>
        <w:t xml:space="preserve">: </w:t>
      </w:r>
      <w:r w:rsidRPr="00A54DBB">
        <w:rPr>
          <w:rFonts w:ascii="Arial" w:hAnsi="Arial" w:cs="Arial" w:hint="cs"/>
          <w:rtl/>
          <w:lang w:val="en-US"/>
        </w:rPr>
        <w:t>نتائج</w:t>
      </w:r>
      <w:r w:rsidRPr="00A54DBB">
        <w:rPr>
          <w:rFonts w:ascii="Arial" w:hAnsi="Arial" w:cs="Arial"/>
          <w:rtl/>
          <w:lang w:val="en-US"/>
        </w:rPr>
        <w:t xml:space="preserve"> </w:t>
      </w:r>
      <w:r w:rsidRPr="00A54DBB">
        <w:rPr>
          <w:rFonts w:ascii="Arial" w:hAnsi="Arial" w:cs="Arial" w:hint="cs"/>
          <w:rtl/>
          <w:lang w:val="en-US"/>
        </w:rPr>
        <w:t>ورشة</w:t>
      </w:r>
      <w:r w:rsidRPr="00A54DBB">
        <w:rPr>
          <w:rFonts w:ascii="Arial" w:hAnsi="Arial" w:cs="Arial"/>
          <w:rtl/>
          <w:lang w:val="en-US"/>
        </w:rPr>
        <w:t xml:space="preserve"> </w:t>
      </w:r>
      <w:r w:rsidRPr="00A54DBB">
        <w:rPr>
          <w:rFonts w:ascii="Arial" w:hAnsi="Arial" w:cs="Arial" w:hint="cs"/>
          <w:rtl/>
          <w:lang w:val="en-US"/>
        </w:rPr>
        <w:t>العمل</w:t>
      </w:r>
      <w:r w:rsidRPr="00A54DBB">
        <w:rPr>
          <w:rFonts w:ascii="Arial" w:hAnsi="Arial" w:cs="Arial"/>
          <w:rtl/>
          <w:lang w:val="en-US"/>
        </w:rPr>
        <w:t xml:space="preserve"> </w:t>
      </w:r>
      <w:r w:rsidRPr="00A54DBB">
        <w:rPr>
          <w:rFonts w:ascii="Arial" w:hAnsi="Arial" w:cs="Arial" w:hint="cs"/>
          <w:rtl/>
          <w:lang w:val="en-US"/>
        </w:rPr>
        <w:t>الخاصة</w:t>
      </w:r>
      <w:r w:rsidR="00A6306F">
        <w:rPr>
          <w:rFonts w:ascii="Arial" w:hAnsi="Arial" w:cs="Arial" w:hint="cs"/>
          <w:rtl/>
          <w:lang w:val="en-US"/>
        </w:rPr>
        <w:t xml:space="preserve"> </w:t>
      </w:r>
      <w:bookmarkEnd w:id="2047"/>
      <w:r w:rsidR="00A6306F" w:rsidRPr="00A54DBB">
        <w:rPr>
          <w:rFonts w:ascii="Arial" w:hAnsi="Arial" w:cs="Arial" w:hint="cs"/>
          <w:rtl/>
          <w:lang w:val="en-US"/>
        </w:rPr>
        <w:t>بالمجموعة</w:t>
      </w:r>
      <w:r w:rsidR="00A6306F">
        <w:rPr>
          <w:rFonts w:ascii="Arial" w:hAnsi="Arial" w:cs="Arial" w:hint="cs"/>
          <w:rtl/>
          <w:lang w:val="en-US"/>
        </w:rPr>
        <w:t xml:space="preserve"> </w:t>
      </w:r>
      <w:r w:rsidR="00A6306F" w:rsidRPr="00A54DBB">
        <w:rPr>
          <w:rFonts w:ascii="Arial" w:hAnsi="Arial" w:cs="Arial" w:hint="cs"/>
          <w:rtl/>
          <w:lang w:val="en-US"/>
        </w:rPr>
        <w:t>الفرعية</w:t>
      </w:r>
      <w:r w:rsidR="00A6306F">
        <w:rPr>
          <w:rFonts w:ascii="Arial" w:hAnsi="Arial" w:cs="Arial" w:hint="cs"/>
          <w:rtl/>
          <w:lang w:val="en-US"/>
        </w:rPr>
        <w:t xml:space="preserve"> لحماية الطفل</w:t>
      </w:r>
    </w:p>
    <w:p w:rsidR="0073794B" w:rsidRDefault="0073794B">
      <w:pPr>
        <w:pStyle w:val="BodyText"/>
        <w:bidi/>
        <w:jc w:val="left"/>
        <w:rPr>
          <w:rFonts w:ascii="Times New Roman" w:hAnsi="Times New Roman"/>
          <w:rtl/>
        </w:rPr>
      </w:pPr>
    </w:p>
    <w:p w:rsidR="00D20187" w:rsidRPr="00D20187" w:rsidRDefault="00327A49" w:rsidP="00D20187">
      <w:pPr>
        <w:tabs>
          <w:tab w:val="left" w:pos="913"/>
          <w:tab w:val="right" w:leader="dot" w:pos="8636"/>
        </w:tabs>
        <w:bidi/>
        <w:spacing w:before="120" w:line="480" w:lineRule="auto"/>
        <w:rPr>
          <w:rFonts w:ascii="Calibri" w:hAnsi="Calibri" w:cs="Arial"/>
          <w:i/>
          <w:noProof/>
          <w:sz w:val="22"/>
          <w:szCs w:val="22"/>
          <w:rtl/>
        </w:rPr>
      </w:pPr>
      <w:r w:rsidRPr="00327A49">
        <w:rPr>
          <w:rFonts w:ascii="Times New Roman" w:hAnsi="Times New Roman"/>
          <w:i/>
          <w:sz w:val="24"/>
          <w:u w:val="single"/>
          <w:rtl/>
        </w:rPr>
        <w:fldChar w:fldCharType="begin"/>
      </w:r>
      <w:r w:rsidR="00D20187" w:rsidRPr="00D20187">
        <w:rPr>
          <w:rFonts w:ascii="Times New Roman" w:hAnsi="Times New Roman"/>
          <w:i/>
          <w:sz w:val="24"/>
          <w:u w:val="single"/>
          <w:rtl/>
        </w:rPr>
        <w:instrText xml:space="preserve"> </w:instrText>
      </w:r>
      <w:r w:rsidR="00D20187" w:rsidRPr="00D20187">
        <w:rPr>
          <w:rFonts w:ascii="Times New Roman" w:hAnsi="Times New Roman"/>
          <w:i/>
          <w:sz w:val="24"/>
          <w:u w:val="single"/>
        </w:rPr>
        <w:instrText>TOC</w:instrText>
      </w:r>
      <w:r w:rsidR="00D20187" w:rsidRPr="00D20187">
        <w:rPr>
          <w:rFonts w:ascii="Times New Roman" w:hAnsi="Times New Roman"/>
          <w:i/>
          <w:sz w:val="24"/>
          <w:u w:val="single"/>
          <w:rtl/>
        </w:rPr>
        <w:instrText xml:space="preserve"> \</w:instrText>
      </w:r>
      <w:r w:rsidR="00D20187" w:rsidRPr="00D20187">
        <w:rPr>
          <w:rFonts w:ascii="Times New Roman" w:hAnsi="Times New Roman"/>
          <w:i/>
          <w:sz w:val="24"/>
          <w:u w:val="single"/>
        </w:rPr>
        <w:instrText>o "1-3" \u</w:instrText>
      </w:r>
      <w:r w:rsidR="00D20187" w:rsidRPr="00D20187">
        <w:rPr>
          <w:rFonts w:ascii="Times New Roman" w:hAnsi="Times New Roman"/>
          <w:i/>
          <w:sz w:val="24"/>
          <w:u w:val="single"/>
          <w:rtl/>
        </w:rPr>
        <w:instrText xml:space="preserve"> </w:instrText>
      </w:r>
      <w:r w:rsidRPr="00327A49">
        <w:rPr>
          <w:rFonts w:ascii="Times New Roman" w:hAnsi="Times New Roman"/>
          <w:i/>
          <w:sz w:val="24"/>
          <w:u w:val="single"/>
          <w:rtl/>
        </w:rPr>
        <w:fldChar w:fldCharType="separate"/>
      </w:r>
      <w:r w:rsidR="00D20187" w:rsidRPr="00D20187">
        <w:rPr>
          <w:rFonts w:ascii="Arial" w:hAnsi="Arial" w:cs="Arial"/>
          <w:b/>
          <w:bCs/>
          <w:i/>
          <w:noProof/>
          <w:sz w:val="24"/>
          <w:rtl/>
        </w:rPr>
        <w:t>1.</w:t>
      </w:r>
      <w:r w:rsidR="00D20187" w:rsidRPr="00D20187">
        <w:rPr>
          <w:rFonts w:ascii="Calibri" w:hAnsi="Calibri" w:cs="Arial"/>
          <w:i/>
          <w:noProof/>
          <w:sz w:val="22"/>
          <w:szCs w:val="22"/>
          <w:rtl/>
        </w:rPr>
        <w:tab/>
      </w:r>
      <w:r w:rsidR="00D20187" w:rsidRPr="00D20187">
        <w:rPr>
          <w:rFonts w:ascii="Arial" w:hAnsi="Arial" w:cs="Arial" w:hint="eastAsia"/>
          <w:b/>
          <w:bCs/>
          <w:i/>
          <w:noProof/>
          <w:sz w:val="24"/>
          <w:u w:val="single"/>
          <w:rtl/>
        </w:rPr>
        <w:t>تحليل</w:t>
      </w:r>
      <w:r w:rsidR="00D20187" w:rsidRPr="00D20187">
        <w:rPr>
          <w:rFonts w:ascii="Arial" w:hAnsi="Arial" w:cs="Arial"/>
          <w:b/>
          <w:bCs/>
          <w:i/>
          <w:noProof/>
          <w:sz w:val="24"/>
          <w:u w:val="single"/>
          <w:rtl/>
        </w:rPr>
        <w:t xml:space="preserve"> </w:t>
      </w:r>
      <w:r w:rsidR="00D20187" w:rsidRPr="00D20187">
        <w:rPr>
          <w:rFonts w:ascii="Arial" w:hAnsi="Arial" w:cs="Arial" w:hint="eastAsia"/>
          <w:b/>
          <w:bCs/>
          <w:i/>
          <w:noProof/>
          <w:sz w:val="24"/>
          <w:u w:val="single"/>
          <w:rtl/>
        </w:rPr>
        <w:t>نقاط</w:t>
      </w:r>
      <w:r w:rsidR="00D20187" w:rsidRPr="00D20187">
        <w:rPr>
          <w:rFonts w:ascii="Arial" w:hAnsi="Arial" w:cs="Arial"/>
          <w:b/>
          <w:bCs/>
          <w:i/>
          <w:noProof/>
          <w:sz w:val="24"/>
          <w:u w:val="single"/>
          <w:rtl/>
        </w:rPr>
        <w:t xml:space="preserve"> </w:t>
      </w:r>
      <w:r w:rsidR="00D20187" w:rsidRPr="00D20187">
        <w:rPr>
          <w:rFonts w:ascii="Arial" w:hAnsi="Arial" w:cs="Arial" w:hint="eastAsia"/>
          <w:b/>
          <w:bCs/>
          <w:i/>
          <w:noProof/>
          <w:sz w:val="24"/>
          <w:u w:val="single"/>
          <w:rtl/>
        </w:rPr>
        <w:t>القوة</w:t>
      </w:r>
      <w:r w:rsidR="00D20187" w:rsidRPr="00D20187">
        <w:rPr>
          <w:rFonts w:ascii="Arial" w:hAnsi="Arial" w:cs="Arial"/>
          <w:b/>
          <w:bCs/>
          <w:i/>
          <w:noProof/>
          <w:sz w:val="24"/>
          <w:u w:val="single"/>
          <w:rtl/>
        </w:rPr>
        <w:t xml:space="preserve"> </w:t>
      </w:r>
      <w:r w:rsidR="00D20187" w:rsidRPr="00D20187">
        <w:rPr>
          <w:rFonts w:ascii="Arial" w:hAnsi="Arial" w:cs="Arial" w:hint="eastAsia"/>
          <w:b/>
          <w:bCs/>
          <w:i/>
          <w:noProof/>
          <w:sz w:val="24"/>
          <w:u w:val="single"/>
          <w:rtl/>
        </w:rPr>
        <w:t>ونقاط</w:t>
      </w:r>
      <w:r w:rsidR="00D20187" w:rsidRPr="00D20187">
        <w:rPr>
          <w:rFonts w:ascii="Arial" w:hAnsi="Arial" w:cs="Arial"/>
          <w:b/>
          <w:bCs/>
          <w:i/>
          <w:noProof/>
          <w:sz w:val="24"/>
          <w:u w:val="single"/>
          <w:rtl/>
        </w:rPr>
        <w:t xml:space="preserve"> </w:t>
      </w:r>
      <w:r w:rsidR="00D20187" w:rsidRPr="00D20187">
        <w:rPr>
          <w:rFonts w:ascii="Arial" w:hAnsi="Arial" w:cs="Arial" w:hint="eastAsia"/>
          <w:b/>
          <w:bCs/>
          <w:i/>
          <w:noProof/>
          <w:sz w:val="24"/>
          <w:u w:val="single"/>
          <w:rtl/>
        </w:rPr>
        <w:t>الضعف</w:t>
      </w:r>
      <w:r w:rsidR="00D20187" w:rsidRPr="00D20187">
        <w:rPr>
          <w:rFonts w:ascii="Times New Roman" w:hAnsi="Times New Roman"/>
          <w:b/>
          <w:bCs/>
          <w:i/>
          <w:noProof/>
          <w:sz w:val="24"/>
          <w:rtl/>
        </w:rPr>
        <w:tab/>
      </w:r>
      <w:r w:rsidRPr="00D20187">
        <w:rPr>
          <w:rFonts w:ascii="Times New Roman" w:hAnsi="Times New Roman"/>
          <w:b/>
          <w:bCs/>
          <w:i/>
          <w:noProof/>
          <w:sz w:val="24"/>
          <w:rtl/>
        </w:rPr>
        <w:fldChar w:fldCharType="begin"/>
      </w:r>
      <w:r w:rsidR="00D20187" w:rsidRPr="00D20187">
        <w:rPr>
          <w:rFonts w:ascii="Times New Roman" w:hAnsi="Times New Roman"/>
          <w:b/>
          <w:bCs/>
          <w:i/>
          <w:noProof/>
          <w:sz w:val="24"/>
          <w:rtl/>
        </w:rPr>
        <w:instrText xml:space="preserve"> </w:instrText>
      </w:r>
      <w:r w:rsidR="00D20187" w:rsidRPr="00D20187">
        <w:rPr>
          <w:rFonts w:ascii="Times New Roman" w:hAnsi="Times New Roman"/>
          <w:b/>
          <w:bCs/>
          <w:i/>
          <w:noProof/>
          <w:sz w:val="24"/>
        </w:rPr>
        <w:instrText>PAGEREF</w:instrText>
      </w:r>
      <w:r w:rsidR="00D20187" w:rsidRPr="00D20187">
        <w:rPr>
          <w:rFonts w:ascii="Times New Roman" w:hAnsi="Times New Roman"/>
          <w:b/>
          <w:bCs/>
          <w:i/>
          <w:noProof/>
          <w:sz w:val="24"/>
          <w:rtl/>
        </w:rPr>
        <w:instrText xml:space="preserve"> _</w:instrText>
      </w:r>
      <w:r w:rsidR="00D20187" w:rsidRPr="00D20187">
        <w:rPr>
          <w:rFonts w:ascii="Times New Roman" w:hAnsi="Times New Roman"/>
          <w:b/>
          <w:bCs/>
          <w:i/>
          <w:noProof/>
          <w:sz w:val="24"/>
        </w:rPr>
        <w:instrText>Toc269959624 \h</w:instrText>
      </w:r>
      <w:r w:rsidR="00D20187" w:rsidRPr="00D20187">
        <w:rPr>
          <w:rFonts w:ascii="Times New Roman" w:hAnsi="Times New Roman"/>
          <w:b/>
          <w:bCs/>
          <w:i/>
          <w:noProof/>
          <w:sz w:val="24"/>
          <w:rtl/>
        </w:rPr>
        <w:instrText xml:space="preserve"> </w:instrText>
      </w:r>
      <w:r w:rsidRPr="00D20187">
        <w:rPr>
          <w:rFonts w:ascii="Times New Roman" w:hAnsi="Times New Roman"/>
          <w:b/>
          <w:bCs/>
          <w:i/>
          <w:noProof/>
          <w:sz w:val="24"/>
          <w:rtl/>
        </w:rPr>
      </w:r>
      <w:r w:rsidRPr="00D20187">
        <w:rPr>
          <w:rFonts w:ascii="Times New Roman" w:hAnsi="Times New Roman"/>
          <w:b/>
          <w:bCs/>
          <w:i/>
          <w:noProof/>
          <w:sz w:val="24"/>
          <w:rtl/>
        </w:rPr>
        <w:fldChar w:fldCharType="separate"/>
      </w:r>
      <w:r w:rsidR="00F2032D">
        <w:rPr>
          <w:rFonts w:ascii="Times New Roman" w:hAnsi="Times New Roman"/>
          <w:b/>
          <w:bCs/>
          <w:i/>
          <w:noProof/>
          <w:sz w:val="24"/>
          <w:rtl/>
        </w:rPr>
        <w:t>2</w:t>
      </w:r>
      <w:r w:rsidRPr="00D20187">
        <w:rPr>
          <w:rFonts w:ascii="Times New Roman" w:hAnsi="Times New Roman"/>
          <w:b/>
          <w:bCs/>
          <w:i/>
          <w:noProof/>
          <w:sz w:val="24"/>
          <w:rtl/>
        </w:rPr>
        <w:fldChar w:fldCharType="end"/>
      </w:r>
    </w:p>
    <w:p w:rsidR="00D20187" w:rsidRPr="00D20187" w:rsidRDefault="00D20187" w:rsidP="00D20187">
      <w:pPr>
        <w:tabs>
          <w:tab w:val="left" w:pos="1150"/>
          <w:tab w:val="right" w:leader="dot" w:pos="8643"/>
        </w:tabs>
        <w:bidi/>
        <w:spacing w:before="120" w:line="480" w:lineRule="auto"/>
        <w:ind w:left="230"/>
        <w:rPr>
          <w:rFonts w:ascii="Calibri" w:hAnsi="Calibri" w:cs="Arial"/>
          <w:i/>
          <w:noProof/>
          <w:sz w:val="22"/>
          <w:szCs w:val="22"/>
          <w:rtl/>
        </w:rPr>
      </w:pPr>
      <w:r w:rsidRPr="00D20187">
        <w:rPr>
          <w:rFonts w:ascii="Times New Roman" w:hAnsi="Times New Roman"/>
          <w:b/>
          <w:bCs/>
          <w:i/>
          <w:noProof/>
          <w:sz w:val="22"/>
          <w:szCs w:val="22"/>
        </w:rPr>
        <w:t>1.</w:t>
      </w:r>
      <w:r w:rsidRPr="00D20187">
        <w:rPr>
          <w:rFonts w:ascii="Calibri" w:hAnsi="Calibri" w:cs="Arial"/>
          <w:i/>
          <w:noProof/>
          <w:sz w:val="22"/>
          <w:szCs w:val="22"/>
          <w:rtl/>
        </w:rPr>
        <w:tab/>
      </w:r>
      <w:r w:rsidRPr="00D20187">
        <w:rPr>
          <w:rFonts w:ascii="Times New Roman" w:hAnsi="Times New Roman" w:hint="eastAsia"/>
          <w:b/>
          <w:bCs/>
          <w:i/>
          <w:noProof/>
          <w:sz w:val="22"/>
          <w:szCs w:val="22"/>
          <w:rtl/>
        </w:rPr>
        <w:t>نقاط</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القوة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أو</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الجوانب</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التي</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تحضى</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بتقدير</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أعضاء</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lang w:val="en-GB" w:bidi="ar-YE"/>
        </w:rPr>
        <w:t>اللجنة</w:t>
      </w:r>
      <w:r w:rsidRPr="00D20187">
        <w:rPr>
          <w:rFonts w:ascii="Times New Roman" w:hAnsi="Times New Roman"/>
          <w:b/>
          <w:bCs/>
          <w:i/>
          <w:noProof/>
          <w:sz w:val="22"/>
          <w:szCs w:val="22"/>
          <w:rtl/>
          <w:lang w:val="en-GB" w:bidi="ar-YE"/>
        </w:rPr>
        <w:t xml:space="preserve"> </w:t>
      </w:r>
      <w:r w:rsidRPr="00D20187">
        <w:rPr>
          <w:rFonts w:ascii="Times New Roman" w:hAnsi="Times New Roman" w:hint="eastAsia"/>
          <w:b/>
          <w:bCs/>
          <w:i/>
          <w:noProof/>
          <w:sz w:val="22"/>
          <w:szCs w:val="22"/>
          <w:rtl/>
          <w:lang w:val="en-GB" w:bidi="ar-YE"/>
        </w:rPr>
        <w:t>الفرعية</w:t>
      </w:r>
      <w:r w:rsidRPr="00D20187">
        <w:rPr>
          <w:rFonts w:ascii="Times New Roman" w:hAnsi="Times New Roman"/>
          <w:b/>
          <w:bCs/>
          <w:i/>
          <w:noProof/>
          <w:sz w:val="22"/>
          <w:szCs w:val="22"/>
          <w:rtl/>
        </w:rPr>
        <w:tab/>
      </w:r>
      <w:r w:rsidR="00327A49" w:rsidRPr="00D20187">
        <w:rPr>
          <w:rFonts w:ascii="Times New Roman" w:hAnsi="Times New Roman"/>
          <w:b/>
          <w:bCs/>
          <w:i/>
          <w:noProof/>
          <w:sz w:val="22"/>
          <w:szCs w:val="22"/>
          <w:rtl/>
        </w:rPr>
        <w:fldChar w:fldCharType="begin"/>
      </w:r>
      <w:r w:rsidRPr="00D20187">
        <w:rPr>
          <w:rFonts w:ascii="Times New Roman" w:hAnsi="Times New Roman"/>
          <w:b/>
          <w:bCs/>
          <w:i/>
          <w:noProof/>
          <w:sz w:val="22"/>
          <w:szCs w:val="22"/>
          <w:rtl/>
        </w:rPr>
        <w:instrText xml:space="preserve"> </w:instrText>
      </w:r>
      <w:r w:rsidRPr="00D20187">
        <w:rPr>
          <w:rFonts w:ascii="Times New Roman" w:hAnsi="Times New Roman"/>
          <w:b/>
          <w:bCs/>
          <w:i/>
          <w:noProof/>
          <w:sz w:val="22"/>
          <w:szCs w:val="22"/>
        </w:rPr>
        <w:instrText>PAGEREF</w:instrText>
      </w:r>
      <w:r w:rsidRPr="00D20187">
        <w:rPr>
          <w:rFonts w:ascii="Times New Roman" w:hAnsi="Times New Roman"/>
          <w:b/>
          <w:bCs/>
          <w:i/>
          <w:noProof/>
          <w:sz w:val="22"/>
          <w:szCs w:val="22"/>
          <w:rtl/>
        </w:rPr>
        <w:instrText xml:space="preserve"> _</w:instrText>
      </w:r>
      <w:r w:rsidRPr="00D20187">
        <w:rPr>
          <w:rFonts w:ascii="Times New Roman" w:hAnsi="Times New Roman"/>
          <w:b/>
          <w:bCs/>
          <w:i/>
          <w:noProof/>
          <w:sz w:val="22"/>
          <w:szCs w:val="22"/>
        </w:rPr>
        <w:instrText>Toc269959625 \h</w:instrText>
      </w:r>
      <w:r w:rsidRPr="00D20187">
        <w:rPr>
          <w:rFonts w:ascii="Times New Roman" w:hAnsi="Times New Roman"/>
          <w:b/>
          <w:bCs/>
          <w:i/>
          <w:noProof/>
          <w:sz w:val="22"/>
          <w:szCs w:val="22"/>
          <w:rtl/>
        </w:rPr>
        <w:instrText xml:space="preserve"> </w:instrText>
      </w:r>
      <w:r w:rsidR="00327A49" w:rsidRPr="00D20187">
        <w:rPr>
          <w:rFonts w:ascii="Times New Roman" w:hAnsi="Times New Roman"/>
          <w:b/>
          <w:bCs/>
          <w:i/>
          <w:noProof/>
          <w:sz w:val="22"/>
          <w:szCs w:val="22"/>
          <w:rtl/>
        </w:rPr>
      </w:r>
      <w:r w:rsidR="00327A49" w:rsidRPr="00D20187">
        <w:rPr>
          <w:rFonts w:ascii="Times New Roman" w:hAnsi="Times New Roman"/>
          <w:b/>
          <w:bCs/>
          <w:i/>
          <w:noProof/>
          <w:sz w:val="22"/>
          <w:szCs w:val="22"/>
          <w:rtl/>
        </w:rPr>
        <w:fldChar w:fldCharType="separate"/>
      </w:r>
      <w:r w:rsidR="00F2032D">
        <w:rPr>
          <w:rFonts w:ascii="Times New Roman" w:hAnsi="Times New Roman"/>
          <w:b/>
          <w:bCs/>
          <w:i/>
          <w:noProof/>
          <w:sz w:val="22"/>
          <w:szCs w:val="22"/>
          <w:rtl/>
        </w:rPr>
        <w:t>2</w:t>
      </w:r>
      <w:r w:rsidR="00327A49" w:rsidRPr="00D20187">
        <w:rPr>
          <w:rFonts w:ascii="Times New Roman" w:hAnsi="Times New Roman"/>
          <w:b/>
          <w:bCs/>
          <w:i/>
          <w:noProof/>
          <w:sz w:val="22"/>
          <w:szCs w:val="22"/>
          <w:rtl/>
        </w:rPr>
        <w:fldChar w:fldCharType="end"/>
      </w:r>
    </w:p>
    <w:p w:rsidR="00D20187" w:rsidRPr="00D20187" w:rsidRDefault="00D20187" w:rsidP="00D20187">
      <w:pPr>
        <w:tabs>
          <w:tab w:val="left" w:pos="1150"/>
          <w:tab w:val="right" w:leader="dot" w:pos="8643"/>
        </w:tabs>
        <w:bidi/>
        <w:spacing w:before="120" w:line="480" w:lineRule="auto"/>
        <w:ind w:left="230"/>
        <w:rPr>
          <w:rFonts w:ascii="Calibri" w:hAnsi="Calibri" w:cs="Arial"/>
          <w:i/>
          <w:noProof/>
          <w:sz w:val="22"/>
          <w:szCs w:val="22"/>
          <w:rtl/>
        </w:rPr>
      </w:pPr>
      <w:r w:rsidRPr="00D20187">
        <w:rPr>
          <w:rFonts w:ascii="Times New Roman" w:hAnsi="Times New Roman"/>
          <w:b/>
          <w:bCs/>
          <w:i/>
          <w:noProof/>
          <w:sz w:val="22"/>
          <w:szCs w:val="22"/>
        </w:rPr>
        <w:t>2.</w:t>
      </w:r>
      <w:r w:rsidRPr="00D20187">
        <w:rPr>
          <w:rFonts w:ascii="Calibri" w:hAnsi="Calibri" w:cs="Arial"/>
          <w:i/>
          <w:noProof/>
          <w:sz w:val="22"/>
          <w:szCs w:val="22"/>
          <w:rtl/>
        </w:rPr>
        <w:tab/>
      </w:r>
      <w:r w:rsidRPr="00D20187">
        <w:rPr>
          <w:rFonts w:ascii="Times New Roman" w:hAnsi="Times New Roman" w:hint="eastAsia"/>
          <w:b/>
          <w:bCs/>
          <w:i/>
          <w:noProof/>
          <w:sz w:val="22"/>
          <w:szCs w:val="22"/>
          <w:rtl/>
        </w:rPr>
        <w:t>نقاط</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الضعف</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أو</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القضايا</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المفقودة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أو</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التي</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بحاجة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إلى</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تحسين</w:t>
      </w:r>
      <w:r w:rsidRPr="00D20187">
        <w:rPr>
          <w:rFonts w:ascii="Times New Roman" w:hAnsi="Times New Roman"/>
          <w:b/>
          <w:bCs/>
          <w:i/>
          <w:noProof/>
          <w:sz w:val="22"/>
          <w:szCs w:val="22"/>
          <w:rtl/>
        </w:rPr>
        <w:tab/>
      </w:r>
      <w:r w:rsidR="00327A49" w:rsidRPr="00D20187">
        <w:rPr>
          <w:rFonts w:ascii="Times New Roman" w:hAnsi="Times New Roman"/>
          <w:b/>
          <w:bCs/>
          <w:i/>
          <w:noProof/>
          <w:sz w:val="22"/>
          <w:szCs w:val="22"/>
          <w:rtl/>
        </w:rPr>
        <w:fldChar w:fldCharType="begin"/>
      </w:r>
      <w:r w:rsidRPr="00D20187">
        <w:rPr>
          <w:rFonts w:ascii="Times New Roman" w:hAnsi="Times New Roman"/>
          <w:b/>
          <w:bCs/>
          <w:i/>
          <w:noProof/>
          <w:sz w:val="22"/>
          <w:szCs w:val="22"/>
          <w:rtl/>
        </w:rPr>
        <w:instrText xml:space="preserve"> </w:instrText>
      </w:r>
      <w:r w:rsidRPr="00D20187">
        <w:rPr>
          <w:rFonts w:ascii="Times New Roman" w:hAnsi="Times New Roman"/>
          <w:b/>
          <w:bCs/>
          <w:i/>
          <w:noProof/>
          <w:sz w:val="22"/>
          <w:szCs w:val="22"/>
        </w:rPr>
        <w:instrText>PAGEREF</w:instrText>
      </w:r>
      <w:r w:rsidRPr="00D20187">
        <w:rPr>
          <w:rFonts w:ascii="Times New Roman" w:hAnsi="Times New Roman"/>
          <w:b/>
          <w:bCs/>
          <w:i/>
          <w:noProof/>
          <w:sz w:val="22"/>
          <w:szCs w:val="22"/>
          <w:rtl/>
        </w:rPr>
        <w:instrText xml:space="preserve"> _</w:instrText>
      </w:r>
      <w:r w:rsidRPr="00D20187">
        <w:rPr>
          <w:rFonts w:ascii="Times New Roman" w:hAnsi="Times New Roman"/>
          <w:b/>
          <w:bCs/>
          <w:i/>
          <w:noProof/>
          <w:sz w:val="22"/>
          <w:szCs w:val="22"/>
        </w:rPr>
        <w:instrText>Toc269959626 \h</w:instrText>
      </w:r>
      <w:r w:rsidRPr="00D20187">
        <w:rPr>
          <w:rFonts w:ascii="Times New Roman" w:hAnsi="Times New Roman"/>
          <w:b/>
          <w:bCs/>
          <w:i/>
          <w:noProof/>
          <w:sz w:val="22"/>
          <w:szCs w:val="22"/>
          <w:rtl/>
        </w:rPr>
        <w:instrText xml:space="preserve"> </w:instrText>
      </w:r>
      <w:r w:rsidR="00327A49" w:rsidRPr="00D20187">
        <w:rPr>
          <w:rFonts w:ascii="Times New Roman" w:hAnsi="Times New Roman"/>
          <w:b/>
          <w:bCs/>
          <w:i/>
          <w:noProof/>
          <w:sz w:val="22"/>
          <w:szCs w:val="22"/>
          <w:rtl/>
        </w:rPr>
      </w:r>
      <w:r w:rsidR="00327A49" w:rsidRPr="00D20187">
        <w:rPr>
          <w:rFonts w:ascii="Times New Roman" w:hAnsi="Times New Roman"/>
          <w:b/>
          <w:bCs/>
          <w:i/>
          <w:noProof/>
          <w:sz w:val="22"/>
          <w:szCs w:val="22"/>
          <w:rtl/>
        </w:rPr>
        <w:fldChar w:fldCharType="separate"/>
      </w:r>
      <w:r w:rsidR="00F2032D">
        <w:rPr>
          <w:rFonts w:ascii="Times New Roman" w:hAnsi="Times New Roman"/>
          <w:b/>
          <w:bCs/>
          <w:i/>
          <w:noProof/>
          <w:sz w:val="22"/>
          <w:szCs w:val="22"/>
          <w:rtl/>
        </w:rPr>
        <w:t>2</w:t>
      </w:r>
      <w:r w:rsidR="00327A49" w:rsidRPr="00D20187">
        <w:rPr>
          <w:rFonts w:ascii="Times New Roman" w:hAnsi="Times New Roman"/>
          <w:b/>
          <w:bCs/>
          <w:i/>
          <w:noProof/>
          <w:sz w:val="22"/>
          <w:szCs w:val="22"/>
          <w:rtl/>
        </w:rPr>
        <w:fldChar w:fldCharType="end"/>
      </w:r>
    </w:p>
    <w:p w:rsidR="00D20187" w:rsidRPr="00D20187" w:rsidRDefault="00D20187" w:rsidP="00D20187">
      <w:pPr>
        <w:tabs>
          <w:tab w:val="left" w:pos="913"/>
          <w:tab w:val="right" w:leader="dot" w:pos="8636"/>
        </w:tabs>
        <w:bidi/>
        <w:spacing w:before="120" w:line="480" w:lineRule="auto"/>
        <w:rPr>
          <w:rFonts w:ascii="Calibri" w:hAnsi="Calibri" w:cs="Arial"/>
          <w:i/>
          <w:noProof/>
          <w:sz w:val="22"/>
          <w:szCs w:val="22"/>
          <w:rtl/>
        </w:rPr>
      </w:pPr>
      <w:r w:rsidRPr="00D20187">
        <w:rPr>
          <w:rFonts w:ascii="Arial" w:hAnsi="Arial" w:cs="Arial"/>
          <w:b/>
          <w:bCs/>
          <w:i/>
          <w:noProof/>
          <w:sz w:val="24"/>
          <w:rtl/>
        </w:rPr>
        <w:t>2.</w:t>
      </w:r>
      <w:r w:rsidRPr="00D20187">
        <w:rPr>
          <w:rFonts w:ascii="Calibri" w:hAnsi="Calibri" w:cs="Arial"/>
          <w:i/>
          <w:noProof/>
          <w:sz w:val="22"/>
          <w:szCs w:val="22"/>
          <w:rtl/>
        </w:rPr>
        <w:tab/>
      </w:r>
      <w:r w:rsidRPr="00D20187">
        <w:rPr>
          <w:rFonts w:ascii="Arial" w:hAnsi="Arial" w:cs="Arial" w:hint="eastAsia"/>
          <w:b/>
          <w:bCs/>
          <w:i/>
          <w:noProof/>
          <w:sz w:val="24"/>
          <w:u w:val="single"/>
          <w:rtl/>
        </w:rPr>
        <w:t>الأولويات</w:t>
      </w:r>
      <w:r w:rsidRPr="00D20187">
        <w:rPr>
          <w:rFonts w:ascii="Arial" w:hAnsi="Arial" w:cs="Arial"/>
          <w:b/>
          <w:bCs/>
          <w:i/>
          <w:noProof/>
          <w:sz w:val="24"/>
          <w:u w:val="single"/>
          <w:rtl/>
        </w:rPr>
        <w:t xml:space="preserve"> </w:t>
      </w:r>
      <w:r w:rsidRPr="00D20187">
        <w:rPr>
          <w:rFonts w:ascii="Arial" w:hAnsi="Arial" w:cs="Arial" w:hint="eastAsia"/>
          <w:b/>
          <w:bCs/>
          <w:i/>
          <w:noProof/>
          <w:sz w:val="24"/>
          <w:u w:val="single"/>
          <w:rtl/>
        </w:rPr>
        <w:t>والخطوات</w:t>
      </w:r>
      <w:r w:rsidRPr="00D20187">
        <w:rPr>
          <w:rFonts w:ascii="Arial" w:hAnsi="Arial" w:cs="Arial"/>
          <w:b/>
          <w:bCs/>
          <w:i/>
          <w:noProof/>
          <w:sz w:val="24"/>
          <w:u w:val="single"/>
          <w:rtl/>
        </w:rPr>
        <w:t xml:space="preserve"> </w:t>
      </w:r>
      <w:r w:rsidRPr="00D20187">
        <w:rPr>
          <w:rFonts w:ascii="Arial" w:hAnsi="Arial" w:cs="Arial" w:hint="eastAsia"/>
          <w:b/>
          <w:bCs/>
          <w:i/>
          <w:noProof/>
          <w:sz w:val="24"/>
          <w:u w:val="single"/>
          <w:rtl/>
        </w:rPr>
        <w:t>اللاحقة</w:t>
      </w:r>
      <w:r w:rsidRPr="00D20187">
        <w:rPr>
          <w:rFonts w:ascii="Times New Roman" w:hAnsi="Times New Roman"/>
          <w:b/>
          <w:bCs/>
          <w:i/>
          <w:noProof/>
          <w:sz w:val="24"/>
          <w:rtl/>
        </w:rPr>
        <w:tab/>
      </w:r>
      <w:r w:rsidR="00327A49" w:rsidRPr="00D20187">
        <w:rPr>
          <w:rFonts w:ascii="Times New Roman" w:hAnsi="Times New Roman"/>
          <w:b/>
          <w:bCs/>
          <w:i/>
          <w:noProof/>
          <w:sz w:val="24"/>
          <w:rtl/>
        </w:rPr>
        <w:fldChar w:fldCharType="begin"/>
      </w:r>
      <w:r w:rsidRPr="00D20187">
        <w:rPr>
          <w:rFonts w:ascii="Times New Roman" w:hAnsi="Times New Roman"/>
          <w:b/>
          <w:bCs/>
          <w:i/>
          <w:noProof/>
          <w:sz w:val="24"/>
          <w:rtl/>
        </w:rPr>
        <w:instrText xml:space="preserve"> </w:instrText>
      </w:r>
      <w:r w:rsidRPr="00D20187">
        <w:rPr>
          <w:rFonts w:ascii="Times New Roman" w:hAnsi="Times New Roman"/>
          <w:b/>
          <w:bCs/>
          <w:i/>
          <w:noProof/>
          <w:sz w:val="24"/>
        </w:rPr>
        <w:instrText>PAGEREF</w:instrText>
      </w:r>
      <w:r w:rsidRPr="00D20187">
        <w:rPr>
          <w:rFonts w:ascii="Times New Roman" w:hAnsi="Times New Roman"/>
          <w:b/>
          <w:bCs/>
          <w:i/>
          <w:noProof/>
          <w:sz w:val="24"/>
          <w:rtl/>
        </w:rPr>
        <w:instrText xml:space="preserve"> _</w:instrText>
      </w:r>
      <w:r w:rsidRPr="00D20187">
        <w:rPr>
          <w:rFonts w:ascii="Times New Roman" w:hAnsi="Times New Roman"/>
          <w:b/>
          <w:bCs/>
          <w:i/>
          <w:noProof/>
          <w:sz w:val="24"/>
        </w:rPr>
        <w:instrText>Toc269959627 \h</w:instrText>
      </w:r>
      <w:r w:rsidRPr="00D20187">
        <w:rPr>
          <w:rFonts w:ascii="Times New Roman" w:hAnsi="Times New Roman"/>
          <w:b/>
          <w:bCs/>
          <w:i/>
          <w:noProof/>
          <w:sz w:val="24"/>
          <w:rtl/>
        </w:rPr>
        <w:instrText xml:space="preserve"> </w:instrText>
      </w:r>
      <w:r w:rsidR="00327A49" w:rsidRPr="00D20187">
        <w:rPr>
          <w:rFonts w:ascii="Times New Roman" w:hAnsi="Times New Roman"/>
          <w:b/>
          <w:bCs/>
          <w:i/>
          <w:noProof/>
          <w:sz w:val="24"/>
          <w:rtl/>
        </w:rPr>
      </w:r>
      <w:r w:rsidR="00327A49" w:rsidRPr="00D20187">
        <w:rPr>
          <w:rFonts w:ascii="Times New Roman" w:hAnsi="Times New Roman"/>
          <w:b/>
          <w:bCs/>
          <w:i/>
          <w:noProof/>
          <w:sz w:val="24"/>
          <w:rtl/>
        </w:rPr>
        <w:fldChar w:fldCharType="separate"/>
      </w:r>
      <w:r w:rsidR="00F2032D">
        <w:rPr>
          <w:rFonts w:ascii="Times New Roman" w:hAnsi="Times New Roman"/>
          <w:b/>
          <w:bCs/>
          <w:i/>
          <w:noProof/>
          <w:sz w:val="24"/>
          <w:rtl/>
        </w:rPr>
        <w:t>2</w:t>
      </w:r>
      <w:r w:rsidR="00327A49" w:rsidRPr="00D20187">
        <w:rPr>
          <w:rFonts w:ascii="Times New Roman" w:hAnsi="Times New Roman"/>
          <w:b/>
          <w:bCs/>
          <w:i/>
          <w:noProof/>
          <w:sz w:val="24"/>
          <w:rtl/>
        </w:rPr>
        <w:fldChar w:fldCharType="end"/>
      </w:r>
    </w:p>
    <w:p w:rsidR="00D20187" w:rsidRPr="00D20187" w:rsidRDefault="00D20187" w:rsidP="00D20187">
      <w:pPr>
        <w:tabs>
          <w:tab w:val="left" w:pos="1150"/>
          <w:tab w:val="right" w:leader="dot" w:pos="8643"/>
        </w:tabs>
        <w:bidi/>
        <w:spacing w:before="120" w:line="480" w:lineRule="auto"/>
        <w:ind w:left="230"/>
        <w:rPr>
          <w:rFonts w:ascii="Calibri" w:hAnsi="Calibri" w:cs="Arial"/>
          <w:i/>
          <w:noProof/>
          <w:sz w:val="22"/>
          <w:szCs w:val="22"/>
          <w:rtl/>
        </w:rPr>
      </w:pPr>
      <w:r w:rsidRPr="00D20187">
        <w:rPr>
          <w:rFonts w:ascii="Times New Roman" w:hAnsi="Times New Roman"/>
          <w:b/>
          <w:bCs/>
          <w:i/>
          <w:noProof/>
          <w:sz w:val="22"/>
          <w:szCs w:val="22"/>
        </w:rPr>
        <w:t>1.</w:t>
      </w:r>
      <w:r w:rsidRPr="00D20187">
        <w:rPr>
          <w:rFonts w:ascii="Calibri" w:hAnsi="Calibri" w:cs="Arial"/>
          <w:i/>
          <w:noProof/>
          <w:sz w:val="22"/>
          <w:szCs w:val="22"/>
          <w:rtl/>
        </w:rPr>
        <w:tab/>
      </w:r>
      <w:r w:rsidRPr="00D20187">
        <w:rPr>
          <w:rFonts w:ascii="Times New Roman" w:hAnsi="Times New Roman" w:hint="eastAsia"/>
          <w:b/>
          <w:bCs/>
          <w:i/>
          <w:noProof/>
          <w:sz w:val="22"/>
          <w:szCs w:val="22"/>
          <w:rtl/>
        </w:rPr>
        <w:t>تحسين</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جودة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وفاعلية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الإجتماعات</w:t>
      </w:r>
      <w:r w:rsidRPr="00D20187">
        <w:rPr>
          <w:rFonts w:ascii="Times New Roman" w:hAnsi="Times New Roman"/>
          <w:b/>
          <w:bCs/>
          <w:i/>
          <w:noProof/>
          <w:sz w:val="22"/>
          <w:szCs w:val="22"/>
          <w:rtl/>
        </w:rPr>
        <w:tab/>
      </w:r>
      <w:r w:rsidR="00327A49" w:rsidRPr="00D20187">
        <w:rPr>
          <w:rFonts w:ascii="Times New Roman" w:hAnsi="Times New Roman"/>
          <w:b/>
          <w:bCs/>
          <w:i/>
          <w:noProof/>
          <w:sz w:val="22"/>
          <w:szCs w:val="22"/>
          <w:rtl/>
        </w:rPr>
        <w:fldChar w:fldCharType="begin"/>
      </w:r>
      <w:r w:rsidRPr="00D20187">
        <w:rPr>
          <w:rFonts w:ascii="Times New Roman" w:hAnsi="Times New Roman"/>
          <w:b/>
          <w:bCs/>
          <w:i/>
          <w:noProof/>
          <w:sz w:val="22"/>
          <w:szCs w:val="22"/>
          <w:rtl/>
        </w:rPr>
        <w:instrText xml:space="preserve"> </w:instrText>
      </w:r>
      <w:r w:rsidRPr="00D20187">
        <w:rPr>
          <w:rFonts w:ascii="Times New Roman" w:hAnsi="Times New Roman"/>
          <w:b/>
          <w:bCs/>
          <w:i/>
          <w:noProof/>
          <w:sz w:val="22"/>
          <w:szCs w:val="22"/>
        </w:rPr>
        <w:instrText>PAGEREF</w:instrText>
      </w:r>
      <w:r w:rsidRPr="00D20187">
        <w:rPr>
          <w:rFonts w:ascii="Times New Roman" w:hAnsi="Times New Roman"/>
          <w:b/>
          <w:bCs/>
          <w:i/>
          <w:noProof/>
          <w:sz w:val="22"/>
          <w:szCs w:val="22"/>
          <w:rtl/>
        </w:rPr>
        <w:instrText xml:space="preserve"> _</w:instrText>
      </w:r>
      <w:r w:rsidRPr="00D20187">
        <w:rPr>
          <w:rFonts w:ascii="Times New Roman" w:hAnsi="Times New Roman"/>
          <w:b/>
          <w:bCs/>
          <w:i/>
          <w:noProof/>
          <w:sz w:val="22"/>
          <w:szCs w:val="22"/>
        </w:rPr>
        <w:instrText>Toc269959628 \h</w:instrText>
      </w:r>
      <w:r w:rsidRPr="00D20187">
        <w:rPr>
          <w:rFonts w:ascii="Times New Roman" w:hAnsi="Times New Roman"/>
          <w:b/>
          <w:bCs/>
          <w:i/>
          <w:noProof/>
          <w:sz w:val="22"/>
          <w:szCs w:val="22"/>
          <w:rtl/>
        </w:rPr>
        <w:instrText xml:space="preserve"> </w:instrText>
      </w:r>
      <w:r w:rsidR="00327A49" w:rsidRPr="00D20187">
        <w:rPr>
          <w:rFonts w:ascii="Times New Roman" w:hAnsi="Times New Roman"/>
          <w:b/>
          <w:bCs/>
          <w:i/>
          <w:noProof/>
          <w:sz w:val="22"/>
          <w:szCs w:val="22"/>
          <w:rtl/>
        </w:rPr>
      </w:r>
      <w:r w:rsidR="00327A49" w:rsidRPr="00D20187">
        <w:rPr>
          <w:rFonts w:ascii="Times New Roman" w:hAnsi="Times New Roman"/>
          <w:b/>
          <w:bCs/>
          <w:i/>
          <w:noProof/>
          <w:sz w:val="22"/>
          <w:szCs w:val="22"/>
          <w:rtl/>
        </w:rPr>
        <w:fldChar w:fldCharType="separate"/>
      </w:r>
      <w:r w:rsidR="00F2032D">
        <w:rPr>
          <w:rFonts w:ascii="Times New Roman" w:hAnsi="Times New Roman"/>
          <w:b/>
          <w:bCs/>
          <w:i/>
          <w:noProof/>
          <w:sz w:val="22"/>
          <w:szCs w:val="22"/>
          <w:rtl/>
        </w:rPr>
        <w:t>2</w:t>
      </w:r>
      <w:r w:rsidR="00327A49" w:rsidRPr="00D20187">
        <w:rPr>
          <w:rFonts w:ascii="Times New Roman" w:hAnsi="Times New Roman"/>
          <w:b/>
          <w:bCs/>
          <w:i/>
          <w:noProof/>
          <w:sz w:val="22"/>
          <w:szCs w:val="22"/>
          <w:rtl/>
        </w:rPr>
        <w:fldChar w:fldCharType="end"/>
      </w:r>
    </w:p>
    <w:p w:rsidR="00D20187" w:rsidRPr="00D20187" w:rsidRDefault="00D20187" w:rsidP="00D20187">
      <w:pPr>
        <w:tabs>
          <w:tab w:val="left" w:pos="1150"/>
          <w:tab w:val="right" w:leader="dot" w:pos="8643"/>
        </w:tabs>
        <w:bidi/>
        <w:spacing w:before="120" w:line="480" w:lineRule="auto"/>
        <w:ind w:left="230"/>
        <w:rPr>
          <w:rFonts w:ascii="Calibri" w:hAnsi="Calibri" w:cs="Arial"/>
          <w:i/>
          <w:noProof/>
          <w:sz w:val="22"/>
          <w:szCs w:val="22"/>
          <w:rtl/>
        </w:rPr>
      </w:pPr>
      <w:r w:rsidRPr="00D20187">
        <w:rPr>
          <w:rFonts w:ascii="Times New Roman" w:hAnsi="Times New Roman"/>
          <w:b/>
          <w:bCs/>
          <w:i/>
          <w:noProof/>
          <w:sz w:val="22"/>
          <w:szCs w:val="22"/>
        </w:rPr>
        <w:t>2.</w:t>
      </w:r>
      <w:r w:rsidRPr="00D20187">
        <w:rPr>
          <w:rFonts w:ascii="Calibri" w:hAnsi="Calibri" w:cs="Arial"/>
          <w:i/>
          <w:noProof/>
          <w:sz w:val="22"/>
          <w:szCs w:val="22"/>
          <w:rtl/>
        </w:rPr>
        <w:tab/>
      </w:r>
      <w:r w:rsidRPr="00D20187">
        <w:rPr>
          <w:rFonts w:ascii="Times New Roman" w:hAnsi="Times New Roman" w:hint="eastAsia"/>
          <w:b/>
          <w:bCs/>
          <w:i/>
          <w:noProof/>
          <w:sz w:val="22"/>
          <w:szCs w:val="22"/>
          <w:rtl/>
        </w:rPr>
        <w:t>تعزيز</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مشاركة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الجهات</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الحكومية</w:t>
      </w:r>
      <w:r w:rsidRPr="00D20187">
        <w:rPr>
          <w:rFonts w:ascii="Times New Roman" w:hAnsi="Times New Roman"/>
          <w:b/>
          <w:bCs/>
          <w:i/>
          <w:noProof/>
          <w:sz w:val="22"/>
          <w:szCs w:val="22"/>
          <w:rtl/>
        </w:rPr>
        <w:tab/>
      </w:r>
      <w:r w:rsidR="00327A49" w:rsidRPr="00D20187">
        <w:rPr>
          <w:rFonts w:ascii="Times New Roman" w:hAnsi="Times New Roman"/>
          <w:b/>
          <w:bCs/>
          <w:i/>
          <w:noProof/>
          <w:sz w:val="22"/>
          <w:szCs w:val="22"/>
          <w:rtl/>
        </w:rPr>
        <w:fldChar w:fldCharType="begin"/>
      </w:r>
      <w:r w:rsidRPr="00D20187">
        <w:rPr>
          <w:rFonts w:ascii="Times New Roman" w:hAnsi="Times New Roman"/>
          <w:b/>
          <w:bCs/>
          <w:i/>
          <w:noProof/>
          <w:sz w:val="22"/>
          <w:szCs w:val="22"/>
          <w:rtl/>
        </w:rPr>
        <w:instrText xml:space="preserve"> </w:instrText>
      </w:r>
      <w:r w:rsidRPr="00D20187">
        <w:rPr>
          <w:rFonts w:ascii="Times New Roman" w:hAnsi="Times New Roman"/>
          <w:b/>
          <w:bCs/>
          <w:i/>
          <w:noProof/>
          <w:sz w:val="22"/>
          <w:szCs w:val="22"/>
        </w:rPr>
        <w:instrText>PAGEREF</w:instrText>
      </w:r>
      <w:r w:rsidRPr="00D20187">
        <w:rPr>
          <w:rFonts w:ascii="Times New Roman" w:hAnsi="Times New Roman"/>
          <w:b/>
          <w:bCs/>
          <w:i/>
          <w:noProof/>
          <w:sz w:val="22"/>
          <w:szCs w:val="22"/>
          <w:rtl/>
        </w:rPr>
        <w:instrText xml:space="preserve"> _</w:instrText>
      </w:r>
      <w:r w:rsidRPr="00D20187">
        <w:rPr>
          <w:rFonts w:ascii="Times New Roman" w:hAnsi="Times New Roman"/>
          <w:b/>
          <w:bCs/>
          <w:i/>
          <w:noProof/>
          <w:sz w:val="22"/>
          <w:szCs w:val="22"/>
        </w:rPr>
        <w:instrText>Toc269959629 \h</w:instrText>
      </w:r>
      <w:r w:rsidRPr="00D20187">
        <w:rPr>
          <w:rFonts w:ascii="Times New Roman" w:hAnsi="Times New Roman"/>
          <w:b/>
          <w:bCs/>
          <w:i/>
          <w:noProof/>
          <w:sz w:val="22"/>
          <w:szCs w:val="22"/>
          <w:rtl/>
        </w:rPr>
        <w:instrText xml:space="preserve"> </w:instrText>
      </w:r>
      <w:r w:rsidR="00327A49" w:rsidRPr="00D20187">
        <w:rPr>
          <w:rFonts w:ascii="Times New Roman" w:hAnsi="Times New Roman"/>
          <w:b/>
          <w:bCs/>
          <w:i/>
          <w:noProof/>
          <w:sz w:val="22"/>
          <w:szCs w:val="22"/>
          <w:rtl/>
        </w:rPr>
      </w:r>
      <w:r w:rsidR="00327A49" w:rsidRPr="00D20187">
        <w:rPr>
          <w:rFonts w:ascii="Times New Roman" w:hAnsi="Times New Roman"/>
          <w:b/>
          <w:bCs/>
          <w:i/>
          <w:noProof/>
          <w:sz w:val="22"/>
          <w:szCs w:val="22"/>
          <w:rtl/>
        </w:rPr>
        <w:fldChar w:fldCharType="separate"/>
      </w:r>
      <w:r w:rsidR="00F2032D">
        <w:rPr>
          <w:rFonts w:ascii="Times New Roman" w:hAnsi="Times New Roman"/>
          <w:b/>
          <w:bCs/>
          <w:i/>
          <w:noProof/>
          <w:sz w:val="22"/>
          <w:szCs w:val="22"/>
          <w:rtl/>
        </w:rPr>
        <w:t>2</w:t>
      </w:r>
      <w:r w:rsidR="00327A49" w:rsidRPr="00D20187">
        <w:rPr>
          <w:rFonts w:ascii="Times New Roman" w:hAnsi="Times New Roman"/>
          <w:b/>
          <w:bCs/>
          <w:i/>
          <w:noProof/>
          <w:sz w:val="22"/>
          <w:szCs w:val="22"/>
          <w:rtl/>
        </w:rPr>
        <w:fldChar w:fldCharType="end"/>
      </w:r>
    </w:p>
    <w:p w:rsidR="00D20187" w:rsidRPr="00D20187" w:rsidRDefault="00D20187" w:rsidP="00D20187">
      <w:pPr>
        <w:tabs>
          <w:tab w:val="left" w:pos="1150"/>
          <w:tab w:val="right" w:leader="dot" w:pos="8643"/>
        </w:tabs>
        <w:bidi/>
        <w:spacing w:before="120" w:line="480" w:lineRule="auto"/>
        <w:ind w:left="230"/>
        <w:rPr>
          <w:rFonts w:ascii="Calibri" w:hAnsi="Calibri" w:cs="Arial"/>
          <w:i/>
          <w:noProof/>
          <w:sz w:val="22"/>
          <w:szCs w:val="22"/>
          <w:rtl/>
        </w:rPr>
      </w:pPr>
      <w:r w:rsidRPr="00D20187">
        <w:rPr>
          <w:rFonts w:ascii="Times New Roman" w:hAnsi="Times New Roman"/>
          <w:b/>
          <w:bCs/>
          <w:i/>
          <w:noProof/>
          <w:sz w:val="22"/>
          <w:szCs w:val="22"/>
        </w:rPr>
        <w:t>3.</w:t>
      </w:r>
      <w:r w:rsidRPr="00D20187">
        <w:rPr>
          <w:rFonts w:ascii="Calibri" w:hAnsi="Calibri" w:cs="Arial"/>
          <w:i/>
          <w:noProof/>
          <w:sz w:val="22"/>
          <w:szCs w:val="22"/>
          <w:rtl/>
        </w:rPr>
        <w:tab/>
      </w:r>
      <w:r w:rsidRPr="00D20187">
        <w:rPr>
          <w:rFonts w:ascii="Times New Roman" w:hAnsi="Times New Roman" w:hint="eastAsia"/>
          <w:b/>
          <w:bCs/>
          <w:i/>
          <w:noProof/>
          <w:sz w:val="22"/>
          <w:szCs w:val="22"/>
          <w:rtl/>
        </w:rPr>
        <w:t>تحسين</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تبادل</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المعلومات</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وإدارتها</w:t>
      </w:r>
      <w:r w:rsidRPr="00D20187">
        <w:rPr>
          <w:rFonts w:ascii="Times New Roman" w:hAnsi="Times New Roman"/>
          <w:b/>
          <w:bCs/>
          <w:i/>
          <w:noProof/>
          <w:sz w:val="22"/>
          <w:szCs w:val="22"/>
          <w:rtl/>
        </w:rPr>
        <w:tab/>
      </w:r>
      <w:r w:rsidR="00327A49" w:rsidRPr="00D20187">
        <w:rPr>
          <w:rFonts w:ascii="Times New Roman" w:hAnsi="Times New Roman"/>
          <w:b/>
          <w:bCs/>
          <w:i/>
          <w:noProof/>
          <w:sz w:val="22"/>
          <w:szCs w:val="22"/>
          <w:rtl/>
        </w:rPr>
        <w:fldChar w:fldCharType="begin"/>
      </w:r>
      <w:r w:rsidRPr="00D20187">
        <w:rPr>
          <w:rFonts w:ascii="Times New Roman" w:hAnsi="Times New Roman"/>
          <w:b/>
          <w:bCs/>
          <w:i/>
          <w:noProof/>
          <w:sz w:val="22"/>
          <w:szCs w:val="22"/>
          <w:rtl/>
        </w:rPr>
        <w:instrText xml:space="preserve"> </w:instrText>
      </w:r>
      <w:r w:rsidRPr="00D20187">
        <w:rPr>
          <w:rFonts w:ascii="Times New Roman" w:hAnsi="Times New Roman"/>
          <w:b/>
          <w:bCs/>
          <w:i/>
          <w:noProof/>
          <w:sz w:val="22"/>
          <w:szCs w:val="22"/>
        </w:rPr>
        <w:instrText>PAGEREF</w:instrText>
      </w:r>
      <w:r w:rsidRPr="00D20187">
        <w:rPr>
          <w:rFonts w:ascii="Times New Roman" w:hAnsi="Times New Roman"/>
          <w:b/>
          <w:bCs/>
          <w:i/>
          <w:noProof/>
          <w:sz w:val="22"/>
          <w:szCs w:val="22"/>
          <w:rtl/>
        </w:rPr>
        <w:instrText xml:space="preserve"> _</w:instrText>
      </w:r>
      <w:r w:rsidRPr="00D20187">
        <w:rPr>
          <w:rFonts w:ascii="Times New Roman" w:hAnsi="Times New Roman"/>
          <w:b/>
          <w:bCs/>
          <w:i/>
          <w:noProof/>
          <w:sz w:val="22"/>
          <w:szCs w:val="22"/>
        </w:rPr>
        <w:instrText>Toc269959630 \h</w:instrText>
      </w:r>
      <w:r w:rsidRPr="00D20187">
        <w:rPr>
          <w:rFonts w:ascii="Times New Roman" w:hAnsi="Times New Roman"/>
          <w:b/>
          <w:bCs/>
          <w:i/>
          <w:noProof/>
          <w:sz w:val="22"/>
          <w:szCs w:val="22"/>
          <w:rtl/>
        </w:rPr>
        <w:instrText xml:space="preserve"> </w:instrText>
      </w:r>
      <w:r w:rsidR="00327A49" w:rsidRPr="00D20187">
        <w:rPr>
          <w:rFonts w:ascii="Times New Roman" w:hAnsi="Times New Roman"/>
          <w:b/>
          <w:bCs/>
          <w:i/>
          <w:noProof/>
          <w:sz w:val="22"/>
          <w:szCs w:val="22"/>
          <w:rtl/>
        </w:rPr>
      </w:r>
      <w:r w:rsidR="00327A49" w:rsidRPr="00D20187">
        <w:rPr>
          <w:rFonts w:ascii="Times New Roman" w:hAnsi="Times New Roman"/>
          <w:b/>
          <w:bCs/>
          <w:i/>
          <w:noProof/>
          <w:sz w:val="22"/>
          <w:szCs w:val="22"/>
          <w:rtl/>
        </w:rPr>
        <w:fldChar w:fldCharType="separate"/>
      </w:r>
      <w:r w:rsidR="00F2032D">
        <w:rPr>
          <w:rFonts w:ascii="Times New Roman" w:hAnsi="Times New Roman"/>
          <w:b/>
          <w:bCs/>
          <w:i/>
          <w:noProof/>
          <w:sz w:val="22"/>
          <w:szCs w:val="22"/>
          <w:rtl/>
        </w:rPr>
        <w:t>2</w:t>
      </w:r>
      <w:r w:rsidR="00327A49" w:rsidRPr="00D20187">
        <w:rPr>
          <w:rFonts w:ascii="Times New Roman" w:hAnsi="Times New Roman"/>
          <w:b/>
          <w:bCs/>
          <w:i/>
          <w:noProof/>
          <w:sz w:val="22"/>
          <w:szCs w:val="22"/>
          <w:rtl/>
        </w:rPr>
        <w:fldChar w:fldCharType="end"/>
      </w:r>
    </w:p>
    <w:p w:rsidR="00D20187" w:rsidRPr="00D20187" w:rsidRDefault="00D20187" w:rsidP="00D20187">
      <w:pPr>
        <w:tabs>
          <w:tab w:val="left" w:pos="1150"/>
          <w:tab w:val="right" w:leader="dot" w:pos="8643"/>
        </w:tabs>
        <w:bidi/>
        <w:spacing w:before="120" w:line="480" w:lineRule="auto"/>
        <w:ind w:left="230"/>
        <w:rPr>
          <w:rFonts w:ascii="Calibri" w:hAnsi="Calibri" w:cs="Arial"/>
          <w:i/>
          <w:noProof/>
          <w:sz w:val="22"/>
          <w:szCs w:val="22"/>
          <w:rtl/>
        </w:rPr>
      </w:pPr>
      <w:r w:rsidRPr="00D20187">
        <w:rPr>
          <w:rFonts w:ascii="Times New Roman" w:hAnsi="Times New Roman"/>
          <w:b/>
          <w:bCs/>
          <w:i/>
          <w:noProof/>
          <w:sz w:val="22"/>
          <w:szCs w:val="22"/>
          <w:rtl/>
        </w:rPr>
        <w:t>4.</w:t>
      </w:r>
      <w:r w:rsidRPr="00D20187">
        <w:rPr>
          <w:rFonts w:ascii="Calibri" w:hAnsi="Calibri" w:cs="Arial"/>
          <w:i/>
          <w:noProof/>
          <w:sz w:val="22"/>
          <w:szCs w:val="22"/>
          <w:rtl/>
        </w:rPr>
        <w:tab/>
      </w:r>
      <w:r w:rsidRPr="00D20187">
        <w:rPr>
          <w:rFonts w:ascii="Times New Roman" w:hAnsi="Times New Roman" w:hint="eastAsia"/>
          <w:b/>
          <w:bCs/>
          <w:i/>
          <w:noProof/>
          <w:sz w:val="22"/>
          <w:szCs w:val="22"/>
          <w:rtl/>
        </w:rPr>
        <w:t>تقوية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الروابط</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بين</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اللجنة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الفرعية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في</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صنعاء</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و</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اللجنة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الفرعية</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على</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المستوى</w:t>
      </w:r>
      <w:r w:rsidRPr="00D20187">
        <w:rPr>
          <w:rFonts w:ascii="Times New Roman" w:hAnsi="Times New Roman"/>
          <w:b/>
          <w:bCs/>
          <w:i/>
          <w:noProof/>
          <w:sz w:val="22"/>
          <w:szCs w:val="22"/>
          <w:rtl/>
        </w:rPr>
        <w:t xml:space="preserve"> </w:t>
      </w:r>
      <w:r w:rsidRPr="00D20187">
        <w:rPr>
          <w:rFonts w:ascii="Times New Roman" w:hAnsi="Times New Roman" w:hint="eastAsia"/>
          <w:b/>
          <w:bCs/>
          <w:i/>
          <w:noProof/>
          <w:sz w:val="22"/>
          <w:szCs w:val="22"/>
          <w:rtl/>
        </w:rPr>
        <w:t>الميداني</w:t>
      </w:r>
      <w:r w:rsidRPr="00D20187">
        <w:rPr>
          <w:rFonts w:ascii="Times New Roman" w:hAnsi="Times New Roman"/>
          <w:b/>
          <w:bCs/>
          <w:i/>
          <w:noProof/>
          <w:sz w:val="22"/>
          <w:szCs w:val="22"/>
          <w:rtl/>
        </w:rPr>
        <w:tab/>
      </w:r>
      <w:r w:rsidR="00327A49" w:rsidRPr="00D20187">
        <w:rPr>
          <w:rFonts w:ascii="Times New Roman" w:hAnsi="Times New Roman"/>
          <w:b/>
          <w:bCs/>
          <w:i/>
          <w:noProof/>
          <w:sz w:val="22"/>
          <w:szCs w:val="22"/>
          <w:rtl/>
        </w:rPr>
        <w:fldChar w:fldCharType="begin"/>
      </w:r>
      <w:r w:rsidRPr="00D20187">
        <w:rPr>
          <w:rFonts w:ascii="Times New Roman" w:hAnsi="Times New Roman"/>
          <w:b/>
          <w:bCs/>
          <w:i/>
          <w:noProof/>
          <w:sz w:val="22"/>
          <w:szCs w:val="22"/>
          <w:rtl/>
        </w:rPr>
        <w:instrText xml:space="preserve"> </w:instrText>
      </w:r>
      <w:r w:rsidRPr="00D20187">
        <w:rPr>
          <w:rFonts w:ascii="Times New Roman" w:hAnsi="Times New Roman"/>
          <w:b/>
          <w:bCs/>
          <w:i/>
          <w:noProof/>
          <w:sz w:val="22"/>
          <w:szCs w:val="22"/>
        </w:rPr>
        <w:instrText>PAGEREF</w:instrText>
      </w:r>
      <w:r w:rsidRPr="00D20187">
        <w:rPr>
          <w:rFonts w:ascii="Times New Roman" w:hAnsi="Times New Roman"/>
          <w:b/>
          <w:bCs/>
          <w:i/>
          <w:noProof/>
          <w:sz w:val="22"/>
          <w:szCs w:val="22"/>
          <w:rtl/>
        </w:rPr>
        <w:instrText xml:space="preserve"> _</w:instrText>
      </w:r>
      <w:r w:rsidRPr="00D20187">
        <w:rPr>
          <w:rFonts w:ascii="Times New Roman" w:hAnsi="Times New Roman"/>
          <w:b/>
          <w:bCs/>
          <w:i/>
          <w:noProof/>
          <w:sz w:val="22"/>
          <w:szCs w:val="22"/>
        </w:rPr>
        <w:instrText>Toc269959631 \h</w:instrText>
      </w:r>
      <w:r w:rsidRPr="00D20187">
        <w:rPr>
          <w:rFonts w:ascii="Times New Roman" w:hAnsi="Times New Roman"/>
          <w:b/>
          <w:bCs/>
          <w:i/>
          <w:noProof/>
          <w:sz w:val="22"/>
          <w:szCs w:val="22"/>
          <w:rtl/>
        </w:rPr>
        <w:instrText xml:space="preserve"> </w:instrText>
      </w:r>
      <w:r w:rsidR="00327A49" w:rsidRPr="00D20187">
        <w:rPr>
          <w:rFonts w:ascii="Times New Roman" w:hAnsi="Times New Roman"/>
          <w:b/>
          <w:bCs/>
          <w:i/>
          <w:noProof/>
          <w:sz w:val="22"/>
          <w:szCs w:val="22"/>
          <w:rtl/>
        </w:rPr>
      </w:r>
      <w:r w:rsidR="00327A49" w:rsidRPr="00D20187">
        <w:rPr>
          <w:rFonts w:ascii="Times New Roman" w:hAnsi="Times New Roman"/>
          <w:b/>
          <w:bCs/>
          <w:i/>
          <w:noProof/>
          <w:sz w:val="22"/>
          <w:szCs w:val="22"/>
          <w:rtl/>
        </w:rPr>
        <w:fldChar w:fldCharType="separate"/>
      </w:r>
      <w:r w:rsidR="00F2032D">
        <w:rPr>
          <w:rFonts w:ascii="Times New Roman" w:hAnsi="Times New Roman"/>
          <w:b/>
          <w:bCs/>
          <w:i/>
          <w:noProof/>
          <w:sz w:val="22"/>
          <w:szCs w:val="22"/>
          <w:rtl/>
        </w:rPr>
        <w:t>2</w:t>
      </w:r>
      <w:r w:rsidR="00327A49" w:rsidRPr="00D20187">
        <w:rPr>
          <w:rFonts w:ascii="Times New Roman" w:hAnsi="Times New Roman"/>
          <w:b/>
          <w:bCs/>
          <w:i/>
          <w:noProof/>
          <w:sz w:val="22"/>
          <w:szCs w:val="22"/>
          <w:rtl/>
        </w:rPr>
        <w:fldChar w:fldCharType="end"/>
      </w:r>
    </w:p>
    <w:p w:rsidR="00D20187" w:rsidRPr="00D20187" w:rsidRDefault="00D20187" w:rsidP="00D20187">
      <w:pPr>
        <w:tabs>
          <w:tab w:val="left" w:pos="913"/>
          <w:tab w:val="right" w:leader="dot" w:pos="8636"/>
        </w:tabs>
        <w:bidi/>
        <w:spacing w:before="120" w:line="480" w:lineRule="auto"/>
        <w:rPr>
          <w:rFonts w:ascii="Calibri" w:hAnsi="Calibri" w:cs="Arial"/>
          <w:i/>
          <w:noProof/>
          <w:sz w:val="22"/>
          <w:szCs w:val="22"/>
          <w:rtl/>
        </w:rPr>
      </w:pPr>
      <w:r w:rsidRPr="00D20187">
        <w:rPr>
          <w:rFonts w:ascii="Arial" w:hAnsi="Arial" w:cs="Arial"/>
          <w:b/>
          <w:bCs/>
          <w:i/>
          <w:noProof/>
          <w:sz w:val="24"/>
        </w:rPr>
        <w:t>3.</w:t>
      </w:r>
      <w:r w:rsidRPr="00D20187">
        <w:rPr>
          <w:rFonts w:ascii="Calibri" w:hAnsi="Calibri" w:cs="Arial"/>
          <w:i/>
          <w:noProof/>
          <w:sz w:val="22"/>
          <w:szCs w:val="22"/>
          <w:rtl/>
        </w:rPr>
        <w:tab/>
      </w:r>
      <w:r w:rsidRPr="00D20187">
        <w:rPr>
          <w:rFonts w:ascii="Arial" w:hAnsi="Arial" w:cs="Arial" w:hint="eastAsia"/>
          <w:b/>
          <w:bCs/>
          <w:i/>
          <w:noProof/>
          <w:sz w:val="24"/>
          <w:u w:val="single"/>
          <w:rtl/>
        </w:rPr>
        <w:t>المشاركين</w:t>
      </w:r>
      <w:r w:rsidRPr="00D20187">
        <w:rPr>
          <w:rFonts w:ascii="Times New Roman" w:hAnsi="Times New Roman"/>
          <w:b/>
          <w:bCs/>
          <w:i/>
          <w:noProof/>
          <w:sz w:val="24"/>
          <w:rtl/>
        </w:rPr>
        <w:tab/>
      </w:r>
      <w:r w:rsidR="00327A49" w:rsidRPr="00D20187">
        <w:rPr>
          <w:rFonts w:ascii="Times New Roman" w:hAnsi="Times New Roman"/>
          <w:b/>
          <w:bCs/>
          <w:i/>
          <w:noProof/>
          <w:sz w:val="24"/>
          <w:rtl/>
        </w:rPr>
        <w:fldChar w:fldCharType="begin"/>
      </w:r>
      <w:r w:rsidRPr="00D20187">
        <w:rPr>
          <w:rFonts w:ascii="Times New Roman" w:hAnsi="Times New Roman"/>
          <w:b/>
          <w:bCs/>
          <w:i/>
          <w:noProof/>
          <w:sz w:val="24"/>
          <w:rtl/>
        </w:rPr>
        <w:instrText xml:space="preserve"> </w:instrText>
      </w:r>
      <w:r w:rsidRPr="00D20187">
        <w:rPr>
          <w:rFonts w:ascii="Times New Roman" w:hAnsi="Times New Roman"/>
          <w:b/>
          <w:bCs/>
          <w:i/>
          <w:noProof/>
          <w:sz w:val="24"/>
        </w:rPr>
        <w:instrText>PAGEREF</w:instrText>
      </w:r>
      <w:r w:rsidRPr="00D20187">
        <w:rPr>
          <w:rFonts w:ascii="Times New Roman" w:hAnsi="Times New Roman"/>
          <w:b/>
          <w:bCs/>
          <w:i/>
          <w:noProof/>
          <w:sz w:val="24"/>
          <w:rtl/>
        </w:rPr>
        <w:instrText xml:space="preserve"> _</w:instrText>
      </w:r>
      <w:r w:rsidRPr="00D20187">
        <w:rPr>
          <w:rFonts w:ascii="Times New Roman" w:hAnsi="Times New Roman"/>
          <w:b/>
          <w:bCs/>
          <w:i/>
          <w:noProof/>
          <w:sz w:val="24"/>
        </w:rPr>
        <w:instrText>Toc269959632 \h</w:instrText>
      </w:r>
      <w:r w:rsidRPr="00D20187">
        <w:rPr>
          <w:rFonts w:ascii="Times New Roman" w:hAnsi="Times New Roman"/>
          <w:b/>
          <w:bCs/>
          <w:i/>
          <w:noProof/>
          <w:sz w:val="24"/>
          <w:rtl/>
        </w:rPr>
        <w:instrText xml:space="preserve"> </w:instrText>
      </w:r>
      <w:r w:rsidR="00327A49" w:rsidRPr="00D20187">
        <w:rPr>
          <w:rFonts w:ascii="Times New Roman" w:hAnsi="Times New Roman"/>
          <w:b/>
          <w:bCs/>
          <w:i/>
          <w:noProof/>
          <w:sz w:val="24"/>
          <w:rtl/>
        </w:rPr>
      </w:r>
      <w:r w:rsidR="00327A49" w:rsidRPr="00D20187">
        <w:rPr>
          <w:rFonts w:ascii="Times New Roman" w:hAnsi="Times New Roman"/>
          <w:b/>
          <w:bCs/>
          <w:i/>
          <w:noProof/>
          <w:sz w:val="24"/>
          <w:rtl/>
        </w:rPr>
        <w:fldChar w:fldCharType="separate"/>
      </w:r>
      <w:r w:rsidR="00F2032D">
        <w:rPr>
          <w:rFonts w:ascii="Times New Roman" w:hAnsi="Times New Roman"/>
          <w:b/>
          <w:bCs/>
          <w:i/>
          <w:noProof/>
          <w:sz w:val="24"/>
          <w:rtl/>
        </w:rPr>
        <w:t>2</w:t>
      </w:r>
      <w:r w:rsidR="00327A49" w:rsidRPr="00D20187">
        <w:rPr>
          <w:rFonts w:ascii="Times New Roman" w:hAnsi="Times New Roman"/>
          <w:b/>
          <w:bCs/>
          <w:i/>
          <w:noProof/>
          <w:sz w:val="24"/>
          <w:rtl/>
        </w:rPr>
        <w:fldChar w:fldCharType="end"/>
      </w:r>
    </w:p>
    <w:p w:rsidR="00D20187" w:rsidRPr="00D20187" w:rsidRDefault="00327A49" w:rsidP="00D20187">
      <w:pPr>
        <w:bidi/>
        <w:rPr>
          <w:i/>
        </w:rPr>
      </w:pPr>
      <w:r w:rsidRPr="00D20187">
        <w:rPr>
          <w:rFonts w:ascii="Times New Roman" w:hAnsi="Times New Roman"/>
          <w:b/>
          <w:bCs/>
          <w:i/>
          <w:sz w:val="24"/>
          <w:u w:val="single"/>
          <w:rtl/>
        </w:rPr>
        <w:fldChar w:fldCharType="end"/>
      </w:r>
    </w:p>
    <w:p w:rsidR="00D20187" w:rsidRPr="00D20187" w:rsidRDefault="00D20187" w:rsidP="00BC788F">
      <w:pPr>
        <w:keepNext/>
        <w:pageBreakBefore/>
        <w:widowControl w:val="0"/>
        <w:numPr>
          <w:ilvl w:val="0"/>
          <w:numId w:val="84"/>
        </w:numPr>
        <w:suppressAutoHyphens/>
        <w:bidi/>
        <w:spacing w:before="480" w:after="120"/>
        <w:outlineLvl w:val="0"/>
        <w:rPr>
          <w:rFonts w:ascii="Arial" w:eastAsia="Lucida Sans Unicode" w:hAnsi="Arial" w:cs="Arial"/>
          <w:b/>
          <w:bCs/>
          <w:sz w:val="30"/>
          <w:szCs w:val="28"/>
          <w:u w:val="single"/>
          <w:rtl/>
          <w:lang w:val="en-GB"/>
        </w:rPr>
      </w:pPr>
      <w:bookmarkStart w:id="2048" w:name="_Toc269959624"/>
      <w:bookmarkStart w:id="2049" w:name="_Toc278567860"/>
      <w:r w:rsidRPr="00D20187">
        <w:rPr>
          <w:rFonts w:ascii="Arial" w:eastAsia="Lucida Sans Unicode" w:hAnsi="Arial" w:cs="Arial"/>
          <w:b/>
          <w:bCs/>
          <w:sz w:val="30"/>
          <w:szCs w:val="28"/>
          <w:u w:val="single"/>
          <w:rtl/>
          <w:lang w:val="en-GB"/>
        </w:rPr>
        <w:t>تحليل نقاط القوة ونقاط الضعف</w:t>
      </w:r>
      <w:bookmarkEnd w:id="2048"/>
      <w:bookmarkEnd w:id="2049"/>
      <w:r w:rsidRPr="00D20187">
        <w:rPr>
          <w:rFonts w:ascii="Arial" w:eastAsia="Lucida Sans Unicode" w:hAnsi="Arial" w:cs="Arial"/>
          <w:b/>
          <w:bCs/>
          <w:sz w:val="30"/>
          <w:szCs w:val="28"/>
          <w:u w:val="single"/>
          <w:rtl/>
          <w:lang w:val="en-GB"/>
        </w:rPr>
        <w:t xml:space="preserve"> </w:t>
      </w:r>
    </w:p>
    <w:p w:rsidR="00D20187" w:rsidRPr="00D20187" w:rsidRDefault="00D20187" w:rsidP="00D20187">
      <w:pPr>
        <w:bidi/>
        <w:ind w:left="720"/>
        <w:rPr>
          <w:rFonts w:ascii="Times New Roman" w:hAnsi="Times New Roman"/>
          <w:b/>
          <w:bCs/>
          <w:sz w:val="24"/>
          <w:szCs w:val="28"/>
        </w:rPr>
      </w:pPr>
    </w:p>
    <w:p w:rsidR="0073794B" w:rsidRDefault="00772782" w:rsidP="00FC7E91">
      <w:pPr>
        <w:pStyle w:val="BodyText"/>
        <w:numPr>
          <w:ilvl w:val="0"/>
          <w:numId w:val="90"/>
        </w:numPr>
        <w:bidi/>
        <w:spacing w:after="0"/>
        <w:rPr>
          <w:bCs/>
          <w:sz w:val="24"/>
          <w:szCs w:val="24"/>
        </w:rPr>
      </w:pPr>
      <w:bookmarkStart w:id="2050" w:name="_Toc269959625"/>
      <w:r w:rsidRPr="00772782">
        <w:rPr>
          <w:bCs/>
          <w:sz w:val="24"/>
          <w:szCs w:val="24"/>
        </w:rPr>
        <w:t xml:space="preserve">  </w:t>
      </w:r>
      <w:r w:rsidRPr="00772782">
        <w:rPr>
          <w:rFonts w:hint="cs"/>
          <w:bCs/>
          <w:sz w:val="24"/>
          <w:szCs w:val="24"/>
          <w:rtl/>
        </w:rPr>
        <w:t>نقاط</w:t>
      </w:r>
      <w:r w:rsidRPr="00772782">
        <w:rPr>
          <w:bCs/>
          <w:sz w:val="24"/>
          <w:szCs w:val="24"/>
          <w:rtl/>
        </w:rPr>
        <w:t xml:space="preserve"> </w:t>
      </w:r>
      <w:r w:rsidRPr="00772782">
        <w:rPr>
          <w:rFonts w:hint="cs"/>
          <w:bCs/>
          <w:sz w:val="24"/>
          <w:szCs w:val="24"/>
          <w:rtl/>
        </w:rPr>
        <w:t>القوة</w:t>
      </w:r>
      <w:r w:rsidRPr="00772782">
        <w:rPr>
          <w:bCs/>
          <w:sz w:val="24"/>
          <w:szCs w:val="24"/>
          <w:rtl/>
        </w:rPr>
        <w:t xml:space="preserve"> </w:t>
      </w:r>
      <w:r w:rsidRPr="00772782">
        <w:rPr>
          <w:rFonts w:hint="cs"/>
          <w:bCs/>
          <w:sz w:val="24"/>
          <w:szCs w:val="24"/>
          <w:rtl/>
        </w:rPr>
        <w:t>أو</w:t>
      </w:r>
      <w:r w:rsidRPr="00772782">
        <w:rPr>
          <w:bCs/>
          <w:sz w:val="24"/>
          <w:szCs w:val="24"/>
          <w:rtl/>
        </w:rPr>
        <w:t xml:space="preserve"> </w:t>
      </w:r>
      <w:r w:rsidRPr="00772782">
        <w:rPr>
          <w:rFonts w:hint="cs"/>
          <w:bCs/>
          <w:sz w:val="24"/>
          <w:szCs w:val="24"/>
          <w:rtl/>
        </w:rPr>
        <w:t>الجوانب</w:t>
      </w:r>
      <w:r w:rsidRPr="00772782">
        <w:rPr>
          <w:bCs/>
          <w:sz w:val="24"/>
          <w:szCs w:val="24"/>
          <w:rtl/>
        </w:rPr>
        <w:t xml:space="preserve"> </w:t>
      </w:r>
      <w:r w:rsidRPr="00772782">
        <w:rPr>
          <w:rFonts w:hint="cs"/>
          <w:bCs/>
          <w:sz w:val="24"/>
          <w:szCs w:val="24"/>
          <w:rtl/>
        </w:rPr>
        <w:t>التي</w:t>
      </w:r>
      <w:r w:rsidRPr="00772782">
        <w:rPr>
          <w:bCs/>
          <w:sz w:val="24"/>
          <w:szCs w:val="24"/>
          <w:rtl/>
        </w:rPr>
        <w:t xml:space="preserve"> </w:t>
      </w:r>
      <w:r w:rsidRPr="00772782">
        <w:rPr>
          <w:rFonts w:hint="cs"/>
          <w:bCs/>
          <w:sz w:val="24"/>
          <w:szCs w:val="24"/>
          <w:rtl/>
        </w:rPr>
        <w:t>تحضى</w:t>
      </w:r>
      <w:r w:rsidRPr="00772782">
        <w:rPr>
          <w:bCs/>
          <w:sz w:val="24"/>
          <w:szCs w:val="24"/>
          <w:rtl/>
        </w:rPr>
        <w:t xml:space="preserve"> </w:t>
      </w:r>
      <w:r w:rsidRPr="00772782">
        <w:rPr>
          <w:rFonts w:hint="cs"/>
          <w:bCs/>
          <w:sz w:val="24"/>
          <w:szCs w:val="24"/>
          <w:rtl/>
        </w:rPr>
        <w:t>بتقدير</w:t>
      </w:r>
      <w:r w:rsidRPr="00772782">
        <w:rPr>
          <w:bCs/>
          <w:sz w:val="24"/>
          <w:szCs w:val="24"/>
          <w:rtl/>
        </w:rPr>
        <w:t xml:space="preserve"> </w:t>
      </w:r>
      <w:r w:rsidRPr="00772782">
        <w:rPr>
          <w:rFonts w:hint="cs"/>
          <w:bCs/>
          <w:sz w:val="24"/>
          <w:szCs w:val="24"/>
          <w:rtl/>
        </w:rPr>
        <w:t>أعضاء</w:t>
      </w:r>
      <w:r w:rsidRPr="00772782">
        <w:rPr>
          <w:bCs/>
          <w:sz w:val="24"/>
          <w:szCs w:val="24"/>
          <w:rtl/>
        </w:rPr>
        <w:t xml:space="preserve"> </w:t>
      </w:r>
      <w:r w:rsidRPr="00772782">
        <w:rPr>
          <w:rFonts w:hint="cs"/>
          <w:bCs/>
          <w:sz w:val="24"/>
          <w:szCs w:val="24"/>
          <w:rtl/>
        </w:rPr>
        <w:t>اللجنة</w:t>
      </w:r>
      <w:r w:rsidRPr="00772782">
        <w:rPr>
          <w:bCs/>
          <w:sz w:val="24"/>
          <w:szCs w:val="24"/>
          <w:rtl/>
        </w:rPr>
        <w:t xml:space="preserve"> </w:t>
      </w:r>
      <w:r w:rsidRPr="00772782">
        <w:rPr>
          <w:rFonts w:hint="cs"/>
          <w:bCs/>
          <w:sz w:val="24"/>
          <w:szCs w:val="24"/>
          <w:rtl/>
        </w:rPr>
        <w:t>الفرعية</w:t>
      </w:r>
      <w:bookmarkEnd w:id="2050"/>
    </w:p>
    <w:p w:rsidR="00D20187" w:rsidRPr="00D20187" w:rsidRDefault="00D20187" w:rsidP="00D20187">
      <w:pPr>
        <w:bidi/>
        <w:ind w:left="720"/>
        <w:rPr>
          <w:rFonts w:ascii="Times New Roman" w:hAnsi="Times New Roman"/>
        </w:rPr>
      </w:pP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اللجنة الفرعية تسهم في تعزيز التشبيك بين المنظمات/ الجمعيات المحلية والجهات الدولية ، كما أنها تعزز التشبيك فيما بين المنظمات/ الجمعيات</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رفع وعي المنظمات/ الجمعيات وتدريبها وبناء قدراتها</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 xml:space="preserve">بدء المنظمات/ الجمعيات المحلية في الإستعداد للتعامل مع أعمال </w:t>
      </w:r>
      <w:r w:rsidRPr="00D20187">
        <w:rPr>
          <w:rFonts w:ascii="Times New Roman" w:hAnsi="Times New Roman"/>
          <w:rtl/>
        </w:rPr>
        <w:t>الطوارئ</w:t>
      </w:r>
      <w:r w:rsidRPr="00D20187">
        <w:rPr>
          <w:rFonts w:ascii="Times New Roman" w:hAnsi="Times New Roman" w:hint="cs"/>
          <w:rtl/>
        </w:rPr>
        <w:t xml:space="preserve"> من خلال تأسيس وحدة إغاثة</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التنسبق في أعمال التقييم</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التخطيط المشترك وتبادل المعلومات (3</w:t>
      </w:r>
      <w:r w:rsidRPr="00D20187">
        <w:rPr>
          <w:rFonts w:ascii="Times New Roman" w:hAnsi="Times New Roman"/>
        </w:rPr>
        <w:t>W</w:t>
      </w:r>
      <w:r w:rsidRPr="00D20187">
        <w:rPr>
          <w:rFonts w:ascii="Times New Roman" w:hAnsi="Times New Roman" w:hint="cs"/>
          <w:rtl/>
        </w:rPr>
        <w:t xml:space="preserve">) </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lang w:bidi="ar-YE"/>
        </w:rPr>
        <w:t>التنسيق لجمع التبرعات (النداء الموحد)</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 xml:space="preserve">تطوير / نشر إستراتيجية حماية الأطفال في </w:t>
      </w:r>
      <w:r w:rsidRPr="00D20187">
        <w:rPr>
          <w:rFonts w:ascii="Times New Roman" w:hAnsi="Times New Roman"/>
          <w:rtl/>
        </w:rPr>
        <w:t>حالات الطوارئ</w:t>
      </w:r>
      <w:r w:rsidRPr="00D20187">
        <w:rPr>
          <w:rFonts w:ascii="Times New Roman" w:hAnsi="Times New Roman" w:hint="cs"/>
          <w:rtl/>
        </w:rPr>
        <w:t xml:space="preserve">، </w:t>
      </w:r>
      <w:r w:rsidRPr="00D20187">
        <w:rPr>
          <w:rFonts w:ascii="Times New Roman" w:hAnsi="Times New Roman"/>
          <w:rtl/>
        </w:rPr>
        <w:t>فهم مشترك لحماية الأطفال في حالات الطوارئ</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 xml:space="preserve">إعداد خطة عمل لحماية </w:t>
      </w:r>
      <w:r w:rsidRPr="00D20187">
        <w:rPr>
          <w:rFonts w:ascii="Times New Roman" w:hAnsi="Times New Roman"/>
          <w:rtl/>
        </w:rPr>
        <w:t>الأطفال في حالات الطوارئ</w:t>
      </w:r>
    </w:p>
    <w:p w:rsidR="00D20187" w:rsidRPr="00D20187" w:rsidRDefault="00D20187" w:rsidP="00D20187">
      <w:pPr>
        <w:numPr>
          <w:ilvl w:val="0"/>
          <w:numId w:val="85"/>
        </w:numPr>
        <w:bidi/>
        <w:rPr>
          <w:rFonts w:ascii="Times New Roman" w:hAnsi="Times New Roman"/>
        </w:rPr>
      </w:pPr>
      <w:r w:rsidRPr="00D20187">
        <w:rPr>
          <w:rFonts w:ascii="Times New Roman" w:hAnsi="Times New Roman"/>
          <w:rtl/>
        </w:rPr>
        <w:t>جهود أكثر تنظيما</w:t>
      </w:r>
    </w:p>
    <w:p w:rsidR="00D20187" w:rsidRPr="00D20187" w:rsidRDefault="00D20187" w:rsidP="00D20187">
      <w:pPr>
        <w:numPr>
          <w:ilvl w:val="0"/>
          <w:numId w:val="85"/>
        </w:numPr>
        <w:bidi/>
        <w:rPr>
          <w:rFonts w:ascii="Times New Roman" w:hAnsi="Times New Roman"/>
        </w:rPr>
      </w:pPr>
      <w:r w:rsidRPr="00D20187">
        <w:rPr>
          <w:rFonts w:ascii="Times New Roman" w:hAnsi="Times New Roman"/>
          <w:rtl/>
        </w:rPr>
        <w:t>فا</w:t>
      </w:r>
      <w:r w:rsidRPr="00D20187">
        <w:rPr>
          <w:rFonts w:ascii="Times New Roman" w:hAnsi="Times New Roman" w:hint="cs"/>
          <w:rtl/>
        </w:rPr>
        <w:t>ع</w:t>
      </w:r>
      <w:r w:rsidRPr="00D20187">
        <w:rPr>
          <w:rFonts w:ascii="Times New Roman" w:hAnsi="Times New Roman"/>
          <w:rtl/>
        </w:rPr>
        <w:t>ل</w:t>
      </w:r>
      <w:r w:rsidRPr="00D20187">
        <w:rPr>
          <w:rFonts w:ascii="Times New Roman" w:hAnsi="Times New Roman" w:hint="cs"/>
          <w:rtl/>
        </w:rPr>
        <w:t>ية</w:t>
      </w:r>
      <w:r w:rsidRPr="00D20187">
        <w:rPr>
          <w:rFonts w:ascii="Times New Roman" w:hAnsi="Times New Roman"/>
          <w:rtl/>
        </w:rPr>
        <w:t xml:space="preserve"> </w:t>
      </w:r>
      <w:r w:rsidRPr="00D20187">
        <w:rPr>
          <w:rFonts w:ascii="Times New Roman" w:hAnsi="Times New Roman" w:hint="cs"/>
          <w:rtl/>
        </w:rPr>
        <w:t xml:space="preserve">العمل كفريق </w:t>
      </w:r>
    </w:p>
    <w:p w:rsidR="00D20187" w:rsidRPr="00D20187" w:rsidRDefault="00D20187" w:rsidP="00D20187">
      <w:pPr>
        <w:numPr>
          <w:ilvl w:val="0"/>
          <w:numId w:val="85"/>
        </w:numPr>
        <w:bidi/>
        <w:rPr>
          <w:rFonts w:ascii="Times New Roman" w:hAnsi="Times New Roman"/>
        </w:rPr>
      </w:pPr>
      <w:r w:rsidRPr="00D20187">
        <w:rPr>
          <w:rFonts w:ascii="Times New Roman" w:hAnsi="Times New Roman"/>
          <w:rtl/>
        </w:rPr>
        <w:t xml:space="preserve">قدرات مختلفة / تنوع الجهات </w:t>
      </w:r>
      <w:r w:rsidRPr="00D20187">
        <w:rPr>
          <w:rFonts w:ascii="Times New Roman" w:hAnsi="Times New Roman" w:hint="cs"/>
          <w:rtl/>
        </w:rPr>
        <w:t>المشاركة</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 xml:space="preserve">تحديد مشترك لإحتياجات الإستراتيجية </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 xml:space="preserve">التأييد والمناصرة الفاعلة من </w:t>
      </w:r>
      <w:r w:rsidRPr="00D20187">
        <w:rPr>
          <w:rFonts w:ascii="Times New Roman" w:hAnsi="Times New Roman"/>
          <w:rtl/>
        </w:rPr>
        <w:t xml:space="preserve">قبل </w:t>
      </w:r>
      <w:r w:rsidRPr="00D20187">
        <w:rPr>
          <w:rFonts w:ascii="Times New Roman" w:hAnsi="Times New Roman" w:hint="cs"/>
          <w:rtl/>
        </w:rPr>
        <w:t>الأ</w:t>
      </w:r>
      <w:r w:rsidRPr="00D20187">
        <w:rPr>
          <w:rFonts w:ascii="Times New Roman" w:hAnsi="Times New Roman"/>
          <w:rtl/>
        </w:rPr>
        <w:t>عضاء</w:t>
      </w:r>
    </w:p>
    <w:p w:rsidR="00D20187" w:rsidRPr="00D20187" w:rsidRDefault="00D20187" w:rsidP="00D20187">
      <w:pPr>
        <w:numPr>
          <w:ilvl w:val="0"/>
          <w:numId w:val="85"/>
        </w:numPr>
        <w:bidi/>
        <w:rPr>
          <w:rFonts w:ascii="Times New Roman" w:hAnsi="Times New Roman"/>
        </w:rPr>
      </w:pPr>
      <w:r w:rsidRPr="00D20187">
        <w:rPr>
          <w:rFonts w:ascii="Times New Roman" w:hAnsi="Times New Roman"/>
          <w:rtl/>
        </w:rPr>
        <w:t xml:space="preserve">التنسيق </w:t>
      </w:r>
      <w:r w:rsidRPr="00D20187">
        <w:rPr>
          <w:rFonts w:ascii="Times New Roman" w:hAnsi="Times New Roman" w:hint="cs"/>
          <w:rtl/>
        </w:rPr>
        <w:t>مع اللجان الأخرى</w:t>
      </w:r>
    </w:p>
    <w:p w:rsidR="00D20187" w:rsidRPr="00D20187" w:rsidRDefault="00D20187" w:rsidP="00D20187">
      <w:pPr>
        <w:bidi/>
        <w:ind w:left="720"/>
        <w:rPr>
          <w:rFonts w:ascii="Times New Roman" w:hAnsi="Times New Roman"/>
          <w:rtl/>
        </w:rPr>
      </w:pPr>
    </w:p>
    <w:p w:rsidR="0073794B" w:rsidRDefault="00772782">
      <w:pPr>
        <w:pStyle w:val="BodyText"/>
        <w:numPr>
          <w:ilvl w:val="0"/>
          <w:numId w:val="90"/>
        </w:numPr>
        <w:bidi/>
        <w:rPr>
          <w:bCs/>
          <w:sz w:val="24"/>
          <w:szCs w:val="24"/>
        </w:rPr>
      </w:pPr>
      <w:r w:rsidRPr="00772782">
        <w:rPr>
          <w:bCs/>
          <w:sz w:val="24"/>
          <w:szCs w:val="24"/>
        </w:rPr>
        <w:t xml:space="preserve"> </w:t>
      </w:r>
      <w:bookmarkStart w:id="2051" w:name="_Toc269959626"/>
      <w:r w:rsidRPr="00772782">
        <w:rPr>
          <w:bCs/>
          <w:sz w:val="24"/>
          <w:szCs w:val="24"/>
        </w:rPr>
        <w:t xml:space="preserve"> </w:t>
      </w:r>
      <w:r w:rsidRPr="00772782">
        <w:rPr>
          <w:rFonts w:hint="cs"/>
          <w:bCs/>
          <w:sz w:val="24"/>
          <w:szCs w:val="24"/>
          <w:rtl/>
        </w:rPr>
        <w:t>نقاط</w:t>
      </w:r>
      <w:r w:rsidRPr="00772782">
        <w:rPr>
          <w:bCs/>
          <w:sz w:val="24"/>
          <w:szCs w:val="24"/>
          <w:rtl/>
        </w:rPr>
        <w:t xml:space="preserve"> </w:t>
      </w:r>
      <w:r w:rsidRPr="00772782">
        <w:rPr>
          <w:rFonts w:hint="cs"/>
          <w:bCs/>
          <w:sz w:val="24"/>
          <w:szCs w:val="24"/>
          <w:rtl/>
        </w:rPr>
        <w:t>الضعف</w:t>
      </w:r>
      <w:r w:rsidRPr="00772782">
        <w:rPr>
          <w:bCs/>
          <w:sz w:val="24"/>
          <w:szCs w:val="24"/>
          <w:rtl/>
        </w:rPr>
        <w:t xml:space="preserve"> </w:t>
      </w:r>
      <w:r w:rsidRPr="00772782">
        <w:rPr>
          <w:rFonts w:hint="cs"/>
          <w:bCs/>
          <w:sz w:val="24"/>
          <w:szCs w:val="24"/>
          <w:rtl/>
        </w:rPr>
        <w:t>أو</w:t>
      </w:r>
      <w:r w:rsidRPr="00772782">
        <w:rPr>
          <w:bCs/>
          <w:sz w:val="24"/>
          <w:szCs w:val="24"/>
          <w:rtl/>
        </w:rPr>
        <w:t xml:space="preserve"> </w:t>
      </w:r>
      <w:r w:rsidRPr="00772782">
        <w:rPr>
          <w:rFonts w:hint="cs"/>
          <w:bCs/>
          <w:sz w:val="24"/>
          <w:szCs w:val="24"/>
          <w:rtl/>
        </w:rPr>
        <w:t>القضايا</w:t>
      </w:r>
      <w:r w:rsidRPr="00772782">
        <w:rPr>
          <w:bCs/>
          <w:sz w:val="24"/>
          <w:szCs w:val="24"/>
          <w:rtl/>
        </w:rPr>
        <w:t xml:space="preserve"> </w:t>
      </w:r>
      <w:r w:rsidRPr="00772782">
        <w:rPr>
          <w:rFonts w:hint="cs"/>
          <w:bCs/>
          <w:sz w:val="24"/>
          <w:szCs w:val="24"/>
          <w:rtl/>
        </w:rPr>
        <w:t>المفقودة</w:t>
      </w:r>
      <w:r w:rsidRPr="00772782">
        <w:rPr>
          <w:bCs/>
          <w:sz w:val="24"/>
          <w:szCs w:val="24"/>
          <w:rtl/>
        </w:rPr>
        <w:t xml:space="preserve"> </w:t>
      </w:r>
      <w:r w:rsidRPr="00772782">
        <w:rPr>
          <w:rFonts w:hint="cs"/>
          <w:bCs/>
          <w:sz w:val="24"/>
          <w:szCs w:val="24"/>
          <w:rtl/>
        </w:rPr>
        <w:t>أو</w:t>
      </w:r>
      <w:r w:rsidRPr="00772782">
        <w:rPr>
          <w:bCs/>
          <w:sz w:val="24"/>
          <w:szCs w:val="24"/>
          <w:rtl/>
        </w:rPr>
        <w:t xml:space="preserve"> </w:t>
      </w:r>
      <w:r w:rsidRPr="00772782">
        <w:rPr>
          <w:rFonts w:hint="cs"/>
          <w:bCs/>
          <w:sz w:val="24"/>
          <w:szCs w:val="24"/>
          <w:rtl/>
        </w:rPr>
        <w:t>التي</w:t>
      </w:r>
      <w:r w:rsidRPr="00772782">
        <w:rPr>
          <w:bCs/>
          <w:sz w:val="24"/>
          <w:szCs w:val="24"/>
          <w:rtl/>
        </w:rPr>
        <w:t xml:space="preserve"> </w:t>
      </w:r>
      <w:r w:rsidRPr="00772782">
        <w:rPr>
          <w:rFonts w:hint="cs"/>
          <w:bCs/>
          <w:sz w:val="24"/>
          <w:szCs w:val="24"/>
          <w:rtl/>
        </w:rPr>
        <w:t>بحاجة</w:t>
      </w:r>
      <w:r w:rsidRPr="00772782">
        <w:rPr>
          <w:bCs/>
          <w:sz w:val="24"/>
          <w:szCs w:val="24"/>
          <w:rtl/>
        </w:rPr>
        <w:t xml:space="preserve"> </w:t>
      </w:r>
      <w:r w:rsidRPr="00772782">
        <w:rPr>
          <w:rFonts w:hint="cs"/>
          <w:bCs/>
          <w:sz w:val="24"/>
          <w:szCs w:val="24"/>
          <w:rtl/>
        </w:rPr>
        <w:t>إلى</w:t>
      </w:r>
      <w:r w:rsidRPr="00772782">
        <w:rPr>
          <w:bCs/>
          <w:sz w:val="24"/>
          <w:szCs w:val="24"/>
          <w:rtl/>
        </w:rPr>
        <w:t xml:space="preserve"> </w:t>
      </w:r>
      <w:r w:rsidRPr="00772782">
        <w:rPr>
          <w:rFonts w:hint="cs"/>
          <w:bCs/>
          <w:sz w:val="24"/>
          <w:szCs w:val="24"/>
          <w:rtl/>
        </w:rPr>
        <w:t>تحسين</w:t>
      </w:r>
      <w:bookmarkEnd w:id="2051"/>
      <w:r w:rsidRPr="00772782">
        <w:rPr>
          <w:bCs/>
          <w:sz w:val="24"/>
          <w:szCs w:val="24"/>
          <w:rtl/>
        </w:rPr>
        <w:t xml:space="preserve"> </w:t>
      </w:r>
    </w:p>
    <w:p w:rsidR="00D20187" w:rsidRPr="00D20187" w:rsidRDefault="00D20187" w:rsidP="00D20187">
      <w:pPr>
        <w:bidi/>
        <w:ind w:left="720"/>
        <w:rPr>
          <w:rFonts w:ascii="Times New Roman" w:hAnsi="Times New Roman"/>
          <w:rtl/>
        </w:rPr>
      </w:pP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الإجتماعات</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hint="cs"/>
          <w:rtl/>
        </w:rPr>
        <w:t>غير منتظمة بشكل كافي</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hint="cs"/>
          <w:rtl/>
        </w:rPr>
        <w:t>كثيرة جداً وطويلة جداً</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hint="cs"/>
          <w:rtl/>
        </w:rPr>
        <w:t>لا تتوفر فيها المشروبات</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hint="cs"/>
          <w:rtl/>
        </w:rPr>
        <w:t>الهدرة (النقاشات) كثيرة جداً والتنفيذ قليل جداً</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جهود التنسيق / الأنشطة بحاجة إلى تعزيز</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الجهات الحكومة:</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hint="cs"/>
          <w:rtl/>
        </w:rPr>
        <w:t>التنسيق مع الجهات الحكومية بحاجة إلى تعزيز أكثر</w:t>
      </w:r>
    </w:p>
    <w:p w:rsidR="00D20187" w:rsidRPr="00D20187" w:rsidRDefault="00D20187" w:rsidP="00D20187">
      <w:pPr>
        <w:numPr>
          <w:ilvl w:val="1"/>
          <w:numId w:val="85"/>
        </w:numPr>
        <w:bidi/>
        <w:ind w:left="996" w:hanging="270"/>
        <w:rPr>
          <w:rFonts w:ascii="Times New Roman" w:hAnsi="Times New Roman"/>
          <w:rtl/>
        </w:rPr>
      </w:pPr>
      <w:r w:rsidRPr="00D20187">
        <w:rPr>
          <w:rFonts w:ascii="Times New Roman" w:hAnsi="Times New Roman" w:hint="cs"/>
          <w:rtl/>
        </w:rPr>
        <w:t xml:space="preserve">قدرات </w:t>
      </w:r>
      <w:r w:rsidRPr="00D20187">
        <w:rPr>
          <w:rFonts w:ascii="Times New Roman" w:hAnsi="Times New Roman"/>
          <w:rtl/>
        </w:rPr>
        <w:t>ممثل</w:t>
      </w:r>
      <w:r w:rsidRPr="00D20187">
        <w:rPr>
          <w:rFonts w:ascii="Times New Roman" w:hAnsi="Times New Roman" w:hint="cs"/>
          <w:rtl/>
        </w:rPr>
        <w:t>ي الجهات</w:t>
      </w:r>
      <w:r w:rsidRPr="00D20187">
        <w:rPr>
          <w:rFonts w:ascii="Times New Roman" w:hAnsi="Times New Roman"/>
          <w:rtl/>
        </w:rPr>
        <w:t xml:space="preserve"> الحكوم</w:t>
      </w:r>
      <w:r w:rsidRPr="00D20187">
        <w:rPr>
          <w:rFonts w:ascii="Times New Roman" w:hAnsi="Times New Roman" w:hint="cs"/>
          <w:rtl/>
        </w:rPr>
        <w:t>ي</w:t>
      </w:r>
      <w:r w:rsidRPr="00D20187">
        <w:rPr>
          <w:rFonts w:ascii="Times New Roman" w:hAnsi="Times New Roman"/>
          <w:rtl/>
        </w:rPr>
        <w:t xml:space="preserve">ة </w:t>
      </w:r>
      <w:r w:rsidRPr="00D20187">
        <w:rPr>
          <w:rFonts w:ascii="Times New Roman" w:hAnsi="Times New Roman" w:hint="cs"/>
          <w:rtl/>
        </w:rPr>
        <w:t>ليست قوية بما فيه الكفاية</w:t>
      </w:r>
    </w:p>
    <w:p w:rsidR="00D20187" w:rsidRPr="00D20187" w:rsidRDefault="00D20187" w:rsidP="00D20187">
      <w:pPr>
        <w:numPr>
          <w:ilvl w:val="0"/>
          <w:numId w:val="85"/>
        </w:numPr>
        <w:bidi/>
        <w:rPr>
          <w:rFonts w:ascii="Times New Roman" w:hAnsi="Times New Roman"/>
        </w:rPr>
      </w:pPr>
      <w:r w:rsidRPr="00D20187">
        <w:rPr>
          <w:rFonts w:ascii="Times New Roman" w:hAnsi="Times New Roman" w:hint="cs"/>
          <w:rtl/>
        </w:rPr>
        <w:t>الت</w:t>
      </w:r>
      <w:r w:rsidRPr="00D20187">
        <w:rPr>
          <w:rFonts w:ascii="Times New Roman" w:hAnsi="Times New Roman"/>
          <w:rtl/>
        </w:rPr>
        <w:t xml:space="preserve">قييم </w:t>
      </w:r>
      <w:r w:rsidRPr="00D20187">
        <w:rPr>
          <w:rFonts w:ascii="Times New Roman" w:hAnsi="Times New Roman" w:hint="cs"/>
          <w:rtl/>
        </w:rPr>
        <w:t>المتعمق مفقود</w:t>
      </w:r>
    </w:p>
    <w:p w:rsidR="00D20187" w:rsidRPr="00D20187" w:rsidRDefault="00D20187" w:rsidP="00D20187">
      <w:pPr>
        <w:numPr>
          <w:ilvl w:val="0"/>
          <w:numId w:val="85"/>
        </w:numPr>
        <w:bidi/>
        <w:rPr>
          <w:rFonts w:ascii="Times New Roman" w:hAnsi="Times New Roman"/>
        </w:rPr>
      </w:pPr>
      <w:r w:rsidRPr="00D20187">
        <w:rPr>
          <w:rFonts w:ascii="Times New Roman" w:hAnsi="Times New Roman"/>
          <w:rtl/>
        </w:rPr>
        <w:t>تبادل المعلومات بحاجة إلى تحسين:</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rtl/>
        </w:rPr>
        <w:t xml:space="preserve">تعزيز </w:t>
      </w:r>
      <w:r w:rsidRPr="00D20187">
        <w:rPr>
          <w:rFonts w:ascii="Times New Roman" w:hAnsi="Times New Roman" w:hint="cs"/>
          <w:rtl/>
        </w:rPr>
        <w:t xml:space="preserve">مصفوفة </w:t>
      </w:r>
      <w:r w:rsidRPr="00D20187">
        <w:rPr>
          <w:rFonts w:ascii="Times New Roman" w:hAnsi="Times New Roman"/>
          <w:rtl/>
        </w:rPr>
        <w:t>3</w:t>
      </w:r>
      <w:r w:rsidRPr="00D20187">
        <w:rPr>
          <w:rFonts w:ascii="Times New Roman" w:hAnsi="Times New Roman"/>
        </w:rPr>
        <w:t>W</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rtl/>
        </w:rPr>
        <w:t xml:space="preserve">استخدام </w:t>
      </w:r>
      <w:r w:rsidRPr="00D20187">
        <w:rPr>
          <w:rFonts w:ascii="Times New Roman" w:hAnsi="Times New Roman" w:hint="cs"/>
          <w:rtl/>
        </w:rPr>
        <w:t xml:space="preserve">مصفوفة </w:t>
      </w:r>
      <w:r w:rsidRPr="00D20187">
        <w:rPr>
          <w:rFonts w:ascii="Times New Roman" w:hAnsi="Times New Roman"/>
          <w:rtl/>
        </w:rPr>
        <w:t>3</w:t>
      </w:r>
      <w:r w:rsidRPr="00D20187">
        <w:rPr>
          <w:rFonts w:ascii="Times New Roman" w:hAnsi="Times New Roman"/>
        </w:rPr>
        <w:t>W</w:t>
      </w:r>
      <w:r w:rsidRPr="00D20187">
        <w:rPr>
          <w:rFonts w:ascii="Times New Roman" w:hAnsi="Times New Roman"/>
          <w:rtl/>
        </w:rPr>
        <w:t xml:space="preserve"> لتجنب الازدواج</w:t>
      </w:r>
      <w:r w:rsidRPr="00D20187">
        <w:rPr>
          <w:rFonts w:ascii="Times New Roman" w:hAnsi="Times New Roman" w:hint="cs"/>
          <w:rtl/>
        </w:rPr>
        <w:t>ية</w:t>
      </w:r>
    </w:p>
    <w:p w:rsidR="00D20187" w:rsidRPr="00D20187" w:rsidRDefault="00D20187" w:rsidP="00D20187">
      <w:pPr>
        <w:numPr>
          <w:ilvl w:val="1"/>
          <w:numId w:val="85"/>
        </w:numPr>
        <w:bidi/>
        <w:ind w:left="996" w:hanging="270"/>
        <w:rPr>
          <w:rFonts w:ascii="Times New Roman" w:hAnsi="Times New Roman"/>
        </w:rPr>
      </w:pPr>
      <w:r w:rsidRPr="00D20187">
        <w:rPr>
          <w:rFonts w:ascii="Times New Roman" w:hAnsi="Times New Roman" w:hint="cs"/>
          <w:rtl/>
        </w:rPr>
        <w:t xml:space="preserve">تحسين عملية رفع التقارير من قبل الأعضاء إلى اللجان / إلى مصفوفة الـ </w:t>
      </w:r>
      <w:r w:rsidRPr="00D20187">
        <w:rPr>
          <w:rFonts w:ascii="Times New Roman" w:hAnsi="Times New Roman"/>
          <w:rtl/>
        </w:rPr>
        <w:t>3</w:t>
      </w:r>
      <w:r w:rsidRPr="00D20187">
        <w:rPr>
          <w:rFonts w:ascii="Times New Roman" w:hAnsi="Times New Roman"/>
        </w:rPr>
        <w:t>W</w:t>
      </w:r>
    </w:p>
    <w:p w:rsidR="00D20187" w:rsidRPr="00D20187" w:rsidRDefault="00D20187" w:rsidP="00D20187">
      <w:pPr>
        <w:numPr>
          <w:ilvl w:val="0"/>
          <w:numId w:val="85"/>
        </w:numPr>
        <w:bidi/>
        <w:rPr>
          <w:rFonts w:ascii="Times New Roman" w:hAnsi="Times New Roman"/>
        </w:rPr>
      </w:pPr>
      <w:r w:rsidRPr="00D20187">
        <w:rPr>
          <w:rFonts w:ascii="Times New Roman" w:hAnsi="Times New Roman"/>
          <w:rtl/>
        </w:rPr>
        <w:t>الأموال المتاحة لحماية الطفل محدودة ، وعدد قليل من الجهات فاعلة في قطاع</w:t>
      </w:r>
      <w:r w:rsidRPr="00D20187">
        <w:rPr>
          <w:rFonts w:ascii="Times New Roman" w:hAnsi="Times New Roman" w:hint="cs"/>
          <w:rtl/>
        </w:rPr>
        <w:t xml:space="preserve"> حماية الطفولة</w:t>
      </w:r>
    </w:p>
    <w:p w:rsidR="00D20187" w:rsidRPr="00D20187" w:rsidRDefault="00D20187" w:rsidP="00D20187">
      <w:pPr>
        <w:numPr>
          <w:ilvl w:val="0"/>
          <w:numId w:val="85"/>
        </w:numPr>
        <w:bidi/>
        <w:rPr>
          <w:rFonts w:ascii="Times New Roman" w:hAnsi="Times New Roman"/>
        </w:rPr>
      </w:pPr>
      <w:r w:rsidRPr="00D20187">
        <w:rPr>
          <w:rtl/>
        </w:rPr>
        <w:t xml:space="preserve">لا يوجد فهم واضح مشترك لما ينطوي </w:t>
      </w:r>
      <w:r w:rsidRPr="00D20187">
        <w:rPr>
          <w:rFonts w:hint="cs"/>
          <w:rtl/>
        </w:rPr>
        <w:t xml:space="preserve">عليه </w:t>
      </w:r>
      <w:r w:rsidRPr="00D20187">
        <w:rPr>
          <w:rtl/>
        </w:rPr>
        <w:t>حماية الطفل</w:t>
      </w:r>
      <w:r w:rsidRPr="00D20187">
        <w:rPr>
          <w:rFonts w:hint="cs"/>
          <w:rtl/>
        </w:rPr>
        <w:t>،</w:t>
      </w:r>
      <w:r w:rsidRPr="00D20187">
        <w:rPr>
          <w:rtl/>
        </w:rPr>
        <w:t xml:space="preserve"> و</w:t>
      </w:r>
      <w:r w:rsidRPr="00D20187">
        <w:rPr>
          <w:rFonts w:hint="cs"/>
          <w:rtl/>
        </w:rPr>
        <w:t xml:space="preserve">ما </w:t>
      </w:r>
      <w:r w:rsidRPr="00D20187">
        <w:rPr>
          <w:rtl/>
        </w:rPr>
        <w:t xml:space="preserve">المؤشرات </w:t>
      </w:r>
      <w:r w:rsidRPr="00D20187">
        <w:rPr>
          <w:rFonts w:hint="cs"/>
          <w:rtl/>
        </w:rPr>
        <w:t xml:space="preserve">التي ينبغي إستخدامها </w:t>
      </w:r>
      <w:r w:rsidRPr="00D20187">
        <w:rPr>
          <w:rtl/>
        </w:rPr>
        <w:t>للإبلاغ عن الأنشطة</w:t>
      </w:r>
    </w:p>
    <w:p w:rsidR="00D20187" w:rsidRPr="00D20187" w:rsidRDefault="00D20187" w:rsidP="00D20187">
      <w:pPr>
        <w:numPr>
          <w:ilvl w:val="0"/>
          <w:numId w:val="85"/>
        </w:numPr>
        <w:bidi/>
        <w:rPr>
          <w:rFonts w:ascii="Times New Roman" w:hAnsi="Times New Roman"/>
        </w:rPr>
      </w:pPr>
      <w:r w:rsidRPr="00D20187">
        <w:rPr>
          <w:rtl/>
        </w:rPr>
        <w:t xml:space="preserve">التدخلات </w:t>
      </w:r>
      <w:r w:rsidRPr="00D20187">
        <w:rPr>
          <w:rFonts w:hint="cs"/>
          <w:rtl/>
        </w:rPr>
        <w:t xml:space="preserve">المتعلقة بالدعم </w:t>
      </w:r>
      <w:r w:rsidRPr="00D20187">
        <w:rPr>
          <w:rtl/>
        </w:rPr>
        <w:t xml:space="preserve">النفسي خلال الأزمات تحتاج </w:t>
      </w:r>
      <w:r w:rsidRPr="00D20187">
        <w:rPr>
          <w:rFonts w:hint="cs"/>
          <w:rtl/>
        </w:rPr>
        <w:t>أن تحضى ب</w:t>
      </w:r>
      <w:r w:rsidRPr="00D20187">
        <w:rPr>
          <w:rtl/>
        </w:rPr>
        <w:t>أولوية</w:t>
      </w:r>
      <w:r w:rsidRPr="00D20187">
        <w:rPr>
          <w:rFonts w:hint="cs"/>
          <w:rtl/>
        </w:rPr>
        <w:t xml:space="preserve"> أو أن تكون ضمن الأولويات</w:t>
      </w:r>
    </w:p>
    <w:p w:rsidR="00D20187" w:rsidRPr="00D20187" w:rsidRDefault="00D20187" w:rsidP="00D20187">
      <w:pPr>
        <w:numPr>
          <w:ilvl w:val="0"/>
          <w:numId w:val="85"/>
        </w:numPr>
        <w:bidi/>
        <w:rPr>
          <w:rFonts w:ascii="Times New Roman" w:hAnsi="Times New Roman"/>
        </w:rPr>
      </w:pPr>
      <w:r w:rsidRPr="00D20187">
        <w:rPr>
          <w:rFonts w:hint="cs"/>
          <w:rtl/>
        </w:rPr>
        <w:t xml:space="preserve">لا يوجد تنسبق بين الشركاء </w:t>
      </w:r>
      <w:r w:rsidRPr="00D20187">
        <w:rPr>
          <w:rtl/>
        </w:rPr>
        <w:t>في الميدان</w:t>
      </w:r>
      <w:r w:rsidRPr="00D20187">
        <w:rPr>
          <w:rFonts w:hint="cs"/>
          <w:rtl/>
        </w:rPr>
        <w:t xml:space="preserve">، </w:t>
      </w:r>
      <w:r w:rsidRPr="00D20187">
        <w:rPr>
          <w:rtl/>
        </w:rPr>
        <w:t xml:space="preserve">وهناك </w:t>
      </w:r>
      <w:r w:rsidRPr="00D20187">
        <w:rPr>
          <w:rFonts w:hint="cs"/>
          <w:rtl/>
        </w:rPr>
        <w:t>تنافس بينهم</w:t>
      </w:r>
    </w:p>
    <w:p w:rsidR="00D20187" w:rsidRPr="00D20187" w:rsidRDefault="00D20187" w:rsidP="00D20187">
      <w:pPr>
        <w:numPr>
          <w:ilvl w:val="0"/>
          <w:numId w:val="85"/>
        </w:numPr>
        <w:bidi/>
        <w:rPr>
          <w:rFonts w:ascii="Times New Roman" w:hAnsi="Times New Roman"/>
        </w:rPr>
      </w:pPr>
      <w:r w:rsidRPr="00D20187">
        <w:rPr>
          <w:rtl/>
        </w:rPr>
        <w:t xml:space="preserve">التنسيق بين </w:t>
      </w:r>
      <w:r w:rsidRPr="00D20187">
        <w:rPr>
          <w:rFonts w:hint="cs"/>
          <w:rtl/>
        </w:rPr>
        <w:t>اللجنة الفرعية في صنعاء وعلى مستوى الميدان يحتاج إلى تعزيز أكثر</w:t>
      </w:r>
    </w:p>
    <w:p w:rsidR="00D20187" w:rsidRPr="00D20187" w:rsidRDefault="00D20187" w:rsidP="00D20187">
      <w:pPr>
        <w:numPr>
          <w:ilvl w:val="0"/>
          <w:numId w:val="85"/>
        </w:numPr>
        <w:bidi/>
        <w:rPr>
          <w:rFonts w:ascii="Times New Roman" w:hAnsi="Times New Roman"/>
        </w:rPr>
      </w:pPr>
      <w:r w:rsidRPr="00D20187">
        <w:rPr>
          <w:rFonts w:hint="cs"/>
          <w:rtl/>
        </w:rPr>
        <w:t xml:space="preserve">هناك </w:t>
      </w:r>
      <w:r w:rsidRPr="00D20187">
        <w:rPr>
          <w:rtl/>
        </w:rPr>
        <w:t xml:space="preserve">حاجة إلى تنسيق </w:t>
      </w:r>
      <w:r w:rsidRPr="00D20187">
        <w:rPr>
          <w:rFonts w:hint="cs"/>
          <w:rtl/>
        </w:rPr>
        <w:t xml:space="preserve">في </w:t>
      </w:r>
      <w:r w:rsidRPr="00D20187">
        <w:rPr>
          <w:rtl/>
        </w:rPr>
        <w:t xml:space="preserve">تقديم الخدمات في جميع </w:t>
      </w:r>
      <w:r w:rsidRPr="00D20187">
        <w:rPr>
          <w:rFonts w:hint="cs"/>
          <w:rtl/>
        </w:rPr>
        <w:t>المناطق (والجوانب)</w:t>
      </w:r>
    </w:p>
    <w:p w:rsidR="00D20187" w:rsidRPr="00D20187" w:rsidRDefault="00D20187" w:rsidP="00D20187">
      <w:pPr>
        <w:numPr>
          <w:ilvl w:val="0"/>
          <w:numId w:val="85"/>
        </w:numPr>
        <w:bidi/>
        <w:rPr>
          <w:rFonts w:ascii="Times New Roman" w:hAnsi="Times New Roman"/>
          <w:rtl/>
        </w:rPr>
      </w:pPr>
      <w:r w:rsidRPr="00D20187">
        <w:rPr>
          <w:rFonts w:ascii="Times New Roman" w:hAnsi="Times New Roman"/>
          <w:rtl/>
        </w:rPr>
        <w:t>التوعية من مخاطر الألغام وإزالة الألغام</w:t>
      </w:r>
    </w:p>
    <w:p w:rsidR="00D20187" w:rsidRPr="00D20187" w:rsidRDefault="00D20187" w:rsidP="00BC788F">
      <w:pPr>
        <w:keepNext/>
        <w:pageBreakBefore/>
        <w:widowControl w:val="0"/>
        <w:numPr>
          <w:ilvl w:val="0"/>
          <w:numId w:val="84"/>
        </w:numPr>
        <w:suppressAutoHyphens/>
        <w:bidi/>
        <w:spacing w:before="480" w:after="120"/>
        <w:outlineLvl w:val="0"/>
        <w:rPr>
          <w:rFonts w:ascii="Arial" w:eastAsia="Lucida Sans Unicode" w:hAnsi="Arial" w:cs="Arial"/>
          <w:b/>
          <w:bCs/>
          <w:sz w:val="30"/>
          <w:szCs w:val="28"/>
          <w:u w:val="single"/>
          <w:rtl/>
          <w:lang w:val="en-GB"/>
        </w:rPr>
      </w:pPr>
      <w:bookmarkStart w:id="2052" w:name="_Toc269959627"/>
      <w:bookmarkStart w:id="2053" w:name="_Toc278567861"/>
      <w:r w:rsidRPr="00D20187">
        <w:rPr>
          <w:rFonts w:ascii="Arial" w:eastAsia="Lucida Sans Unicode" w:hAnsi="Arial" w:cs="Arial" w:hint="cs"/>
          <w:b/>
          <w:bCs/>
          <w:sz w:val="30"/>
          <w:szCs w:val="28"/>
          <w:u w:val="single"/>
          <w:rtl/>
          <w:lang w:val="en-GB"/>
        </w:rPr>
        <w:t>الأولويات والخطوات اللاحقة</w:t>
      </w:r>
      <w:bookmarkEnd w:id="2052"/>
      <w:bookmarkEnd w:id="2053"/>
    </w:p>
    <w:p w:rsidR="00D20187" w:rsidRPr="00D20187" w:rsidRDefault="00D20187" w:rsidP="00D20187">
      <w:pPr>
        <w:bidi/>
        <w:spacing w:line="288" w:lineRule="auto"/>
        <w:jc w:val="both"/>
        <w:rPr>
          <w:rFonts w:eastAsia="Lucida Sans Unicode"/>
          <w:szCs w:val="22"/>
          <w:rtl/>
          <w:lang w:val="en-GB"/>
        </w:rPr>
      </w:pPr>
    </w:p>
    <w:p w:rsidR="0073794B" w:rsidRDefault="00772782">
      <w:pPr>
        <w:pStyle w:val="ListParagraph"/>
        <w:keepNext/>
        <w:widowControl w:val="0"/>
        <w:numPr>
          <w:ilvl w:val="0"/>
          <w:numId w:val="91"/>
        </w:numPr>
        <w:suppressAutoHyphens/>
        <w:bidi/>
        <w:outlineLvl w:val="1"/>
        <w:rPr>
          <w:rFonts w:ascii="Myriad Pro" w:eastAsia="Lucida Sans Unicode" w:hAnsi="Myriad Pro" w:cs="Arial"/>
          <w:b/>
          <w:bCs/>
          <w:sz w:val="26"/>
          <w:szCs w:val="28"/>
        </w:rPr>
      </w:pPr>
      <w:bookmarkStart w:id="2054" w:name="_Toc269959628"/>
      <w:bookmarkStart w:id="2055" w:name="_Toc278567862"/>
      <w:r w:rsidRPr="00772782">
        <w:rPr>
          <w:rFonts w:ascii="Myriad Pro" w:eastAsia="Lucida Sans Unicode" w:hAnsi="Myriad Pro" w:cs="Arial" w:hint="cs"/>
          <w:b/>
          <w:bCs/>
          <w:sz w:val="26"/>
          <w:szCs w:val="28"/>
          <w:rtl/>
        </w:rPr>
        <w:t>تحسين</w:t>
      </w:r>
      <w:r w:rsidRPr="00772782">
        <w:rPr>
          <w:rFonts w:ascii="Myriad Pro" w:eastAsia="Lucida Sans Unicode" w:hAnsi="Myriad Pro" w:cs="Arial"/>
          <w:b/>
          <w:bCs/>
          <w:sz w:val="26"/>
          <w:szCs w:val="28"/>
          <w:rtl/>
        </w:rPr>
        <w:t xml:space="preserve"> </w:t>
      </w:r>
      <w:r w:rsidRPr="00772782">
        <w:rPr>
          <w:rFonts w:ascii="Myriad Pro" w:eastAsia="Lucida Sans Unicode" w:hAnsi="Myriad Pro" w:cs="Arial" w:hint="cs"/>
          <w:b/>
          <w:bCs/>
          <w:sz w:val="26"/>
          <w:szCs w:val="28"/>
          <w:rtl/>
        </w:rPr>
        <w:t>جودة</w:t>
      </w:r>
      <w:r w:rsidRPr="00772782">
        <w:rPr>
          <w:rFonts w:ascii="Myriad Pro" w:eastAsia="Lucida Sans Unicode" w:hAnsi="Myriad Pro" w:cs="Arial"/>
          <w:b/>
          <w:bCs/>
          <w:sz w:val="26"/>
          <w:szCs w:val="28"/>
          <w:rtl/>
        </w:rPr>
        <w:t xml:space="preserve"> </w:t>
      </w:r>
      <w:r w:rsidRPr="00772782">
        <w:rPr>
          <w:rFonts w:ascii="Myriad Pro" w:eastAsia="Lucida Sans Unicode" w:hAnsi="Myriad Pro" w:cs="Arial" w:hint="cs"/>
          <w:b/>
          <w:bCs/>
          <w:sz w:val="26"/>
          <w:szCs w:val="28"/>
          <w:rtl/>
        </w:rPr>
        <w:t>وفاعلية</w:t>
      </w:r>
      <w:r w:rsidRPr="00772782">
        <w:rPr>
          <w:rFonts w:ascii="Myriad Pro" w:eastAsia="Lucida Sans Unicode" w:hAnsi="Myriad Pro" w:cs="Arial"/>
          <w:b/>
          <w:bCs/>
          <w:sz w:val="26"/>
          <w:szCs w:val="28"/>
          <w:rtl/>
        </w:rPr>
        <w:t xml:space="preserve"> </w:t>
      </w:r>
      <w:r w:rsidRPr="00772782">
        <w:rPr>
          <w:rFonts w:ascii="Myriad Pro" w:eastAsia="Lucida Sans Unicode" w:hAnsi="Myriad Pro" w:cs="Arial" w:hint="cs"/>
          <w:b/>
          <w:bCs/>
          <w:sz w:val="26"/>
          <w:szCs w:val="28"/>
          <w:rtl/>
        </w:rPr>
        <w:t>الإجتماعات</w:t>
      </w:r>
      <w:bookmarkEnd w:id="2054"/>
      <w:bookmarkEnd w:id="2055"/>
    </w:p>
    <w:tbl>
      <w:tblPr>
        <w:bidiVisual/>
        <w:tblW w:w="8550"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0"/>
        <w:gridCol w:w="2880"/>
        <w:gridCol w:w="1710"/>
      </w:tblGrid>
      <w:tr w:rsidR="00D20187" w:rsidRPr="00D20187" w:rsidTr="00574B70">
        <w:tc>
          <w:tcPr>
            <w:tcW w:w="3960" w:type="dxa"/>
            <w:shd w:val="clear" w:color="auto" w:fill="D9D9D9" w:themeFill="background1" w:themeFillShade="D9"/>
            <w:vAlign w:val="center"/>
          </w:tcPr>
          <w:p w:rsidR="00D20187" w:rsidRPr="00574B70" w:rsidRDefault="00D20187" w:rsidP="00574B70">
            <w:pPr>
              <w:jc w:val="center"/>
              <w:rPr>
                <w:rFonts w:ascii="Times New Roman" w:hAnsi="Times New Roman"/>
                <w:bCs/>
                <w:color w:val="800000"/>
                <w:sz w:val="22"/>
              </w:rPr>
            </w:pPr>
            <w:r w:rsidRPr="00D20187">
              <w:rPr>
                <w:rFonts w:ascii="Times New Roman" w:hAnsi="Times New Roman" w:hint="cs"/>
                <w:b/>
                <w:bCs/>
                <w:sz w:val="22"/>
                <w:rtl/>
              </w:rPr>
              <w:t xml:space="preserve"> </w:t>
            </w:r>
            <w:r w:rsidRPr="00574B70">
              <w:rPr>
                <w:rFonts w:ascii="Times New Roman" w:hAnsi="Times New Roman" w:hint="cs"/>
                <w:bCs/>
                <w:color w:val="800000"/>
                <w:sz w:val="22"/>
                <w:rtl/>
              </w:rPr>
              <w:t>الخطوات</w:t>
            </w:r>
          </w:p>
        </w:tc>
        <w:tc>
          <w:tcPr>
            <w:tcW w:w="288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الجهة المسئول</w:t>
            </w:r>
          </w:p>
        </w:tc>
        <w:tc>
          <w:tcPr>
            <w:tcW w:w="171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الإطار الزمني / حالة التنفيذ</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rtl/>
              </w:rPr>
              <w:t xml:space="preserve">تعيين منسق </w:t>
            </w:r>
            <w:r w:rsidRPr="00D20187">
              <w:rPr>
                <w:rFonts w:ascii="Times New Roman" w:hAnsi="Times New Roman" w:hint="cs"/>
                <w:rtl/>
              </w:rPr>
              <w:t xml:space="preserve">للجنة </w:t>
            </w:r>
            <w:r w:rsidRPr="00D20187">
              <w:rPr>
                <w:rFonts w:ascii="Times New Roman" w:hAnsi="Times New Roman"/>
                <w:rtl/>
              </w:rPr>
              <w:t>الفرعية ، و</w:t>
            </w:r>
            <w:r w:rsidRPr="00D20187">
              <w:rPr>
                <w:rFonts w:ascii="Times New Roman" w:hAnsi="Times New Roman" w:hint="cs"/>
                <w:rtl/>
              </w:rPr>
              <w:t xml:space="preserve">إدراج </w:t>
            </w:r>
            <w:r w:rsidRPr="00D20187">
              <w:rPr>
                <w:rFonts w:ascii="Times New Roman" w:hAnsi="Times New Roman"/>
                <w:rtl/>
              </w:rPr>
              <w:t xml:space="preserve">هذه المهمة </w:t>
            </w:r>
            <w:r w:rsidRPr="00D20187">
              <w:rPr>
                <w:rFonts w:ascii="Times New Roman" w:hAnsi="Times New Roman" w:hint="cs"/>
                <w:rtl/>
              </w:rPr>
              <w:t xml:space="preserve">ضمن </w:t>
            </w:r>
            <w:r w:rsidRPr="00D20187">
              <w:rPr>
                <w:rFonts w:ascii="Times New Roman" w:hAnsi="Times New Roman"/>
                <w:rtl/>
              </w:rPr>
              <w:t xml:space="preserve">اختصاصات </w:t>
            </w:r>
            <w:r w:rsidRPr="00D20187">
              <w:rPr>
                <w:rFonts w:ascii="Times New Roman" w:hAnsi="Times New Roman" w:hint="cs"/>
                <w:rtl/>
              </w:rPr>
              <w:t xml:space="preserve">الموظف الذي </w:t>
            </w:r>
            <w:r w:rsidRPr="00D20187">
              <w:rPr>
                <w:rFonts w:ascii="Times New Roman" w:hAnsi="Times New Roman" w:hint="cs"/>
                <w:rtl/>
                <w:lang w:val="en-GB" w:bidi="ar-YE"/>
              </w:rPr>
              <w:t>س</w:t>
            </w:r>
            <w:r w:rsidRPr="00D20187">
              <w:rPr>
                <w:rFonts w:ascii="Times New Roman" w:hAnsi="Times New Roman" w:hint="cs"/>
                <w:rtl/>
              </w:rPr>
              <w:t>يتم تعيينه كمنسق</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إدارة منظمة اليونيسف</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 xml:space="preserve">أغسطس - </w:t>
            </w:r>
            <w:r w:rsidRPr="00D20187">
              <w:rPr>
                <w:rFonts w:ascii="Times New Roman" w:hAnsi="Times New Roman"/>
              </w:rPr>
              <w:t xml:space="preserve"> </w:t>
            </w:r>
            <w:r w:rsidRPr="00D20187">
              <w:rPr>
                <w:rFonts w:ascii="Times New Roman" w:hAnsi="Times New Roman"/>
                <w:rtl/>
              </w:rPr>
              <w:t>أكتوبر</w:t>
            </w:r>
            <w:r w:rsidRPr="00D20187">
              <w:rPr>
                <w:rFonts w:ascii="Times New Roman" w:hAnsi="Times New Roman" w:hint="cs"/>
                <w:rtl/>
              </w:rPr>
              <w:t xml:space="preserve"> </w:t>
            </w:r>
            <w:r w:rsidRPr="00D20187">
              <w:rPr>
                <w:rFonts w:ascii="Times New Roman" w:hAnsi="Times New Roman"/>
              </w:rPr>
              <w:t xml:space="preserve">    2010</w:t>
            </w:r>
            <w:r w:rsidRPr="00D20187">
              <w:rPr>
                <w:rFonts w:ascii="Times New Roman" w:hAnsi="Times New Roman"/>
                <w:rtl/>
              </w:rPr>
              <w:t xml:space="preserve">م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rtl/>
              </w:rPr>
              <w:t xml:space="preserve">جدولة الاجتماعات مرة واحدة فقط في الشهر ، </w:t>
            </w:r>
            <w:r w:rsidRPr="00D20187">
              <w:rPr>
                <w:rFonts w:ascii="Times New Roman" w:hAnsi="Times New Roman" w:hint="cs"/>
                <w:rtl/>
              </w:rPr>
              <w:t xml:space="preserve">مع إبقاء </w:t>
            </w:r>
            <w:r w:rsidRPr="00D20187">
              <w:rPr>
                <w:rFonts w:ascii="Times New Roman" w:hAnsi="Times New Roman"/>
                <w:rtl/>
              </w:rPr>
              <w:t>حماية الطفل منفصل</w:t>
            </w:r>
            <w:r w:rsidRPr="00D20187">
              <w:rPr>
                <w:rFonts w:ascii="Times New Roman" w:hAnsi="Times New Roman" w:hint="cs"/>
                <w:rtl/>
              </w:rPr>
              <w:t>ة</w:t>
            </w:r>
            <w:r w:rsidRPr="00D20187">
              <w:rPr>
                <w:rFonts w:ascii="Times New Roman" w:hAnsi="Times New Roman"/>
                <w:rtl/>
              </w:rPr>
              <w:t xml:space="preserve"> (</w:t>
            </w:r>
            <w:r w:rsidRPr="00D20187">
              <w:rPr>
                <w:rFonts w:ascii="Times New Roman" w:hAnsi="Times New Roman" w:hint="cs"/>
                <w:rtl/>
              </w:rPr>
              <w:t xml:space="preserve">دون دمجها في إجتماعات </w:t>
            </w:r>
            <w:r w:rsidRPr="00D20187">
              <w:rPr>
                <w:rFonts w:ascii="Times New Roman" w:hAnsi="Times New Roman"/>
                <w:rtl/>
              </w:rPr>
              <w:t>الحماية)</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hint="cs"/>
                <w:rtl/>
              </w:rPr>
              <w:t xml:space="preserve"> يتخذ القرار من قبل أعضاء اللجنة الفرعية</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 xml:space="preserve">ترتيب نقاط الإجتماعات بشكل أفضل بحيث يتم التركيز على الأولويات (على سبيل المثال: تحديد الفجوات </w:t>
            </w:r>
            <w:r w:rsidRPr="00D20187">
              <w:rPr>
                <w:rFonts w:ascii="Times New Roman" w:hAnsi="Times New Roman"/>
                <w:rtl/>
              </w:rPr>
              <w:t xml:space="preserve">وتنظيم </w:t>
            </w:r>
            <w:r w:rsidRPr="00D20187">
              <w:rPr>
                <w:rFonts w:ascii="Times New Roman" w:hAnsi="Times New Roman" w:hint="cs"/>
                <w:rtl/>
              </w:rPr>
              <w:t xml:space="preserve">التدخلات للتعامل مع </w:t>
            </w:r>
            <w:r w:rsidRPr="00D20187">
              <w:rPr>
                <w:rFonts w:ascii="Times New Roman" w:hAnsi="Times New Roman"/>
                <w:rtl/>
              </w:rPr>
              <w:t xml:space="preserve">هذه الثغرات). </w:t>
            </w:r>
            <w:r w:rsidRPr="00D20187">
              <w:rPr>
                <w:rFonts w:ascii="Times New Roman" w:hAnsi="Times New Roman"/>
                <w:rtl/>
              </w:rPr>
              <w:br/>
              <w:t>تبادل المعلومات قبل الاجتماعات عبر البريد الإلكتروني ، و</w:t>
            </w:r>
            <w:r w:rsidRPr="00D20187">
              <w:rPr>
                <w:rFonts w:ascii="Times New Roman" w:hAnsi="Times New Roman" w:hint="cs"/>
                <w:rtl/>
              </w:rPr>
              <w:t>بتوفير طاولة ل</w:t>
            </w:r>
            <w:r w:rsidRPr="00D20187">
              <w:rPr>
                <w:rFonts w:ascii="Times New Roman" w:hAnsi="Times New Roman"/>
                <w:rtl/>
              </w:rPr>
              <w:t>لوثائق في قاعة الاجتماعات</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منسق 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مراجعة وتعديل الشروط المرجعية للجنة الفرعية ونشر الشروط المرجعية المعدلة لجميع الأعضاء</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منسق اللجنة الفرعية / 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 xml:space="preserve">أغسطس - </w:t>
            </w:r>
            <w:r w:rsidRPr="00D20187">
              <w:rPr>
                <w:rFonts w:ascii="Times New Roman" w:hAnsi="Times New Roman"/>
              </w:rPr>
              <w:t xml:space="preserve">  </w:t>
            </w:r>
            <w:r w:rsidRPr="00D20187">
              <w:rPr>
                <w:rFonts w:ascii="Times New Roman" w:hAnsi="Times New Roman"/>
                <w:rtl/>
              </w:rPr>
              <w:t>سبتمبر</w:t>
            </w:r>
            <w:r w:rsidRPr="00D20187">
              <w:rPr>
                <w:rFonts w:ascii="Times New Roman" w:hAnsi="Times New Roman" w:hint="cs"/>
                <w:rtl/>
              </w:rPr>
              <w:t xml:space="preserve"> </w:t>
            </w:r>
            <w:r w:rsidRPr="00D20187">
              <w:rPr>
                <w:rFonts w:ascii="Times New Roman" w:hAnsi="Times New Roman"/>
              </w:rPr>
              <w:t>2010</w:t>
            </w:r>
            <w:r w:rsidRPr="00D20187">
              <w:rPr>
                <w:rFonts w:ascii="Times New Roman" w:hAnsi="Times New Roman"/>
                <w:rtl/>
              </w:rPr>
              <w:t xml:space="preserve">م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توفير المشروبات أثناء الإجتماعات</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الجهة المضيفة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التأكد من توفر ترجمة إذا كان الإجتماع سيُعقد باللغة الإنجليزية</w:t>
            </w:r>
          </w:p>
        </w:tc>
        <w:tc>
          <w:tcPr>
            <w:tcW w:w="2880" w:type="dxa"/>
          </w:tcPr>
          <w:p w:rsidR="00D20187" w:rsidRPr="00D20187" w:rsidRDefault="00D20187" w:rsidP="00D20187">
            <w:pPr>
              <w:bidi/>
              <w:jc w:val="center"/>
              <w:rPr>
                <w:rFonts w:ascii="Times New Roman" w:hAnsi="Times New Roman"/>
              </w:rPr>
            </w:pP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bl>
    <w:p w:rsidR="00574B70" w:rsidRPr="00D20187" w:rsidRDefault="00574B70" w:rsidP="00574B70">
      <w:pPr>
        <w:bidi/>
        <w:spacing w:after="120" w:line="288" w:lineRule="auto"/>
        <w:ind w:left="720"/>
        <w:rPr>
          <w:rFonts w:ascii="Times New Roman" w:eastAsia="Lucida Sans Unicode" w:hAnsi="Times New Roman"/>
          <w:szCs w:val="22"/>
          <w:rtl/>
          <w:lang w:val="en-GB"/>
        </w:rPr>
      </w:pPr>
    </w:p>
    <w:p w:rsidR="0073794B" w:rsidRDefault="00D20187">
      <w:pPr>
        <w:pStyle w:val="ListParagraph"/>
        <w:keepNext/>
        <w:widowControl w:val="0"/>
        <w:numPr>
          <w:ilvl w:val="0"/>
          <w:numId w:val="91"/>
        </w:numPr>
        <w:suppressAutoHyphens/>
        <w:bidi/>
        <w:outlineLvl w:val="1"/>
        <w:rPr>
          <w:rFonts w:ascii="Myriad Pro" w:eastAsia="Lucida Sans Unicode" w:hAnsi="Myriad Pro" w:cs="Arial"/>
          <w:b/>
          <w:bCs/>
          <w:sz w:val="26"/>
          <w:szCs w:val="28"/>
        </w:rPr>
      </w:pPr>
      <w:bookmarkStart w:id="2056" w:name="_Toc269959629"/>
      <w:bookmarkStart w:id="2057" w:name="_Toc278567863"/>
      <w:r w:rsidRPr="00D20187">
        <w:rPr>
          <w:rFonts w:ascii="Myriad Pro" w:eastAsia="Lucida Sans Unicode" w:hAnsi="Myriad Pro" w:cs="Arial" w:hint="cs"/>
          <w:b/>
          <w:bCs/>
          <w:sz w:val="26"/>
          <w:szCs w:val="28"/>
          <w:rtl/>
        </w:rPr>
        <w:t>تعزيز مشاركة الجهات الحكومية</w:t>
      </w:r>
      <w:bookmarkEnd w:id="2056"/>
      <w:bookmarkEnd w:id="2057"/>
    </w:p>
    <w:tbl>
      <w:tblPr>
        <w:bidiVisual/>
        <w:tblW w:w="8550"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0"/>
        <w:gridCol w:w="2880"/>
        <w:gridCol w:w="1710"/>
      </w:tblGrid>
      <w:tr w:rsidR="00D20187" w:rsidRPr="00D20187" w:rsidTr="00574B70">
        <w:tc>
          <w:tcPr>
            <w:tcW w:w="3960" w:type="dxa"/>
            <w:shd w:val="clear" w:color="auto" w:fill="D9D9D9" w:themeFill="background1" w:themeFillShade="D9"/>
            <w:vAlign w:val="center"/>
          </w:tcPr>
          <w:p w:rsidR="00D20187" w:rsidRPr="00574B70" w:rsidRDefault="00D20187" w:rsidP="00574B70">
            <w:pPr>
              <w:jc w:val="center"/>
              <w:rPr>
                <w:rFonts w:ascii="Times New Roman" w:hAnsi="Times New Roman"/>
                <w:bCs/>
                <w:color w:val="800000"/>
                <w:sz w:val="22"/>
              </w:rPr>
            </w:pPr>
            <w:r w:rsidRPr="00D20187">
              <w:rPr>
                <w:rFonts w:ascii="Times New Roman" w:eastAsia="Lucida Sans Unicode" w:hAnsi="Times New Roman" w:hint="cs"/>
                <w:szCs w:val="22"/>
                <w:rtl/>
                <w:lang w:val="en-GB"/>
              </w:rPr>
              <w:t xml:space="preserve"> </w:t>
            </w:r>
            <w:r w:rsidRPr="00574B70">
              <w:rPr>
                <w:rFonts w:ascii="Times New Roman" w:hAnsi="Times New Roman" w:hint="cs"/>
                <w:bCs/>
                <w:color w:val="800000"/>
                <w:sz w:val="22"/>
                <w:rtl/>
              </w:rPr>
              <w:t>الخطوات</w:t>
            </w:r>
          </w:p>
        </w:tc>
        <w:tc>
          <w:tcPr>
            <w:tcW w:w="288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الجهة المسئول</w:t>
            </w:r>
          </w:p>
        </w:tc>
        <w:tc>
          <w:tcPr>
            <w:tcW w:w="171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الإطار الزمني / حالة التنفيذ</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الإتفاق على عقد إجتماعات في المكاتب الحكومية</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اللجنة الفرعية / وزارة الشئون الإجتماعية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الإستمرار في دفع الحوافز المالية لموظفي الجهات الحكومية المشاركين في الإجتماعات وموائمة مستوى الحوافز المالية عبر كل الجهات الدولية</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 xml:space="preserve">الإجتماع التنسيقي للجان، </w:t>
            </w:r>
            <w:r w:rsidRPr="00D20187">
              <w:rPr>
                <w:rFonts w:ascii="Times New Roman" w:hAnsi="Times New Roman"/>
                <w:rtl/>
              </w:rPr>
              <w:t>الفريق القطري في المجال الإنساني</w:t>
            </w:r>
            <w:r w:rsidRPr="00D20187">
              <w:rPr>
                <w:rFonts w:ascii="Times New Roman" w:hAnsi="Times New Roman" w:hint="cs"/>
                <w:rtl/>
              </w:rPr>
              <w:t>، المنسق يضع القضية على الأجندة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rPr>
              <w:t xml:space="preserve"> </w:t>
            </w:r>
            <w:r w:rsidRPr="00D20187">
              <w:rPr>
                <w:rFonts w:ascii="Times New Roman" w:hAnsi="Times New Roman"/>
                <w:rtl/>
              </w:rPr>
              <w:t>-</w:t>
            </w:r>
            <w:r w:rsidRPr="00D20187">
              <w:rPr>
                <w:rFonts w:ascii="Times New Roman" w:hAnsi="Times New Roman"/>
              </w:rPr>
              <w:t xml:space="preserve"> </w:t>
            </w:r>
            <w:r w:rsidRPr="00D20187">
              <w:rPr>
                <w:rFonts w:ascii="Times New Roman" w:hAnsi="Times New Roman" w:hint="cs"/>
                <w:rtl/>
              </w:rPr>
              <w:t xml:space="preserve"> </w:t>
            </w:r>
            <w:r w:rsidRPr="00D20187">
              <w:rPr>
                <w:rFonts w:ascii="Times New Roman" w:hAnsi="Times New Roman"/>
                <w:rtl/>
              </w:rPr>
              <w:t>سبتمبر</w:t>
            </w:r>
            <w:r w:rsidRPr="00D20187">
              <w:rPr>
                <w:rFonts w:ascii="Times New Roman" w:hAnsi="Times New Roman" w:hint="cs"/>
                <w:rtl/>
              </w:rPr>
              <w:t xml:space="preserve"> </w:t>
            </w:r>
            <w:r w:rsidRPr="00D20187">
              <w:rPr>
                <w:rFonts w:ascii="Times New Roman" w:hAnsi="Times New Roman"/>
              </w:rPr>
              <w:t>2010</w:t>
            </w:r>
            <w:r w:rsidRPr="00D20187">
              <w:rPr>
                <w:rFonts w:ascii="Times New Roman" w:hAnsi="Times New Roman"/>
                <w:rtl/>
              </w:rPr>
              <w:t xml:space="preserve">م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تعزيز الشفافية لأنشطة الشركاء وتبادل المعلومات عن الأنشطة وعن مستوى الإنجاز في التنفيذ</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rPr>
              <w:t xml:space="preserve"> -  </w:t>
            </w:r>
            <w:r w:rsidRPr="00D20187">
              <w:rPr>
                <w:rFonts w:ascii="Times New Roman" w:hAnsi="Times New Roman" w:hint="cs"/>
                <w:rtl/>
              </w:rPr>
              <w:t xml:space="preserve"> </w:t>
            </w:r>
            <w:r w:rsidRPr="00D20187">
              <w:rPr>
                <w:rFonts w:ascii="Times New Roman" w:hAnsi="Times New Roman"/>
                <w:rtl/>
              </w:rPr>
              <w:t>أكتوبر</w:t>
            </w:r>
            <w:r w:rsidRPr="00D20187">
              <w:rPr>
                <w:rFonts w:ascii="Times New Roman" w:hAnsi="Times New Roman"/>
              </w:rPr>
              <w:t>2010</w:t>
            </w:r>
            <w:r w:rsidRPr="00D20187">
              <w:rPr>
                <w:rFonts w:ascii="Times New Roman" w:hAnsi="Times New Roman"/>
                <w:rtl/>
              </w:rPr>
              <w:t>م</w:t>
            </w:r>
            <w:r w:rsidRPr="00D20187">
              <w:rPr>
                <w:rFonts w:ascii="Times New Roman" w:hAnsi="Times New Roman" w:hint="cs"/>
                <w:rtl/>
              </w:rPr>
              <w:t xml:space="preserve"> </w:t>
            </w:r>
            <w:r w:rsidRPr="00D20187">
              <w:rPr>
                <w:rFonts w:ascii="Times New Roman" w:hAnsi="Times New Roman"/>
                <w:rtl/>
              </w:rPr>
              <w:t xml:space="preserve">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 xml:space="preserve">تحديد نظام إحالة لحالات حماية الأطفال التي يتم إحالتها إلى الحكومة وفقاً للنموذج المتبع في حرض </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اللجنة الفرعية</w:t>
            </w:r>
            <w:r w:rsidRPr="00D20187">
              <w:rPr>
                <w:rFonts w:ascii="Times New Roman" w:hAnsi="Times New Roman" w:hint="cs"/>
                <w:rtl/>
              </w:rPr>
              <w:t xml:space="preserve"> مع وزارة الشئون الإجتماعية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rPr>
              <w:t xml:space="preserve"> </w:t>
            </w:r>
            <w:r w:rsidRPr="00D20187">
              <w:rPr>
                <w:rFonts w:ascii="Times New Roman" w:hAnsi="Times New Roman"/>
                <w:rtl/>
              </w:rPr>
              <w:t>-</w:t>
            </w:r>
            <w:r w:rsidRPr="00D20187">
              <w:rPr>
                <w:rFonts w:ascii="Times New Roman" w:hAnsi="Times New Roman"/>
              </w:rPr>
              <w:t xml:space="preserve"> </w:t>
            </w:r>
            <w:r w:rsidRPr="00D20187">
              <w:rPr>
                <w:rFonts w:ascii="Times New Roman" w:hAnsi="Times New Roman" w:hint="cs"/>
                <w:rtl/>
              </w:rPr>
              <w:t xml:space="preserve"> </w:t>
            </w:r>
            <w:r w:rsidRPr="00D20187">
              <w:rPr>
                <w:rFonts w:ascii="Times New Roman" w:hAnsi="Times New Roman"/>
                <w:rtl/>
              </w:rPr>
              <w:t>نوفمبر</w:t>
            </w:r>
            <w:r w:rsidRPr="00D20187">
              <w:rPr>
                <w:rFonts w:ascii="Times New Roman" w:hAnsi="Times New Roman" w:hint="cs"/>
                <w:rtl/>
              </w:rPr>
              <w:t xml:space="preserve"> </w:t>
            </w:r>
            <w:r w:rsidRPr="00D20187">
              <w:rPr>
                <w:rFonts w:ascii="Times New Roman" w:hAnsi="Times New Roman"/>
              </w:rPr>
              <w:t>2010</w:t>
            </w:r>
            <w:r w:rsidRPr="00D20187">
              <w:rPr>
                <w:rFonts w:ascii="Times New Roman" w:hAnsi="Times New Roman"/>
                <w:rtl/>
              </w:rPr>
              <w:t>م</w:t>
            </w:r>
            <w:r w:rsidRPr="00D20187">
              <w:rPr>
                <w:rFonts w:ascii="Times New Roman" w:hAnsi="Times New Roman" w:hint="cs"/>
                <w:rtl/>
              </w:rPr>
              <w:t xml:space="preserve"> </w:t>
            </w:r>
            <w:r w:rsidRPr="00D20187">
              <w:rPr>
                <w:rFonts w:ascii="Times New Roman" w:hAnsi="Times New Roman"/>
                <w:rtl/>
              </w:rPr>
              <w:t xml:space="preserve">  </w:t>
            </w:r>
          </w:p>
        </w:tc>
      </w:tr>
    </w:tbl>
    <w:p w:rsidR="00D20187" w:rsidRPr="00D20187" w:rsidRDefault="00D20187" w:rsidP="00D20187">
      <w:pPr>
        <w:bidi/>
        <w:spacing w:after="120" w:line="288" w:lineRule="auto"/>
        <w:rPr>
          <w:rFonts w:ascii="Times New Roman" w:eastAsia="Lucida Sans Unicode" w:hAnsi="Times New Roman"/>
          <w:szCs w:val="22"/>
          <w:lang w:val="en-GB"/>
        </w:rPr>
      </w:pPr>
    </w:p>
    <w:p w:rsidR="00D20187" w:rsidRDefault="00D20187" w:rsidP="00D20187">
      <w:pPr>
        <w:bidi/>
        <w:spacing w:after="120" w:line="288" w:lineRule="auto"/>
        <w:rPr>
          <w:rFonts w:ascii="Times New Roman" w:eastAsia="Lucida Sans Unicode" w:hAnsi="Times New Roman"/>
          <w:szCs w:val="22"/>
          <w:lang w:val="en-GB"/>
        </w:rPr>
      </w:pPr>
    </w:p>
    <w:p w:rsidR="00574B70" w:rsidRDefault="00574B70" w:rsidP="00574B70">
      <w:pPr>
        <w:bidi/>
        <w:spacing w:after="120" w:line="288" w:lineRule="auto"/>
        <w:rPr>
          <w:rFonts w:ascii="Times New Roman" w:eastAsia="Lucida Sans Unicode" w:hAnsi="Times New Roman"/>
          <w:szCs w:val="22"/>
          <w:lang w:val="en-GB"/>
        </w:rPr>
      </w:pPr>
    </w:p>
    <w:p w:rsidR="00574B70" w:rsidRDefault="00574B70" w:rsidP="00574B70">
      <w:pPr>
        <w:bidi/>
        <w:spacing w:after="120" w:line="288" w:lineRule="auto"/>
        <w:rPr>
          <w:rFonts w:ascii="Times New Roman" w:eastAsia="Lucida Sans Unicode" w:hAnsi="Times New Roman"/>
          <w:szCs w:val="22"/>
          <w:lang w:val="en-GB"/>
        </w:rPr>
      </w:pPr>
    </w:p>
    <w:p w:rsidR="00574B70" w:rsidRPr="00D20187" w:rsidRDefault="00574B70" w:rsidP="00574B70">
      <w:pPr>
        <w:bidi/>
        <w:spacing w:after="120" w:line="288" w:lineRule="auto"/>
        <w:rPr>
          <w:rFonts w:ascii="Times New Roman" w:eastAsia="Lucida Sans Unicode" w:hAnsi="Times New Roman"/>
          <w:szCs w:val="22"/>
          <w:lang w:val="en-GB"/>
        </w:rPr>
      </w:pPr>
    </w:p>
    <w:p w:rsidR="0073794B" w:rsidRDefault="00D20187" w:rsidP="00BC788F">
      <w:pPr>
        <w:pStyle w:val="ListParagraph"/>
        <w:keepNext/>
        <w:widowControl w:val="0"/>
        <w:numPr>
          <w:ilvl w:val="0"/>
          <w:numId w:val="91"/>
        </w:numPr>
        <w:suppressAutoHyphens/>
        <w:bidi/>
        <w:spacing w:before="480"/>
        <w:ind w:left="1109"/>
        <w:outlineLvl w:val="1"/>
        <w:rPr>
          <w:rFonts w:ascii="Myriad Pro" w:eastAsia="Lucida Sans Unicode" w:hAnsi="Myriad Pro" w:cs="Arial"/>
          <w:b/>
          <w:bCs/>
          <w:sz w:val="26"/>
          <w:szCs w:val="28"/>
        </w:rPr>
      </w:pPr>
      <w:bookmarkStart w:id="2058" w:name="_Toc269959630"/>
      <w:bookmarkStart w:id="2059" w:name="_Toc278567864"/>
      <w:r w:rsidRPr="00D20187">
        <w:rPr>
          <w:rFonts w:ascii="Myriad Pro" w:eastAsia="Lucida Sans Unicode" w:hAnsi="Myriad Pro" w:cs="Arial" w:hint="cs"/>
          <w:b/>
          <w:bCs/>
          <w:sz w:val="26"/>
          <w:szCs w:val="28"/>
          <w:rtl/>
        </w:rPr>
        <w:t>تحسين تبادل المعلومات وإدارتها</w:t>
      </w:r>
      <w:bookmarkEnd w:id="2058"/>
      <w:bookmarkEnd w:id="2059"/>
      <w:r w:rsidRPr="00D20187">
        <w:rPr>
          <w:rFonts w:ascii="Myriad Pro" w:eastAsia="Lucida Sans Unicode" w:hAnsi="Myriad Pro" w:cs="Arial" w:hint="cs"/>
          <w:b/>
          <w:bCs/>
          <w:sz w:val="26"/>
          <w:szCs w:val="28"/>
          <w:rtl/>
        </w:rPr>
        <w:t xml:space="preserve">   </w:t>
      </w:r>
    </w:p>
    <w:tbl>
      <w:tblPr>
        <w:bidiVisual/>
        <w:tblW w:w="8550"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0"/>
        <w:gridCol w:w="2880"/>
        <w:gridCol w:w="1710"/>
      </w:tblGrid>
      <w:tr w:rsidR="00D20187" w:rsidRPr="00D20187" w:rsidTr="00574B70">
        <w:tc>
          <w:tcPr>
            <w:tcW w:w="3960" w:type="dxa"/>
            <w:shd w:val="clear" w:color="auto" w:fill="D9D9D9" w:themeFill="background1" w:themeFillShade="D9"/>
            <w:vAlign w:val="center"/>
          </w:tcPr>
          <w:p w:rsidR="00D20187" w:rsidRPr="00574B70" w:rsidRDefault="00D20187" w:rsidP="00574B70">
            <w:pPr>
              <w:jc w:val="center"/>
              <w:rPr>
                <w:rFonts w:ascii="Times New Roman" w:hAnsi="Times New Roman"/>
                <w:bCs/>
                <w:color w:val="800000"/>
                <w:sz w:val="22"/>
              </w:rPr>
            </w:pPr>
            <w:r w:rsidRPr="00574B70">
              <w:rPr>
                <w:rFonts w:ascii="Times New Roman" w:hAnsi="Times New Roman" w:hint="cs"/>
                <w:bCs/>
                <w:color w:val="800000"/>
                <w:sz w:val="22"/>
                <w:rtl/>
              </w:rPr>
              <w:t>الخطوات</w:t>
            </w:r>
          </w:p>
        </w:tc>
        <w:tc>
          <w:tcPr>
            <w:tcW w:w="288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الجهة المسئول</w:t>
            </w:r>
          </w:p>
        </w:tc>
        <w:tc>
          <w:tcPr>
            <w:tcW w:w="171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الإطار الزمني / حالة التنفيذ</w:t>
            </w:r>
          </w:p>
        </w:tc>
      </w:tr>
      <w:tr w:rsidR="00D20187" w:rsidRPr="00D20187" w:rsidTr="004A51AF">
        <w:tc>
          <w:tcPr>
            <w:tcW w:w="3960" w:type="dxa"/>
          </w:tcPr>
          <w:p w:rsidR="00D20187" w:rsidRPr="00D20187" w:rsidRDefault="00D20187" w:rsidP="00D20187">
            <w:pPr>
              <w:bidi/>
              <w:rPr>
                <w:rFonts w:ascii="Times New Roman" w:hAnsi="Times New Roman"/>
                <w:rtl/>
                <w:lang w:val="en-GB" w:bidi="ar-YE"/>
              </w:rPr>
            </w:pPr>
            <w:r w:rsidRPr="00D20187">
              <w:rPr>
                <w:rFonts w:ascii="Times New Roman" w:hAnsi="Times New Roman" w:hint="cs"/>
                <w:rtl/>
              </w:rPr>
              <w:t>تحسين عملية جمع المعلومات لمصفوفة 3</w:t>
            </w:r>
            <w:r w:rsidRPr="00D20187">
              <w:rPr>
                <w:rFonts w:ascii="Times New Roman" w:hAnsi="Times New Roman"/>
              </w:rPr>
              <w:t>W</w:t>
            </w:r>
            <w:r w:rsidRPr="00D20187">
              <w:rPr>
                <w:rFonts w:ascii="Times New Roman" w:hAnsi="Times New Roman" w:hint="cs"/>
                <w:rtl/>
                <w:lang w:val="en-GB" w:bidi="ar-YE"/>
              </w:rPr>
              <w:t xml:space="preserve"> من قبل </w:t>
            </w:r>
            <w:r w:rsidRPr="00D20187">
              <w:rPr>
                <w:rFonts w:ascii="Times New Roman" w:hAnsi="Times New Roman"/>
                <w:rtl/>
                <w:lang w:val="en-GB"/>
              </w:rPr>
              <w:t>مكتب تنسيق الشؤون الإنسانية</w:t>
            </w:r>
            <w:r w:rsidRPr="00D20187">
              <w:rPr>
                <w:rFonts w:ascii="Times New Roman" w:hAnsi="Times New Roman" w:hint="cs"/>
                <w:rtl/>
                <w:lang w:val="en-GB" w:bidi="ar-YE"/>
              </w:rPr>
              <w:t xml:space="preserve"> "أوتشا"</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مكتب تنسيق الشؤون الإنسانية</w:t>
            </w:r>
            <w:r w:rsidRPr="00D20187">
              <w:rPr>
                <w:rFonts w:ascii="Times New Roman" w:hAnsi="Times New Roman" w:hint="cs"/>
                <w:rtl/>
                <w:lang w:bidi="ar-YE"/>
              </w:rPr>
              <w:t xml:space="preserve"> "أوتشا"</w:t>
            </w:r>
          </w:p>
        </w:tc>
        <w:tc>
          <w:tcPr>
            <w:tcW w:w="1710" w:type="dxa"/>
          </w:tcPr>
          <w:p w:rsidR="00D20187" w:rsidRPr="00D20187" w:rsidRDefault="00D20187" w:rsidP="00D20187">
            <w:pPr>
              <w:bidi/>
              <w:jc w:val="center"/>
              <w:rPr>
                <w:rFonts w:ascii="Times New Roman" w:hAnsi="Times New Roman"/>
              </w:rPr>
            </w:pP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 xml:space="preserve">تحسين وتبسيط </w:t>
            </w:r>
            <w:r w:rsidRPr="00D20187">
              <w:rPr>
                <w:rFonts w:ascii="Times New Roman" w:hAnsi="Times New Roman"/>
                <w:rtl/>
              </w:rPr>
              <w:t xml:space="preserve">نموذج </w:t>
            </w:r>
            <w:r w:rsidRPr="00D20187">
              <w:rPr>
                <w:rFonts w:ascii="Times New Roman" w:hAnsi="Times New Roman" w:hint="cs"/>
                <w:rtl/>
              </w:rPr>
              <w:t>لمصفوفة 3</w:t>
            </w:r>
            <w:r w:rsidRPr="00D20187">
              <w:rPr>
                <w:rFonts w:ascii="Times New Roman" w:hAnsi="Times New Roman"/>
              </w:rPr>
              <w:t>W</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مكتب تنسيق الشؤون الإنسانية</w:t>
            </w:r>
            <w:r w:rsidRPr="00D20187">
              <w:rPr>
                <w:rFonts w:ascii="Times New Roman" w:hAnsi="Times New Roman" w:hint="cs"/>
                <w:rtl/>
                <w:lang w:bidi="ar-YE"/>
              </w:rPr>
              <w:t xml:space="preserve"> "أوتشا"  بمشاركة من 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rPr>
              <w:t xml:space="preserve"> </w:t>
            </w:r>
            <w:r w:rsidRPr="00D20187">
              <w:rPr>
                <w:rFonts w:ascii="Times New Roman" w:hAnsi="Times New Roman"/>
                <w:rtl/>
              </w:rPr>
              <w:t>-</w:t>
            </w:r>
            <w:r w:rsidRPr="00D20187">
              <w:rPr>
                <w:rFonts w:ascii="Times New Roman" w:hAnsi="Times New Roman"/>
              </w:rPr>
              <w:t xml:space="preserve">  </w:t>
            </w:r>
            <w:r w:rsidRPr="00D20187">
              <w:rPr>
                <w:rFonts w:ascii="Times New Roman" w:hAnsi="Times New Roman"/>
                <w:rtl/>
              </w:rPr>
              <w:t>أكتوبر</w:t>
            </w:r>
            <w:r w:rsidRPr="00D20187">
              <w:rPr>
                <w:rFonts w:ascii="Times New Roman" w:hAnsi="Times New Roman" w:hint="cs"/>
                <w:rtl/>
              </w:rPr>
              <w:t xml:space="preserve"> 2010م    </w:t>
            </w:r>
            <w:r w:rsidRPr="00D20187">
              <w:rPr>
                <w:rFonts w:ascii="Times New Roman" w:hAnsi="Times New Roman"/>
                <w:rtl/>
              </w:rPr>
              <w:t xml:space="preserve">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قيام اللجنة الفرعية بتحديث مصفوفة 3</w:t>
            </w:r>
            <w:r w:rsidRPr="00D20187">
              <w:rPr>
                <w:rFonts w:ascii="Times New Roman" w:hAnsi="Times New Roman"/>
              </w:rPr>
              <w:t>W</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rtl/>
              </w:rPr>
              <w:t xml:space="preserve">وضع مصفوفة لأنشطة حماية الطفل التي يمكن استخدامها من قبل أعضاء </w:t>
            </w:r>
            <w:r w:rsidRPr="00D20187">
              <w:rPr>
                <w:rFonts w:ascii="Times New Roman" w:hAnsi="Times New Roman" w:hint="cs"/>
                <w:rtl/>
              </w:rPr>
              <w:t xml:space="preserve">اللجنة </w:t>
            </w:r>
            <w:r w:rsidRPr="00D20187">
              <w:rPr>
                <w:rFonts w:ascii="Times New Roman" w:hAnsi="Times New Roman"/>
                <w:rtl/>
              </w:rPr>
              <w:t xml:space="preserve">الفرعية ، ويمكن أن </w:t>
            </w:r>
            <w:r w:rsidRPr="00D20187">
              <w:rPr>
                <w:rFonts w:ascii="Times New Roman" w:hAnsi="Times New Roman" w:hint="cs"/>
                <w:rtl/>
              </w:rPr>
              <w:t>تغذي مصفوفة 3</w:t>
            </w:r>
            <w:r w:rsidRPr="00D20187">
              <w:rPr>
                <w:rFonts w:ascii="Times New Roman" w:hAnsi="Times New Roman"/>
              </w:rPr>
              <w:t>W</w:t>
            </w:r>
            <w:r w:rsidRPr="00D20187">
              <w:rPr>
                <w:rFonts w:ascii="Times New Roman" w:hAnsi="Times New Roman"/>
                <w:rtl/>
              </w:rPr>
              <w:t xml:space="preserve"> </w:t>
            </w:r>
            <w:r w:rsidRPr="00D20187">
              <w:rPr>
                <w:rFonts w:ascii="Times New Roman" w:hAnsi="Times New Roman" w:hint="cs"/>
                <w:rtl/>
              </w:rPr>
              <w:t xml:space="preserve"> أو تكون </w:t>
            </w:r>
            <w:r w:rsidRPr="00D20187">
              <w:rPr>
                <w:rFonts w:ascii="Times New Roman" w:hAnsi="Times New Roman"/>
                <w:rtl/>
              </w:rPr>
              <w:t>جزءا من</w:t>
            </w:r>
            <w:r w:rsidRPr="00D20187">
              <w:rPr>
                <w:rFonts w:ascii="Times New Roman" w:hAnsi="Times New Roman" w:hint="cs"/>
                <w:rtl/>
              </w:rPr>
              <w:t>ها</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اللجنة الفرعية</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hint="cs"/>
                <w:rtl/>
              </w:rPr>
              <w:t xml:space="preserve"> </w:t>
            </w:r>
            <w:r w:rsidRPr="00D20187">
              <w:rPr>
                <w:rFonts w:ascii="Times New Roman" w:hAnsi="Times New Roman"/>
                <w:rtl/>
              </w:rPr>
              <w:t>-</w:t>
            </w:r>
            <w:r w:rsidRPr="00D20187">
              <w:rPr>
                <w:rFonts w:ascii="Times New Roman" w:hAnsi="Times New Roman"/>
              </w:rPr>
              <w:t xml:space="preserve"> </w:t>
            </w:r>
            <w:r w:rsidRPr="00D20187">
              <w:rPr>
                <w:rFonts w:ascii="Times New Roman" w:hAnsi="Times New Roman"/>
                <w:rtl/>
              </w:rPr>
              <w:t>أكتوبر</w:t>
            </w:r>
            <w:r w:rsidRPr="00D20187">
              <w:rPr>
                <w:rFonts w:ascii="Times New Roman" w:hAnsi="Times New Roman" w:hint="cs"/>
                <w:rtl/>
              </w:rPr>
              <w:t xml:space="preserve"> 2010م</w:t>
            </w:r>
            <w:r w:rsidRPr="00D20187">
              <w:rPr>
                <w:rFonts w:ascii="Times New Roman" w:hAnsi="Times New Roman"/>
                <w:rtl/>
              </w:rPr>
              <w:t xml:space="preserve">  </w:t>
            </w:r>
          </w:p>
        </w:tc>
      </w:tr>
    </w:tbl>
    <w:p w:rsidR="00D20187" w:rsidRDefault="00D20187" w:rsidP="00D20187">
      <w:pPr>
        <w:bidi/>
        <w:spacing w:after="120" w:line="288" w:lineRule="auto"/>
        <w:rPr>
          <w:rFonts w:ascii="Times New Roman" w:eastAsia="Lucida Sans Unicode" w:hAnsi="Times New Roman"/>
          <w:szCs w:val="22"/>
          <w:lang w:val="en-GB"/>
        </w:rPr>
      </w:pPr>
    </w:p>
    <w:p w:rsidR="00574B70" w:rsidRPr="00D20187" w:rsidRDefault="00574B70" w:rsidP="00574B70">
      <w:pPr>
        <w:bidi/>
        <w:spacing w:after="120" w:line="288" w:lineRule="auto"/>
        <w:rPr>
          <w:rFonts w:ascii="Times New Roman" w:eastAsia="Lucida Sans Unicode" w:hAnsi="Times New Roman"/>
          <w:szCs w:val="22"/>
          <w:lang w:val="en-GB"/>
        </w:rPr>
      </w:pPr>
    </w:p>
    <w:p w:rsidR="0073794B" w:rsidRDefault="00D20187">
      <w:pPr>
        <w:pStyle w:val="ListParagraph"/>
        <w:keepNext/>
        <w:widowControl w:val="0"/>
        <w:numPr>
          <w:ilvl w:val="0"/>
          <w:numId w:val="91"/>
        </w:numPr>
        <w:suppressAutoHyphens/>
        <w:bidi/>
        <w:ind w:right="-270"/>
        <w:outlineLvl w:val="1"/>
        <w:rPr>
          <w:rFonts w:ascii="Myriad Pro" w:eastAsia="Lucida Sans Unicode" w:hAnsi="Myriad Pro" w:cs="Arial"/>
          <w:b/>
          <w:bCs/>
          <w:sz w:val="26"/>
          <w:szCs w:val="28"/>
          <w:rtl/>
        </w:rPr>
      </w:pPr>
      <w:bookmarkStart w:id="2060" w:name="_Toc269959631"/>
      <w:bookmarkStart w:id="2061" w:name="_Toc278567865"/>
      <w:r w:rsidRPr="00D20187">
        <w:rPr>
          <w:rFonts w:ascii="Myriad Pro" w:eastAsia="Lucida Sans Unicode" w:hAnsi="Myriad Pro" w:cs="Arial" w:hint="cs"/>
          <w:b/>
          <w:bCs/>
          <w:sz w:val="26"/>
          <w:szCs w:val="28"/>
          <w:rtl/>
        </w:rPr>
        <w:t>تقوية الروابط بين اللجنة الفرعية في صنعاء و اللجنة الفرعية على المستوى الميداني</w:t>
      </w:r>
      <w:bookmarkEnd w:id="2060"/>
      <w:bookmarkEnd w:id="2061"/>
    </w:p>
    <w:tbl>
      <w:tblPr>
        <w:bidiVisual/>
        <w:tblW w:w="8550"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0"/>
        <w:gridCol w:w="2880"/>
        <w:gridCol w:w="1710"/>
      </w:tblGrid>
      <w:tr w:rsidR="00D20187" w:rsidRPr="00574B70" w:rsidTr="00574B70">
        <w:tc>
          <w:tcPr>
            <w:tcW w:w="3960" w:type="dxa"/>
            <w:shd w:val="clear" w:color="auto" w:fill="D9D9D9" w:themeFill="background1" w:themeFillShade="D9"/>
            <w:vAlign w:val="center"/>
          </w:tcPr>
          <w:p w:rsidR="00D20187" w:rsidRPr="00574B70" w:rsidRDefault="00D20187" w:rsidP="00574B70">
            <w:pPr>
              <w:jc w:val="center"/>
              <w:rPr>
                <w:rFonts w:ascii="Times New Roman" w:hAnsi="Times New Roman"/>
                <w:bCs/>
                <w:color w:val="800000"/>
                <w:sz w:val="22"/>
              </w:rPr>
            </w:pPr>
            <w:r w:rsidRPr="00574B70">
              <w:rPr>
                <w:rFonts w:ascii="Times New Roman" w:hAnsi="Times New Roman" w:hint="cs"/>
                <w:bCs/>
                <w:color w:val="800000"/>
                <w:sz w:val="22"/>
                <w:rtl/>
              </w:rPr>
              <w:t>الخطوات</w:t>
            </w:r>
          </w:p>
        </w:tc>
        <w:tc>
          <w:tcPr>
            <w:tcW w:w="288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الجهة المسئول</w:t>
            </w:r>
          </w:p>
        </w:tc>
        <w:tc>
          <w:tcPr>
            <w:tcW w:w="1710" w:type="dxa"/>
            <w:shd w:val="clear" w:color="auto" w:fill="D9D9D9" w:themeFill="background1" w:themeFillShade="D9"/>
            <w:vAlign w:val="center"/>
          </w:tcPr>
          <w:p w:rsidR="00D20187" w:rsidRPr="00574B70" w:rsidRDefault="00D20187" w:rsidP="00574B70">
            <w:pPr>
              <w:bidi/>
              <w:jc w:val="center"/>
              <w:rPr>
                <w:rFonts w:ascii="Times New Roman" w:hAnsi="Times New Roman"/>
                <w:bCs/>
                <w:color w:val="800000"/>
                <w:sz w:val="22"/>
              </w:rPr>
            </w:pPr>
            <w:r w:rsidRPr="00574B70">
              <w:rPr>
                <w:rFonts w:ascii="Times New Roman" w:hAnsi="Times New Roman" w:hint="cs"/>
                <w:bCs/>
                <w:color w:val="800000"/>
                <w:sz w:val="22"/>
                <w:rtl/>
              </w:rPr>
              <w:t>الإطار الزمني / حالة التنفيذ</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 xml:space="preserve">تسليم نسخ محاضر إجتماعات اللجنة الفرعية ونقاط المتابعة للمعنيين من أعضاء الجنة الفرعية في الميدان </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المنسق</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rtl/>
              </w:rPr>
              <w:t xml:space="preserve">المشاركة </w:t>
            </w:r>
            <w:r w:rsidRPr="00D20187">
              <w:rPr>
                <w:rFonts w:ascii="Times New Roman" w:hAnsi="Times New Roman" w:hint="cs"/>
                <w:rtl/>
              </w:rPr>
              <w:t xml:space="preserve">بشكل منتظم </w:t>
            </w:r>
            <w:r w:rsidRPr="00D20187">
              <w:rPr>
                <w:rFonts w:ascii="Times New Roman" w:hAnsi="Times New Roman"/>
                <w:rtl/>
              </w:rPr>
              <w:t xml:space="preserve">في اجتماعات على </w:t>
            </w:r>
            <w:r w:rsidRPr="00D20187">
              <w:rPr>
                <w:rFonts w:ascii="Times New Roman" w:hAnsi="Times New Roman" w:hint="cs"/>
                <w:rtl/>
              </w:rPr>
              <w:t xml:space="preserve">المستوى </w:t>
            </w:r>
            <w:r w:rsidRPr="00D20187">
              <w:rPr>
                <w:rFonts w:ascii="Times New Roman" w:hAnsi="Times New Roman"/>
                <w:rtl/>
              </w:rPr>
              <w:t>الميداني</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المنسق</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فوراً</w:t>
            </w:r>
          </w:p>
        </w:tc>
      </w:tr>
      <w:tr w:rsidR="00D20187" w:rsidRPr="00D20187" w:rsidTr="004A51AF">
        <w:tc>
          <w:tcPr>
            <w:tcW w:w="3960" w:type="dxa"/>
          </w:tcPr>
          <w:p w:rsidR="00D20187" w:rsidRPr="00D20187" w:rsidRDefault="00D20187" w:rsidP="00D20187">
            <w:pPr>
              <w:bidi/>
              <w:rPr>
                <w:rFonts w:ascii="Times New Roman" w:hAnsi="Times New Roman"/>
                <w:rtl/>
                <w:lang w:val="en-GB"/>
              </w:rPr>
            </w:pPr>
            <w:r w:rsidRPr="00D20187">
              <w:rPr>
                <w:rFonts w:ascii="Times New Roman" w:hAnsi="Times New Roman" w:hint="cs"/>
                <w:rtl/>
                <w:lang w:val="en-GB"/>
              </w:rPr>
              <w:t>جدولة الإجتماعات الميدانية بحيث تسبق الإجتماعات التي تعقد في صنعاء من أجل التطرق لأي قضايا تطرح في الإجتماعات الميدانية وتحتاج لحلها على مستوى اللجنة الفرعية في صنعاء</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اللجنة الفرعية</w:t>
            </w:r>
            <w:r w:rsidRPr="00D20187">
              <w:rPr>
                <w:rFonts w:ascii="Times New Roman" w:hAnsi="Times New Roman" w:hint="cs"/>
                <w:rtl/>
              </w:rPr>
              <w:t xml:space="preserve"> مع اللجان الميدانية</w:t>
            </w:r>
            <w:r w:rsidRPr="00D20187">
              <w:rPr>
                <w:rFonts w:ascii="Times New Roman" w:hAnsi="Times New Roman"/>
              </w:rPr>
              <w:t xml:space="preserve">  </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rPr>
              <w:t xml:space="preserve"> </w:t>
            </w:r>
            <w:r w:rsidRPr="00D20187">
              <w:rPr>
                <w:rFonts w:ascii="Times New Roman" w:hAnsi="Times New Roman"/>
                <w:rtl/>
              </w:rPr>
              <w:t xml:space="preserve">- </w:t>
            </w:r>
            <w:r w:rsidRPr="00D20187">
              <w:rPr>
                <w:rFonts w:ascii="Times New Roman" w:hAnsi="Times New Roman"/>
              </w:rPr>
              <w:t xml:space="preserve"> </w:t>
            </w:r>
            <w:r w:rsidRPr="00D20187">
              <w:rPr>
                <w:rFonts w:ascii="Times New Roman" w:hAnsi="Times New Roman"/>
                <w:rtl/>
              </w:rPr>
              <w:t>سبتمبر</w:t>
            </w:r>
            <w:r w:rsidRPr="00D20187">
              <w:rPr>
                <w:rFonts w:ascii="Times New Roman" w:hAnsi="Times New Roman" w:hint="cs"/>
                <w:rtl/>
              </w:rPr>
              <w:t xml:space="preserve"> 2010م</w:t>
            </w:r>
            <w:r w:rsidRPr="00D20187">
              <w:rPr>
                <w:rFonts w:ascii="Times New Roman" w:hAnsi="Times New Roman"/>
                <w:rtl/>
              </w:rPr>
              <w:t xml:space="preserve">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rtl/>
              </w:rPr>
              <w:t xml:space="preserve">تحديد </w:t>
            </w:r>
            <w:r w:rsidRPr="00D20187">
              <w:rPr>
                <w:rFonts w:ascii="Times New Roman" w:hAnsi="Times New Roman" w:hint="cs"/>
                <w:rtl/>
              </w:rPr>
              <w:t xml:space="preserve">نموذج </w:t>
            </w:r>
            <w:r w:rsidRPr="00D20187">
              <w:rPr>
                <w:rFonts w:ascii="Times New Roman" w:hAnsi="Times New Roman"/>
                <w:rtl/>
              </w:rPr>
              <w:t xml:space="preserve">بسيط ليتم استخدامها من قبل </w:t>
            </w:r>
            <w:r w:rsidRPr="00D20187">
              <w:rPr>
                <w:rFonts w:ascii="Times New Roman" w:hAnsi="Times New Roman" w:hint="cs"/>
                <w:rtl/>
              </w:rPr>
              <w:t xml:space="preserve">اللجنة الفرعية في الميدان </w:t>
            </w:r>
            <w:r w:rsidRPr="00D20187">
              <w:rPr>
                <w:rFonts w:ascii="Times New Roman" w:hAnsi="Times New Roman"/>
                <w:rtl/>
              </w:rPr>
              <w:t xml:space="preserve">لطلب </w:t>
            </w:r>
            <w:r w:rsidRPr="00D20187">
              <w:rPr>
                <w:rFonts w:ascii="Times New Roman" w:hAnsi="Times New Roman" w:hint="cs"/>
                <w:rtl/>
              </w:rPr>
              <w:t xml:space="preserve">أي إجراء </w:t>
            </w:r>
            <w:r w:rsidRPr="00D20187">
              <w:rPr>
                <w:rFonts w:ascii="Times New Roman" w:hAnsi="Times New Roman"/>
                <w:rtl/>
              </w:rPr>
              <w:t xml:space="preserve">أو توجيه </w:t>
            </w:r>
            <w:r w:rsidRPr="00D20187">
              <w:rPr>
                <w:rFonts w:ascii="Times New Roman" w:hAnsi="Times New Roman" w:hint="cs"/>
                <w:rtl/>
              </w:rPr>
              <w:t xml:space="preserve">من قبل اللجنة الفرعية في صنعاء، (كنظام التوصيات المستخدم في </w:t>
            </w:r>
            <w:r w:rsidRPr="00D20187">
              <w:rPr>
                <w:rFonts w:ascii="Times New Roman" w:hAnsi="Times New Roman"/>
              </w:rPr>
              <w:t>DRC</w:t>
            </w:r>
            <w:r w:rsidRPr="00D20187">
              <w:rPr>
                <w:rFonts w:ascii="Times New Roman" w:hAnsi="Times New Roman" w:hint="cs"/>
                <w:rtl/>
              </w:rPr>
              <w:t>)</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hint="cs"/>
                <w:rtl/>
              </w:rPr>
              <w:t>المنسق مع المنسقين الميدانيين</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 -  سبتمبر</w:t>
            </w:r>
            <w:r w:rsidRPr="00D20187">
              <w:rPr>
                <w:rFonts w:ascii="Times New Roman" w:hAnsi="Times New Roman" w:hint="cs"/>
                <w:rtl/>
              </w:rPr>
              <w:t xml:space="preserve"> 2010م</w:t>
            </w:r>
            <w:r w:rsidRPr="00D20187">
              <w:rPr>
                <w:rFonts w:ascii="Times New Roman" w:hAnsi="Times New Roman"/>
                <w:rtl/>
              </w:rPr>
              <w:t xml:space="preserve">  </w:t>
            </w: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 xml:space="preserve">تنظيم إجتماعات على مستوى الميدان تشارك فيها اللجنة الفرعية في صنعاء بحسب مطالبة الأعضاء </w:t>
            </w:r>
          </w:p>
        </w:tc>
        <w:tc>
          <w:tcPr>
            <w:tcW w:w="2880" w:type="dxa"/>
          </w:tcPr>
          <w:p w:rsidR="00D20187" w:rsidRPr="00D20187" w:rsidRDefault="00D20187" w:rsidP="00D20187">
            <w:pPr>
              <w:bidi/>
              <w:jc w:val="center"/>
              <w:rPr>
                <w:rFonts w:ascii="Times New Roman" w:hAnsi="Times New Roman"/>
              </w:rPr>
            </w:pPr>
          </w:p>
        </w:tc>
        <w:tc>
          <w:tcPr>
            <w:tcW w:w="1710" w:type="dxa"/>
          </w:tcPr>
          <w:p w:rsidR="00D20187" w:rsidRPr="00D20187" w:rsidRDefault="00D20187" w:rsidP="00D20187">
            <w:pPr>
              <w:bidi/>
              <w:jc w:val="center"/>
              <w:rPr>
                <w:rFonts w:ascii="Times New Roman" w:hAnsi="Times New Roman"/>
              </w:rPr>
            </w:pPr>
          </w:p>
        </w:tc>
      </w:tr>
      <w:tr w:rsidR="00D20187" w:rsidRPr="00D20187" w:rsidTr="004A51AF">
        <w:tc>
          <w:tcPr>
            <w:tcW w:w="3960" w:type="dxa"/>
          </w:tcPr>
          <w:p w:rsidR="00D20187" w:rsidRPr="00D20187" w:rsidRDefault="00D20187" w:rsidP="00D20187">
            <w:pPr>
              <w:bidi/>
              <w:rPr>
                <w:rFonts w:ascii="Times New Roman" w:hAnsi="Times New Roman"/>
              </w:rPr>
            </w:pPr>
            <w:r w:rsidRPr="00D20187">
              <w:rPr>
                <w:rFonts w:ascii="Times New Roman" w:hAnsi="Times New Roman" w:hint="cs"/>
                <w:rtl/>
              </w:rPr>
              <w:t>ال</w:t>
            </w:r>
            <w:r w:rsidRPr="00D20187">
              <w:rPr>
                <w:rFonts w:ascii="Times New Roman" w:hAnsi="Times New Roman"/>
                <w:rtl/>
              </w:rPr>
              <w:t xml:space="preserve">تأكد من </w:t>
            </w:r>
            <w:r w:rsidRPr="00D20187">
              <w:rPr>
                <w:rFonts w:ascii="Times New Roman" w:hAnsi="Times New Roman" w:hint="cs"/>
                <w:rtl/>
              </w:rPr>
              <w:t xml:space="preserve">التواصل ومن دعوة </w:t>
            </w:r>
            <w:r w:rsidRPr="00D20187">
              <w:rPr>
                <w:rFonts w:ascii="Times New Roman" w:hAnsi="Times New Roman"/>
                <w:rtl/>
              </w:rPr>
              <w:t xml:space="preserve">جميع الجهات </w:t>
            </w:r>
            <w:r w:rsidRPr="00D20187">
              <w:rPr>
                <w:rFonts w:ascii="Times New Roman" w:hAnsi="Times New Roman" w:hint="cs"/>
                <w:rtl/>
              </w:rPr>
              <w:t xml:space="preserve">المعنية على المستوى الميداني، </w:t>
            </w:r>
            <w:r w:rsidRPr="00D20187">
              <w:rPr>
                <w:rFonts w:ascii="Times New Roman" w:hAnsi="Times New Roman"/>
                <w:rtl/>
              </w:rPr>
              <w:t xml:space="preserve">بما في ذلك </w:t>
            </w:r>
            <w:r w:rsidRPr="00D20187">
              <w:rPr>
                <w:rFonts w:ascii="Times New Roman" w:hAnsi="Times New Roman" w:hint="cs"/>
                <w:rtl/>
              </w:rPr>
              <w:t xml:space="preserve">الذين في </w:t>
            </w:r>
            <w:r w:rsidRPr="00D20187">
              <w:rPr>
                <w:rFonts w:ascii="Times New Roman" w:hAnsi="Times New Roman"/>
                <w:rtl/>
              </w:rPr>
              <w:t>المناطق التي لا تجري اجتماعات منتظمة</w:t>
            </w:r>
            <w:r w:rsidRPr="00D20187">
              <w:rPr>
                <w:rFonts w:ascii="Times New Roman" w:hAnsi="Times New Roman" w:hint="cs"/>
                <w:rtl/>
              </w:rPr>
              <w:t xml:space="preserve"> فيها</w:t>
            </w:r>
          </w:p>
        </w:tc>
        <w:tc>
          <w:tcPr>
            <w:tcW w:w="2880" w:type="dxa"/>
          </w:tcPr>
          <w:p w:rsidR="00D20187" w:rsidRPr="00D20187" w:rsidRDefault="00D20187" w:rsidP="00D20187">
            <w:pPr>
              <w:bidi/>
              <w:jc w:val="center"/>
              <w:rPr>
                <w:rFonts w:ascii="Times New Roman" w:hAnsi="Times New Roman"/>
              </w:rPr>
            </w:pPr>
            <w:r w:rsidRPr="00D20187">
              <w:rPr>
                <w:rFonts w:ascii="Times New Roman" w:hAnsi="Times New Roman"/>
                <w:rtl/>
              </w:rPr>
              <w:t>المنسق</w:t>
            </w:r>
          </w:p>
        </w:tc>
        <w:tc>
          <w:tcPr>
            <w:tcW w:w="1710" w:type="dxa"/>
          </w:tcPr>
          <w:p w:rsidR="00D20187" w:rsidRPr="00D20187" w:rsidRDefault="00D20187" w:rsidP="00D20187">
            <w:pPr>
              <w:bidi/>
              <w:jc w:val="center"/>
              <w:rPr>
                <w:rFonts w:ascii="Times New Roman" w:hAnsi="Times New Roman"/>
              </w:rPr>
            </w:pPr>
            <w:r w:rsidRPr="00D20187">
              <w:rPr>
                <w:rFonts w:ascii="Times New Roman" w:hAnsi="Times New Roman"/>
                <w:rtl/>
              </w:rPr>
              <w:t>أغسطس</w:t>
            </w:r>
            <w:r w:rsidRPr="00D20187">
              <w:rPr>
                <w:rFonts w:ascii="Times New Roman" w:hAnsi="Times New Roman"/>
              </w:rPr>
              <w:t xml:space="preserve"> </w:t>
            </w:r>
            <w:r w:rsidRPr="00D20187">
              <w:rPr>
                <w:rFonts w:ascii="Times New Roman" w:hAnsi="Times New Roman"/>
                <w:rtl/>
              </w:rPr>
              <w:t>-  سبتمبر</w:t>
            </w:r>
            <w:r w:rsidRPr="00D20187">
              <w:rPr>
                <w:rFonts w:ascii="Times New Roman" w:hAnsi="Times New Roman" w:hint="cs"/>
                <w:rtl/>
              </w:rPr>
              <w:t xml:space="preserve"> 2010م</w:t>
            </w:r>
            <w:r w:rsidRPr="00D20187">
              <w:rPr>
                <w:rFonts w:ascii="Times New Roman" w:hAnsi="Times New Roman"/>
                <w:rtl/>
              </w:rPr>
              <w:t xml:space="preserve">  </w:t>
            </w:r>
          </w:p>
        </w:tc>
      </w:tr>
    </w:tbl>
    <w:p w:rsidR="00D20187" w:rsidRPr="00D20187" w:rsidRDefault="00D20187" w:rsidP="00D20187">
      <w:pPr>
        <w:bidi/>
        <w:spacing w:after="120" w:line="288" w:lineRule="auto"/>
        <w:rPr>
          <w:rFonts w:ascii="Times New Roman" w:eastAsia="Lucida Sans Unicode" w:hAnsi="Times New Roman"/>
          <w:szCs w:val="22"/>
          <w:lang w:val="en-GB"/>
        </w:rPr>
      </w:pPr>
    </w:p>
    <w:p w:rsidR="00D20187" w:rsidRPr="00D20187" w:rsidRDefault="00D20187" w:rsidP="00D20187">
      <w:pPr>
        <w:bidi/>
        <w:spacing w:after="120" w:line="288" w:lineRule="auto"/>
        <w:rPr>
          <w:rFonts w:ascii="Times New Roman" w:eastAsia="Lucida Sans Unicode" w:hAnsi="Times New Roman"/>
          <w:sz w:val="24"/>
          <w:rtl/>
          <w:lang w:val="en-GB" w:bidi="ar-YE"/>
        </w:rPr>
      </w:pPr>
      <w:r w:rsidRPr="00D20187">
        <w:rPr>
          <w:rFonts w:ascii="Times New Roman" w:eastAsia="Lucida Sans Unicode" w:hAnsi="Times New Roman" w:hint="cs"/>
          <w:b/>
          <w:bCs/>
          <w:sz w:val="24"/>
          <w:rtl/>
          <w:lang w:val="en-GB"/>
        </w:rPr>
        <w:t>متابعة عامة</w:t>
      </w:r>
      <w:r w:rsidRPr="00D20187">
        <w:rPr>
          <w:rFonts w:ascii="Times New Roman" w:eastAsia="Lucida Sans Unicode" w:hAnsi="Times New Roman"/>
          <w:sz w:val="24"/>
          <w:rtl/>
          <w:lang w:val="en-GB"/>
        </w:rPr>
        <w:t xml:space="preserve">: </w:t>
      </w:r>
      <w:r w:rsidRPr="00D20187">
        <w:rPr>
          <w:rFonts w:ascii="Times New Roman" w:eastAsia="Lucida Sans Unicode" w:hAnsi="Times New Roman" w:hint="cs"/>
          <w:sz w:val="24"/>
          <w:rtl/>
          <w:lang w:val="en-GB"/>
        </w:rPr>
        <w:t xml:space="preserve">يرجى </w:t>
      </w:r>
      <w:r w:rsidRPr="00D20187">
        <w:rPr>
          <w:rFonts w:ascii="Times New Roman" w:eastAsia="Lucida Sans Unicode" w:hAnsi="Times New Roman"/>
          <w:sz w:val="24"/>
          <w:rtl/>
          <w:lang w:val="en-GB"/>
        </w:rPr>
        <w:t xml:space="preserve">تضمين </w:t>
      </w:r>
      <w:r w:rsidRPr="00D20187">
        <w:rPr>
          <w:rFonts w:ascii="Times New Roman" w:eastAsia="Lucida Sans Unicode" w:hAnsi="Times New Roman" w:hint="cs"/>
          <w:sz w:val="24"/>
          <w:rtl/>
          <w:lang w:val="en-GB"/>
        </w:rPr>
        <w:t xml:space="preserve">محتوى </w:t>
      </w:r>
      <w:r w:rsidRPr="00D20187">
        <w:rPr>
          <w:rFonts w:ascii="Times New Roman" w:eastAsia="Lucida Sans Unicode" w:hAnsi="Times New Roman"/>
          <w:sz w:val="24"/>
          <w:rtl/>
          <w:lang w:val="en-GB"/>
        </w:rPr>
        <w:t>هذ</w:t>
      </w:r>
      <w:r w:rsidRPr="00D20187">
        <w:rPr>
          <w:rFonts w:ascii="Times New Roman" w:eastAsia="Lucida Sans Unicode" w:hAnsi="Times New Roman" w:hint="cs"/>
          <w:sz w:val="24"/>
          <w:rtl/>
          <w:lang w:val="en-GB"/>
        </w:rPr>
        <w:t xml:space="preserve">ه الوثيقة </w:t>
      </w:r>
      <w:r w:rsidRPr="00D20187">
        <w:rPr>
          <w:rFonts w:ascii="Times New Roman" w:eastAsia="Lucida Sans Unicode" w:hAnsi="Times New Roman"/>
          <w:sz w:val="24"/>
          <w:rtl/>
          <w:lang w:val="en-GB"/>
        </w:rPr>
        <w:t xml:space="preserve">كنقطة </w:t>
      </w:r>
      <w:r w:rsidRPr="00D20187">
        <w:rPr>
          <w:rFonts w:ascii="Times New Roman" w:eastAsia="Lucida Sans Unicode" w:hAnsi="Times New Roman" w:hint="cs"/>
          <w:sz w:val="24"/>
          <w:rtl/>
          <w:lang w:val="en-GB"/>
        </w:rPr>
        <w:t xml:space="preserve">في </w:t>
      </w:r>
      <w:r w:rsidRPr="00D20187">
        <w:rPr>
          <w:rFonts w:ascii="Times New Roman" w:eastAsia="Lucida Sans Unicode" w:hAnsi="Times New Roman"/>
          <w:sz w:val="24"/>
          <w:rtl/>
          <w:lang w:val="en-GB"/>
        </w:rPr>
        <w:t xml:space="preserve">جدول أعمال الاجتماعات المقبلة لحماية الطفل، </w:t>
      </w:r>
      <w:r w:rsidRPr="00D20187">
        <w:rPr>
          <w:rFonts w:ascii="Times New Roman" w:eastAsia="Lucida Sans Unicode" w:hAnsi="Times New Roman" w:hint="cs"/>
          <w:sz w:val="24"/>
          <w:rtl/>
          <w:lang w:val="en-GB"/>
        </w:rPr>
        <w:t xml:space="preserve">والإجماع حول الخطوات اللاحقة ومسؤلية تنفيذها، ومن ثم يتم </w:t>
      </w:r>
      <w:r w:rsidRPr="00D20187">
        <w:rPr>
          <w:rFonts w:ascii="Times New Roman" w:eastAsia="Lucida Sans Unicode" w:hAnsi="Times New Roman"/>
          <w:sz w:val="24"/>
          <w:rtl/>
          <w:lang w:val="en-GB"/>
        </w:rPr>
        <w:t>مراقبة تنفيذ</w:t>
      </w:r>
      <w:r w:rsidRPr="00D20187">
        <w:rPr>
          <w:rFonts w:ascii="Times New Roman" w:eastAsia="Lucida Sans Unicode" w:hAnsi="Times New Roman" w:hint="cs"/>
          <w:sz w:val="24"/>
          <w:rtl/>
          <w:lang w:val="en-GB"/>
        </w:rPr>
        <w:t>ها</w:t>
      </w:r>
      <w:r w:rsidRPr="00D20187">
        <w:rPr>
          <w:rFonts w:ascii="Times New Roman" w:eastAsia="Lucida Sans Unicode" w:hAnsi="Times New Roman"/>
          <w:sz w:val="24"/>
          <w:rtl/>
          <w:lang w:val="en-GB"/>
        </w:rPr>
        <w:t xml:space="preserve"> باستخدام الجداول أعلاه ، وتحديد خطوات </w:t>
      </w:r>
      <w:r w:rsidRPr="00D20187">
        <w:rPr>
          <w:rFonts w:ascii="Times New Roman" w:eastAsia="Lucida Sans Unicode" w:hAnsi="Times New Roman" w:hint="cs"/>
          <w:sz w:val="24"/>
          <w:rtl/>
          <w:lang w:val="en-GB"/>
        </w:rPr>
        <w:t xml:space="preserve">واقعية </w:t>
      </w:r>
      <w:r w:rsidRPr="00D20187">
        <w:rPr>
          <w:rFonts w:ascii="Times New Roman" w:eastAsia="Lucida Sans Unicode" w:hAnsi="Times New Roman"/>
          <w:sz w:val="24"/>
          <w:rtl/>
          <w:lang w:val="en-GB"/>
        </w:rPr>
        <w:t xml:space="preserve">للقضايا المتبقية، وتحديث </w:t>
      </w:r>
      <w:r w:rsidRPr="00D20187">
        <w:rPr>
          <w:rFonts w:ascii="Times New Roman" w:eastAsia="Lucida Sans Unicode" w:hAnsi="Times New Roman" w:hint="cs"/>
          <w:sz w:val="24"/>
          <w:rtl/>
          <w:lang w:val="en-GB"/>
        </w:rPr>
        <w:t>نتائج التحليل و</w:t>
      </w:r>
      <w:r w:rsidRPr="00D20187">
        <w:rPr>
          <w:rFonts w:ascii="Times New Roman" w:eastAsia="Lucida Sans Unicode" w:hAnsi="Times New Roman"/>
          <w:sz w:val="24"/>
          <w:rtl/>
          <w:lang w:val="en-GB"/>
        </w:rPr>
        <w:t xml:space="preserve">الخطوات </w:t>
      </w:r>
      <w:r w:rsidRPr="00D20187">
        <w:rPr>
          <w:rFonts w:ascii="Times New Roman" w:eastAsia="Lucida Sans Unicode" w:hAnsi="Times New Roman" w:hint="cs"/>
          <w:sz w:val="24"/>
          <w:rtl/>
          <w:lang w:val="en-GB"/>
        </w:rPr>
        <w:t xml:space="preserve">اللاحقة </w:t>
      </w:r>
      <w:r w:rsidRPr="00D20187">
        <w:rPr>
          <w:rFonts w:ascii="Times New Roman" w:eastAsia="Lucida Sans Unicode" w:hAnsi="Times New Roman"/>
          <w:sz w:val="24"/>
          <w:rtl/>
          <w:lang w:val="en-GB"/>
        </w:rPr>
        <w:t xml:space="preserve">خلال </w:t>
      </w:r>
      <w:r w:rsidRPr="00D20187">
        <w:rPr>
          <w:rFonts w:ascii="Times New Roman" w:eastAsia="Lucida Sans Unicode" w:hAnsi="Times New Roman" w:hint="cs"/>
          <w:sz w:val="24"/>
          <w:rtl/>
          <w:lang w:val="en-GB"/>
        </w:rPr>
        <w:t>الإ</w:t>
      </w:r>
      <w:r w:rsidRPr="00D20187">
        <w:rPr>
          <w:rFonts w:ascii="Times New Roman" w:eastAsia="Lucida Sans Unicode" w:hAnsi="Times New Roman"/>
          <w:sz w:val="24"/>
          <w:rtl/>
          <w:lang w:val="en-GB"/>
        </w:rPr>
        <w:t xml:space="preserve">جتماع </w:t>
      </w:r>
      <w:r w:rsidRPr="00D20187">
        <w:rPr>
          <w:rFonts w:ascii="Times New Roman" w:eastAsia="Lucida Sans Unicode" w:hAnsi="Times New Roman" w:hint="cs"/>
          <w:sz w:val="24"/>
          <w:rtl/>
          <w:lang w:val="en-GB"/>
        </w:rPr>
        <w:t xml:space="preserve">الذي سيعقد في أكتوبر/نوفمبر </w:t>
      </w:r>
      <w:r w:rsidRPr="00D20187">
        <w:rPr>
          <w:rFonts w:ascii="Times New Roman" w:eastAsia="Lucida Sans Unicode" w:hAnsi="Times New Roman"/>
          <w:sz w:val="24"/>
          <w:rtl/>
          <w:lang w:val="en-GB"/>
        </w:rPr>
        <w:t>2010م.</w:t>
      </w:r>
    </w:p>
    <w:p w:rsidR="0073794B" w:rsidRDefault="00D20187" w:rsidP="00BC788F">
      <w:pPr>
        <w:keepNext/>
        <w:pageBreakBefore/>
        <w:widowControl w:val="0"/>
        <w:numPr>
          <w:ilvl w:val="0"/>
          <w:numId w:val="84"/>
        </w:numPr>
        <w:suppressAutoHyphens/>
        <w:bidi/>
        <w:spacing w:before="480" w:after="120"/>
        <w:outlineLvl w:val="0"/>
        <w:rPr>
          <w:rFonts w:ascii="Arial" w:eastAsia="Lucida Sans Unicode" w:hAnsi="Arial" w:cs="Arial"/>
          <w:b/>
          <w:bCs/>
          <w:sz w:val="30"/>
          <w:szCs w:val="28"/>
          <w:u w:val="single"/>
          <w:lang w:val="en-GB"/>
        </w:rPr>
      </w:pPr>
      <w:bookmarkStart w:id="2062" w:name="_Toc269959632"/>
      <w:bookmarkStart w:id="2063" w:name="_Toc278567866"/>
      <w:r w:rsidRPr="00D20187">
        <w:rPr>
          <w:rFonts w:ascii="Arial" w:eastAsia="Lucida Sans Unicode" w:hAnsi="Arial" w:cs="Arial" w:hint="cs"/>
          <w:b/>
          <w:bCs/>
          <w:sz w:val="30"/>
          <w:szCs w:val="28"/>
          <w:u w:val="single"/>
          <w:rtl/>
          <w:lang w:val="en-GB"/>
        </w:rPr>
        <w:t>المشاركين</w:t>
      </w:r>
      <w:bookmarkEnd w:id="2062"/>
      <w:bookmarkEnd w:id="2063"/>
    </w:p>
    <w:p w:rsidR="00D20187" w:rsidRPr="00D20187" w:rsidRDefault="00D20187" w:rsidP="00D20187">
      <w:pPr>
        <w:bidi/>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91"/>
        <w:gridCol w:w="2146"/>
        <w:gridCol w:w="3991"/>
      </w:tblGrid>
      <w:tr w:rsidR="00D20187" w:rsidRPr="00D20187" w:rsidTr="004A51AF">
        <w:trPr>
          <w:trHeight w:val="576"/>
          <w:jc w:val="center"/>
        </w:trPr>
        <w:tc>
          <w:tcPr>
            <w:tcW w:w="2191" w:type="dxa"/>
            <w:vAlign w:val="center"/>
          </w:tcPr>
          <w:p w:rsidR="00D20187" w:rsidRPr="00D20187" w:rsidRDefault="00D20187" w:rsidP="00D20187">
            <w:pPr>
              <w:bidi/>
              <w:jc w:val="center"/>
              <w:rPr>
                <w:rFonts w:ascii="Times New Roman" w:eastAsia="Lucida Sans Unicode" w:hAnsi="Times New Roman"/>
                <w:b/>
                <w:bCs/>
                <w:sz w:val="24"/>
              </w:rPr>
            </w:pPr>
            <w:r w:rsidRPr="00D20187">
              <w:rPr>
                <w:rFonts w:ascii="Times New Roman" w:eastAsia="Lucida Sans Unicode" w:hAnsi="Times New Roman" w:hint="cs"/>
                <w:b/>
                <w:bCs/>
                <w:sz w:val="24"/>
                <w:rtl/>
              </w:rPr>
              <w:t>الإسم</w:t>
            </w:r>
          </w:p>
        </w:tc>
        <w:tc>
          <w:tcPr>
            <w:tcW w:w="2146" w:type="dxa"/>
            <w:vAlign w:val="center"/>
          </w:tcPr>
          <w:p w:rsidR="00D20187" w:rsidRPr="00D20187" w:rsidRDefault="00D20187" w:rsidP="00D20187">
            <w:pPr>
              <w:bidi/>
              <w:jc w:val="center"/>
              <w:rPr>
                <w:rFonts w:ascii="Times New Roman" w:eastAsia="Lucida Sans Unicode" w:hAnsi="Times New Roman"/>
                <w:b/>
                <w:bCs/>
                <w:sz w:val="24"/>
                <w:rtl/>
              </w:rPr>
            </w:pPr>
            <w:r w:rsidRPr="00D20187">
              <w:rPr>
                <w:rFonts w:ascii="Times New Roman" w:eastAsia="Lucida Sans Unicode" w:hAnsi="Times New Roman" w:hint="cs"/>
                <w:b/>
                <w:bCs/>
                <w:sz w:val="24"/>
                <w:rtl/>
              </w:rPr>
              <w:t>الوظيفة</w:t>
            </w:r>
          </w:p>
        </w:tc>
        <w:tc>
          <w:tcPr>
            <w:tcW w:w="3991" w:type="dxa"/>
            <w:vAlign w:val="center"/>
          </w:tcPr>
          <w:p w:rsidR="00D20187" w:rsidRPr="00D20187" w:rsidRDefault="00D20187" w:rsidP="00D20187">
            <w:pPr>
              <w:bidi/>
              <w:jc w:val="center"/>
              <w:rPr>
                <w:rFonts w:ascii="Times New Roman" w:eastAsia="Lucida Sans Unicode" w:hAnsi="Times New Roman"/>
                <w:b/>
                <w:bCs/>
                <w:sz w:val="24"/>
                <w:rtl/>
              </w:rPr>
            </w:pPr>
            <w:r w:rsidRPr="00D20187">
              <w:rPr>
                <w:rFonts w:ascii="Times New Roman" w:eastAsia="Lucida Sans Unicode" w:hAnsi="Times New Roman" w:hint="cs"/>
                <w:b/>
                <w:bCs/>
                <w:sz w:val="24"/>
                <w:rtl/>
              </w:rPr>
              <w:t>الجهة</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فيونا بولروا</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مستشارة حماية الطفولة</w:t>
            </w: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منظمة رعاية الطفولة</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محمد مهدي</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قسم حماية الطفولة</w:t>
            </w: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منظمة اليونيسف</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تشارلوتا لاند</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قسم حماية الطفولة</w:t>
            </w: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منظمة اليونيسف</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أسمى أبو شرخة</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ضابط حماية</w:t>
            </w: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sz w:val="24"/>
              </w:rPr>
              <w:t xml:space="preserve"> </w:t>
            </w:r>
            <w:r w:rsidRPr="00D20187">
              <w:rPr>
                <w:rFonts w:ascii="Times New Roman" w:eastAsia="Lucida Sans Unicode" w:hAnsi="Times New Roman" w:hint="cs"/>
                <w:sz w:val="24"/>
                <w:rtl/>
              </w:rPr>
              <w:t>المفوضية السامية للأمم المتحدة لشئون اللاجئين</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نور الكسدي</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قسم حماية الطفولة</w:t>
            </w: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منظمة اليونيسف</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مريم إبراهيم</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المدير التنفيذي</w:t>
            </w:r>
          </w:p>
        </w:tc>
        <w:tc>
          <w:tcPr>
            <w:tcW w:w="3991" w:type="dxa"/>
            <w:vAlign w:val="center"/>
          </w:tcPr>
          <w:p w:rsidR="00D20187" w:rsidRPr="00D20187" w:rsidRDefault="00D20187" w:rsidP="00D20187">
            <w:pPr>
              <w:bidi/>
              <w:rPr>
                <w:rFonts w:ascii="Times New Roman" w:eastAsia="Lucida Sans Unicode" w:hAnsi="Times New Roman"/>
                <w:sz w:val="24"/>
                <w:rtl/>
                <w:lang w:val="en-GB" w:bidi="ar-YE"/>
              </w:rPr>
            </w:pPr>
            <w:r w:rsidRPr="00D20187">
              <w:rPr>
                <w:rFonts w:ascii="Times New Roman" w:eastAsia="Lucida Sans Unicode" w:hAnsi="Times New Roman" w:hint="cs"/>
                <w:sz w:val="24"/>
                <w:rtl/>
                <w:lang w:val="en-GB" w:bidi="ar-YE"/>
              </w:rPr>
              <w:t xml:space="preserve">مؤسسة </w:t>
            </w:r>
            <w:r w:rsidRPr="00D20187">
              <w:rPr>
                <w:rFonts w:ascii="Times New Roman" w:eastAsia="Lucida Sans Unicode" w:hAnsi="Times New Roman" w:hint="cs"/>
                <w:sz w:val="24"/>
                <w:rtl/>
                <w:lang w:val="en-GB"/>
              </w:rPr>
              <w:t>شوذب</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وليد أحمد</w:t>
            </w:r>
          </w:p>
        </w:tc>
        <w:tc>
          <w:tcPr>
            <w:tcW w:w="2146" w:type="dxa"/>
            <w:vAlign w:val="center"/>
          </w:tcPr>
          <w:p w:rsidR="00D20187" w:rsidRPr="00D20187" w:rsidRDefault="00D20187" w:rsidP="00D20187">
            <w:pPr>
              <w:bidi/>
              <w:rPr>
                <w:rFonts w:ascii="Times New Roman" w:eastAsia="Lucida Sans Unicode" w:hAnsi="Times New Roman"/>
                <w:sz w:val="24"/>
              </w:rPr>
            </w:pPr>
          </w:p>
        </w:tc>
        <w:tc>
          <w:tcPr>
            <w:tcW w:w="3991" w:type="dxa"/>
            <w:vAlign w:val="center"/>
          </w:tcPr>
          <w:p w:rsidR="00D20187" w:rsidRPr="00D20187" w:rsidRDefault="00D20187" w:rsidP="00D20187">
            <w:pPr>
              <w:bidi/>
              <w:rPr>
                <w:rFonts w:ascii="Times New Roman" w:eastAsia="Lucida Sans Unicode" w:hAnsi="Times New Roman"/>
                <w:sz w:val="24"/>
                <w:rtl/>
                <w:lang w:val="en-GB" w:bidi="ar-YE"/>
              </w:rPr>
            </w:pPr>
            <w:r w:rsidRPr="00D20187">
              <w:rPr>
                <w:rFonts w:ascii="Times New Roman" w:eastAsia="Lucida Sans Unicode" w:hAnsi="Times New Roman" w:hint="cs"/>
                <w:sz w:val="24"/>
                <w:rtl/>
                <w:lang w:val="en-GB" w:bidi="ar-YE"/>
              </w:rPr>
              <w:t xml:space="preserve">مؤسسة </w:t>
            </w:r>
            <w:r w:rsidRPr="00D20187">
              <w:rPr>
                <w:rFonts w:ascii="Times New Roman" w:eastAsia="Lucida Sans Unicode" w:hAnsi="Times New Roman" w:hint="cs"/>
                <w:sz w:val="24"/>
                <w:rtl/>
                <w:lang w:val="en-GB"/>
              </w:rPr>
              <w:t>شوذب</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لينا ياسين الصافي</w:t>
            </w:r>
          </w:p>
        </w:tc>
        <w:tc>
          <w:tcPr>
            <w:tcW w:w="2146" w:type="dxa"/>
            <w:vAlign w:val="center"/>
          </w:tcPr>
          <w:p w:rsidR="00D20187" w:rsidRPr="00D20187" w:rsidRDefault="00D20187" w:rsidP="00D20187">
            <w:pPr>
              <w:bidi/>
              <w:rPr>
                <w:rFonts w:ascii="Times New Roman" w:eastAsia="Lucida Sans Unicode" w:hAnsi="Times New Roman"/>
                <w:sz w:val="24"/>
              </w:rPr>
            </w:pP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منظمة الإغاثة الإسلامية</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إسماعيل الدين عوض</w:t>
            </w:r>
          </w:p>
        </w:tc>
        <w:tc>
          <w:tcPr>
            <w:tcW w:w="2146"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مسنق الطوارئ</w:t>
            </w: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جمعية الإصلاح الإجتماعي الخيرية</w:t>
            </w:r>
          </w:p>
        </w:tc>
      </w:tr>
      <w:tr w:rsidR="00D20187" w:rsidRPr="00D20187" w:rsidTr="004A51AF">
        <w:trPr>
          <w:trHeight w:val="576"/>
          <w:jc w:val="center"/>
        </w:trPr>
        <w:tc>
          <w:tcPr>
            <w:tcW w:w="21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أروى ذمران</w:t>
            </w:r>
          </w:p>
        </w:tc>
        <w:tc>
          <w:tcPr>
            <w:tcW w:w="2146" w:type="dxa"/>
            <w:vAlign w:val="center"/>
          </w:tcPr>
          <w:p w:rsidR="00D20187" w:rsidRPr="00D20187" w:rsidRDefault="00D20187" w:rsidP="00D20187">
            <w:pPr>
              <w:bidi/>
              <w:rPr>
                <w:rFonts w:ascii="Times New Roman" w:eastAsia="Lucida Sans Unicode" w:hAnsi="Times New Roman"/>
                <w:sz w:val="24"/>
              </w:rPr>
            </w:pPr>
          </w:p>
        </w:tc>
        <w:tc>
          <w:tcPr>
            <w:tcW w:w="3991" w:type="dxa"/>
            <w:vAlign w:val="center"/>
          </w:tcPr>
          <w:p w:rsidR="00D20187" w:rsidRPr="00D20187" w:rsidRDefault="00D20187" w:rsidP="00D20187">
            <w:pPr>
              <w:bidi/>
              <w:rPr>
                <w:rFonts w:ascii="Times New Roman" w:eastAsia="Lucida Sans Unicode" w:hAnsi="Times New Roman"/>
                <w:sz w:val="24"/>
              </w:rPr>
            </w:pPr>
            <w:r w:rsidRPr="00D20187">
              <w:rPr>
                <w:rFonts w:ascii="Times New Roman" w:eastAsia="Lucida Sans Unicode" w:hAnsi="Times New Roman" w:hint="cs"/>
                <w:sz w:val="24"/>
                <w:rtl/>
              </w:rPr>
              <w:t>مؤسسة الصالح</w:t>
            </w:r>
          </w:p>
        </w:tc>
      </w:tr>
    </w:tbl>
    <w:p w:rsidR="00D20187" w:rsidRPr="00D20187" w:rsidRDefault="00D20187" w:rsidP="00D20187">
      <w:pPr>
        <w:bidi/>
        <w:spacing w:after="120" w:line="288" w:lineRule="auto"/>
        <w:rPr>
          <w:rFonts w:ascii="Times New Roman" w:eastAsia="Lucida Sans Unicode" w:hAnsi="Times New Roman"/>
          <w:szCs w:val="22"/>
        </w:rPr>
      </w:pPr>
    </w:p>
    <w:p w:rsidR="0073794B" w:rsidRDefault="0073794B">
      <w:pPr>
        <w:pStyle w:val="BodyText"/>
        <w:bidi/>
        <w:jc w:val="left"/>
        <w:rPr>
          <w:rFonts w:ascii="Times New Roman" w:hAnsi="Times New Roman"/>
        </w:rPr>
      </w:pPr>
    </w:p>
    <w:p w:rsidR="0073794B" w:rsidRDefault="0073794B">
      <w:pPr>
        <w:pStyle w:val="BodyText"/>
        <w:bidi/>
        <w:jc w:val="left"/>
        <w:rPr>
          <w:rFonts w:ascii="Times New Roman" w:hAnsi="Times New Roman"/>
          <w:rtl/>
          <w:lang w:val="en-US"/>
        </w:rPr>
      </w:pPr>
    </w:p>
    <w:p w:rsidR="00872B6D" w:rsidRDefault="00872B6D" w:rsidP="00D20187">
      <w:pPr>
        <w:bidi/>
        <w:rPr>
          <w:i/>
        </w:rPr>
      </w:pPr>
    </w:p>
    <w:p w:rsidR="0073794B" w:rsidRDefault="0073794B">
      <w:pPr>
        <w:bidi/>
      </w:pPr>
    </w:p>
    <w:p w:rsidR="00872B6D" w:rsidRDefault="00872B6D" w:rsidP="00872B6D">
      <w:pPr>
        <w:bidi/>
      </w:pPr>
    </w:p>
    <w:p w:rsidR="0073794B" w:rsidRDefault="00872B6D">
      <w:pPr>
        <w:tabs>
          <w:tab w:val="left" w:pos="7158"/>
        </w:tabs>
        <w:bidi/>
      </w:pPr>
      <w:r>
        <w:rPr>
          <w:rtl/>
        </w:rPr>
        <w:tab/>
      </w:r>
    </w:p>
    <w:p w:rsidR="0073794B" w:rsidRDefault="00772782" w:rsidP="00BC788F">
      <w:pPr>
        <w:pStyle w:val="Heading1"/>
        <w:numPr>
          <w:ilvl w:val="0"/>
          <w:numId w:val="0"/>
        </w:numPr>
        <w:bidi/>
        <w:spacing w:before="360" w:after="120"/>
        <w:rPr>
          <w:rFonts w:ascii="Arial" w:hAnsi="Arial" w:cs="Arial"/>
          <w:lang w:val="en-US"/>
        </w:rPr>
      </w:pPr>
      <w:bookmarkStart w:id="2064" w:name="_Toc278567867"/>
      <w:r w:rsidRPr="00772782">
        <w:rPr>
          <w:rFonts w:ascii="Arial" w:hAnsi="Arial" w:cs="Arial" w:hint="cs"/>
          <w:rtl/>
          <w:lang w:val="en-US"/>
        </w:rPr>
        <w:t>الملحق</w:t>
      </w:r>
      <w:r w:rsidRPr="00772782">
        <w:rPr>
          <w:rFonts w:ascii="Arial" w:hAnsi="Arial" w:cs="Arial"/>
          <w:rtl/>
          <w:lang w:val="en-US"/>
        </w:rPr>
        <w:t xml:space="preserve"> </w:t>
      </w:r>
      <w:r w:rsidRPr="00772782">
        <w:rPr>
          <w:rFonts w:ascii="Arial" w:hAnsi="Arial" w:cs="Arial" w:hint="cs"/>
          <w:rtl/>
          <w:lang w:val="en-US"/>
        </w:rPr>
        <w:t>رقم</w:t>
      </w:r>
      <w:r w:rsidRPr="00772782">
        <w:rPr>
          <w:rFonts w:ascii="Arial" w:hAnsi="Arial" w:cs="Arial"/>
          <w:rtl/>
          <w:lang w:val="en-US"/>
        </w:rPr>
        <w:t xml:space="preserve"> </w:t>
      </w:r>
      <w:r w:rsidRPr="00772782">
        <w:rPr>
          <w:rFonts w:ascii="Arial" w:hAnsi="Arial" w:cs="Arial"/>
          <w:lang w:val="en-US"/>
        </w:rPr>
        <w:t>D</w:t>
      </w:r>
      <w:r w:rsidRPr="00772782">
        <w:rPr>
          <w:rFonts w:ascii="Arial" w:hAnsi="Arial" w:cs="Arial"/>
          <w:rtl/>
          <w:lang w:val="en-US"/>
        </w:rPr>
        <w:t xml:space="preserve">: </w:t>
      </w:r>
      <w:r w:rsidRPr="00772782">
        <w:rPr>
          <w:rFonts w:ascii="Arial" w:hAnsi="Arial" w:cs="Arial" w:hint="cs"/>
          <w:rtl/>
          <w:lang w:val="en-US"/>
        </w:rPr>
        <w:t>نتائج</w:t>
      </w:r>
      <w:r w:rsidRPr="00772782">
        <w:rPr>
          <w:rFonts w:ascii="Arial" w:hAnsi="Arial" w:cs="Arial"/>
          <w:rtl/>
          <w:lang w:val="en-US"/>
        </w:rPr>
        <w:t xml:space="preserve"> </w:t>
      </w:r>
      <w:r w:rsidRPr="00772782">
        <w:rPr>
          <w:rFonts w:ascii="Arial" w:hAnsi="Arial" w:cs="Arial" w:hint="cs"/>
          <w:rtl/>
          <w:lang w:val="en-US"/>
        </w:rPr>
        <w:t>ورشة</w:t>
      </w:r>
      <w:r w:rsidRPr="00772782">
        <w:rPr>
          <w:rFonts w:ascii="Arial" w:hAnsi="Arial" w:cs="Arial"/>
          <w:rtl/>
          <w:lang w:val="en-US"/>
        </w:rPr>
        <w:t xml:space="preserve"> </w:t>
      </w:r>
      <w:r w:rsidRPr="00772782">
        <w:rPr>
          <w:rFonts w:ascii="Arial" w:hAnsi="Arial" w:cs="Arial" w:hint="cs"/>
          <w:rtl/>
          <w:lang w:val="en-US"/>
        </w:rPr>
        <w:t>العمل</w:t>
      </w:r>
      <w:r w:rsidRPr="00772782">
        <w:rPr>
          <w:rFonts w:ascii="Arial" w:hAnsi="Arial" w:cs="Arial"/>
          <w:rtl/>
          <w:lang w:val="en-US"/>
        </w:rPr>
        <w:t xml:space="preserve"> </w:t>
      </w:r>
      <w:r w:rsidRPr="00772782">
        <w:rPr>
          <w:rFonts w:ascii="Arial" w:hAnsi="Arial" w:cs="Arial" w:hint="cs"/>
          <w:rtl/>
          <w:lang w:val="en-US"/>
        </w:rPr>
        <w:t>لمجموعة</w:t>
      </w:r>
      <w:r w:rsidRPr="00772782">
        <w:rPr>
          <w:rFonts w:ascii="Arial" w:hAnsi="Arial" w:cs="Arial"/>
          <w:rtl/>
          <w:lang w:val="en-US"/>
        </w:rPr>
        <w:t xml:space="preserve"> </w:t>
      </w:r>
      <w:r w:rsidRPr="00772782">
        <w:rPr>
          <w:rFonts w:ascii="Arial" w:hAnsi="Arial" w:cs="Arial" w:hint="cs"/>
          <w:rtl/>
          <w:lang w:val="en-US"/>
        </w:rPr>
        <w:t>التعليم</w:t>
      </w:r>
      <w:bookmarkEnd w:id="2064"/>
    </w:p>
    <w:p w:rsidR="00E366FD" w:rsidRPr="000F44A4" w:rsidRDefault="00E366FD" w:rsidP="00E366FD">
      <w:pPr>
        <w:numPr>
          <w:ilvl w:val="0"/>
          <w:numId w:val="92"/>
        </w:numPr>
        <w:ind w:left="360"/>
        <w:rPr>
          <w:rFonts w:ascii="Myriad Pro" w:hAnsi="Myriad Pro"/>
          <w:b/>
          <w:sz w:val="26"/>
          <w:szCs w:val="26"/>
        </w:rPr>
      </w:pPr>
      <w:r w:rsidRPr="000F44A4">
        <w:rPr>
          <w:rFonts w:ascii="Myriad Pro" w:hAnsi="Myriad Pro"/>
          <w:b/>
          <w:sz w:val="26"/>
          <w:szCs w:val="26"/>
        </w:rPr>
        <w:t>Strengths – weaknesses analysis</w:t>
      </w:r>
    </w:p>
    <w:p w:rsidR="00E366FD" w:rsidRPr="00B00A0C" w:rsidRDefault="00E366FD" w:rsidP="00E366FD">
      <w:pPr>
        <w:ind w:left="720"/>
        <w:rPr>
          <w:b/>
          <w:szCs w:val="23"/>
        </w:rPr>
      </w:pPr>
    </w:p>
    <w:p w:rsidR="00E366FD" w:rsidRPr="00A06EB0" w:rsidRDefault="00E366FD" w:rsidP="00E366FD">
      <w:pPr>
        <w:pStyle w:val="BodyText"/>
        <w:numPr>
          <w:ilvl w:val="0"/>
          <w:numId w:val="93"/>
        </w:numPr>
        <w:ind w:left="360"/>
        <w:rPr>
          <w:b/>
          <w:szCs w:val="23"/>
        </w:rPr>
      </w:pPr>
      <w:r w:rsidRPr="00A06EB0">
        <w:rPr>
          <w:b/>
          <w:szCs w:val="23"/>
        </w:rPr>
        <w:t>Strengths / elements most appreciated about the cluster</w:t>
      </w:r>
    </w:p>
    <w:p w:rsidR="00E366FD" w:rsidRPr="00B00A0C" w:rsidRDefault="00E366FD" w:rsidP="00E366FD">
      <w:pPr>
        <w:pStyle w:val="BodyText"/>
        <w:numPr>
          <w:ilvl w:val="0"/>
          <w:numId w:val="94"/>
        </w:numPr>
        <w:ind w:left="360"/>
        <w:rPr>
          <w:szCs w:val="23"/>
        </w:rPr>
      </w:pPr>
      <w:r w:rsidRPr="00B00A0C">
        <w:rPr>
          <w:szCs w:val="23"/>
        </w:rPr>
        <w:t>Strong involvement of the Ministry of Education, with clearly assigned focal point and frequent chairing of meetings by ministry representative.</w:t>
      </w:r>
    </w:p>
    <w:p w:rsidR="00E366FD" w:rsidRPr="00B00A0C" w:rsidRDefault="00E366FD" w:rsidP="00E366FD">
      <w:pPr>
        <w:pStyle w:val="BodyText"/>
        <w:numPr>
          <w:ilvl w:val="0"/>
          <w:numId w:val="94"/>
        </w:numPr>
        <w:ind w:left="360"/>
        <w:rPr>
          <w:szCs w:val="23"/>
        </w:rPr>
      </w:pPr>
      <w:r w:rsidRPr="00B00A0C">
        <w:rPr>
          <w:szCs w:val="23"/>
        </w:rPr>
        <w:t>Participants with wide range of different experiences, leading to fruitful exchange and learning.</w:t>
      </w:r>
    </w:p>
    <w:p w:rsidR="00E366FD" w:rsidRPr="00B00A0C" w:rsidRDefault="00E366FD" w:rsidP="00E366FD">
      <w:pPr>
        <w:pStyle w:val="BodyText"/>
        <w:numPr>
          <w:ilvl w:val="0"/>
          <w:numId w:val="94"/>
        </w:numPr>
        <w:ind w:left="360"/>
        <w:rPr>
          <w:szCs w:val="23"/>
        </w:rPr>
      </w:pPr>
      <w:r w:rsidRPr="00B00A0C">
        <w:rPr>
          <w:szCs w:val="23"/>
        </w:rPr>
        <w:t>Raising of awareness on education as an emergency issue through creation of an independent education cluster / splitting of joint protection &amp; education cluster.</w:t>
      </w:r>
    </w:p>
    <w:p w:rsidR="00E366FD" w:rsidRPr="000F44A4" w:rsidRDefault="00E366FD" w:rsidP="00E366FD">
      <w:pPr>
        <w:pStyle w:val="BodyText"/>
        <w:numPr>
          <w:ilvl w:val="0"/>
          <w:numId w:val="94"/>
        </w:numPr>
        <w:ind w:left="360"/>
        <w:rPr>
          <w:szCs w:val="23"/>
        </w:rPr>
      </w:pPr>
      <w:r w:rsidRPr="00B00A0C">
        <w:rPr>
          <w:szCs w:val="23"/>
        </w:rPr>
        <w:t>Increasing interest in work of cluster voiced by other actors.</w:t>
      </w:r>
    </w:p>
    <w:p w:rsidR="00E366FD" w:rsidRPr="00A06EB0" w:rsidRDefault="00E366FD" w:rsidP="00E366FD">
      <w:pPr>
        <w:pStyle w:val="BodyText"/>
        <w:numPr>
          <w:ilvl w:val="0"/>
          <w:numId w:val="93"/>
        </w:numPr>
        <w:ind w:left="360"/>
        <w:rPr>
          <w:b/>
          <w:szCs w:val="23"/>
        </w:rPr>
      </w:pPr>
      <w:r w:rsidRPr="00A06EB0">
        <w:rPr>
          <w:b/>
          <w:szCs w:val="23"/>
        </w:rPr>
        <w:t xml:space="preserve">Weaknesses / issues missing or needing improvement </w:t>
      </w:r>
    </w:p>
    <w:p w:rsidR="00E366FD" w:rsidRPr="00B00A0C" w:rsidRDefault="00E366FD" w:rsidP="00E366FD">
      <w:pPr>
        <w:pStyle w:val="BodyText"/>
        <w:numPr>
          <w:ilvl w:val="0"/>
          <w:numId w:val="95"/>
        </w:numPr>
        <w:ind w:left="360"/>
        <w:rPr>
          <w:szCs w:val="23"/>
        </w:rPr>
      </w:pPr>
      <w:r w:rsidRPr="00B00A0C">
        <w:rPr>
          <w:szCs w:val="23"/>
        </w:rPr>
        <w:t>Goals and purpose of clusters still unclear, roles of actors in clusters not defined clearly enough.</w:t>
      </w:r>
    </w:p>
    <w:p w:rsidR="00E366FD" w:rsidRPr="00B00A0C" w:rsidRDefault="00E366FD" w:rsidP="00E366FD">
      <w:pPr>
        <w:pStyle w:val="BodyText"/>
        <w:numPr>
          <w:ilvl w:val="0"/>
          <w:numId w:val="95"/>
        </w:numPr>
        <w:ind w:left="360"/>
        <w:rPr>
          <w:szCs w:val="23"/>
        </w:rPr>
      </w:pPr>
      <w:r w:rsidRPr="00B00A0C">
        <w:rPr>
          <w:szCs w:val="23"/>
        </w:rPr>
        <w:t>Too many meetings, not enough action.</w:t>
      </w:r>
    </w:p>
    <w:p w:rsidR="00E366FD" w:rsidRPr="00B00A0C" w:rsidRDefault="00E366FD" w:rsidP="00E366FD">
      <w:pPr>
        <w:pStyle w:val="BodyText"/>
        <w:numPr>
          <w:ilvl w:val="0"/>
          <w:numId w:val="95"/>
        </w:numPr>
        <w:ind w:left="360"/>
        <w:rPr>
          <w:szCs w:val="23"/>
        </w:rPr>
      </w:pPr>
      <w:r w:rsidRPr="00B00A0C">
        <w:rPr>
          <w:szCs w:val="23"/>
        </w:rPr>
        <w:t>Lack of: general guidance on clusters, information management, standardization of tools and templates / reporting formats due to lack of capacity of OCHA.</w:t>
      </w:r>
    </w:p>
    <w:p w:rsidR="00E366FD" w:rsidRPr="00B00A0C" w:rsidRDefault="00E366FD" w:rsidP="00E366FD">
      <w:pPr>
        <w:pStyle w:val="BodyText"/>
        <w:numPr>
          <w:ilvl w:val="0"/>
          <w:numId w:val="95"/>
        </w:numPr>
        <w:ind w:left="360"/>
        <w:rPr>
          <w:szCs w:val="23"/>
        </w:rPr>
      </w:pPr>
      <w:r w:rsidRPr="00B00A0C">
        <w:rPr>
          <w:szCs w:val="23"/>
        </w:rPr>
        <w:t>Low participation of members.</w:t>
      </w:r>
    </w:p>
    <w:p w:rsidR="00E366FD" w:rsidRPr="00B00A0C" w:rsidRDefault="00E366FD" w:rsidP="00E366FD">
      <w:pPr>
        <w:pStyle w:val="BodyText"/>
        <w:numPr>
          <w:ilvl w:val="0"/>
          <w:numId w:val="95"/>
        </w:numPr>
        <w:ind w:left="360"/>
        <w:rPr>
          <w:szCs w:val="23"/>
        </w:rPr>
      </w:pPr>
      <w:r w:rsidRPr="00B00A0C">
        <w:rPr>
          <w:szCs w:val="23"/>
        </w:rPr>
        <w:t>Continuing low recognition of education as an emergency issue among government, NGOs and donors.</w:t>
      </w:r>
    </w:p>
    <w:p w:rsidR="00E366FD" w:rsidRPr="00B00A0C" w:rsidRDefault="00E366FD" w:rsidP="00E366FD">
      <w:pPr>
        <w:pStyle w:val="BodyText"/>
        <w:numPr>
          <w:ilvl w:val="0"/>
          <w:numId w:val="95"/>
        </w:numPr>
        <w:ind w:left="360"/>
        <w:rPr>
          <w:szCs w:val="23"/>
        </w:rPr>
      </w:pPr>
      <w:r w:rsidRPr="00B00A0C">
        <w:rPr>
          <w:szCs w:val="23"/>
        </w:rPr>
        <w:t>Very low funding available for education in emergency activities, therefore few activities of cluster members.</w:t>
      </w:r>
    </w:p>
    <w:p w:rsidR="00E366FD" w:rsidRPr="00B00A0C" w:rsidRDefault="00E366FD" w:rsidP="00E366FD">
      <w:pPr>
        <w:pStyle w:val="BodyText"/>
        <w:numPr>
          <w:ilvl w:val="0"/>
          <w:numId w:val="95"/>
        </w:numPr>
        <w:ind w:left="360"/>
        <w:rPr>
          <w:szCs w:val="23"/>
        </w:rPr>
      </w:pPr>
      <w:r w:rsidRPr="00B00A0C">
        <w:rPr>
          <w:szCs w:val="23"/>
        </w:rPr>
        <w:t>No clear definition of clusters at field level; meetings mingled.</w:t>
      </w:r>
    </w:p>
    <w:p w:rsidR="00E366FD" w:rsidRPr="00B00A0C" w:rsidRDefault="00E366FD" w:rsidP="00E366FD">
      <w:pPr>
        <w:pStyle w:val="BodyText"/>
        <w:numPr>
          <w:ilvl w:val="0"/>
          <w:numId w:val="95"/>
        </w:numPr>
        <w:ind w:left="360"/>
        <w:rPr>
          <w:szCs w:val="23"/>
        </w:rPr>
      </w:pPr>
      <w:r w:rsidRPr="00B00A0C">
        <w:rPr>
          <w:szCs w:val="23"/>
        </w:rPr>
        <w:t>Confusion concerning distinction between emergency vs. development activities, therefore scope of cluster and scope of reporting unclear.</w:t>
      </w:r>
    </w:p>
    <w:p w:rsidR="00E366FD" w:rsidRPr="00B00A0C" w:rsidRDefault="00E366FD" w:rsidP="00E366FD">
      <w:pPr>
        <w:pStyle w:val="BodyText"/>
        <w:numPr>
          <w:ilvl w:val="0"/>
          <w:numId w:val="95"/>
        </w:numPr>
        <w:ind w:left="360"/>
        <w:rPr>
          <w:szCs w:val="23"/>
        </w:rPr>
      </w:pPr>
      <w:r w:rsidRPr="00B00A0C">
        <w:rPr>
          <w:szCs w:val="23"/>
        </w:rPr>
        <w:t>Turnover of cluster coordinators.</w:t>
      </w:r>
    </w:p>
    <w:p w:rsidR="00E366FD" w:rsidRPr="00B00A0C" w:rsidRDefault="00E366FD" w:rsidP="00E366FD">
      <w:pPr>
        <w:pStyle w:val="BodyText"/>
        <w:numPr>
          <w:ilvl w:val="0"/>
          <w:numId w:val="95"/>
        </w:numPr>
        <w:ind w:left="360"/>
        <w:rPr>
          <w:szCs w:val="23"/>
        </w:rPr>
      </w:pPr>
      <w:r w:rsidRPr="00B00A0C">
        <w:rPr>
          <w:szCs w:val="23"/>
        </w:rPr>
        <w:t>Government ownership of cluster insufficient / government participation driven more by incentive payments than genuine interest.</w:t>
      </w:r>
    </w:p>
    <w:p w:rsidR="00E366FD" w:rsidRPr="00B00A0C" w:rsidRDefault="00E366FD" w:rsidP="00E366FD">
      <w:pPr>
        <w:pStyle w:val="BodyText"/>
        <w:rPr>
          <w:b/>
          <w:szCs w:val="23"/>
        </w:rPr>
      </w:pPr>
    </w:p>
    <w:p w:rsidR="00E366FD" w:rsidRDefault="00E366FD" w:rsidP="00E366FD">
      <w:pPr>
        <w:pStyle w:val="BodyText"/>
        <w:jc w:val="left"/>
        <w:rPr>
          <w:szCs w:val="23"/>
        </w:rPr>
      </w:pPr>
    </w:p>
    <w:p w:rsidR="00E366FD" w:rsidRPr="00B00A0C" w:rsidRDefault="00E366FD" w:rsidP="00E366FD">
      <w:pPr>
        <w:pStyle w:val="BodyText"/>
        <w:jc w:val="left"/>
        <w:rPr>
          <w:szCs w:val="23"/>
        </w:rPr>
      </w:pPr>
    </w:p>
    <w:p w:rsidR="00E366FD" w:rsidRDefault="00E366FD">
      <w:pPr>
        <w:rPr>
          <w:rFonts w:eastAsia="Lucida Sans Unicode"/>
          <w:szCs w:val="23"/>
          <w:lang w:val="en-GB"/>
        </w:rPr>
      </w:pPr>
      <w:r>
        <w:rPr>
          <w:szCs w:val="23"/>
        </w:rPr>
        <w:br w:type="page"/>
      </w:r>
    </w:p>
    <w:p w:rsidR="00E366FD" w:rsidRPr="00E366FD" w:rsidRDefault="00E366FD" w:rsidP="00E366FD">
      <w:pPr>
        <w:pStyle w:val="BodyText"/>
        <w:jc w:val="left"/>
        <w:rPr>
          <w:szCs w:val="23"/>
        </w:rPr>
      </w:pPr>
    </w:p>
    <w:p w:rsidR="00E366FD" w:rsidRPr="000F44A4" w:rsidRDefault="00E366FD" w:rsidP="00E366FD">
      <w:pPr>
        <w:numPr>
          <w:ilvl w:val="0"/>
          <w:numId w:val="92"/>
        </w:numPr>
        <w:ind w:left="360"/>
        <w:rPr>
          <w:rFonts w:ascii="Myriad Pro" w:hAnsi="Myriad Pro"/>
          <w:b/>
          <w:sz w:val="26"/>
          <w:szCs w:val="26"/>
        </w:rPr>
      </w:pPr>
      <w:r w:rsidRPr="000F44A4">
        <w:rPr>
          <w:rFonts w:ascii="Myriad Pro" w:hAnsi="Myriad Pro"/>
          <w:b/>
          <w:sz w:val="26"/>
          <w:szCs w:val="26"/>
        </w:rPr>
        <w:t>Priorities and steps forward</w:t>
      </w:r>
    </w:p>
    <w:p w:rsidR="00E366FD" w:rsidRPr="00B00A0C" w:rsidRDefault="00E366FD" w:rsidP="00E366FD">
      <w:pPr>
        <w:rPr>
          <w:szCs w:val="23"/>
        </w:rPr>
      </w:pPr>
      <w:r>
        <w:rPr>
          <w:szCs w:val="23"/>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1984"/>
        <w:gridCol w:w="2866"/>
      </w:tblGrid>
      <w:tr w:rsidR="00E366FD" w:rsidRPr="00A06EB0" w:rsidTr="004A51AF">
        <w:trPr>
          <w:trHeight w:val="741"/>
        </w:trPr>
        <w:tc>
          <w:tcPr>
            <w:tcW w:w="8678" w:type="dxa"/>
            <w:gridSpan w:val="3"/>
            <w:tcBorders>
              <w:top w:val="single" w:sz="4" w:space="0" w:color="auto"/>
              <w:left w:val="single" w:sz="4" w:space="0" w:color="auto"/>
              <w:bottom w:val="single" w:sz="4" w:space="0" w:color="auto"/>
              <w:right w:val="single" w:sz="4" w:space="0" w:color="auto"/>
            </w:tcBorders>
            <w:shd w:val="clear" w:color="auto" w:fill="D9D9D9"/>
            <w:tcMar>
              <w:top w:w="170" w:type="dxa"/>
            </w:tcMar>
          </w:tcPr>
          <w:p w:rsidR="00E366FD" w:rsidRPr="00A06EB0" w:rsidRDefault="00E366FD" w:rsidP="004A51AF">
            <w:pPr>
              <w:ind w:left="432" w:hanging="432"/>
              <w:rPr>
                <w:rFonts w:ascii="Myriad Pro" w:hAnsi="Myriad Pro"/>
                <w:b/>
                <w:color w:val="800000"/>
                <w:szCs w:val="23"/>
              </w:rPr>
            </w:pPr>
            <w:r>
              <w:rPr>
                <w:rFonts w:ascii="Myriad Pro" w:hAnsi="Myriad Pro"/>
                <w:b/>
                <w:color w:val="800000"/>
                <w:szCs w:val="23"/>
              </w:rPr>
              <w:t xml:space="preserve"> (1)</w:t>
            </w:r>
            <w:r>
              <w:rPr>
                <w:szCs w:val="23"/>
              </w:rPr>
              <w:t xml:space="preserve"> </w:t>
            </w:r>
            <w:r>
              <w:rPr>
                <w:szCs w:val="23"/>
              </w:rPr>
              <w:tab/>
            </w:r>
            <w:r w:rsidRPr="00A06EB0">
              <w:rPr>
                <w:rFonts w:ascii="Myriad Pro" w:hAnsi="Myriad Pro"/>
                <w:b/>
                <w:color w:val="800000"/>
                <w:szCs w:val="23"/>
              </w:rPr>
              <w:t xml:space="preserve">RAISE AWARENESS ON EDUCATION IN EMERGENCIES AND </w:t>
            </w:r>
            <w:r>
              <w:rPr>
                <w:rFonts w:ascii="Myriad Pro" w:hAnsi="Myriad Pro"/>
                <w:b/>
                <w:color w:val="800000"/>
                <w:szCs w:val="23"/>
              </w:rPr>
              <w:t xml:space="preserve">                                    </w:t>
            </w:r>
            <w:r w:rsidRPr="00A06EB0">
              <w:rPr>
                <w:rFonts w:ascii="Myriad Pro" w:hAnsi="Myriad Pro"/>
                <w:b/>
                <w:color w:val="800000"/>
                <w:szCs w:val="23"/>
              </w:rPr>
              <w:t>IMPROVING FUNDRAISING</w:t>
            </w:r>
          </w:p>
        </w:tc>
      </w:tr>
      <w:tr w:rsidR="00E366FD" w:rsidRPr="00A06EB0" w:rsidTr="004A51AF">
        <w:trPr>
          <w:trHeight w:val="556"/>
        </w:trPr>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b/>
                <w:sz w:val="21"/>
                <w:szCs w:val="21"/>
              </w:rPr>
            </w:pPr>
          </w:p>
          <w:p w:rsidR="00E366FD" w:rsidRPr="000A422B" w:rsidRDefault="00E366FD" w:rsidP="004A51AF">
            <w:pPr>
              <w:rPr>
                <w:rFonts w:ascii="Myriad Pro" w:hAnsi="Myriad Pro"/>
                <w:b/>
                <w:sz w:val="21"/>
                <w:szCs w:val="21"/>
              </w:rPr>
            </w:pPr>
            <w:r w:rsidRPr="000A422B">
              <w:rPr>
                <w:rFonts w:ascii="Myriad Pro" w:hAnsi="Myriad Pro"/>
                <w:b/>
                <w:sz w:val="21"/>
                <w:szCs w:val="21"/>
              </w:rPr>
              <w:t>Steps</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b/>
                <w:sz w:val="21"/>
                <w:szCs w:val="21"/>
              </w:rPr>
            </w:pPr>
          </w:p>
          <w:p w:rsidR="00E366FD" w:rsidRPr="000A422B" w:rsidRDefault="00E366FD" w:rsidP="004A51AF">
            <w:pPr>
              <w:rPr>
                <w:rFonts w:ascii="Myriad Pro" w:hAnsi="Myriad Pro"/>
                <w:b/>
                <w:sz w:val="21"/>
                <w:szCs w:val="21"/>
              </w:rPr>
            </w:pPr>
            <w:r w:rsidRPr="000A422B">
              <w:rPr>
                <w:rFonts w:ascii="Myriad Pro" w:hAnsi="Myriad Pro"/>
                <w:b/>
                <w:sz w:val="21"/>
                <w:szCs w:val="21"/>
              </w:rPr>
              <w:t>Responsible</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b/>
                <w:sz w:val="21"/>
                <w:szCs w:val="21"/>
              </w:rPr>
            </w:pPr>
            <w:r w:rsidRPr="000A422B">
              <w:rPr>
                <w:rFonts w:ascii="Myriad Pro" w:hAnsi="Myriad Pro"/>
                <w:b/>
                <w:sz w:val="21"/>
                <w:szCs w:val="21"/>
              </w:rPr>
              <w:t>Timeframe / implementation status</w:t>
            </w:r>
          </w:p>
        </w:tc>
      </w:tr>
      <w:tr w:rsidR="00E366FD" w:rsidRPr="00A06EB0" w:rsidTr="004A51AF">
        <w:trPr>
          <w:trHeight w:val="610"/>
        </w:trPr>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Regularly disseminate information on fundraising opportunities to cluster members (such as ERF, CERF etc.)</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Immediately / continuous</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Support NGOs in proposal writing</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 experienced cluster members</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Immediately / continuous</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Get support by global education cluster on global level advocacy as well as advice on country-level advocacy</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October 2010</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Continue using BEDS as a forum for raising awareness among donors</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Immediately / continuous</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Use new OCHA website and related cluster website for information &amp; advocacy</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 cluster members</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October 2010</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Continue advocacy within UNICEF on the importance of education in emergencies, including to mobilize UNICEF emergency funds as provider of last resort</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UNICEF Representative</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November 2010</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Clarify the distinction between education and education in emergencies</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Cluster</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September 2010</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Strengthen the focus of the Humanitarian Country Team and of clusters on Early Recovery;</w:t>
            </w:r>
          </w:p>
          <w:p w:rsidR="00E366FD" w:rsidRPr="000A422B" w:rsidRDefault="00E366FD" w:rsidP="004A51AF">
            <w:pPr>
              <w:rPr>
                <w:rFonts w:ascii="Myriad Pro" w:hAnsi="Myriad Pro"/>
                <w:sz w:val="21"/>
                <w:szCs w:val="21"/>
              </w:rPr>
            </w:pPr>
            <w:r w:rsidRPr="000A422B">
              <w:rPr>
                <w:rFonts w:ascii="Myriad Pro" w:hAnsi="Myriad Pro"/>
                <w:sz w:val="21"/>
                <w:szCs w:val="21"/>
              </w:rPr>
              <w:t>Create an inter-agency / inter-cluster Early Recovery strategy</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 UNICEF Representative to put on HCT agenda</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November 2010</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Organize strategic meeting between education cluster and donors</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September 2010</w:t>
            </w:r>
          </w:p>
        </w:tc>
      </w:tr>
      <w:tr w:rsidR="00E366FD" w:rsidRPr="00A06EB0"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Increase the number of joint cluster / inter-agency proposals submitted to donors</w:t>
            </w:r>
          </w:p>
        </w:tc>
        <w:tc>
          <w:tcPr>
            <w:tcW w:w="198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Coordinator, UNICEF Representative</w:t>
            </w:r>
          </w:p>
        </w:tc>
        <w:tc>
          <w:tcPr>
            <w:tcW w:w="28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A422B" w:rsidRDefault="00E366FD" w:rsidP="004A51AF">
            <w:pPr>
              <w:rPr>
                <w:rFonts w:ascii="Myriad Pro" w:hAnsi="Myriad Pro"/>
                <w:sz w:val="21"/>
                <w:szCs w:val="21"/>
              </w:rPr>
            </w:pPr>
            <w:r w:rsidRPr="000A422B">
              <w:rPr>
                <w:rFonts w:ascii="Myriad Pro" w:hAnsi="Myriad Pro"/>
                <w:sz w:val="21"/>
                <w:szCs w:val="21"/>
              </w:rPr>
              <w:t>August – September 2010</w:t>
            </w:r>
          </w:p>
        </w:tc>
      </w:tr>
    </w:tbl>
    <w:p w:rsidR="00F1453D" w:rsidRDefault="00F1453D">
      <w:r>
        <w:br w:type="page"/>
      </w:r>
    </w:p>
    <w:p w:rsidR="00BC788F" w:rsidRDefault="00BC788F">
      <w:pPr>
        <w:rPr>
          <w:rtl/>
        </w:rPr>
      </w:pPr>
    </w:p>
    <w:p w:rsidR="00BC788F" w:rsidRDefault="00BC788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126"/>
        <w:gridCol w:w="2724"/>
      </w:tblGrid>
      <w:tr w:rsidR="00E366FD" w:rsidRPr="00A210AD" w:rsidTr="004A51AF">
        <w:trPr>
          <w:trHeight w:val="665"/>
        </w:trPr>
        <w:tc>
          <w:tcPr>
            <w:tcW w:w="8678" w:type="dxa"/>
            <w:gridSpan w:val="3"/>
            <w:tcBorders>
              <w:top w:val="single" w:sz="4" w:space="0" w:color="auto"/>
              <w:left w:val="single" w:sz="4" w:space="0" w:color="auto"/>
              <w:bottom w:val="single" w:sz="4" w:space="0" w:color="auto"/>
              <w:right w:val="single" w:sz="4" w:space="0" w:color="auto"/>
            </w:tcBorders>
            <w:shd w:val="clear" w:color="auto" w:fill="D9D9D9"/>
            <w:tcMar>
              <w:top w:w="170" w:type="dxa"/>
            </w:tcMar>
          </w:tcPr>
          <w:p w:rsidR="00E366FD" w:rsidRPr="00A210AD" w:rsidRDefault="00E366FD" w:rsidP="00BC788F">
            <w:pPr>
              <w:ind w:left="432" w:hanging="432"/>
              <w:rPr>
                <w:rFonts w:ascii="Myriad Pro" w:hAnsi="Myriad Pro"/>
                <w:b/>
                <w:color w:val="800000"/>
                <w:szCs w:val="23"/>
              </w:rPr>
            </w:pPr>
            <w:r>
              <w:rPr>
                <w:rFonts w:ascii="Myriad Pro" w:hAnsi="Myriad Pro"/>
                <w:b/>
                <w:color w:val="800000"/>
                <w:szCs w:val="23"/>
              </w:rPr>
              <w:t xml:space="preserve"> (2) </w:t>
            </w:r>
            <w:r>
              <w:rPr>
                <w:szCs w:val="23"/>
              </w:rPr>
              <w:tab/>
            </w:r>
            <w:r w:rsidRPr="00A210AD">
              <w:rPr>
                <w:rFonts w:ascii="Myriad Pro" w:hAnsi="Myriad Pro"/>
                <w:b/>
                <w:color w:val="800000"/>
                <w:szCs w:val="23"/>
              </w:rPr>
              <w:t>CLARIFY DIVISION OF LABOUR AND RESPONSIBILITIES BETWEEN</w:t>
            </w:r>
            <w:r>
              <w:rPr>
                <w:rFonts w:ascii="Myriad Pro" w:hAnsi="Myriad Pro"/>
                <w:b/>
                <w:color w:val="800000"/>
                <w:szCs w:val="23"/>
              </w:rPr>
              <w:t xml:space="preserve"> UNICEF AND SAVE THE CHILDREN</w:t>
            </w:r>
          </w:p>
        </w:tc>
      </w:tr>
      <w:tr w:rsidR="00E366FD" w:rsidRPr="00A210AD"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42" w:type="dxa"/>
              <w:right w:w="170" w:type="dxa"/>
            </w:tcMar>
            <w:hideMark/>
          </w:tcPr>
          <w:p w:rsidR="00E366FD" w:rsidRDefault="00E366FD" w:rsidP="00BC788F">
            <w:pPr>
              <w:spacing w:before="240"/>
              <w:rPr>
                <w:rFonts w:ascii="Myriad Pro" w:hAnsi="Myriad Pro"/>
                <w:b/>
                <w:sz w:val="22"/>
                <w:szCs w:val="22"/>
              </w:rPr>
            </w:pPr>
          </w:p>
          <w:p w:rsidR="00E366FD" w:rsidRPr="00A210AD" w:rsidRDefault="00E366FD" w:rsidP="00BC788F">
            <w:pPr>
              <w:spacing w:before="240"/>
              <w:rPr>
                <w:rFonts w:ascii="Myriad Pro" w:hAnsi="Myriad Pro"/>
                <w:b/>
                <w:sz w:val="22"/>
                <w:szCs w:val="22"/>
              </w:rPr>
            </w:pPr>
            <w:r w:rsidRPr="00A210AD">
              <w:rPr>
                <w:rFonts w:ascii="Myriad Pro" w:hAnsi="Myriad Pro"/>
                <w:b/>
                <w:sz w:val="22"/>
                <w:szCs w:val="22"/>
              </w:rPr>
              <w:t>Steps</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42" w:type="dxa"/>
              <w:right w:w="170" w:type="dxa"/>
            </w:tcMar>
            <w:hideMark/>
          </w:tcPr>
          <w:p w:rsidR="00E366FD" w:rsidRDefault="00E366FD" w:rsidP="00BC788F">
            <w:pPr>
              <w:spacing w:before="240"/>
              <w:rPr>
                <w:rFonts w:ascii="Myriad Pro" w:hAnsi="Myriad Pro"/>
                <w:b/>
                <w:sz w:val="22"/>
                <w:szCs w:val="22"/>
              </w:rPr>
            </w:pPr>
          </w:p>
          <w:p w:rsidR="00E366FD" w:rsidRPr="00A210AD" w:rsidRDefault="00E366FD" w:rsidP="00BC788F">
            <w:pPr>
              <w:spacing w:before="240"/>
              <w:rPr>
                <w:rFonts w:ascii="Myriad Pro" w:hAnsi="Myriad Pro"/>
                <w:b/>
                <w:sz w:val="22"/>
                <w:szCs w:val="22"/>
              </w:rPr>
            </w:pPr>
            <w:r w:rsidRPr="00A210AD">
              <w:rPr>
                <w:rFonts w:ascii="Myriad Pro" w:hAnsi="Myriad Pro"/>
                <w:b/>
                <w:sz w:val="22"/>
                <w:szCs w:val="22"/>
              </w:rPr>
              <w:t>Responsible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42" w:type="dxa"/>
              <w:right w:w="170" w:type="dxa"/>
            </w:tcMar>
            <w:hideMark/>
          </w:tcPr>
          <w:p w:rsidR="00E366FD" w:rsidRPr="00A210AD" w:rsidRDefault="00E366FD" w:rsidP="00BC788F">
            <w:pPr>
              <w:spacing w:before="240"/>
              <w:rPr>
                <w:rFonts w:ascii="Myriad Pro" w:hAnsi="Myriad Pro"/>
                <w:b/>
                <w:sz w:val="22"/>
                <w:szCs w:val="22"/>
              </w:rPr>
            </w:pPr>
            <w:r w:rsidRPr="00A210AD">
              <w:rPr>
                <w:rFonts w:ascii="Myriad Pro" w:hAnsi="Myriad Pro"/>
                <w:b/>
                <w:sz w:val="22"/>
                <w:szCs w:val="22"/>
              </w:rPr>
              <w:t>Timeframe / implementation status</w:t>
            </w:r>
          </w:p>
        </w:tc>
      </w:tr>
      <w:tr w:rsidR="00E366FD" w:rsidRPr="00A210AD"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42" w:type="dxa"/>
              <w:right w:w="170" w:type="dxa"/>
            </w:tcMar>
            <w:hideMark/>
          </w:tcPr>
          <w:p w:rsidR="00E366FD" w:rsidRPr="00A210AD" w:rsidRDefault="00E366FD" w:rsidP="00BC788F">
            <w:pPr>
              <w:spacing w:before="240"/>
              <w:rPr>
                <w:rFonts w:ascii="Myriad Pro" w:hAnsi="Myriad Pro"/>
                <w:sz w:val="22"/>
                <w:szCs w:val="22"/>
              </w:rPr>
            </w:pPr>
            <w:r w:rsidRPr="00A210AD">
              <w:rPr>
                <w:rFonts w:ascii="Myriad Pro" w:hAnsi="Myriad Pro"/>
                <w:sz w:val="22"/>
                <w:szCs w:val="22"/>
              </w:rPr>
              <w:t>Create MoU between UNICEF Yemen and Save the Children Yemen to clarify roles and responsibilities and strengthen synergies in the field</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42" w:type="dxa"/>
              <w:right w:w="170" w:type="dxa"/>
            </w:tcMar>
            <w:hideMark/>
          </w:tcPr>
          <w:p w:rsidR="00E366FD" w:rsidRPr="00A210AD" w:rsidRDefault="00E366FD" w:rsidP="00BC788F">
            <w:pPr>
              <w:spacing w:before="240"/>
              <w:rPr>
                <w:rFonts w:ascii="Myriad Pro" w:hAnsi="Myriad Pro"/>
                <w:sz w:val="22"/>
                <w:szCs w:val="22"/>
              </w:rPr>
            </w:pPr>
            <w:r w:rsidRPr="00A210AD">
              <w:rPr>
                <w:rFonts w:ascii="Myriad Pro" w:hAnsi="Myriad Pro"/>
                <w:sz w:val="22"/>
                <w:szCs w:val="22"/>
              </w:rPr>
              <w:t xml:space="preserve">Country Representatives of UNICEF and Save the Children </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42" w:type="dxa"/>
              <w:right w:w="170" w:type="dxa"/>
            </w:tcMar>
            <w:hideMark/>
          </w:tcPr>
          <w:p w:rsidR="00E366FD" w:rsidRPr="00A210AD" w:rsidRDefault="00E366FD" w:rsidP="00BC788F">
            <w:pPr>
              <w:spacing w:before="240"/>
              <w:rPr>
                <w:rFonts w:ascii="Myriad Pro" w:hAnsi="Myriad Pro"/>
                <w:sz w:val="22"/>
                <w:szCs w:val="22"/>
              </w:rPr>
            </w:pPr>
            <w:r w:rsidRPr="00A210AD">
              <w:rPr>
                <w:rFonts w:ascii="Myriad Pro" w:hAnsi="Myriad Pro"/>
                <w:sz w:val="22"/>
                <w:szCs w:val="22"/>
              </w:rPr>
              <w:t>Immediately</w:t>
            </w:r>
          </w:p>
        </w:tc>
      </w:tr>
    </w:tbl>
    <w:p w:rsidR="00E366FD" w:rsidRPr="00AF4F7A" w:rsidRDefault="00E366FD" w:rsidP="00E366FD">
      <w:pPr>
        <w:pStyle w:val="BodyText"/>
        <w:jc w:val="left"/>
        <w:rPr>
          <w:sz w:val="20"/>
          <w:szCs w:val="20"/>
          <w:lang w:eastAsia="de-D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126"/>
        <w:gridCol w:w="2724"/>
      </w:tblGrid>
      <w:tr w:rsidR="00E366FD" w:rsidRPr="0035641E" w:rsidTr="004A51AF">
        <w:trPr>
          <w:trHeight w:val="662"/>
        </w:trPr>
        <w:tc>
          <w:tcPr>
            <w:tcW w:w="8678" w:type="dxa"/>
            <w:gridSpan w:val="3"/>
            <w:tcBorders>
              <w:top w:val="single" w:sz="4" w:space="0" w:color="auto"/>
              <w:left w:val="single" w:sz="4" w:space="0" w:color="auto"/>
              <w:bottom w:val="single" w:sz="4" w:space="0" w:color="auto"/>
              <w:right w:val="single" w:sz="4" w:space="0" w:color="auto"/>
            </w:tcBorders>
            <w:shd w:val="clear" w:color="auto" w:fill="D9D9D9"/>
            <w:tcMar>
              <w:top w:w="170" w:type="dxa"/>
            </w:tcMar>
          </w:tcPr>
          <w:p w:rsidR="00E366FD" w:rsidRPr="00AF4F7A" w:rsidRDefault="00E366FD" w:rsidP="004A51AF">
            <w:pPr>
              <w:ind w:left="432" w:hanging="432"/>
              <w:rPr>
                <w:rFonts w:ascii="Myriad Pro" w:hAnsi="Myriad Pro"/>
                <w:b/>
                <w:color w:val="800000"/>
                <w:szCs w:val="23"/>
              </w:rPr>
            </w:pPr>
            <w:r>
              <w:rPr>
                <w:rFonts w:ascii="Myriad Pro" w:hAnsi="Myriad Pro"/>
                <w:b/>
                <w:color w:val="800000"/>
                <w:szCs w:val="23"/>
              </w:rPr>
              <w:t xml:space="preserve"> (3) </w:t>
            </w:r>
            <w:r w:rsidRPr="0035641E">
              <w:rPr>
                <w:rFonts w:ascii="Myriad Pro" w:hAnsi="Myriad Pro"/>
                <w:b/>
                <w:color w:val="800000"/>
                <w:szCs w:val="23"/>
              </w:rPr>
              <w:tab/>
            </w:r>
            <w:r w:rsidRPr="00AF4F7A">
              <w:rPr>
                <w:rFonts w:ascii="Myriad Pro" w:hAnsi="Myriad Pro"/>
                <w:b/>
                <w:color w:val="800000"/>
                <w:szCs w:val="23"/>
              </w:rPr>
              <w:t>IMPROVE LINKS BETWEEN CLUSTER IN SANA’A AND THE FIE</w:t>
            </w:r>
            <w:r>
              <w:rPr>
                <w:rFonts w:ascii="Myriad Pro" w:hAnsi="Myriad Pro"/>
                <w:b/>
                <w:color w:val="800000"/>
                <w:szCs w:val="23"/>
              </w:rPr>
              <w:t>LD LEVEL / RESOLVE KNOWN ISSUES</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Default="00E366FD" w:rsidP="004A51AF">
            <w:pPr>
              <w:rPr>
                <w:rFonts w:ascii="Myriad Pro" w:hAnsi="Myriad Pro"/>
                <w:b/>
                <w:sz w:val="22"/>
                <w:szCs w:val="22"/>
              </w:rPr>
            </w:pPr>
          </w:p>
          <w:p w:rsidR="00E366FD" w:rsidRPr="00AF4F7A" w:rsidRDefault="00E366FD" w:rsidP="004A51AF">
            <w:pPr>
              <w:rPr>
                <w:rFonts w:ascii="Myriad Pro" w:hAnsi="Myriad Pro"/>
                <w:b/>
                <w:sz w:val="22"/>
                <w:szCs w:val="22"/>
              </w:rPr>
            </w:pPr>
            <w:r w:rsidRPr="00AF4F7A">
              <w:rPr>
                <w:rFonts w:ascii="Myriad Pro" w:hAnsi="Myriad Pro"/>
                <w:b/>
                <w:sz w:val="22"/>
                <w:szCs w:val="22"/>
              </w:rPr>
              <w:t>Steps</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Default="00E366FD" w:rsidP="004A51AF">
            <w:pPr>
              <w:rPr>
                <w:rFonts w:ascii="Myriad Pro" w:hAnsi="Myriad Pro"/>
                <w:b/>
                <w:sz w:val="22"/>
                <w:szCs w:val="22"/>
              </w:rPr>
            </w:pPr>
          </w:p>
          <w:p w:rsidR="00E366FD" w:rsidRPr="00AF4F7A" w:rsidRDefault="00E366FD" w:rsidP="004A51AF">
            <w:pPr>
              <w:rPr>
                <w:rFonts w:ascii="Myriad Pro" w:hAnsi="Myriad Pro"/>
                <w:b/>
                <w:sz w:val="22"/>
                <w:szCs w:val="22"/>
              </w:rPr>
            </w:pPr>
            <w:r w:rsidRPr="00AF4F7A">
              <w:rPr>
                <w:rFonts w:ascii="Myriad Pro" w:hAnsi="Myriad Pro"/>
                <w:b/>
                <w:sz w:val="22"/>
                <w:szCs w:val="22"/>
              </w:rPr>
              <w:t>Responsible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Timeframe / implementation status</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 xml:space="preserve">Resolve outstanding coordination problems at field level (payment of incentives; location of child-friendly spaces in camps; locations and timing for PSS activities for IDPs outside camps by mobile teams) by holding a coordination meeting with relevant decision makers from Sana’a and field staff (either face-to-face in the field or through a phone conference) </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Coordinator</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Immediately</w:t>
            </w:r>
          </w:p>
        </w:tc>
      </w:tr>
    </w:tbl>
    <w:p w:rsidR="00E366FD" w:rsidRPr="00AF4F7A" w:rsidRDefault="00E366FD" w:rsidP="00E366FD">
      <w:pPr>
        <w:pStyle w:val="BodyText"/>
        <w:jc w:val="left"/>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126"/>
        <w:gridCol w:w="2724"/>
      </w:tblGrid>
      <w:tr w:rsidR="00E366FD" w:rsidRPr="00AF4F7A" w:rsidTr="004A51AF">
        <w:trPr>
          <w:trHeight w:val="662"/>
        </w:trPr>
        <w:tc>
          <w:tcPr>
            <w:tcW w:w="8678" w:type="dxa"/>
            <w:gridSpan w:val="3"/>
            <w:tcBorders>
              <w:top w:val="single" w:sz="4" w:space="0" w:color="auto"/>
              <w:left w:val="single" w:sz="4" w:space="0" w:color="auto"/>
              <w:bottom w:val="single" w:sz="4" w:space="0" w:color="auto"/>
              <w:right w:val="single" w:sz="4" w:space="0" w:color="auto"/>
            </w:tcBorders>
            <w:shd w:val="clear" w:color="auto" w:fill="D9D9D9"/>
            <w:tcMar>
              <w:top w:w="173" w:type="dxa"/>
              <w:left w:w="115" w:type="dxa"/>
              <w:right w:w="115" w:type="dxa"/>
            </w:tcMar>
          </w:tcPr>
          <w:p w:rsidR="00E366FD" w:rsidRPr="00AF4F7A" w:rsidRDefault="00E366FD" w:rsidP="004A51AF">
            <w:pPr>
              <w:ind w:left="432" w:hanging="432"/>
              <w:rPr>
                <w:rFonts w:ascii="Myriad Pro" w:hAnsi="Myriad Pro"/>
                <w:b/>
                <w:color w:val="800000"/>
                <w:szCs w:val="23"/>
              </w:rPr>
            </w:pPr>
            <w:r>
              <w:rPr>
                <w:rFonts w:ascii="Myriad Pro" w:hAnsi="Myriad Pro"/>
                <w:b/>
                <w:color w:val="800000"/>
                <w:szCs w:val="23"/>
              </w:rPr>
              <w:t>(4)</w:t>
            </w:r>
            <w:r>
              <w:t xml:space="preserve"> </w:t>
            </w:r>
            <w:r w:rsidRPr="0035641E">
              <w:rPr>
                <w:rFonts w:ascii="Myriad Pro" w:hAnsi="Myriad Pro"/>
                <w:b/>
                <w:color w:val="800000"/>
                <w:szCs w:val="23"/>
              </w:rPr>
              <w:tab/>
            </w:r>
            <w:r w:rsidRPr="00AF4F7A">
              <w:rPr>
                <w:rFonts w:ascii="Myriad Pro" w:hAnsi="Myriad Pro"/>
                <w:b/>
                <w:color w:val="800000"/>
                <w:szCs w:val="23"/>
              </w:rPr>
              <w:t>ENHANCE UNDERSTANDING OF THE CLUSTER APPROACH AMONG RELEVANT ACTORS</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Steps</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Responsible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Timeframe / implementation status</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Impleme</w:t>
            </w:r>
            <w:r>
              <w:rPr>
                <w:rFonts w:ascii="Myriad Pro" w:hAnsi="Myriad Pro"/>
                <w:sz w:val="22"/>
                <w:szCs w:val="22"/>
              </w:rPr>
              <w:t xml:space="preserve">nt planned OCHA training on the </w:t>
            </w:r>
            <w:r w:rsidRPr="00AF4F7A">
              <w:rPr>
                <w:rFonts w:ascii="Myriad Pro" w:hAnsi="Myriad Pro"/>
                <w:sz w:val="22"/>
                <w:szCs w:val="22"/>
              </w:rPr>
              <w:t>cluster approach, including in the field</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OCHA</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August – November 2010</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Enhance individual outreach activities with NGOs and government</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Coordinator</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August – November 2010</w:t>
            </w:r>
          </w:p>
        </w:tc>
      </w:tr>
    </w:tbl>
    <w:p w:rsidR="00E366FD" w:rsidRDefault="00E366FD" w:rsidP="00E366FD">
      <w:pPr>
        <w:pStyle w:val="BodyText"/>
        <w:ind w:left="360"/>
        <w:jc w:val="left"/>
        <w:rPr>
          <w:b/>
          <w:szCs w:val="23"/>
        </w:rPr>
      </w:pPr>
    </w:p>
    <w:p w:rsidR="00E366FD" w:rsidRDefault="00E366FD">
      <w:pPr>
        <w:rPr>
          <w:rFonts w:eastAsia="Lucida Sans Unicode"/>
          <w:b/>
          <w:szCs w:val="23"/>
          <w:lang w:val="en-GB"/>
        </w:rPr>
      </w:pPr>
      <w:r>
        <w:rPr>
          <w:b/>
          <w:szCs w:val="23"/>
        </w:rPr>
        <w:br w:type="page"/>
      </w:r>
    </w:p>
    <w:p w:rsidR="00E366FD" w:rsidRPr="00AF4F7A" w:rsidRDefault="00E366FD" w:rsidP="00E366FD">
      <w:pPr>
        <w:pStyle w:val="BodyText"/>
        <w:ind w:left="360"/>
        <w:jc w:val="left"/>
        <w:rPr>
          <w:b/>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126"/>
        <w:gridCol w:w="2724"/>
      </w:tblGrid>
      <w:tr w:rsidR="00E366FD" w:rsidRPr="00AF4F7A" w:rsidTr="004A51AF">
        <w:trPr>
          <w:trHeight w:val="433"/>
        </w:trPr>
        <w:tc>
          <w:tcPr>
            <w:tcW w:w="8678" w:type="dxa"/>
            <w:gridSpan w:val="3"/>
            <w:tcBorders>
              <w:top w:val="single" w:sz="4" w:space="0" w:color="auto"/>
              <w:left w:val="single" w:sz="4" w:space="0" w:color="auto"/>
              <w:bottom w:val="single" w:sz="4" w:space="0" w:color="auto"/>
              <w:right w:val="single" w:sz="4" w:space="0" w:color="auto"/>
            </w:tcBorders>
            <w:shd w:val="clear" w:color="auto" w:fill="D9D9D9"/>
            <w:tcMar>
              <w:top w:w="170" w:type="dxa"/>
            </w:tcMar>
          </w:tcPr>
          <w:p w:rsidR="00E366FD" w:rsidRPr="00AF4F7A" w:rsidRDefault="00E366FD" w:rsidP="004A51AF">
            <w:pPr>
              <w:ind w:left="432" w:hanging="432"/>
              <w:rPr>
                <w:rFonts w:ascii="Myriad Pro" w:hAnsi="Myriad Pro"/>
                <w:b/>
                <w:color w:val="800000"/>
                <w:szCs w:val="23"/>
              </w:rPr>
            </w:pPr>
            <w:r>
              <w:rPr>
                <w:rFonts w:ascii="Myriad Pro" w:hAnsi="Myriad Pro"/>
                <w:b/>
                <w:color w:val="800000"/>
                <w:szCs w:val="23"/>
              </w:rPr>
              <w:t xml:space="preserve">(5) </w:t>
            </w:r>
            <w:r w:rsidRPr="0035641E">
              <w:rPr>
                <w:rFonts w:ascii="Myriad Pro" w:hAnsi="Myriad Pro"/>
                <w:b/>
                <w:color w:val="800000"/>
                <w:szCs w:val="23"/>
              </w:rPr>
              <w:tab/>
            </w:r>
            <w:r w:rsidRPr="00AF4F7A">
              <w:rPr>
                <w:rFonts w:ascii="Myriad Pro" w:hAnsi="Myriad Pro"/>
                <w:b/>
                <w:color w:val="800000"/>
                <w:szCs w:val="23"/>
              </w:rPr>
              <w:t>IMPROVE GOVERNMENT OWNERSHIP OF THE CLUSTER</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Steps</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Responsible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Timeframe / implementation status</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Establish clear leadership of MoE</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Coordinator, MoE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August – October 2010</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Create a contingency plan under MoE leadership</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MoE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August – November 2010</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 xml:space="preserve">Ensure 3W and MoE database on activities are compatible and that 3W also includes information on implementation and contingency </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Cluster, OCHA</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August – October 2010</w:t>
            </w:r>
          </w:p>
        </w:tc>
      </w:tr>
    </w:tbl>
    <w:p w:rsidR="00E366FD" w:rsidRPr="00B00A0C" w:rsidRDefault="00E366FD" w:rsidP="00E366FD">
      <w:pPr>
        <w:pStyle w:val="BodyText"/>
        <w:jc w:val="left"/>
        <w:rPr>
          <w:szCs w:val="23"/>
          <w:lang w:eastAsia="de-D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126"/>
        <w:gridCol w:w="2724"/>
      </w:tblGrid>
      <w:tr w:rsidR="00E366FD" w:rsidRPr="00AF4F7A" w:rsidTr="004A51AF">
        <w:trPr>
          <w:trHeight w:val="390"/>
        </w:trPr>
        <w:tc>
          <w:tcPr>
            <w:tcW w:w="8678" w:type="dxa"/>
            <w:gridSpan w:val="3"/>
            <w:tcBorders>
              <w:top w:val="single" w:sz="4" w:space="0" w:color="auto"/>
              <w:left w:val="single" w:sz="4" w:space="0" w:color="auto"/>
              <w:bottom w:val="single" w:sz="4" w:space="0" w:color="auto"/>
              <w:right w:val="single" w:sz="4" w:space="0" w:color="auto"/>
            </w:tcBorders>
            <w:shd w:val="clear" w:color="auto" w:fill="D9D9D9"/>
            <w:tcMar>
              <w:top w:w="170" w:type="dxa"/>
            </w:tcMar>
          </w:tcPr>
          <w:p w:rsidR="00E366FD" w:rsidRPr="00AF4F7A" w:rsidRDefault="00E366FD" w:rsidP="004A51AF">
            <w:pPr>
              <w:ind w:left="432" w:hanging="432"/>
              <w:rPr>
                <w:rFonts w:ascii="Myriad Pro" w:hAnsi="Myriad Pro"/>
                <w:b/>
                <w:color w:val="800000"/>
                <w:szCs w:val="23"/>
              </w:rPr>
            </w:pPr>
            <w:r>
              <w:rPr>
                <w:rFonts w:ascii="Myriad Pro" w:hAnsi="Myriad Pro"/>
                <w:b/>
                <w:color w:val="800000"/>
                <w:szCs w:val="23"/>
              </w:rPr>
              <w:t xml:space="preserve"> (6) </w:t>
            </w:r>
            <w:r w:rsidRPr="0035641E">
              <w:rPr>
                <w:rFonts w:ascii="Myriad Pro" w:hAnsi="Myriad Pro"/>
                <w:b/>
                <w:color w:val="800000"/>
                <w:szCs w:val="23"/>
              </w:rPr>
              <w:tab/>
            </w:r>
            <w:r w:rsidRPr="00AF4F7A">
              <w:rPr>
                <w:rFonts w:ascii="Myriad Pro" w:hAnsi="Myriad Pro"/>
                <w:b/>
                <w:color w:val="800000"/>
                <w:szCs w:val="23"/>
              </w:rPr>
              <w:t>BETTER COORDINATE THE COLLECTION AND MANAGEMENT OF INFORMATION</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Steps</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Responsible</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b/>
                <w:sz w:val="22"/>
                <w:szCs w:val="22"/>
              </w:rPr>
            </w:pPr>
            <w:r w:rsidRPr="00AF4F7A">
              <w:rPr>
                <w:rFonts w:ascii="Myriad Pro" w:hAnsi="Myriad Pro"/>
                <w:b/>
                <w:sz w:val="22"/>
                <w:szCs w:val="22"/>
              </w:rPr>
              <w:t>Timeframe / implementation status</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Harmonize data collection formats among cluster members</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Coordinator / cluster</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August – September 2010</w:t>
            </w:r>
          </w:p>
        </w:tc>
      </w:tr>
      <w:tr w:rsidR="00E366FD" w:rsidRPr="00AF4F7A" w:rsidTr="004A51AF">
        <w:tc>
          <w:tcPr>
            <w:tcW w:w="3828"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Create a geographical division of labour for data collection</w:t>
            </w:r>
          </w:p>
        </w:tc>
        <w:tc>
          <w:tcPr>
            <w:tcW w:w="212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Coordinator / cluster</w:t>
            </w:r>
          </w:p>
        </w:tc>
        <w:tc>
          <w:tcPr>
            <w:tcW w:w="2724"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AF4F7A" w:rsidRDefault="00E366FD" w:rsidP="004A51AF">
            <w:pPr>
              <w:rPr>
                <w:rFonts w:ascii="Myriad Pro" w:hAnsi="Myriad Pro"/>
                <w:sz w:val="22"/>
                <w:szCs w:val="22"/>
              </w:rPr>
            </w:pPr>
            <w:r w:rsidRPr="00AF4F7A">
              <w:rPr>
                <w:rFonts w:ascii="Myriad Pro" w:hAnsi="Myriad Pro"/>
                <w:sz w:val="22"/>
                <w:szCs w:val="22"/>
              </w:rPr>
              <w:t>September – October 2010</w:t>
            </w:r>
          </w:p>
        </w:tc>
      </w:tr>
    </w:tbl>
    <w:p w:rsidR="00E366FD" w:rsidRPr="00B00A0C" w:rsidRDefault="00E366FD" w:rsidP="00E366FD">
      <w:pPr>
        <w:pStyle w:val="BodyText"/>
        <w:jc w:val="left"/>
        <w:rPr>
          <w:szCs w:val="23"/>
          <w:lang w:eastAsia="de-DE"/>
        </w:rPr>
      </w:pPr>
    </w:p>
    <w:p w:rsidR="00E366FD" w:rsidRDefault="00E366FD" w:rsidP="00E366FD">
      <w:pPr>
        <w:pStyle w:val="BodyText"/>
        <w:jc w:val="left"/>
        <w:rPr>
          <w:szCs w:val="23"/>
        </w:rPr>
      </w:pPr>
      <w:r w:rsidRPr="00B00A0C">
        <w:rPr>
          <w:szCs w:val="23"/>
        </w:rPr>
        <w:t xml:space="preserve">General follow-up: Include this brief report as an agenda point for the next Education meetings, monitor implementation using the tables above, update assessment and next steps table during meeting in October / November 2010. </w:t>
      </w:r>
    </w:p>
    <w:p w:rsidR="00E366FD" w:rsidRPr="00B00A0C" w:rsidRDefault="00E366FD" w:rsidP="00E366FD">
      <w:pPr>
        <w:pStyle w:val="BodyText"/>
        <w:jc w:val="left"/>
        <w:rPr>
          <w:szCs w:val="23"/>
        </w:rPr>
      </w:pPr>
    </w:p>
    <w:p w:rsidR="00E366FD" w:rsidRPr="00AF4F7A" w:rsidRDefault="00E366FD" w:rsidP="00E366FD">
      <w:pPr>
        <w:numPr>
          <w:ilvl w:val="0"/>
          <w:numId w:val="92"/>
        </w:numPr>
        <w:ind w:left="360"/>
        <w:rPr>
          <w:rFonts w:ascii="Myriad Pro" w:hAnsi="Myriad Pro"/>
          <w:b/>
          <w:sz w:val="26"/>
          <w:szCs w:val="26"/>
        </w:rPr>
      </w:pPr>
      <w:r w:rsidRPr="00AF4F7A">
        <w:rPr>
          <w:rFonts w:ascii="Myriad Pro" w:hAnsi="Myriad Pro"/>
          <w:b/>
          <w:sz w:val="26"/>
          <w:szCs w:val="26"/>
        </w:rPr>
        <w:t>Participants</w:t>
      </w:r>
    </w:p>
    <w:p w:rsidR="00E366FD" w:rsidRPr="00B00A0C" w:rsidRDefault="00E366FD" w:rsidP="00E366FD">
      <w:pPr>
        <w:rPr>
          <w:szCs w:val="23"/>
        </w:rPr>
      </w:pPr>
    </w:p>
    <w:p w:rsidR="00E366FD" w:rsidRPr="00B00A0C" w:rsidRDefault="00E366FD" w:rsidP="00E366FD">
      <w:pPr>
        <w:pStyle w:val="BodyText"/>
        <w:rPr>
          <w:szCs w:val="23"/>
          <w:lang w:val="en-US"/>
        </w:rPr>
      </w:pPr>
      <w:r w:rsidRPr="00B00A0C">
        <w:rPr>
          <w:szCs w:val="23"/>
          <w:lang w:val="en-US"/>
        </w:rPr>
        <w:t>Martin Foss, Education Section, UNICEF</w:t>
      </w:r>
    </w:p>
    <w:p w:rsidR="00E366FD" w:rsidRPr="00B00A0C" w:rsidRDefault="00E366FD" w:rsidP="00E366FD">
      <w:pPr>
        <w:pStyle w:val="BodyText"/>
        <w:rPr>
          <w:szCs w:val="23"/>
          <w:lang w:val="en-US"/>
        </w:rPr>
      </w:pPr>
      <w:r w:rsidRPr="00B00A0C">
        <w:rPr>
          <w:szCs w:val="23"/>
          <w:lang w:val="en-US"/>
        </w:rPr>
        <w:t>Shirley Long, Education Cluster Coordinator, Save the Children</w:t>
      </w:r>
    </w:p>
    <w:p w:rsidR="00E366FD" w:rsidRPr="00B00A0C" w:rsidRDefault="00E366FD" w:rsidP="00E366FD">
      <w:pPr>
        <w:pStyle w:val="BodyText"/>
        <w:rPr>
          <w:szCs w:val="23"/>
          <w:lang w:val="en-US"/>
        </w:rPr>
      </w:pPr>
      <w:r w:rsidRPr="00B00A0C">
        <w:rPr>
          <w:szCs w:val="23"/>
          <w:lang w:val="en-US"/>
        </w:rPr>
        <w:t>Najib Al-Mansour, GIS/HAO - UNOCHA</w:t>
      </w:r>
    </w:p>
    <w:p w:rsidR="00E366FD" w:rsidRPr="00B00A0C" w:rsidRDefault="00E366FD" w:rsidP="00E366FD">
      <w:pPr>
        <w:pStyle w:val="BodyText"/>
        <w:rPr>
          <w:szCs w:val="23"/>
          <w:lang w:val="en-US"/>
        </w:rPr>
      </w:pPr>
      <w:r w:rsidRPr="00B00A0C">
        <w:rPr>
          <w:szCs w:val="23"/>
          <w:lang w:val="en-US"/>
        </w:rPr>
        <w:t>Fahmi Ajina, Ministry of Education</w:t>
      </w:r>
    </w:p>
    <w:p w:rsidR="00E366FD" w:rsidRDefault="00E366FD" w:rsidP="00A6306F">
      <w:pPr>
        <w:pStyle w:val="BodyText"/>
        <w:bidi/>
        <w:spacing w:after="0" w:line="240" w:lineRule="auto"/>
        <w:ind w:left="6"/>
        <w:jc w:val="left"/>
      </w:pPr>
    </w:p>
    <w:p w:rsidR="0073794B" w:rsidRDefault="00E366FD" w:rsidP="00BC788F">
      <w:pPr>
        <w:pStyle w:val="Heading1"/>
        <w:numPr>
          <w:ilvl w:val="0"/>
          <w:numId w:val="0"/>
        </w:numPr>
        <w:bidi/>
        <w:spacing w:before="360" w:after="120"/>
        <w:rPr>
          <w:rFonts w:ascii="Arial" w:hAnsi="Arial" w:cs="Arial"/>
          <w:lang w:val="en-US"/>
        </w:rPr>
      </w:pPr>
      <w:bookmarkStart w:id="2065" w:name="_Toc278567868"/>
      <w:r w:rsidRPr="00E366FD">
        <w:rPr>
          <w:rFonts w:ascii="Arial" w:hAnsi="Arial" w:cs="Arial" w:hint="cs"/>
          <w:rtl/>
          <w:lang w:val="en-US"/>
        </w:rPr>
        <w:t>الملحق</w:t>
      </w:r>
      <w:r w:rsidRPr="00E366FD">
        <w:rPr>
          <w:rFonts w:ascii="Arial" w:hAnsi="Arial" w:cs="Arial"/>
          <w:rtl/>
          <w:lang w:val="en-US"/>
        </w:rPr>
        <w:t xml:space="preserve"> </w:t>
      </w:r>
      <w:r w:rsidRPr="00E366FD">
        <w:rPr>
          <w:rFonts w:ascii="Arial" w:hAnsi="Arial" w:cs="Arial" w:hint="cs"/>
          <w:rtl/>
          <w:lang w:val="en-US"/>
        </w:rPr>
        <w:t xml:space="preserve">رقم </w:t>
      </w:r>
      <w:r>
        <w:rPr>
          <w:rFonts w:ascii="Arial" w:hAnsi="Arial" w:cs="Arial"/>
        </w:rPr>
        <w:t>F</w:t>
      </w:r>
      <w:r>
        <w:rPr>
          <w:rFonts w:ascii="Arial" w:hAnsi="Arial" w:cs="Arial" w:hint="cs"/>
          <w:rtl/>
          <w:lang w:val="en-US"/>
        </w:rPr>
        <w:t>:</w:t>
      </w:r>
      <w:r>
        <w:rPr>
          <w:rFonts w:ascii="Arial" w:hAnsi="Arial" w:cs="Arial"/>
        </w:rPr>
        <w:t xml:space="preserve"> </w:t>
      </w:r>
      <w:r>
        <w:rPr>
          <w:rFonts w:ascii="Arial" w:hAnsi="Arial" w:cs="Arial" w:hint="cs"/>
          <w:rtl/>
        </w:rPr>
        <w:t>أعضاء المجموعة المرجعية للتقييم</w:t>
      </w:r>
      <w:bookmarkEnd w:id="2065"/>
    </w:p>
    <w:p w:rsidR="00E366FD" w:rsidRDefault="00E366FD" w:rsidP="00E366FD">
      <w:pPr>
        <w:pStyle w:val="BodyText"/>
        <w:rPr>
          <w:rFonts w:ascii="Myriad Pro" w:hAnsi="Myriad Pro"/>
          <w:b/>
          <w:sz w:val="26"/>
          <w:szCs w:val="26"/>
          <w:lang w:val="en-US"/>
        </w:rPr>
      </w:pPr>
    </w:p>
    <w:p w:rsidR="00E366FD" w:rsidRPr="00AF4F7A" w:rsidRDefault="00E366FD" w:rsidP="00E366FD">
      <w:pPr>
        <w:pStyle w:val="BodyText"/>
        <w:rPr>
          <w:rFonts w:ascii="Myriad Pro" w:hAnsi="Myriad Pro"/>
          <w:b/>
          <w:sz w:val="26"/>
          <w:szCs w:val="26"/>
          <w:lang w:val="en-US"/>
        </w:rPr>
      </w:pPr>
      <w:r w:rsidRPr="00AF4F7A">
        <w:rPr>
          <w:rFonts w:ascii="Myriad Pro" w:hAnsi="Myriad Pro"/>
          <w:b/>
          <w:sz w:val="26"/>
          <w:szCs w:val="26"/>
          <w:lang w:val="en-US"/>
        </w:rPr>
        <w:t>Government of Yemen</w:t>
      </w:r>
    </w:p>
    <w:p w:rsidR="00E366FD" w:rsidRPr="00B00A0C" w:rsidRDefault="00E366FD" w:rsidP="00E366FD">
      <w:pPr>
        <w:pStyle w:val="BodyText"/>
        <w:rPr>
          <w:szCs w:val="23"/>
          <w:lang w:val="en-US"/>
        </w:rPr>
      </w:pPr>
      <w:r w:rsidRPr="00B00A0C">
        <w:rPr>
          <w:szCs w:val="23"/>
          <w:lang w:val="en-US"/>
        </w:rPr>
        <w:t>Mr. Ahmed Al-Kolani, Minister of St</w:t>
      </w:r>
      <w:r>
        <w:rPr>
          <w:szCs w:val="23"/>
          <w:lang w:val="en-US"/>
        </w:rPr>
        <w:t xml:space="preserve">ate and Head of Emergency Unit </w:t>
      </w:r>
    </w:p>
    <w:p w:rsidR="00E366FD" w:rsidRDefault="00E366FD" w:rsidP="00E366FD">
      <w:pPr>
        <w:pStyle w:val="BodyText"/>
        <w:rPr>
          <w:rFonts w:ascii="Myriad Pro" w:hAnsi="Myriad Pro"/>
          <w:b/>
          <w:sz w:val="26"/>
          <w:szCs w:val="26"/>
          <w:lang w:val="en-US"/>
        </w:rPr>
      </w:pPr>
    </w:p>
    <w:p w:rsidR="00E366FD" w:rsidRPr="00AF4F7A" w:rsidRDefault="00E366FD" w:rsidP="00E366FD">
      <w:pPr>
        <w:pStyle w:val="BodyText"/>
        <w:rPr>
          <w:rFonts w:ascii="Myriad Pro" w:hAnsi="Myriad Pro"/>
          <w:b/>
          <w:sz w:val="26"/>
          <w:szCs w:val="26"/>
          <w:lang w:val="en-US"/>
        </w:rPr>
      </w:pPr>
      <w:r w:rsidRPr="00AF4F7A">
        <w:rPr>
          <w:rFonts w:ascii="Myriad Pro" w:hAnsi="Myriad Pro"/>
          <w:b/>
          <w:sz w:val="26"/>
          <w:szCs w:val="26"/>
          <w:lang w:val="en-US"/>
        </w:rPr>
        <w:t>UNICEF Yemen</w:t>
      </w:r>
    </w:p>
    <w:p w:rsidR="00E366FD" w:rsidRPr="00B00A0C" w:rsidRDefault="00E366FD" w:rsidP="00E366FD">
      <w:pPr>
        <w:pStyle w:val="BodyText"/>
        <w:rPr>
          <w:szCs w:val="23"/>
          <w:lang w:val="en-US"/>
        </w:rPr>
      </w:pPr>
      <w:r w:rsidRPr="00B00A0C">
        <w:rPr>
          <w:szCs w:val="23"/>
          <w:lang w:val="en-US"/>
        </w:rPr>
        <w:t>Anne-Marie Fonseka, Deputy Representative</w:t>
      </w:r>
    </w:p>
    <w:p w:rsidR="00E366FD" w:rsidRPr="00B00A0C" w:rsidRDefault="00E366FD" w:rsidP="00E366FD">
      <w:pPr>
        <w:pStyle w:val="BodyText"/>
        <w:rPr>
          <w:szCs w:val="23"/>
          <w:lang w:val="en-US"/>
        </w:rPr>
      </w:pPr>
      <w:r w:rsidRPr="00B00A0C">
        <w:rPr>
          <w:szCs w:val="23"/>
          <w:lang w:val="en-US"/>
        </w:rPr>
        <w:t>Etona Ekole, Chief, Monitoring and Evaluation</w:t>
      </w:r>
    </w:p>
    <w:p w:rsidR="00E366FD" w:rsidRPr="00B00A0C" w:rsidRDefault="00E366FD" w:rsidP="00E366FD">
      <w:pPr>
        <w:pStyle w:val="BodyText"/>
        <w:rPr>
          <w:szCs w:val="23"/>
          <w:lang w:val="en-US"/>
        </w:rPr>
      </w:pPr>
      <w:r w:rsidRPr="00B00A0C">
        <w:rPr>
          <w:szCs w:val="23"/>
          <w:lang w:val="en-US"/>
        </w:rPr>
        <w:t>Adnan Abdulfattah, Field Operations Specialist and Emergency Focal Point</w:t>
      </w:r>
    </w:p>
    <w:p w:rsidR="00E366FD" w:rsidRPr="00B00A0C" w:rsidRDefault="00E366FD" w:rsidP="00E366FD">
      <w:pPr>
        <w:pStyle w:val="BodyText"/>
        <w:rPr>
          <w:szCs w:val="23"/>
          <w:lang w:val="en-US"/>
        </w:rPr>
      </w:pPr>
      <w:r w:rsidRPr="00B00A0C">
        <w:rPr>
          <w:szCs w:val="23"/>
          <w:lang w:val="en-US"/>
        </w:rPr>
        <w:t>Kamel Ben Abdallah, Chief YCSD Section</w:t>
      </w:r>
    </w:p>
    <w:p w:rsidR="00E366FD" w:rsidRPr="00B00A0C" w:rsidRDefault="00E366FD" w:rsidP="00E366FD">
      <w:pPr>
        <w:pStyle w:val="BodyText"/>
        <w:rPr>
          <w:szCs w:val="23"/>
          <w:lang w:val="en-US"/>
        </w:rPr>
      </w:pPr>
      <w:r w:rsidRPr="00B00A0C">
        <w:rPr>
          <w:szCs w:val="23"/>
          <w:lang w:val="en-US"/>
        </w:rPr>
        <w:t>Mohammed Bile, Chief BEGE</w:t>
      </w:r>
    </w:p>
    <w:p w:rsidR="00E366FD" w:rsidRPr="00B00A0C" w:rsidRDefault="00E366FD" w:rsidP="00E366FD">
      <w:pPr>
        <w:pStyle w:val="BodyText"/>
        <w:rPr>
          <w:szCs w:val="23"/>
          <w:lang w:val="en-US"/>
        </w:rPr>
      </w:pPr>
      <w:r w:rsidRPr="00B00A0C">
        <w:rPr>
          <w:szCs w:val="23"/>
          <w:lang w:val="en-US"/>
        </w:rPr>
        <w:t>Noor Al-Kasa</w:t>
      </w:r>
      <w:r>
        <w:rPr>
          <w:szCs w:val="23"/>
          <w:lang w:val="en-US"/>
        </w:rPr>
        <w:t>di, Child Protection Specialist</w:t>
      </w:r>
    </w:p>
    <w:p w:rsidR="00E366FD" w:rsidRDefault="00E366FD" w:rsidP="00E366FD">
      <w:pPr>
        <w:pStyle w:val="BodyText"/>
        <w:rPr>
          <w:rFonts w:ascii="Myriad Pro" w:hAnsi="Myriad Pro"/>
          <w:b/>
          <w:sz w:val="26"/>
          <w:szCs w:val="26"/>
          <w:lang w:val="en-US"/>
        </w:rPr>
      </w:pPr>
    </w:p>
    <w:p w:rsidR="00E366FD" w:rsidRPr="00AF4F7A" w:rsidRDefault="00E366FD" w:rsidP="00E366FD">
      <w:pPr>
        <w:pStyle w:val="BodyText"/>
        <w:rPr>
          <w:rFonts w:ascii="Myriad Pro" w:hAnsi="Myriad Pro"/>
          <w:b/>
          <w:sz w:val="26"/>
          <w:szCs w:val="26"/>
          <w:lang w:val="en-US"/>
        </w:rPr>
      </w:pPr>
      <w:r w:rsidRPr="00AF4F7A">
        <w:rPr>
          <w:rFonts w:ascii="Myriad Pro" w:hAnsi="Myriad Pro"/>
          <w:b/>
          <w:sz w:val="26"/>
          <w:szCs w:val="26"/>
          <w:lang w:val="en-US"/>
        </w:rPr>
        <w:t>Cluster Coordinators</w:t>
      </w:r>
    </w:p>
    <w:p w:rsidR="00E366FD" w:rsidRPr="00B00A0C" w:rsidRDefault="00E366FD" w:rsidP="00E366FD">
      <w:pPr>
        <w:pStyle w:val="BodyText"/>
        <w:rPr>
          <w:szCs w:val="23"/>
          <w:lang w:val="en-US"/>
        </w:rPr>
      </w:pPr>
      <w:r w:rsidRPr="00B00A0C">
        <w:rPr>
          <w:szCs w:val="23"/>
          <w:lang w:val="en-US"/>
        </w:rPr>
        <w:t>Marwan Husseiki, WASH Cluster Lead</w:t>
      </w:r>
    </w:p>
    <w:p w:rsidR="00E366FD" w:rsidRPr="00B00A0C" w:rsidRDefault="00E366FD" w:rsidP="00E366FD">
      <w:pPr>
        <w:pStyle w:val="BodyText"/>
        <w:rPr>
          <w:szCs w:val="23"/>
          <w:lang w:val="en-US"/>
        </w:rPr>
      </w:pPr>
      <w:r w:rsidRPr="00B00A0C">
        <w:rPr>
          <w:szCs w:val="23"/>
          <w:lang w:val="en-US"/>
        </w:rPr>
        <w:t>Majid Abu</w:t>
      </w:r>
      <w:r>
        <w:rPr>
          <w:szCs w:val="23"/>
          <w:lang w:val="en-US"/>
        </w:rPr>
        <w:t>-Manneh, Nutrition Cluster Lead</w:t>
      </w:r>
    </w:p>
    <w:p w:rsidR="00E366FD" w:rsidRPr="00E366FD" w:rsidRDefault="00E366FD" w:rsidP="00E366FD">
      <w:pPr>
        <w:pStyle w:val="BodyText"/>
        <w:rPr>
          <w:rFonts w:ascii="Myriad Pro" w:hAnsi="Myriad Pro"/>
          <w:b/>
          <w:sz w:val="26"/>
          <w:szCs w:val="26"/>
          <w:lang w:val="en-US"/>
        </w:rPr>
      </w:pPr>
    </w:p>
    <w:p w:rsidR="00E366FD" w:rsidRPr="00E366FD" w:rsidRDefault="00772782" w:rsidP="00E366FD">
      <w:pPr>
        <w:pStyle w:val="BodyText"/>
        <w:rPr>
          <w:rFonts w:ascii="Myriad Pro" w:hAnsi="Myriad Pro"/>
          <w:b/>
          <w:sz w:val="26"/>
          <w:szCs w:val="26"/>
          <w:lang w:val="fr-FR"/>
        </w:rPr>
      </w:pPr>
      <w:r w:rsidRPr="00772782">
        <w:rPr>
          <w:rFonts w:ascii="Myriad Pro" w:hAnsi="Myriad Pro"/>
          <w:b/>
          <w:sz w:val="26"/>
          <w:szCs w:val="26"/>
          <w:lang w:val="fr-FR"/>
        </w:rPr>
        <w:t>UN agencies</w:t>
      </w:r>
    </w:p>
    <w:p w:rsidR="00E366FD" w:rsidRPr="00E366FD" w:rsidRDefault="00772782" w:rsidP="00E366FD">
      <w:pPr>
        <w:pStyle w:val="BodyText"/>
        <w:rPr>
          <w:szCs w:val="23"/>
          <w:lang w:val="fr-FR"/>
        </w:rPr>
      </w:pPr>
      <w:r w:rsidRPr="00772782">
        <w:rPr>
          <w:szCs w:val="23"/>
          <w:lang w:val="fr-FR"/>
        </w:rPr>
        <w:t>UNHCR, OCHA</w:t>
      </w:r>
    </w:p>
    <w:p w:rsidR="00E366FD" w:rsidRDefault="00E366FD" w:rsidP="00E366FD">
      <w:pPr>
        <w:pStyle w:val="BodyText"/>
        <w:rPr>
          <w:rFonts w:ascii="Myriad Pro" w:hAnsi="Myriad Pro"/>
          <w:b/>
          <w:sz w:val="26"/>
          <w:szCs w:val="26"/>
          <w:lang w:val="fr-FR"/>
        </w:rPr>
      </w:pPr>
    </w:p>
    <w:p w:rsidR="00E366FD" w:rsidRPr="00E366FD" w:rsidRDefault="00772782" w:rsidP="00E366FD">
      <w:pPr>
        <w:pStyle w:val="BodyText"/>
        <w:rPr>
          <w:rFonts w:ascii="Myriad Pro" w:hAnsi="Myriad Pro"/>
          <w:b/>
          <w:sz w:val="26"/>
          <w:szCs w:val="26"/>
          <w:lang w:val="fr-FR"/>
        </w:rPr>
      </w:pPr>
      <w:r w:rsidRPr="00772782">
        <w:rPr>
          <w:rFonts w:ascii="Myriad Pro" w:hAnsi="Myriad Pro"/>
          <w:b/>
          <w:sz w:val="26"/>
          <w:szCs w:val="26"/>
          <w:lang w:val="fr-FR"/>
        </w:rPr>
        <w:t>NGO</w:t>
      </w:r>
    </w:p>
    <w:p w:rsidR="00E366FD" w:rsidRPr="00E366FD" w:rsidRDefault="00772782" w:rsidP="00E366FD">
      <w:pPr>
        <w:pStyle w:val="BodyText"/>
        <w:rPr>
          <w:szCs w:val="23"/>
          <w:lang w:val="fr-FR"/>
        </w:rPr>
      </w:pPr>
      <w:r w:rsidRPr="00772782">
        <w:rPr>
          <w:szCs w:val="23"/>
          <w:lang w:val="fr-FR"/>
        </w:rPr>
        <w:t>CSSW</w:t>
      </w:r>
    </w:p>
    <w:p w:rsidR="00E366FD" w:rsidRPr="00E366FD" w:rsidRDefault="00E366FD" w:rsidP="00E366FD">
      <w:pPr>
        <w:pStyle w:val="BodyText"/>
        <w:rPr>
          <w:rFonts w:ascii="Myriad Pro" w:hAnsi="Myriad Pro"/>
          <w:b/>
          <w:sz w:val="26"/>
          <w:szCs w:val="26"/>
          <w:lang w:val="fr-FR"/>
        </w:rPr>
      </w:pPr>
    </w:p>
    <w:p w:rsidR="00E366FD" w:rsidRPr="000C2508" w:rsidRDefault="00E366FD" w:rsidP="00E366FD">
      <w:pPr>
        <w:pStyle w:val="BodyText"/>
        <w:rPr>
          <w:rFonts w:ascii="Myriad Pro" w:hAnsi="Myriad Pro"/>
          <w:b/>
          <w:sz w:val="26"/>
          <w:szCs w:val="26"/>
          <w:lang w:val="en-US"/>
        </w:rPr>
      </w:pPr>
      <w:r w:rsidRPr="000C2508">
        <w:rPr>
          <w:rFonts w:ascii="Myriad Pro" w:hAnsi="Myriad Pro"/>
          <w:b/>
          <w:sz w:val="26"/>
          <w:szCs w:val="26"/>
          <w:lang w:val="en-US"/>
        </w:rPr>
        <w:t>INGO</w:t>
      </w:r>
    </w:p>
    <w:p w:rsidR="00E366FD" w:rsidRPr="00B00A0C" w:rsidRDefault="00E366FD" w:rsidP="00E366FD">
      <w:pPr>
        <w:pStyle w:val="BodyText"/>
        <w:rPr>
          <w:szCs w:val="23"/>
          <w:lang w:val="en-US"/>
        </w:rPr>
      </w:pPr>
      <w:r>
        <w:rPr>
          <w:szCs w:val="23"/>
          <w:lang w:val="en-US"/>
        </w:rPr>
        <w:t>Save the Children</w:t>
      </w:r>
    </w:p>
    <w:p w:rsidR="00E366FD" w:rsidRDefault="00E366FD" w:rsidP="00E366FD">
      <w:pPr>
        <w:pStyle w:val="BodyText"/>
        <w:rPr>
          <w:rFonts w:ascii="Myriad Pro" w:hAnsi="Myriad Pro"/>
          <w:b/>
          <w:sz w:val="26"/>
          <w:szCs w:val="26"/>
          <w:lang w:val="en-US"/>
        </w:rPr>
      </w:pPr>
    </w:p>
    <w:p w:rsidR="00E366FD" w:rsidRPr="000C2508" w:rsidRDefault="00E366FD" w:rsidP="00E366FD">
      <w:pPr>
        <w:pStyle w:val="BodyText"/>
        <w:rPr>
          <w:rFonts w:ascii="Myriad Pro" w:hAnsi="Myriad Pro"/>
          <w:b/>
          <w:sz w:val="26"/>
          <w:szCs w:val="26"/>
          <w:lang w:val="en-US"/>
        </w:rPr>
      </w:pPr>
      <w:r w:rsidRPr="000C2508">
        <w:rPr>
          <w:rFonts w:ascii="Myriad Pro" w:hAnsi="Myriad Pro"/>
          <w:b/>
          <w:sz w:val="26"/>
          <w:szCs w:val="26"/>
          <w:lang w:val="en-US"/>
        </w:rPr>
        <w:t>UNICEF MENARO / NYHQ</w:t>
      </w:r>
    </w:p>
    <w:p w:rsidR="00E366FD" w:rsidRPr="00B00A0C" w:rsidRDefault="00E366FD" w:rsidP="00E366FD">
      <w:pPr>
        <w:pStyle w:val="BodyText"/>
        <w:rPr>
          <w:szCs w:val="23"/>
          <w:lang w:val="en-US"/>
        </w:rPr>
      </w:pPr>
      <w:r w:rsidRPr="00B00A0C">
        <w:rPr>
          <w:szCs w:val="23"/>
          <w:lang w:val="en-US"/>
        </w:rPr>
        <w:t>Pierre Fourcassie, Senior Wash Specialist</w:t>
      </w:r>
    </w:p>
    <w:p w:rsidR="00E366FD" w:rsidRPr="00B00A0C" w:rsidRDefault="00E366FD" w:rsidP="00E366FD">
      <w:pPr>
        <w:pStyle w:val="BodyText"/>
        <w:rPr>
          <w:szCs w:val="23"/>
          <w:lang w:val="en-US"/>
        </w:rPr>
      </w:pPr>
      <w:r w:rsidRPr="00B00A0C">
        <w:rPr>
          <w:szCs w:val="23"/>
          <w:lang w:val="en-US"/>
        </w:rPr>
        <w:t>Robert McCouch, Senior Evaluation Specialist – Humanitarian Evaluation Office</w:t>
      </w:r>
    </w:p>
    <w:p w:rsidR="0073794B" w:rsidRDefault="00E366FD" w:rsidP="00BC788F">
      <w:pPr>
        <w:pStyle w:val="Heading1"/>
        <w:numPr>
          <w:ilvl w:val="0"/>
          <w:numId w:val="0"/>
        </w:numPr>
        <w:bidi/>
        <w:spacing w:before="600" w:after="120"/>
        <w:rPr>
          <w:rFonts w:ascii="Arial" w:hAnsi="Arial" w:cs="Arial"/>
          <w:lang w:val="en-US"/>
        </w:rPr>
      </w:pPr>
      <w:bookmarkStart w:id="2066" w:name="_Toc278567869"/>
      <w:r w:rsidRPr="00E366FD">
        <w:rPr>
          <w:rFonts w:ascii="Arial" w:hAnsi="Arial" w:cs="Arial" w:hint="cs"/>
          <w:rtl/>
          <w:lang w:val="en-US"/>
        </w:rPr>
        <w:t>الملحق</w:t>
      </w:r>
      <w:r w:rsidRPr="00E366FD">
        <w:rPr>
          <w:rFonts w:ascii="Arial" w:hAnsi="Arial" w:cs="Arial"/>
          <w:rtl/>
          <w:lang w:val="en-US"/>
        </w:rPr>
        <w:t xml:space="preserve"> </w:t>
      </w:r>
      <w:r w:rsidRPr="00E366FD">
        <w:rPr>
          <w:rFonts w:ascii="Arial" w:hAnsi="Arial" w:cs="Arial" w:hint="cs"/>
          <w:rtl/>
          <w:lang w:val="en-US"/>
        </w:rPr>
        <w:t xml:space="preserve">رقم </w:t>
      </w:r>
      <w:r>
        <w:rPr>
          <w:rFonts w:ascii="Arial" w:hAnsi="Arial" w:cs="Arial"/>
          <w:lang w:val="en-US"/>
        </w:rPr>
        <w:t>G</w:t>
      </w:r>
      <w:r w:rsidRPr="00E366FD">
        <w:rPr>
          <w:rFonts w:ascii="Arial" w:hAnsi="Arial" w:cs="Arial" w:hint="cs"/>
          <w:rtl/>
          <w:lang w:val="en-US"/>
        </w:rPr>
        <w:t xml:space="preserve">: </w:t>
      </w:r>
      <w:r>
        <w:rPr>
          <w:rFonts w:ascii="Arial" w:hAnsi="Arial" w:cs="Arial" w:hint="cs"/>
          <w:rtl/>
          <w:lang w:val="en-US"/>
        </w:rPr>
        <w:t>الشروط المرجعية</w:t>
      </w:r>
      <w:r w:rsidR="00BC788F">
        <w:rPr>
          <w:rFonts w:ascii="Arial" w:hAnsi="Arial" w:cs="Arial" w:hint="cs"/>
          <w:rtl/>
          <w:lang w:val="en-US"/>
        </w:rPr>
        <w:t xml:space="preserve"> (باللغة </w:t>
      </w:r>
      <w:r>
        <w:rPr>
          <w:rFonts w:ascii="Arial" w:hAnsi="Arial" w:cs="Arial" w:hint="cs"/>
          <w:rtl/>
          <w:lang w:val="en-US"/>
        </w:rPr>
        <w:t>الإنجليزية)</w:t>
      </w:r>
      <w:bookmarkEnd w:id="2066"/>
    </w:p>
    <w:p w:rsidR="0073794B" w:rsidRDefault="0073794B">
      <w:pPr>
        <w:pStyle w:val="BodyText"/>
        <w:spacing w:after="0" w:line="240" w:lineRule="auto"/>
        <w:ind w:left="6"/>
        <w:jc w:val="left"/>
        <w:rPr>
          <w:rFonts w:ascii="Arial" w:hAnsi="Arial" w:cs="Arial"/>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1"/>
        <w:gridCol w:w="5466"/>
      </w:tblGrid>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Purpose</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b/>
                <w:bCs/>
                <w:color w:val="000000"/>
                <w:szCs w:val="23"/>
                <w:lang w:eastAsia="en-GB"/>
              </w:rPr>
            </w:pPr>
            <w:r w:rsidRPr="000C2508">
              <w:rPr>
                <w:rFonts w:ascii="Myriad Pro" w:hAnsi="Myriad Pro" w:cs="Arial"/>
                <w:szCs w:val="23"/>
              </w:rPr>
              <w:t xml:space="preserve">To undertake a real-time evaluation of </w:t>
            </w:r>
            <w:r>
              <w:rPr>
                <w:rFonts w:ascii="Myriad Pro" w:hAnsi="Myriad Pro" w:cs="Arial"/>
                <w:szCs w:val="23"/>
              </w:rPr>
              <w:t>UNICEF’s</w:t>
            </w:r>
            <w:r w:rsidRPr="000C2508">
              <w:rPr>
                <w:rFonts w:ascii="Myriad Pro" w:hAnsi="Myriad Pro" w:cs="Arial"/>
                <w:szCs w:val="23"/>
              </w:rPr>
              <w:t xml:space="preserve"> response to t</w:t>
            </w:r>
            <w:r>
              <w:rPr>
                <w:rFonts w:ascii="Myriad Pro" w:hAnsi="Myriad Pro" w:cs="Arial"/>
                <w:szCs w:val="23"/>
              </w:rPr>
              <w:t>he Sa’ada conflict in northern Y</w:t>
            </w:r>
            <w:r w:rsidRPr="000C2508">
              <w:rPr>
                <w:rFonts w:ascii="Myriad Pro" w:hAnsi="Myriad Pro" w:cs="Arial"/>
                <w:szCs w:val="23"/>
              </w:rPr>
              <w:t>emen</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 xml:space="preserve">Expected fee </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szCs w:val="23"/>
                <w:lang w:val="en-GB" w:eastAsia="en-GB"/>
              </w:rPr>
            </w:pPr>
            <w:r w:rsidRPr="000C2508">
              <w:rPr>
                <w:rFonts w:ascii="Myriad Pro" w:hAnsi="Myriad Pro" w:cs="Arial"/>
                <w:szCs w:val="23"/>
                <w:lang w:val="en-GB"/>
              </w:rPr>
              <w:t xml:space="preserve">TBD </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Location</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szCs w:val="23"/>
                <w:lang w:val="en-GB" w:eastAsia="en-GB"/>
              </w:rPr>
            </w:pPr>
            <w:r w:rsidRPr="000C2508">
              <w:rPr>
                <w:rFonts w:ascii="Myriad Pro" w:hAnsi="Myriad Pro" w:cs="Arial"/>
                <w:szCs w:val="23"/>
                <w:lang w:val="en-GB"/>
              </w:rPr>
              <w:t>Sana’a, Harad, Amran. Report can be finalised away from duty station</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Duration</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szCs w:val="23"/>
                <w:lang w:val="en-GB" w:eastAsia="en-GB"/>
              </w:rPr>
            </w:pPr>
            <w:r w:rsidRPr="000C2508">
              <w:rPr>
                <w:rFonts w:ascii="Myriad Pro" w:hAnsi="Myriad Pro" w:cs="Arial"/>
                <w:szCs w:val="23"/>
                <w:lang w:val="en-GB"/>
              </w:rPr>
              <w:t xml:space="preserve">9 weeks </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Start Date</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szCs w:val="23"/>
                <w:lang w:val="en-GB" w:eastAsia="en-GB"/>
              </w:rPr>
            </w:pPr>
            <w:r w:rsidRPr="000C2508">
              <w:rPr>
                <w:rFonts w:ascii="Myriad Pro" w:hAnsi="Myriad Pro" w:cs="Arial"/>
                <w:szCs w:val="23"/>
                <w:lang w:val="en-GB"/>
              </w:rPr>
              <w:t>7 July 2010</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Reporting to</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szCs w:val="23"/>
                <w:lang w:val="en-GB" w:eastAsia="en-GB"/>
              </w:rPr>
            </w:pPr>
            <w:r w:rsidRPr="000C2508">
              <w:rPr>
                <w:rFonts w:ascii="Myriad Pro" w:hAnsi="Myriad Pro" w:cs="Arial"/>
                <w:szCs w:val="23"/>
                <w:lang w:val="en-GB"/>
              </w:rPr>
              <w:t>Chief Monitoring and Evaluation</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Budget Code/PBA No</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color w:val="000000"/>
                <w:szCs w:val="23"/>
                <w:lang w:val="en-GB" w:eastAsia="en-GB"/>
              </w:rPr>
            </w:pPr>
            <w:r w:rsidRPr="000C2508">
              <w:rPr>
                <w:rFonts w:ascii="Myriad Pro" w:hAnsi="Myriad Pro" w:cs="Arial"/>
                <w:szCs w:val="23"/>
                <w:lang w:val="en-GB"/>
              </w:rPr>
              <w:t>GC/2006/0684-0</w:t>
            </w:r>
          </w:p>
        </w:tc>
      </w:tr>
      <w:tr w:rsidR="00E366FD" w:rsidRPr="000C2508" w:rsidTr="004A51AF">
        <w:tc>
          <w:tcPr>
            <w:tcW w:w="3181" w:type="dxa"/>
            <w:tcBorders>
              <w:top w:val="single" w:sz="4" w:space="0" w:color="auto"/>
              <w:left w:val="single" w:sz="4" w:space="0" w:color="auto"/>
              <w:bottom w:val="single" w:sz="4" w:space="0" w:color="auto"/>
              <w:right w:val="single" w:sz="4" w:space="0" w:color="auto"/>
            </w:tcBorders>
            <w:shd w:val="clear" w:color="auto" w:fill="D9D9D9"/>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b/>
                <w:szCs w:val="23"/>
                <w:lang w:val="en-GB"/>
              </w:rPr>
              <w:t>Project and activity codes</w:t>
            </w:r>
          </w:p>
        </w:tc>
        <w:tc>
          <w:tcPr>
            <w:tcW w:w="5466" w:type="dxa"/>
            <w:tcBorders>
              <w:top w:val="single" w:sz="4" w:space="0" w:color="auto"/>
              <w:left w:val="single" w:sz="4" w:space="0" w:color="auto"/>
              <w:bottom w:val="single" w:sz="4" w:space="0" w:color="auto"/>
              <w:right w:val="single" w:sz="4" w:space="0" w:color="auto"/>
            </w:tcBorders>
            <w:tcMar>
              <w:top w:w="113" w:type="dxa"/>
              <w:left w:w="170" w:type="dxa"/>
              <w:bottom w:w="113" w:type="dxa"/>
              <w:right w:w="170" w:type="dxa"/>
            </w:tcMar>
            <w:hideMark/>
          </w:tcPr>
          <w:p w:rsidR="00E366FD" w:rsidRPr="000C2508" w:rsidRDefault="00E366FD" w:rsidP="004A51AF">
            <w:pPr>
              <w:rPr>
                <w:rFonts w:ascii="Myriad Pro" w:hAnsi="Myriad Pro" w:cs="Arial"/>
                <w:b/>
                <w:color w:val="000000"/>
                <w:szCs w:val="23"/>
                <w:lang w:val="en-GB" w:eastAsia="en-GB"/>
              </w:rPr>
            </w:pPr>
            <w:r w:rsidRPr="000C2508">
              <w:rPr>
                <w:rFonts w:ascii="Myriad Pro" w:hAnsi="Myriad Pro" w:cs="Arial"/>
                <w:szCs w:val="23"/>
                <w:lang w:val="en-GB"/>
              </w:rPr>
              <w:t>YEMA 0684 YT104</w:t>
            </w:r>
          </w:p>
        </w:tc>
      </w:tr>
    </w:tbl>
    <w:p w:rsidR="00E366FD" w:rsidRPr="00B00A0C" w:rsidRDefault="00E366FD" w:rsidP="00E366FD">
      <w:pPr>
        <w:rPr>
          <w:rFonts w:cs="Arial"/>
          <w:b/>
          <w:color w:val="009CFD"/>
          <w:szCs w:val="23"/>
          <w:lang w:val="en-GB" w:eastAsia="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Background</w:t>
      </w:r>
    </w:p>
    <w:p w:rsidR="00E366FD" w:rsidRPr="00B00A0C" w:rsidRDefault="00E366FD" w:rsidP="00E366FD">
      <w:pPr>
        <w:pStyle w:val="BodyText"/>
        <w:spacing w:line="240" w:lineRule="auto"/>
        <w:rPr>
          <w:rFonts w:cs="Arial"/>
          <w:bCs/>
          <w:color w:val="000000"/>
          <w:szCs w:val="23"/>
        </w:rPr>
      </w:pPr>
    </w:p>
    <w:p w:rsidR="00E366FD" w:rsidRDefault="00E366FD" w:rsidP="00BC788F">
      <w:pPr>
        <w:pStyle w:val="BodyText"/>
        <w:spacing w:line="240" w:lineRule="auto"/>
        <w:rPr>
          <w:rFonts w:cs="Arial"/>
          <w:bCs/>
          <w:color w:val="000000"/>
          <w:szCs w:val="23"/>
        </w:rPr>
      </w:pPr>
      <w:r w:rsidRPr="00B00A0C">
        <w:rPr>
          <w:rFonts w:cs="Arial"/>
          <w:bCs/>
          <w:color w:val="000000"/>
          <w:szCs w:val="23"/>
        </w:rPr>
        <w:t>The armed conflict in Sa’ada Governorate that erupted in 2004 between the Al Houthi group and the Government of Yemen has resulted in loss of lives, damage to infrastructure and livelihoods, disruption in the provision of services and displacement of populations. Six separate rounds of fighting have each been followed by ceasefire agreements that have given way to more clashes. In August 2009, the 6</w:t>
      </w:r>
      <w:r w:rsidRPr="00B00A0C">
        <w:rPr>
          <w:rFonts w:cs="Arial"/>
          <w:bCs/>
          <w:color w:val="000000"/>
          <w:szCs w:val="23"/>
          <w:vertAlign w:val="superscript"/>
        </w:rPr>
        <w:t>th</w:t>
      </w:r>
      <w:r w:rsidRPr="00B00A0C">
        <w:rPr>
          <w:rFonts w:cs="Arial"/>
          <w:bCs/>
          <w:color w:val="000000"/>
          <w:szCs w:val="23"/>
        </w:rPr>
        <w:t xml:space="preserve"> round of hostilities between the rival groups escalated with clashes in 11 of the 15 districts in Sa’ada Governorate.  The conflict was then transported to neighbouring governorates of Hajjah, Amran and Al-Jawf, forcing tens of thousands to flee from their homes and creating new waves of displacement. By February 2010, UNHCR estimated the number of IDPs to be approximately 250,000. Access to the majority of IDPs has remained limited as a result of insecurity.</w:t>
      </w:r>
    </w:p>
    <w:p w:rsidR="00E366FD" w:rsidRDefault="00E366FD" w:rsidP="00E366FD">
      <w:pPr>
        <w:pStyle w:val="BodyText"/>
        <w:spacing w:line="240" w:lineRule="auto"/>
        <w:rPr>
          <w:rFonts w:cs="Arial"/>
          <w:bCs/>
          <w:color w:val="000000"/>
          <w:szCs w:val="23"/>
        </w:rPr>
      </w:pPr>
      <w:r w:rsidRPr="00B00A0C">
        <w:rPr>
          <w:rFonts w:cs="Arial"/>
          <w:bCs/>
          <w:color w:val="000000"/>
          <w:szCs w:val="23"/>
        </w:rPr>
        <w:t>Sa’ada Governorate is 240km from Sana’a – the capital of Yemen. It is located in northern Yemen and is bordered by the Kingdom of Saudi Arabia on the north and west, and the Governorates of Al Jawf, Amran and Hajjah on the east and south. These governorates with Sana’a are hosting the majority of the IDPs.  Saudi Arabia was drawn into the conflict in November 2009 following skirmishes on the border with the Al-Houthis.</w:t>
      </w:r>
    </w:p>
    <w:p w:rsidR="00E366FD" w:rsidRDefault="00E366FD" w:rsidP="00E366FD">
      <w:pPr>
        <w:pStyle w:val="BodyText"/>
        <w:spacing w:line="240" w:lineRule="auto"/>
        <w:rPr>
          <w:rFonts w:cs="Arial"/>
          <w:bCs/>
          <w:color w:val="000000"/>
          <w:szCs w:val="23"/>
        </w:rPr>
      </w:pPr>
      <w:r w:rsidRPr="00B00A0C">
        <w:rPr>
          <w:rFonts w:cs="Arial"/>
          <w:bCs/>
          <w:color w:val="000000"/>
          <w:szCs w:val="23"/>
        </w:rPr>
        <w:t>With the deterioration of the humanitarian situation in August 2009, the international community responded swiftly to address the growing needs in shelter, food, health, water and sanitation, education and protection of the civilian population. The cluster approach was immediately activated, facilitating coordination and coherence in response. UNICEF chairs the Nutrition and WASH clusters and co-chairs the Education cluster with Save the Children.</w:t>
      </w:r>
    </w:p>
    <w:p w:rsidR="00BC788F" w:rsidRDefault="00BC788F" w:rsidP="00E366FD">
      <w:pPr>
        <w:pStyle w:val="BodyText"/>
        <w:spacing w:line="240" w:lineRule="auto"/>
        <w:rPr>
          <w:rFonts w:cs="Arial"/>
          <w:bCs/>
          <w:color w:val="000000"/>
          <w:szCs w:val="23"/>
        </w:rPr>
      </w:pPr>
    </w:p>
    <w:p w:rsidR="00BC788F" w:rsidRDefault="00BC788F" w:rsidP="00E366FD">
      <w:pPr>
        <w:pStyle w:val="BodyText"/>
        <w:spacing w:line="240" w:lineRule="auto"/>
        <w:rPr>
          <w:rFonts w:cs="Arial"/>
          <w:bCs/>
          <w:color w:val="000000"/>
          <w:szCs w:val="23"/>
        </w:rPr>
      </w:pPr>
    </w:p>
    <w:p w:rsidR="00F1453D" w:rsidRDefault="00E366FD" w:rsidP="00E366FD">
      <w:pPr>
        <w:pStyle w:val="BodyText"/>
        <w:spacing w:line="240" w:lineRule="auto"/>
        <w:rPr>
          <w:rFonts w:cs="Arial"/>
          <w:bCs/>
          <w:color w:val="000000"/>
          <w:szCs w:val="23"/>
        </w:rPr>
      </w:pPr>
      <w:r w:rsidRPr="00B00A0C">
        <w:rPr>
          <w:rFonts w:cs="Arial"/>
          <w:bCs/>
          <w:color w:val="000000"/>
          <w:szCs w:val="23"/>
        </w:rPr>
        <w:t xml:space="preserve">A Flash Appeal was launched in September 2009, requesting US$23 million for immediate emergency relief.  UNICEF requested US$5.5 million from the appeal and effectively mobilised 100 per cent of its request.  This enabled UNICEF undertake </w:t>
      </w:r>
    </w:p>
    <w:p w:rsidR="00F1453D" w:rsidRDefault="00F1453D" w:rsidP="00E366FD">
      <w:pPr>
        <w:pStyle w:val="BodyText"/>
        <w:spacing w:line="240" w:lineRule="auto"/>
        <w:rPr>
          <w:rFonts w:cs="Arial"/>
          <w:bCs/>
          <w:color w:val="000000"/>
          <w:szCs w:val="23"/>
        </w:rPr>
      </w:pPr>
    </w:p>
    <w:p w:rsidR="00E366FD" w:rsidRDefault="00E366FD" w:rsidP="00E366FD">
      <w:pPr>
        <w:pStyle w:val="BodyText"/>
        <w:spacing w:line="240" w:lineRule="auto"/>
        <w:rPr>
          <w:rFonts w:cs="Arial"/>
          <w:bCs/>
          <w:color w:val="000000"/>
          <w:szCs w:val="23"/>
        </w:rPr>
      </w:pPr>
      <w:r w:rsidRPr="00B00A0C">
        <w:rPr>
          <w:rFonts w:cs="Arial"/>
          <w:bCs/>
          <w:color w:val="000000"/>
          <w:szCs w:val="23"/>
        </w:rPr>
        <w:t>priority interventions in water, sanitation and hygiene, nutrition, education and protection. The Yemen Humanitarian Response Plan was launched in November 2009 requesting US$177 million to respond to the growing needs of affected populations. UNICEF requested US$19m within that appeal. The 2010 Yemen Humanitarian Response Plan was the first consolidated humanitarian appeal for Yemen. To date it is funded at approximately 40%. Other financing mechanisms such as UNICEF’s EPF and CERF have also been used in the response and the ERF has also recently been approved. Throughout the months of May and June, cluster reviews were held as well as the mid term review of the Consolidated Humanitarian Action Plan (CHAP).</w:t>
      </w:r>
    </w:p>
    <w:p w:rsidR="00E366FD" w:rsidRDefault="00E366FD" w:rsidP="00E366FD">
      <w:pPr>
        <w:pStyle w:val="BodyText"/>
        <w:spacing w:line="240" w:lineRule="auto"/>
        <w:rPr>
          <w:rFonts w:cs="Arial"/>
          <w:bCs/>
          <w:color w:val="000000"/>
          <w:szCs w:val="23"/>
        </w:rPr>
      </w:pPr>
      <w:r w:rsidRPr="00B00A0C">
        <w:rPr>
          <w:rFonts w:cs="Arial"/>
          <w:bCs/>
          <w:color w:val="000000"/>
          <w:szCs w:val="23"/>
        </w:rPr>
        <w:t xml:space="preserve">A ceasefire was declared in February 2010 that has brought some lull to the fighting.  The ceasefire has led to renewed attempts at entry into Sa’ada governorate that had previously remained inaccessible to humanitarian actors.  Recovery and rehabilitation efforts are expected to be considerable given the toll the conflict has taken on lives and livelihoods, infrastructure and services. </w:t>
      </w:r>
    </w:p>
    <w:p w:rsidR="00E366FD" w:rsidRPr="000C2508" w:rsidRDefault="00E366FD" w:rsidP="00E366FD">
      <w:pPr>
        <w:pStyle w:val="BodyText"/>
        <w:spacing w:line="240" w:lineRule="auto"/>
        <w:rPr>
          <w:rFonts w:cs="Arial"/>
          <w:bCs/>
          <w:color w:val="000000"/>
          <w:szCs w:val="23"/>
        </w:rPr>
      </w:pPr>
      <w:r w:rsidRPr="00B00A0C">
        <w:rPr>
          <w:rFonts w:cs="Arial"/>
          <w:bCs/>
          <w:color w:val="000000"/>
          <w:szCs w:val="23"/>
        </w:rPr>
        <w:t>Conflict in northern Yemen escalated in 2009 amidst growing dissent and violence in the southern governorates of Yemen and terrorist attacks fuelled by the presence of Al-Qaeda operatives.  Responding equally to the needs of the growing number of refugees from the horn of Africa in addition to the humanitarian crisis on the north continues to place considerable strain on available resources.  It is against this complex backdrop of political instability and overall insecurity that UNICEF and the humanitarian community have had to attend to the growing humanitarian needs of the populations affected by the Sa’ada crisis.</w:t>
      </w:r>
    </w:p>
    <w:p w:rsidR="00A9760E" w:rsidRDefault="00A9760E" w:rsidP="00E366FD">
      <w:pPr>
        <w:rPr>
          <w:rFonts w:ascii="Myriad Pro" w:hAnsi="Myriad Pro" w:cs="Arial"/>
          <w:b/>
          <w:sz w:val="26"/>
          <w:szCs w:val="26"/>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Intervention Logic</w:t>
      </w:r>
    </w:p>
    <w:p w:rsidR="00E366FD" w:rsidRPr="00B00A0C" w:rsidRDefault="00E366FD" w:rsidP="00E366FD">
      <w:pPr>
        <w:rPr>
          <w:rFonts w:cs="Arial"/>
          <w:bCs/>
          <w:color w:val="000000"/>
          <w:szCs w:val="23"/>
          <w:lang w:val="en-GB"/>
        </w:rPr>
      </w:pPr>
    </w:p>
    <w:p w:rsidR="00E366FD" w:rsidRPr="00B00A0C" w:rsidRDefault="00E366FD" w:rsidP="00E366FD">
      <w:pPr>
        <w:rPr>
          <w:rFonts w:cs="Arial"/>
          <w:bCs/>
          <w:color w:val="000000"/>
          <w:szCs w:val="23"/>
          <w:lang w:val="en-GB"/>
        </w:rPr>
      </w:pPr>
      <w:r w:rsidRPr="00B00A0C">
        <w:rPr>
          <w:rFonts w:cs="Arial"/>
          <w:bCs/>
          <w:color w:val="000000"/>
          <w:szCs w:val="23"/>
          <w:lang w:val="en-GB"/>
        </w:rPr>
        <w:t>The intervention logic for the Sa’ada emergency response can be identified as follows: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97"/>
        </w:numPr>
        <w:spacing w:after="200"/>
        <w:contextualSpacing/>
        <w:rPr>
          <w:rFonts w:cs="Arial"/>
          <w:bCs/>
          <w:color w:val="000000"/>
          <w:szCs w:val="23"/>
          <w:lang w:val="en-GB"/>
        </w:rPr>
      </w:pPr>
      <w:r w:rsidRPr="00B00A0C">
        <w:rPr>
          <w:rFonts w:cs="Arial"/>
          <w:bCs/>
          <w:color w:val="000000"/>
          <w:szCs w:val="23"/>
          <w:lang w:val="en-GB"/>
        </w:rPr>
        <w:t>UNICEF is fulfilling its core corporate commitments for children in emergencies in addressing the humanitarian situation provoked by the Sa’ada conflict in Yemen.</w:t>
      </w:r>
    </w:p>
    <w:p w:rsidR="00E366FD" w:rsidRPr="00B00A0C" w:rsidRDefault="00E366FD" w:rsidP="00E366FD">
      <w:pPr>
        <w:rPr>
          <w:rFonts w:cs="Arial"/>
          <w:bCs/>
          <w:color w:val="000000"/>
          <w:szCs w:val="23"/>
          <w:lang w:val="en-GB"/>
        </w:rPr>
      </w:pPr>
    </w:p>
    <w:p w:rsidR="00E366FD" w:rsidRPr="00B00A0C" w:rsidRDefault="00E366FD" w:rsidP="00E366FD">
      <w:pPr>
        <w:numPr>
          <w:ilvl w:val="0"/>
          <w:numId w:val="97"/>
        </w:numPr>
        <w:spacing w:after="200"/>
        <w:contextualSpacing/>
        <w:rPr>
          <w:rFonts w:cs="Arial"/>
          <w:bCs/>
          <w:color w:val="000000"/>
          <w:szCs w:val="23"/>
          <w:lang w:val="en-GB"/>
        </w:rPr>
      </w:pPr>
      <w:r w:rsidRPr="00B00A0C">
        <w:rPr>
          <w:rFonts w:cs="Arial"/>
          <w:bCs/>
          <w:color w:val="000000"/>
          <w:szCs w:val="23"/>
          <w:lang w:val="en-GB"/>
        </w:rPr>
        <w:t xml:space="preserve">IDP children and their families have benefited from life-saving interventions in health, water and sanitation and nutrition. </w:t>
      </w:r>
    </w:p>
    <w:p w:rsidR="00E366FD" w:rsidRPr="00B00A0C" w:rsidRDefault="00E366FD" w:rsidP="00E366FD">
      <w:pPr>
        <w:rPr>
          <w:rFonts w:cs="Arial"/>
          <w:bCs/>
          <w:color w:val="000000"/>
          <w:szCs w:val="23"/>
          <w:lang w:val="en-GB"/>
        </w:rPr>
      </w:pPr>
    </w:p>
    <w:p w:rsidR="00E366FD" w:rsidRPr="00B00A0C" w:rsidRDefault="00E366FD" w:rsidP="00E366FD">
      <w:pPr>
        <w:numPr>
          <w:ilvl w:val="0"/>
          <w:numId w:val="97"/>
        </w:numPr>
        <w:spacing w:after="200"/>
        <w:contextualSpacing/>
        <w:rPr>
          <w:rFonts w:cs="Arial"/>
          <w:bCs/>
          <w:color w:val="000000"/>
          <w:szCs w:val="23"/>
          <w:lang w:val="en-GB"/>
        </w:rPr>
      </w:pPr>
      <w:r w:rsidRPr="00B00A0C">
        <w:rPr>
          <w:rFonts w:cs="Arial"/>
          <w:bCs/>
          <w:color w:val="000000"/>
          <w:szCs w:val="23"/>
          <w:lang w:val="en-GB"/>
        </w:rPr>
        <w:t>The protection of children affected by the Sa’ada conflict is ensured.</w:t>
      </w:r>
    </w:p>
    <w:p w:rsidR="00E366FD" w:rsidRPr="00B00A0C" w:rsidRDefault="00E366FD" w:rsidP="00E366FD">
      <w:pPr>
        <w:rPr>
          <w:rFonts w:cs="Arial"/>
          <w:bCs/>
          <w:color w:val="000000"/>
          <w:szCs w:val="23"/>
          <w:lang w:val="en-GB"/>
        </w:rPr>
      </w:pPr>
    </w:p>
    <w:p w:rsidR="00E366FD" w:rsidRPr="00B00A0C" w:rsidRDefault="00E366FD" w:rsidP="00E366FD">
      <w:pPr>
        <w:numPr>
          <w:ilvl w:val="0"/>
          <w:numId w:val="97"/>
        </w:numPr>
        <w:spacing w:after="200"/>
        <w:contextualSpacing/>
        <w:rPr>
          <w:rFonts w:cs="Arial"/>
          <w:bCs/>
          <w:color w:val="000000"/>
          <w:szCs w:val="23"/>
          <w:lang w:val="en-GB"/>
        </w:rPr>
      </w:pPr>
      <w:r w:rsidRPr="00B00A0C">
        <w:rPr>
          <w:rFonts w:cs="Arial"/>
          <w:bCs/>
          <w:color w:val="000000"/>
          <w:szCs w:val="23"/>
          <w:lang w:val="en-GB"/>
        </w:rPr>
        <w:t>Education is fostering a return to normalcy as well as addressing learning.</w:t>
      </w:r>
    </w:p>
    <w:p w:rsidR="00E366FD" w:rsidRPr="00B00A0C" w:rsidRDefault="00E366FD" w:rsidP="00E366FD">
      <w:pPr>
        <w:rPr>
          <w:rFonts w:cs="Arial"/>
          <w:bCs/>
          <w:color w:val="000000"/>
          <w:szCs w:val="23"/>
          <w:lang w:val="en-GB"/>
        </w:rPr>
      </w:pPr>
    </w:p>
    <w:p w:rsidR="00E366FD" w:rsidRPr="00B00A0C" w:rsidRDefault="00E366FD" w:rsidP="00E366FD">
      <w:pPr>
        <w:numPr>
          <w:ilvl w:val="0"/>
          <w:numId w:val="97"/>
        </w:numPr>
        <w:spacing w:after="200"/>
        <w:contextualSpacing/>
        <w:rPr>
          <w:rFonts w:cs="Arial"/>
          <w:bCs/>
          <w:color w:val="000000"/>
          <w:szCs w:val="23"/>
          <w:lang w:val="en-GB"/>
        </w:rPr>
      </w:pPr>
      <w:r w:rsidRPr="00B00A0C">
        <w:rPr>
          <w:rFonts w:cs="Arial"/>
          <w:bCs/>
          <w:color w:val="000000"/>
          <w:szCs w:val="23"/>
          <w:lang w:val="en-GB"/>
        </w:rPr>
        <w:t>Viable implementation arrangements have been established and the emergency response is effectively managed.</w:t>
      </w:r>
    </w:p>
    <w:p w:rsidR="00E366FD" w:rsidRPr="00B00A0C" w:rsidRDefault="00E366FD" w:rsidP="00E366FD">
      <w:pPr>
        <w:rPr>
          <w:rFonts w:cs="Arial"/>
          <w:bCs/>
          <w:color w:val="000000"/>
          <w:szCs w:val="23"/>
          <w:lang w:val="en-GB"/>
        </w:rPr>
      </w:pPr>
    </w:p>
    <w:p w:rsidR="00E366FD" w:rsidRPr="00B00A0C" w:rsidRDefault="00E366FD" w:rsidP="00E366FD">
      <w:pPr>
        <w:numPr>
          <w:ilvl w:val="0"/>
          <w:numId w:val="97"/>
        </w:numPr>
        <w:spacing w:after="200"/>
        <w:contextualSpacing/>
        <w:rPr>
          <w:rFonts w:cs="Arial"/>
          <w:bCs/>
          <w:color w:val="000000"/>
          <w:szCs w:val="23"/>
          <w:lang w:val="en-GB"/>
        </w:rPr>
      </w:pPr>
      <w:r w:rsidRPr="00B00A0C">
        <w:rPr>
          <w:rFonts w:cs="Arial"/>
          <w:bCs/>
          <w:color w:val="000000"/>
          <w:szCs w:val="23"/>
          <w:lang w:val="en-GB"/>
        </w:rPr>
        <w:t xml:space="preserve">UNICEF’s response is unfolding within a medium to long term development perspective for affected populations. </w:t>
      </w:r>
    </w:p>
    <w:p w:rsidR="00E366FD" w:rsidRDefault="00E366FD" w:rsidP="00E366FD">
      <w:pPr>
        <w:pStyle w:val="BodyText"/>
        <w:spacing w:line="240" w:lineRule="auto"/>
        <w:jc w:val="left"/>
        <w:rPr>
          <w:rFonts w:cs="Arial"/>
          <w:b/>
          <w:color w:val="009CFD"/>
          <w:szCs w:val="23"/>
          <w:lang w:val="en-US"/>
        </w:rPr>
      </w:pPr>
    </w:p>
    <w:p w:rsidR="00BC788F" w:rsidRPr="00E366FD" w:rsidRDefault="00BC788F" w:rsidP="00E366FD">
      <w:pPr>
        <w:pStyle w:val="BodyText"/>
        <w:spacing w:line="240" w:lineRule="auto"/>
        <w:jc w:val="left"/>
        <w:rPr>
          <w:rFonts w:cs="Arial"/>
          <w:b/>
          <w:color w:val="009CFD"/>
          <w:szCs w:val="23"/>
          <w:lang w:val="en-US"/>
        </w:rPr>
      </w:pPr>
    </w:p>
    <w:p w:rsidR="00BC788F" w:rsidRDefault="00BC788F" w:rsidP="00E366FD">
      <w:pPr>
        <w:rPr>
          <w:rFonts w:ascii="Myriad Pro" w:hAnsi="Myriad Pro" w:cs="Arial"/>
          <w:b/>
          <w:sz w:val="26"/>
          <w:szCs w:val="26"/>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Justification</w:t>
      </w:r>
    </w:p>
    <w:p w:rsidR="00E366FD" w:rsidRPr="00B00A0C" w:rsidRDefault="00E366FD" w:rsidP="00E366FD">
      <w:pPr>
        <w:rPr>
          <w:rFonts w:cs="Arial"/>
          <w:b/>
          <w:szCs w:val="23"/>
          <w:lang w:val="en-GB"/>
        </w:rPr>
      </w:pPr>
    </w:p>
    <w:p w:rsidR="00A9760E" w:rsidRDefault="00E366FD" w:rsidP="00E366FD">
      <w:pPr>
        <w:autoSpaceDE w:val="0"/>
        <w:autoSpaceDN w:val="0"/>
        <w:adjustRightInd w:val="0"/>
        <w:jc w:val="both"/>
        <w:rPr>
          <w:rFonts w:eastAsia="Arial Unicode MS" w:cs="Arial"/>
          <w:bCs/>
          <w:color w:val="000000"/>
          <w:szCs w:val="23"/>
          <w:lang w:val="en-GB"/>
        </w:rPr>
      </w:pPr>
      <w:r w:rsidRPr="00B00A0C">
        <w:rPr>
          <w:rFonts w:eastAsia="Arial Unicode MS" w:cs="Arial"/>
          <w:bCs/>
          <w:color w:val="000000"/>
          <w:szCs w:val="23"/>
          <w:lang w:val="en-GB"/>
        </w:rPr>
        <w:t xml:space="preserve">The complexity and unpredictability of the context in which the Sa’ada emergency response is taking place and the difficulties in reaching affected populations call for the conduct of a real-time evaluation (RTE).  The RTE exercise will provide feedback in a </w:t>
      </w:r>
    </w:p>
    <w:p w:rsidR="00A9760E" w:rsidRDefault="00A9760E" w:rsidP="00E366FD">
      <w:pPr>
        <w:autoSpaceDE w:val="0"/>
        <w:autoSpaceDN w:val="0"/>
        <w:adjustRightInd w:val="0"/>
        <w:jc w:val="both"/>
        <w:rPr>
          <w:rFonts w:eastAsia="Arial Unicode MS" w:cs="Arial"/>
          <w:bCs/>
          <w:color w:val="000000"/>
          <w:szCs w:val="23"/>
          <w:lang w:val="en-GB"/>
        </w:rPr>
      </w:pPr>
    </w:p>
    <w:p w:rsidR="00E366FD" w:rsidRPr="00B00A0C" w:rsidRDefault="00E366FD" w:rsidP="008679D3">
      <w:pPr>
        <w:autoSpaceDE w:val="0"/>
        <w:autoSpaceDN w:val="0"/>
        <w:adjustRightInd w:val="0"/>
        <w:jc w:val="both"/>
        <w:rPr>
          <w:rFonts w:eastAsia="Arial Unicode MS" w:cs="Arial"/>
          <w:bCs/>
          <w:color w:val="000000"/>
          <w:szCs w:val="23"/>
          <w:lang w:val="en-GB"/>
        </w:rPr>
      </w:pPr>
      <w:r w:rsidRPr="00B00A0C">
        <w:rPr>
          <w:rFonts w:eastAsia="Arial Unicode MS" w:cs="Arial"/>
          <w:bCs/>
          <w:color w:val="000000"/>
          <w:szCs w:val="23"/>
          <w:lang w:val="en-GB"/>
        </w:rPr>
        <w:t xml:space="preserve">participatory manner and in real time to those executing and managing the humanitarian response. RTEs are usually carried out during the early stages of an emergency operation. Nonetheless this can also take place throughout the response.  The response to the Sa’ada emergency is in its tenth month. </w:t>
      </w:r>
    </w:p>
    <w:p w:rsidR="00E366FD" w:rsidRPr="00B00A0C" w:rsidRDefault="00E366FD" w:rsidP="00E366FD">
      <w:pPr>
        <w:autoSpaceDE w:val="0"/>
        <w:autoSpaceDN w:val="0"/>
        <w:adjustRightInd w:val="0"/>
        <w:jc w:val="both"/>
        <w:rPr>
          <w:rFonts w:eastAsia="Arial Unicode MS" w:cs="Arial"/>
          <w:bCs/>
          <w:color w:val="000000"/>
          <w:szCs w:val="23"/>
          <w:lang w:val="en-GB"/>
        </w:rPr>
      </w:pPr>
    </w:p>
    <w:p w:rsidR="00E366FD" w:rsidRPr="00B00A0C" w:rsidRDefault="00E366FD" w:rsidP="00E366FD">
      <w:pPr>
        <w:autoSpaceDE w:val="0"/>
        <w:autoSpaceDN w:val="0"/>
        <w:adjustRightInd w:val="0"/>
        <w:jc w:val="both"/>
        <w:rPr>
          <w:rFonts w:eastAsia="Arial Unicode MS" w:cs="Arial"/>
          <w:bCs/>
          <w:color w:val="000000"/>
          <w:szCs w:val="23"/>
          <w:lang w:val="en-GB"/>
        </w:rPr>
      </w:pPr>
      <w:r w:rsidRPr="00B00A0C">
        <w:rPr>
          <w:rFonts w:eastAsia="Arial Unicode MS" w:cs="Arial"/>
          <w:bCs/>
          <w:color w:val="000000"/>
          <w:szCs w:val="23"/>
          <w:lang w:val="en-GB"/>
        </w:rPr>
        <w:t>With the declaration of a ceasefire in February 2010 and the end to the war in March, it is envisaged that the international community can gain access to Sa’ada Governorate itself where the recovery effort is expected to be considerable.  The RTE will serve to provide valuable lessons during this phase of response.  It will support UNICEF in its programming that ensures a continuum between the humanitarian response and development to reduce future vulnerabilities to conflict and disasters.</w:t>
      </w:r>
    </w:p>
    <w:p w:rsidR="00E366FD" w:rsidRPr="00B00A0C" w:rsidRDefault="00E366FD" w:rsidP="00E366FD">
      <w:pPr>
        <w:autoSpaceDE w:val="0"/>
        <w:autoSpaceDN w:val="0"/>
        <w:adjustRightInd w:val="0"/>
        <w:jc w:val="both"/>
        <w:rPr>
          <w:rFonts w:eastAsia="Arial Unicode MS" w:cs="Arial"/>
          <w:bCs/>
          <w:color w:val="000000"/>
          <w:szCs w:val="23"/>
          <w:lang w:val="en-GB"/>
        </w:rPr>
      </w:pPr>
    </w:p>
    <w:p w:rsidR="00E366FD" w:rsidRPr="00B00A0C" w:rsidRDefault="00E366FD" w:rsidP="00E366FD">
      <w:pPr>
        <w:autoSpaceDE w:val="0"/>
        <w:autoSpaceDN w:val="0"/>
        <w:adjustRightInd w:val="0"/>
        <w:jc w:val="both"/>
        <w:rPr>
          <w:rFonts w:eastAsia="Arial Unicode MS" w:cs="Arial"/>
          <w:bCs/>
          <w:color w:val="000000"/>
          <w:szCs w:val="23"/>
          <w:lang w:val="en-GB"/>
        </w:rPr>
      </w:pPr>
      <w:r w:rsidRPr="00B00A0C">
        <w:rPr>
          <w:rFonts w:eastAsia="Arial Unicode MS" w:cs="Arial"/>
          <w:bCs/>
          <w:color w:val="000000"/>
          <w:szCs w:val="23"/>
          <w:lang w:val="en-GB"/>
        </w:rPr>
        <w:t>The timing of the RTE in July/August is opportune given the response period so far, continued emergency operations and the recent opening up of Sa’ada governorate to humanitarian assistance. Although large parts of the governorate remain inaccessible for security reasons. The mid term review of the CHAP and cluster reviews provide a relevant set of information that the RTE can use and build upon.</w:t>
      </w:r>
    </w:p>
    <w:p w:rsidR="00E366FD" w:rsidRPr="000C2508" w:rsidRDefault="00E366FD" w:rsidP="00E366FD">
      <w:pPr>
        <w:rPr>
          <w:rFonts w:ascii="Myriad Pro" w:hAnsi="Myriad Pro" w:cs="Arial"/>
          <w:b/>
          <w:sz w:val="26"/>
          <w:szCs w:val="26"/>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Purpose and Objectives of the Real-Time Evaluation</w:t>
      </w:r>
    </w:p>
    <w:p w:rsidR="00E366FD" w:rsidRPr="00B00A0C" w:rsidRDefault="00E366FD" w:rsidP="00E366FD">
      <w:pPr>
        <w:rPr>
          <w:rFonts w:eastAsia="Arial Unicode MS" w:cs="Arial"/>
          <w:bCs/>
          <w:color w:val="000000"/>
          <w:szCs w:val="23"/>
          <w:lang w:val="en-GB"/>
        </w:rPr>
      </w:pPr>
    </w:p>
    <w:p w:rsidR="00E366FD" w:rsidRPr="00B00A0C" w:rsidRDefault="00E366FD" w:rsidP="00E366FD">
      <w:pPr>
        <w:jc w:val="both"/>
        <w:rPr>
          <w:rFonts w:eastAsia="Arial Unicode MS" w:cs="Arial"/>
          <w:bCs/>
          <w:color w:val="000000"/>
          <w:szCs w:val="23"/>
          <w:lang w:val="en-GB"/>
        </w:rPr>
      </w:pPr>
      <w:r w:rsidRPr="00B00A0C">
        <w:rPr>
          <w:rFonts w:eastAsia="Arial Unicode MS" w:cs="Arial"/>
          <w:bCs/>
          <w:color w:val="000000"/>
          <w:szCs w:val="23"/>
          <w:lang w:val="en-GB"/>
        </w:rPr>
        <w:t>With the dual focus on learning and accountability, the RTE will examine primarily UNICEF’s performance in responding to the Sa’ada crisis at country level within the context of its programme of cooperation with the Government of Yemen for the period 2007-2011. In addition, the response will be examined within the framework of adherence to international humanitarian standards and principles, partnerships with other UN agencies and partners outside of the UN system and with respect to the support provided by UNICEF MENARO and New York Headquarters. Emergency operations, particularly in Sa’ada itself will benefit from the lessons learned from the evaluation. The RTE will provide an external view of how organisational risks are being managed in the context of the Sa’ada emergency.</w:t>
      </w:r>
    </w:p>
    <w:p w:rsidR="00E366FD" w:rsidRPr="00B00A0C" w:rsidRDefault="00E366FD" w:rsidP="00E366FD">
      <w:pPr>
        <w:rPr>
          <w:rFonts w:eastAsia="Arial Unicode MS" w:cs="Arial"/>
          <w:bCs/>
          <w:color w:val="000000"/>
          <w:szCs w:val="23"/>
          <w:lang w:val="en-GB"/>
        </w:rPr>
      </w:pPr>
    </w:p>
    <w:p w:rsidR="00E366FD" w:rsidRPr="00B00A0C" w:rsidRDefault="00E366FD" w:rsidP="00E366FD">
      <w:pPr>
        <w:rPr>
          <w:rFonts w:eastAsia="Arial Unicode MS" w:cs="Arial"/>
          <w:bCs/>
          <w:color w:val="000000"/>
          <w:szCs w:val="23"/>
          <w:lang w:val="en-GB"/>
        </w:rPr>
      </w:pPr>
      <w:r w:rsidRPr="00B00A0C">
        <w:rPr>
          <w:rFonts w:eastAsia="Arial Unicode MS" w:cs="Arial"/>
          <w:bCs/>
          <w:color w:val="000000"/>
          <w:szCs w:val="23"/>
          <w:lang w:val="en-GB"/>
        </w:rPr>
        <w:t>In this regard, the objectives of the RTE are as follows:</w:t>
      </w:r>
    </w:p>
    <w:p w:rsidR="00E366FD" w:rsidRPr="00B00A0C" w:rsidRDefault="00E366FD" w:rsidP="00E366FD">
      <w:pPr>
        <w:rPr>
          <w:rFonts w:eastAsia="Arial Unicode MS" w:cs="Arial"/>
          <w:bCs/>
          <w:color w:val="000000"/>
          <w:szCs w:val="23"/>
          <w:lang w:val="en-GB"/>
        </w:rPr>
      </w:pPr>
    </w:p>
    <w:p w:rsidR="00E366FD" w:rsidRPr="00B00A0C" w:rsidRDefault="00E366FD" w:rsidP="00E366FD">
      <w:pPr>
        <w:numPr>
          <w:ilvl w:val="0"/>
          <w:numId w:val="98"/>
        </w:numPr>
        <w:spacing w:after="200"/>
        <w:contextualSpacing/>
        <w:rPr>
          <w:rFonts w:eastAsia="Arial Unicode MS" w:cs="Arial"/>
          <w:bCs/>
          <w:color w:val="000000"/>
          <w:szCs w:val="23"/>
          <w:lang w:val="en-GB"/>
        </w:rPr>
      </w:pPr>
      <w:r w:rsidRPr="00B00A0C">
        <w:rPr>
          <w:rFonts w:eastAsia="Arial Unicode MS" w:cs="Arial"/>
          <w:bCs/>
          <w:color w:val="000000"/>
          <w:szCs w:val="23"/>
          <w:lang w:val="en-GB"/>
        </w:rPr>
        <w:t>Assess UNICEF Yemen’s preparedness to respond to the 6</w:t>
      </w:r>
      <w:r w:rsidRPr="00B00A0C">
        <w:rPr>
          <w:rFonts w:eastAsia="Arial Unicode MS" w:cs="Arial"/>
          <w:bCs/>
          <w:color w:val="000000"/>
          <w:szCs w:val="23"/>
          <w:vertAlign w:val="superscript"/>
          <w:lang w:val="en-GB"/>
        </w:rPr>
        <w:t>th</w:t>
      </w:r>
      <w:r w:rsidRPr="00B00A0C">
        <w:rPr>
          <w:rFonts w:eastAsia="Arial Unicode MS" w:cs="Arial"/>
          <w:bCs/>
          <w:color w:val="000000"/>
          <w:szCs w:val="23"/>
          <w:lang w:val="en-GB"/>
        </w:rPr>
        <w:t xml:space="preserve"> round of the Sa’ada conflict, including the measures taken towards the preparation of Government and partners to effectively respond to the crisis.</w:t>
      </w:r>
    </w:p>
    <w:p w:rsidR="00E366FD" w:rsidRPr="00B00A0C" w:rsidRDefault="00E366FD" w:rsidP="00E366FD">
      <w:pPr>
        <w:rPr>
          <w:rFonts w:eastAsia="Arial Unicode MS" w:cs="Arial"/>
          <w:bCs/>
          <w:color w:val="000000"/>
          <w:szCs w:val="23"/>
          <w:lang w:val="en-GB"/>
        </w:rPr>
      </w:pPr>
    </w:p>
    <w:p w:rsidR="00E366FD" w:rsidRPr="00B00A0C" w:rsidRDefault="00E366FD" w:rsidP="00E366FD">
      <w:pPr>
        <w:numPr>
          <w:ilvl w:val="0"/>
          <w:numId w:val="98"/>
        </w:numPr>
        <w:spacing w:after="200"/>
        <w:contextualSpacing/>
        <w:rPr>
          <w:rFonts w:eastAsia="Arial Unicode MS" w:cs="Arial"/>
          <w:bCs/>
          <w:color w:val="000000"/>
          <w:szCs w:val="23"/>
          <w:lang w:val="en-GB"/>
        </w:rPr>
      </w:pPr>
      <w:r w:rsidRPr="00B00A0C">
        <w:rPr>
          <w:rFonts w:eastAsia="Arial Unicode MS" w:cs="Arial"/>
          <w:bCs/>
          <w:color w:val="000000"/>
          <w:szCs w:val="23"/>
          <w:lang w:val="en-GB"/>
        </w:rPr>
        <w:t>Assess UNICEF’s contribution to the humanitarian response within the framework of fulfilling its core corporate commitments to children, with particular emphasis on Health, Nutrition, Water, Sanitation and Hygiene, Education, Protection and HIV/AIDS interventions.</w:t>
      </w:r>
    </w:p>
    <w:p w:rsidR="00E366FD" w:rsidRPr="00B00A0C" w:rsidRDefault="00E366FD" w:rsidP="00E366FD">
      <w:pPr>
        <w:rPr>
          <w:rFonts w:eastAsia="Arial Unicode MS" w:cs="Arial"/>
          <w:bCs/>
          <w:color w:val="000000"/>
          <w:szCs w:val="23"/>
          <w:lang w:val="en-GB"/>
        </w:rPr>
      </w:pPr>
    </w:p>
    <w:p w:rsidR="00FC7E91" w:rsidRDefault="00E366FD" w:rsidP="00FC7E91">
      <w:pPr>
        <w:numPr>
          <w:ilvl w:val="0"/>
          <w:numId w:val="98"/>
        </w:numPr>
        <w:spacing w:before="360" w:after="200"/>
        <w:contextualSpacing/>
        <w:rPr>
          <w:rFonts w:eastAsia="Arial Unicode MS" w:cs="Arial"/>
          <w:bCs/>
          <w:color w:val="000000"/>
          <w:szCs w:val="23"/>
          <w:lang w:val="en-GB"/>
        </w:rPr>
      </w:pPr>
      <w:r w:rsidRPr="00B00A0C">
        <w:rPr>
          <w:rFonts w:eastAsia="Arial Unicode MS" w:cs="Arial"/>
          <w:bCs/>
          <w:color w:val="000000"/>
          <w:szCs w:val="23"/>
          <w:lang w:val="en-GB"/>
        </w:rPr>
        <w:t xml:space="preserve">Assess readiness and action in the areas of monitoring and evaluation, security, human resources, IT/Telecoms, supplies and logistics, resource mobilisation and </w:t>
      </w:r>
    </w:p>
    <w:p w:rsidR="00FC7E91" w:rsidRDefault="00FC7E91" w:rsidP="00FC7E91">
      <w:pPr>
        <w:pStyle w:val="ListParagraph"/>
        <w:rPr>
          <w:rFonts w:eastAsia="Arial Unicode MS" w:cs="Arial"/>
          <w:bCs/>
          <w:color w:val="000000"/>
          <w:szCs w:val="23"/>
          <w:lang w:val="en-GB"/>
        </w:rPr>
      </w:pPr>
    </w:p>
    <w:p w:rsidR="00E366FD" w:rsidRPr="00B00A0C" w:rsidRDefault="00E366FD" w:rsidP="00FC7E91">
      <w:pPr>
        <w:spacing w:before="360" w:after="200"/>
        <w:ind w:left="360"/>
        <w:contextualSpacing/>
        <w:rPr>
          <w:rFonts w:eastAsia="Arial Unicode MS" w:cs="Arial"/>
          <w:bCs/>
          <w:color w:val="000000"/>
          <w:szCs w:val="23"/>
          <w:lang w:val="en-GB"/>
        </w:rPr>
      </w:pPr>
      <w:r w:rsidRPr="00B00A0C">
        <w:rPr>
          <w:rFonts w:eastAsia="Arial Unicode MS" w:cs="Arial"/>
          <w:bCs/>
          <w:color w:val="000000"/>
          <w:szCs w:val="23"/>
          <w:lang w:val="en-GB"/>
        </w:rPr>
        <w:t>organisational preparedness and support to the Sa’ada emergency operation within overall framework of the 2007-2011 Programme of Cooperation.</w:t>
      </w:r>
    </w:p>
    <w:p w:rsidR="00FC7E91" w:rsidRDefault="00FC7E91" w:rsidP="00FC7E91">
      <w:pPr>
        <w:ind w:left="360"/>
        <w:rPr>
          <w:rFonts w:eastAsia="Arial Unicode MS" w:cs="Arial"/>
          <w:bCs/>
          <w:color w:val="000000"/>
          <w:szCs w:val="23"/>
          <w:lang w:val="en-GB"/>
        </w:rPr>
      </w:pPr>
    </w:p>
    <w:p w:rsidR="00EE26C6" w:rsidRDefault="00E366FD" w:rsidP="00EE26C6">
      <w:pPr>
        <w:numPr>
          <w:ilvl w:val="0"/>
          <w:numId w:val="98"/>
        </w:numPr>
        <w:rPr>
          <w:rFonts w:eastAsia="Arial Unicode MS" w:cs="Arial"/>
          <w:bCs/>
          <w:color w:val="000000"/>
          <w:szCs w:val="23"/>
          <w:lang w:val="en-GB"/>
        </w:rPr>
      </w:pPr>
      <w:r w:rsidRPr="00B00A0C">
        <w:rPr>
          <w:rFonts w:eastAsia="Arial Unicode MS" w:cs="Arial"/>
          <w:bCs/>
          <w:color w:val="000000"/>
          <w:szCs w:val="23"/>
          <w:lang w:val="en-GB"/>
        </w:rPr>
        <w:t>Examine the level of preparedness in phasing out interventions inside camps to the return of IDP populations to their places of origin.</w:t>
      </w:r>
    </w:p>
    <w:p w:rsidR="00EE26C6" w:rsidRDefault="00EE26C6" w:rsidP="00EE26C6">
      <w:pPr>
        <w:ind w:left="360"/>
        <w:rPr>
          <w:rFonts w:eastAsia="Arial Unicode MS" w:cs="Arial"/>
          <w:bCs/>
          <w:color w:val="000000"/>
          <w:szCs w:val="23"/>
          <w:lang w:val="en-GB"/>
        </w:rPr>
      </w:pPr>
    </w:p>
    <w:p w:rsidR="00EE26C6" w:rsidRDefault="00E366FD" w:rsidP="00EE26C6">
      <w:pPr>
        <w:numPr>
          <w:ilvl w:val="0"/>
          <w:numId w:val="98"/>
        </w:numPr>
        <w:rPr>
          <w:rFonts w:eastAsia="Arial Unicode MS" w:cs="Arial"/>
          <w:bCs/>
          <w:color w:val="000000"/>
          <w:szCs w:val="23"/>
          <w:lang w:val="en-GB"/>
        </w:rPr>
      </w:pPr>
      <w:r w:rsidRPr="00EE26C6">
        <w:rPr>
          <w:rFonts w:eastAsia="Arial Unicode MS" w:cs="Arial"/>
          <w:bCs/>
          <w:color w:val="000000"/>
          <w:szCs w:val="23"/>
          <w:lang w:val="en-GB"/>
        </w:rPr>
        <w:t xml:space="preserve">Examine UNICEF Yemen’s preparedness in responding to the humanitarian situation inside Sa’ada governorate and transition from emergency operations to </w:t>
      </w:r>
    </w:p>
    <w:p w:rsidR="00EE26C6" w:rsidRDefault="00EE26C6" w:rsidP="00EE26C6">
      <w:pPr>
        <w:ind w:left="360"/>
        <w:rPr>
          <w:rFonts w:eastAsia="Arial Unicode MS" w:cs="Arial"/>
          <w:bCs/>
          <w:color w:val="000000"/>
          <w:szCs w:val="23"/>
          <w:lang w:val="en-GB"/>
        </w:rPr>
      </w:pPr>
    </w:p>
    <w:p w:rsidR="00E366FD" w:rsidRPr="00EE26C6" w:rsidRDefault="00E366FD" w:rsidP="00EE26C6">
      <w:pPr>
        <w:ind w:left="360"/>
        <w:rPr>
          <w:rFonts w:eastAsia="Arial Unicode MS" w:cs="Arial"/>
          <w:bCs/>
          <w:color w:val="000000"/>
          <w:szCs w:val="23"/>
          <w:lang w:val="en-GB"/>
        </w:rPr>
      </w:pPr>
      <w:r w:rsidRPr="00EE26C6">
        <w:rPr>
          <w:rFonts w:eastAsia="Arial Unicode MS" w:cs="Arial"/>
          <w:bCs/>
          <w:color w:val="000000"/>
          <w:szCs w:val="23"/>
          <w:lang w:val="en-GB"/>
        </w:rPr>
        <w:t>addressing the medium and long-term recovery and development needs of affected populations.</w:t>
      </w:r>
    </w:p>
    <w:p w:rsidR="00E366FD" w:rsidRPr="00B00A0C" w:rsidRDefault="00E366FD" w:rsidP="00E366FD">
      <w:pPr>
        <w:rPr>
          <w:rFonts w:eastAsia="Times" w:cs="Arial"/>
          <w:b/>
          <w:color w:val="3399FF"/>
          <w:szCs w:val="23"/>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Scope of Work</w:t>
      </w:r>
    </w:p>
    <w:p w:rsidR="00E366FD" w:rsidRPr="00B00A0C" w:rsidRDefault="00E366FD" w:rsidP="00E366FD">
      <w:pPr>
        <w:rPr>
          <w:rFonts w:cs="Arial"/>
          <w:bCs/>
          <w:color w:val="000000"/>
          <w:szCs w:val="23"/>
          <w:lang w:val="en-GB"/>
        </w:rPr>
      </w:pPr>
    </w:p>
    <w:p w:rsidR="00E366FD" w:rsidRPr="00B00A0C" w:rsidRDefault="00E366FD" w:rsidP="00E366FD">
      <w:pPr>
        <w:rPr>
          <w:rFonts w:cs="Arial"/>
          <w:bCs/>
          <w:color w:val="000000"/>
          <w:szCs w:val="23"/>
          <w:lang w:val="en-GB"/>
        </w:rPr>
      </w:pPr>
      <w:r w:rsidRPr="00B00A0C">
        <w:rPr>
          <w:rFonts w:cs="Arial"/>
          <w:bCs/>
          <w:color w:val="000000"/>
          <w:szCs w:val="23"/>
          <w:lang w:val="en-GB"/>
        </w:rPr>
        <w:t xml:space="preserve">The scope of work for the RTE is determined using the OECD/DAC evaluation criteria. This will include: </w:t>
      </w:r>
    </w:p>
    <w:p w:rsidR="00E366FD" w:rsidRPr="00B00A0C" w:rsidRDefault="00E366FD" w:rsidP="00E366FD">
      <w:pPr>
        <w:rPr>
          <w:rFonts w:cs="Arial"/>
          <w:b/>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Timeliness</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99"/>
        </w:numPr>
        <w:spacing w:after="200"/>
        <w:contextualSpacing/>
        <w:rPr>
          <w:rFonts w:cs="Arial"/>
          <w:bCs/>
          <w:color w:val="000000"/>
          <w:szCs w:val="23"/>
          <w:lang w:val="en-GB"/>
        </w:rPr>
      </w:pPr>
      <w:r w:rsidRPr="00B00A0C">
        <w:rPr>
          <w:rFonts w:cs="Arial"/>
          <w:bCs/>
          <w:color w:val="000000"/>
          <w:szCs w:val="23"/>
          <w:lang w:val="en-GB"/>
        </w:rPr>
        <w:t>How timely were immediate life-saving interventions and were there any significant delays in the response?</w:t>
      </w:r>
    </w:p>
    <w:p w:rsidR="00E366FD" w:rsidRPr="00B00A0C" w:rsidRDefault="00E366FD" w:rsidP="00E366FD">
      <w:pPr>
        <w:rPr>
          <w:rFonts w:cs="Arial"/>
          <w:bCs/>
          <w:color w:val="000000"/>
          <w:szCs w:val="23"/>
          <w:lang w:val="en-GB"/>
        </w:rPr>
      </w:pPr>
    </w:p>
    <w:p w:rsidR="00E366FD" w:rsidRDefault="00E366FD" w:rsidP="00E366FD">
      <w:pPr>
        <w:numPr>
          <w:ilvl w:val="0"/>
          <w:numId w:val="99"/>
        </w:numPr>
        <w:spacing w:after="200"/>
        <w:contextualSpacing/>
        <w:rPr>
          <w:rFonts w:cs="Arial"/>
          <w:bCs/>
          <w:color w:val="000000"/>
          <w:szCs w:val="23"/>
          <w:lang w:val="en-GB"/>
        </w:rPr>
      </w:pPr>
      <w:r w:rsidRPr="00B00A0C">
        <w:rPr>
          <w:rFonts w:cs="Arial"/>
          <w:bCs/>
          <w:color w:val="000000"/>
          <w:szCs w:val="23"/>
          <w:lang w:val="en-GB"/>
        </w:rPr>
        <w:t>How timely was the deployment of additional technical and financial resources towards the response?</w:t>
      </w:r>
    </w:p>
    <w:p w:rsidR="00E366FD" w:rsidRPr="00B00A0C" w:rsidRDefault="00E366FD" w:rsidP="00E366FD">
      <w:pPr>
        <w:spacing w:after="200"/>
        <w:ind w:left="360"/>
        <w:contextualSpacing/>
        <w:rPr>
          <w:rFonts w:cs="Arial"/>
          <w:bCs/>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Appropriateness</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Was the humanitarian response based on a logical planning process that has been adhered to or has it simply evolved with a response to priority needs?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How adequate has the Emergency Preparation and Response PLAN (EPRP) been in guiding interventions?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To what extent is the response meeting the priority needs of the population (as identified by the populations themselves, and in systematic needs assessments) and adapted to local conditions?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How evidenced-based is the decision-making process for determining interventions?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To what extent have initial approaches remained relevant with the passage of time?</w:t>
      </w:r>
    </w:p>
    <w:p w:rsidR="00E366FD" w:rsidRPr="00B00A0C" w:rsidRDefault="00E366FD" w:rsidP="00E366FD">
      <w:pPr>
        <w:rPr>
          <w:rFonts w:cs="Arial"/>
          <w:bCs/>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Effectiveness</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100"/>
        </w:numPr>
        <w:spacing w:after="200"/>
        <w:contextualSpacing/>
        <w:rPr>
          <w:rFonts w:cs="Arial"/>
          <w:bCs/>
          <w:color w:val="000000"/>
          <w:szCs w:val="23"/>
          <w:lang w:val="en-GB"/>
        </w:rPr>
      </w:pPr>
      <w:r w:rsidRPr="00B00A0C">
        <w:rPr>
          <w:rFonts w:cs="Arial"/>
          <w:bCs/>
          <w:color w:val="000000"/>
          <w:szCs w:val="23"/>
          <w:lang w:val="en-GB"/>
        </w:rPr>
        <w:t>How well is the response meeting the core corporate commitments for children? What if any outcome-level results have been observed, above and beyond the CCCs?</w:t>
      </w:r>
    </w:p>
    <w:p w:rsidR="00E366FD" w:rsidRPr="00B00A0C" w:rsidRDefault="00E366FD" w:rsidP="00E366FD">
      <w:pPr>
        <w:rPr>
          <w:rFonts w:cs="Arial"/>
          <w:bCs/>
          <w:color w:val="000000"/>
          <w:szCs w:val="23"/>
          <w:lang w:val="en-GB"/>
        </w:rPr>
      </w:pPr>
    </w:p>
    <w:p w:rsidR="00E366FD" w:rsidRPr="000C2508" w:rsidRDefault="00E366FD" w:rsidP="00E366FD">
      <w:pPr>
        <w:numPr>
          <w:ilvl w:val="0"/>
          <w:numId w:val="100"/>
        </w:numPr>
        <w:spacing w:after="200"/>
        <w:contextualSpacing/>
        <w:rPr>
          <w:rFonts w:cs="Arial"/>
          <w:bCs/>
          <w:color w:val="000000"/>
          <w:szCs w:val="23"/>
          <w:lang w:val="en-GB"/>
        </w:rPr>
      </w:pPr>
      <w:r w:rsidRPr="00B00A0C">
        <w:rPr>
          <w:rFonts w:cs="Arial"/>
          <w:bCs/>
          <w:color w:val="000000"/>
          <w:szCs w:val="23"/>
          <w:lang w:val="en-GB"/>
        </w:rPr>
        <w:t>What if any unintended consequences, positive or negative, has the response had on local populations and local institutions?</w:t>
      </w:r>
    </w:p>
    <w:p w:rsidR="00E366FD" w:rsidRPr="00B00A0C" w:rsidRDefault="00E366FD" w:rsidP="00E366FD">
      <w:pPr>
        <w:numPr>
          <w:ilvl w:val="0"/>
          <w:numId w:val="100"/>
        </w:numPr>
        <w:spacing w:after="200"/>
        <w:contextualSpacing/>
        <w:rPr>
          <w:rFonts w:cs="Arial"/>
          <w:bCs/>
          <w:color w:val="000000"/>
          <w:szCs w:val="23"/>
          <w:lang w:val="en-GB"/>
        </w:rPr>
      </w:pPr>
      <w:r w:rsidRPr="00B00A0C">
        <w:rPr>
          <w:rFonts w:cs="Arial"/>
          <w:bCs/>
          <w:color w:val="000000"/>
          <w:szCs w:val="23"/>
          <w:lang w:val="en-GB"/>
        </w:rPr>
        <w:t>To what extent is the response owned by the government and other national players?</w:t>
      </w:r>
    </w:p>
    <w:p w:rsidR="00E366FD" w:rsidRPr="00B00A0C" w:rsidRDefault="00E366FD" w:rsidP="00E366FD">
      <w:pPr>
        <w:rPr>
          <w:rFonts w:cs="Arial"/>
          <w:bCs/>
          <w:color w:val="000000"/>
          <w:szCs w:val="23"/>
          <w:lang w:val="en-GB"/>
        </w:rPr>
      </w:pPr>
    </w:p>
    <w:p w:rsidR="00FC7E91" w:rsidRDefault="00FC7E91" w:rsidP="00FC7E91">
      <w:pPr>
        <w:ind w:left="360"/>
        <w:rPr>
          <w:rFonts w:cs="Arial"/>
          <w:bCs/>
          <w:color w:val="000000"/>
          <w:szCs w:val="23"/>
          <w:lang w:val="en-GB"/>
        </w:rPr>
      </w:pPr>
    </w:p>
    <w:p w:rsidR="00FC7E91" w:rsidRDefault="00FC7E91" w:rsidP="00FC7E91">
      <w:pPr>
        <w:pStyle w:val="ListParagraph"/>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How effective has the country office been in resource mobilisation and leveraging to address the response?</w:t>
      </w:r>
    </w:p>
    <w:p w:rsidR="00FC7E91" w:rsidRDefault="00FC7E91" w:rsidP="00010B9E">
      <w:pPr>
        <w:rPr>
          <w:rFonts w:cs="Arial"/>
          <w:bCs/>
          <w:color w:val="000000"/>
          <w:szCs w:val="23"/>
          <w:lang w:val="en-GB"/>
        </w:rPr>
      </w:pPr>
    </w:p>
    <w:p w:rsidR="00E366FD" w:rsidRPr="000C2508" w:rsidRDefault="00E366FD" w:rsidP="00FC7E91">
      <w:pPr>
        <w:rPr>
          <w:rFonts w:cs="Arial"/>
          <w:b/>
          <w:iCs/>
          <w:color w:val="000000"/>
          <w:szCs w:val="23"/>
          <w:lang w:val="en-GB"/>
        </w:rPr>
      </w:pPr>
      <w:r w:rsidRPr="000C2508">
        <w:rPr>
          <w:rFonts w:cs="Arial"/>
          <w:b/>
          <w:iCs/>
          <w:color w:val="000000"/>
          <w:szCs w:val="23"/>
          <w:lang w:val="en-GB"/>
        </w:rPr>
        <w:t>Coverage</w:t>
      </w:r>
    </w:p>
    <w:p w:rsidR="00BC788F" w:rsidRPr="00BC788F" w:rsidRDefault="00BC788F" w:rsidP="00BC788F">
      <w:pPr>
        <w:ind w:left="360"/>
        <w:rPr>
          <w:rFonts w:cs="Arial"/>
          <w:bCs/>
          <w:color w:val="000000"/>
          <w:szCs w:val="23"/>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How well is the response reaching the affected population in terms of total coverage and vulnerable groups within affected populations?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 xml:space="preserve">Do all groups have equal access to services provided? </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How are protection, gender issues and the socially excluded adequately addressed?</w:t>
      </w:r>
    </w:p>
    <w:p w:rsidR="00E366FD" w:rsidRPr="00B00A0C" w:rsidRDefault="00E366FD" w:rsidP="00E366FD">
      <w:pPr>
        <w:rPr>
          <w:rFonts w:cs="Arial"/>
          <w:bCs/>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Coordination</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100"/>
        </w:numPr>
        <w:spacing w:after="200"/>
        <w:contextualSpacing/>
        <w:rPr>
          <w:rFonts w:cs="Arial"/>
          <w:bCs/>
          <w:color w:val="000000"/>
          <w:szCs w:val="23"/>
          <w:lang w:val="en-GB"/>
        </w:rPr>
      </w:pPr>
      <w:r w:rsidRPr="00B00A0C">
        <w:rPr>
          <w:rFonts w:cs="Arial"/>
          <w:bCs/>
          <w:color w:val="000000"/>
          <w:szCs w:val="23"/>
          <w:lang w:val="en-GB"/>
        </w:rPr>
        <w:t>How well is the response coordinated, within clusters/sectors and cross-sectorally?</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What other coordination mechanisms exist that have facilitated response?</w:t>
      </w:r>
    </w:p>
    <w:p w:rsidR="00E366FD" w:rsidRPr="00B00A0C" w:rsidRDefault="00E366FD" w:rsidP="00E366FD">
      <w:pPr>
        <w:rPr>
          <w:rFonts w:cs="Arial"/>
          <w:bCs/>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Coherence</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Are there lessons being captured during the response and are these being used to inform, and shape interventions strategies, priorities and actions?</w:t>
      </w:r>
    </w:p>
    <w:p w:rsidR="00E366FD" w:rsidRPr="00B00A0C" w:rsidRDefault="00E366FD" w:rsidP="00E366FD">
      <w:pPr>
        <w:rPr>
          <w:rFonts w:cs="Arial"/>
          <w:bCs/>
          <w:color w:val="000000"/>
          <w:szCs w:val="23"/>
          <w:lang w:val="en-GB"/>
        </w:rPr>
      </w:pPr>
    </w:p>
    <w:p w:rsidR="00E366FD" w:rsidRDefault="00E366FD" w:rsidP="00E366FD">
      <w:pPr>
        <w:numPr>
          <w:ilvl w:val="0"/>
          <w:numId w:val="100"/>
        </w:numPr>
        <w:spacing w:after="200"/>
        <w:contextualSpacing/>
        <w:rPr>
          <w:rFonts w:cs="Arial"/>
          <w:bCs/>
          <w:color w:val="000000"/>
          <w:szCs w:val="23"/>
          <w:lang w:val="en-GB"/>
        </w:rPr>
      </w:pPr>
      <w:r w:rsidRPr="00B00A0C">
        <w:rPr>
          <w:rFonts w:cs="Arial"/>
          <w:bCs/>
          <w:color w:val="000000"/>
          <w:szCs w:val="23"/>
          <w:lang w:val="en-GB"/>
        </w:rPr>
        <w:t>How well is the response converging with a common framework of priorities at inter-agency level?</w:t>
      </w:r>
    </w:p>
    <w:p w:rsidR="00E366FD" w:rsidRPr="00B00A0C" w:rsidRDefault="00E366FD" w:rsidP="00E366FD">
      <w:pPr>
        <w:spacing w:after="200"/>
        <w:ind w:left="360"/>
        <w:contextualSpacing/>
        <w:rPr>
          <w:rFonts w:cs="Arial"/>
          <w:bCs/>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Connectedness</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100"/>
        </w:numPr>
        <w:spacing w:after="200"/>
        <w:contextualSpacing/>
        <w:rPr>
          <w:rFonts w:cs="Arial"/>
          <w:bCs/>
          <w:color w:val="000000"/>
          <w:szCs w:val="23"/>
          <w:lang w:val="en-GB"/>
        </w:rPr>
      </w:pPr>
      <w:r w:rsidRPr="00B00A0C">
        <w:rPr>
          <w:rFonts w:cs="Arial"/>
          <w:bCs/>
          <w:color w:val="000000"/>
          <w:szCs w:val="23"/>
          <w:lang w:val="en-GB"/>
        </w:rPr>
        <w:t>To what extent is the emergency response shaped by commitment to addressing longer term development issues and goals?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What linkages are being made to disaster and conflict prevention activities and other cross-cutting issues such as gender and human rights?</w:t>
      </w:r>
    </w:p>
    <w:p w:rsidR="00E366FD" w:rsidRPr="00B00A0C" w:rsidRDefault="00E366FD" w:rsidP="00E366FD">
      <w:pPr>
        <w:rPr>
          <w:rFonts w:cs="Arial"/>
          <w:bCs/>
          <w:color w:val="000000"/>
          <w:szCs w:val="23"/>
          <w:lang w:val="en-GB"/>
        </w:rPr>
      </w:pPr>
    </w:p>
    <w:p w:rsidR="00E366FD" w:rsidRPr="000C2508" w:rsidRDefault="00E366FD" w:rsidP="00E366FD">
      <w:pPr>
        <w:rPr>
          <w:rFonts w:cs="Arial"/>
          <w:b/>
          <w:iCs/>
          <w:color w:val="000000"/>
          <w:szCs w:val="23"/>
          <w:lang w:val="en-GB"/>
        </w:rPr>
      </w:pPr>
      <w:r w:rsidRPr="000C2508">
        <w:rPr>
          <w:rFonts w:cs="Arial"/>
          <w:b/>
          <w:iCs/>
          <w:color w:val="000000"/>
          <w:szCs w:val="23"/>
          <w:lang w:val="en-GB"/>
        </w:rPr>
        <w:t>Efficiency</w:t>
      </w:r>
    </w:p>
    <w:p w:rsidR="00E366FD" w:rsidRPr="00B00A0C" w:rsidRDefault="00E366FD" w:rsidP="00E366FD">
      <w:pPr>
        <w:rPr>
          <w:rFonts w:cs="Arial"/>
          <w:b/>
          <w:i/>
          <w:i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How effectively have internal and external resources been harnessed to achieve results?</w:t>
      </w:r>
    </w:p>
    <w:p w:rsidR="00E366FD" w:rsidRPr="00B00A0C" w:rsidRDefault="00E366FD" w:rsidP="00E366FD">
      <w:pPr>
        <w:rPr>
          <w:rFonts w:cs="Arial"/>
          <w:bCs/>
          <w:color w:val="000000"/>
          <w:szCs w:val="23"/>
          <w:lang w:val="en-GB"/>
        </w:rPr>
      </w:pPr>
    </w:p>
    <w:p w:rsidR="00E366FD" w:rsidRPr="00B00A0C" w:rsidRDefault="00E366FD" w:rsidP="00E366FD">
      <w:pPr>
        <w:numPr>
          <w:ilvl w:val="0"/>
          <w:numId w:val="100"/>
        </w:numPr>
        <w:rPr>
          <w:rFonts w:cs="Arial"/>
          <w:bCs/>
          <w:color w:val="000000"/>
          <w:szCs w:val="23"/>
          <w:lang w:val="en-GB"/>
        </w:rPr>
      </w:pPr>
      <w:r w:rsidRPr="00B00A0C">
        <w:rPr>
          <w:rFonts w:cs="Arial"/>
          <w:bCs/>
          <w:color w:val="000000"/>
          <w:szCs w:val="23"/>
          <w:lang w:val="en-GB"/>
        </w:rPr>
        <w:t>What cost-effective alternatives could have been used in life -saving interventions, particularly WASH and nutrition?</w:t>
      </w:r>
    </w:p>
    <w:p w:rsidR="00E366FD" w:rsidRDefault="00E366FD" w:rsidP="00E366FD">
      <w:pPr>
        <w:rPr>
          <w:rFonts w:cs="Arial"/>
          <w:b/>
          <w:color w:val="3399FF"/>
          <w:szCs w:val="23"/>
          <w:lang w:val="en-GB"/>
        </w:rPr>
      </w:pPr>
    </w:p>
    <w:p w:rsidR="00E366FD" w:rsidRDefault="00E366FD" w:rsidP="00E366FD">
      <w:pPr>
        <w:rPr>
          <w:rFonts w:cs="Arial"/>
          <w:b/>
          <w:color w:val="3399FF"/>
          <w:szCs w:val="23"/>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Methodology</w:t>
      </w:r>
    </w:p>
    <w:p w:rsidR="00E366FD" w:rsidRPr="00B00A0C" w:rsidRDefault="00E366FD" w:rsidP="00E366FD">
      <w:pPr>
        <w:pStyle w:val="BodyText"/>
        <w:spacing w:line="240" w:lineRule="auto"/>
        <w:jc w:val="left"/>
        <w:rPr>
          <w:rFonts w:cs="Arial"/>
          <w:bCs/>
          <w:color w:val="000000"/>
          <w:szCs w:val="23"/>
        </w:rPr>
      </w:pPr>
    </w:p>
    <w:p w:rsidR="00E366FD" w:rsidRPr="00B00A0C" w:rsidRDefault="00E366FD" w:rsidP="00E366FD">
      <w:pPr>
        <w:pStyle w:val="BodyText"/>
        <w:spacing w:line="240" w:lineRule="auto"/>
        <w:jc w:val="left"/>
        <w:rPr>
          <w:rFonts w:cs="Arial"/>
          <w:bCs/>
          <w:color w:val="000000"/>
          <w:szCs w:val="23"/>
        </w:rPr>
      </w:pPr>
      <w:r w:rsidRPr="00B00A0C">
        <w:rPr>
          <w:rFonts w:cs="Arial"/>
          <w:bCs/>
          <w:color w:val="000000"/>
          <w:szCs w:val="23"/>
        </w:rPr>
        <w:t>The RTE will use a mix of both qualitative and quantitative methods that will include:</w:t>
      </w:r>
    </w:p>
    <w:p w:rsidR="00E366FD" w:rsidRPr="00B00A0C" w:rsidRDefault="00E366FD" w:rsidP="00E366FD">
      <w:pPr>
        <w:pStyle w:val="BodyText"/>
        <w:numPr>
          <w:ilvl w:val="0"/>
          <w:numId w:val="101"/>
        </w:numPr>
        <w:spacing w:after="0" w:line="240" w:lineRule="auto"/>
        <w:jc w:val="left"/>
        <w:rPr>
          <w:rFonts w:cs="Arial"/>
          <w:bCs/>
          <w:color w:val="000000"/>
          <w:szCs w:val="23"/>
        </w:rPr>
      </w:pPr>
      <w:r w:rsidRPr="00B00A0C">
        <w:rPr>
          <w:rFonts w:cs="Arial"/>
          <w:bCs/>
          <w:color w:val="000000"/>
          <w:szCs w:val="23"/>
        </w:rPr>
        <w:t>A systematic desk review of all key documents generated throughout the response and other background documents, including Sitreps, Appeal documents, Emergency Plans, Reports etc….</w:t>
      </w:r>
    </w:p>
    <w:p w:rsidR="00010B9E" w:rsidRDefault="00010B9E" w:rsidP="00010B9E">
      <w:pPr>
        <w:pStyle w:val="BodyText"/>
        <w:spacing w:after="0" w:line="240" w:lineRule="auto"/>
        <w:ind w:left="360"/>
        <w:jc w:val="left"/>
        <w:rPr>
          <w:rFonts w:cs="Arial"/>
          <w:bCs/>
          <w:color w:val="000000"/>
          <w:szCs w:val="23"/>
        </w:rPr>
      </w:pPr>
    </w:p>
    <w:p w:rsidR="00E366FD" w:rsidRPr="00B00A0C" w:rsidRDefault="00E366FD" w:rsidP="00E366FD">
      <w:pPr>
        <w:pStyle w:val="BodyText"/>
        <w:numPr>
          <w:ilvl w:val="0"/>
          <w:numId w:val="101"/>
        </w:numPr>
        <w:spacing w:after="0" w:line="240" w:lineRule="auto"/>
        <w:jc w:val="left"/>
        <w:rPr>
          <w:rFonts w:cs="Arial"/>
          <w:bCs/>
          <w:color w:val="000000"/>
          <w:szCs w:val="23"/>
        </w:rPr>
      </w:pPr>
      <w:r w:rsidRPr="00B00A0C">
        <w:rPr>
          <w:rFonts w:cs="Arial"/>
          <w:bCs/>
          <w:color w:val="000000"/>
          <w:szCs w:val="23"/>
        </w:rPr>
        <w:t>Semi-structured key informant interviews with UNICEF programme, management and operations staff.  Interviews with UN agencies, key government policy makers responsible for the response, NGO personnel involved in the response. Key UNICEF regional and NY staff involved in the response.</w:t>
      </w:r>
    </w:p>
    <w:p w:rsidR="00E366FD" w:rsidRPr="00B00A0C" w:rsidRDefault="00E366FD" w:rsidP="00E366FD">
      <w:pPr>
        <w:pStyle w:val="BodyText"/>
        <w:numPr>
          <w:ilvl w:val="0"/>
          <w:numId w:val="101"/>
        </w:numPr>
        <w:spacing w:after="0" w:line="240" w:lineRule="auto"/>
        <w:jc w:val="left"/>
        <w:rPr>
          <w:rFonts w:cs="Arial"/>
          <w:bCs/>
          <w:color w:val="000000"/>
          <w:szCs w:val="23"/>
        </w:rPr>
      </w:pPr>
      <w:r w:rsidRPr="00B00A0C">
        <w:rPr>
          <w:rFonts w:cs="Arial"/>
          <w:bCs/>
          <w:color w:val="000000"/>
          <w:szCs w:val="23"/>
        </w:rPr>
        <w:t>Focus group discussions with programme managers and beneficiaries</w:t>
      </w:r>
    </w:p>
    <w:p w:rsidR="00E366FD" w:rsidRPr="00B00A0C" w:rsidRDefault="00E366FD" w:rsidP="00E366FD">
      <w:pPr>
        <w:pStyle w:val="BodyText"/>
        <w:numPr>
          <w:ilvl w:val="0"/>
          <w:numId w:val="101"/>
        </w:numPr>
        <w:spacing w:after="0" w:line="240" w:lineRule="auto"/>
        <w:jc w:val="left"/>
        <w:rPr>
          <w:rFonts w:cs="Arial"/>
          <w:bCs/>
          <w:color w:val="000000"/>
          <w:szCs w:val="23"/>
        </w:rPr>
      </w:pPr>
      <w:r w:rsidRPr="00B00A0C">
        <w:rPr>
          <w:rFonts w:cs="Arial"/>
          <w:bCs/>
          <w:color w:val="000000"/>
          <w:szCs w:val="23"/>
        </w:rPr>
        <w:t>Direct observation of affected populations and interventions</w:t>
      </w:r>
    </w:p>
    <w:p w:rsidR="00E366FD" w:rsidRPr="00B00A0C" w:rsidRDefault="00E366FD" w:rsidP="00E366FD">
      <w:pPr>
        <w:pStyle w:val="BodyText"/>
        <w:spacing w:line="240" w:lineRule="auto"/>
        <w:jc w:val="left"/>
        <w:rPr>
          <w:rFonts w:cs="Arial"/>
          <w:b/>
          <w:color w:val="000000"/>
          <w:szCs w:val="23"/>
        </w:rPr>
      </w:pPr>
    </w:p>
    <w:p w:rsidR="00E366FD" w:rsidRPr="00B00A0C" w:rsidRDefault="00E366FD" w:rsidP="00E366FD">
      <w:pPr>
        <w:rPr>
          <w:rFonts w:cs="Arial"/>
          <w:b/>
          <w:color w:val="009CFD"/>
          <w:szCs w:val="23"/>
        </w:rPr>
      </w:pPr>
      <w:r w:rsidRPr="000C2508">
        <w:rPr>
          <w:rFonts w:ascii="Myriad Pro" w:hAnsi="Myriad Pro" w:cs="Arial"/>
          <w:b/>
          <w:sz w:val="26"/>
          <w:szCs w:val="26"/>
          <w:lang w:val="en-GB"/>
        </w:rPr>
        <w:t>Deliverables and period</w:t>
      </w:r>
      <w:r w:rsidRPr="00B00A0C">
        <w:rPr>
          <w:rFonts w:cs="Arial"/>
          <w:b/>
          <w:color w:val="009CFD"/>
          <w:szCs w:val="23"/>
        </w:rPr>
        <w:t xml:space="preserve"> </w:t>
      </w:r>
      <w:r w:rsidRPr="00B00A0C">
        <w:rPr>
          <w:rFonts w:cs="Arial"/>
          <w:b/>
          <w:color w:val="009CFD"/>
          <w:szCs w:val="23"/>
        </w:rPr>
        <w:tab/>
      </w:r>
    </w:p>
    <w:p w:rsidR="00E366FD" w:rsidRPr="00B00A0C" w:rsidRDefault="00E366FD" w:rsidP="00E366FD">
      <w:pPr>
        <w:pStyle w:val="BodyText"/>
        <w:spacing w:line="240" w:lineRule="auto"/>
        <w:jc w:val="left"/>
        <w:rPr>
          <w:rFonts w:cs="Arial"/>
          <w:b/>
          <w:color w:val="009CFD"/>
          <w:szCs w:val="23"/>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2694"/>
        <w:gridCol w:w="2551"/>
      </w:tblGrid>
      <w:tr w:rsidR="00E366FD" w:rsidRPr="000C2508" w:rsidTr="00B33BD7">
        <w:tc>
          <w:tcPr>
            <w:tcW w:w="3402"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hideMark/>
          </w:tcPr>
          <w:p w:rsidR="00E366FD" w:rsidRDefault="00E366FD" w:rsidP="00B33BD7">
            <w:pPr>
              <w:rPr>
                <w:rFonts w:ascii="Myriad Pro" w:hAnsi="Myriad Pro" w:cs="Arial"/>
                <w:b/>
                <w:color w:val="800000"/>
                <w:szCs w:val="23"/>
                <w:lang w:val="en-GB"/>
              </w:rPr>
            </w:pPr>
          </w:p>
          <w:p w:rsidR="00E366FD" w:rsidRPr="000C2508" w:rsidRDefault="00E366FD" w:rsidP="00B33BD7">
            <w:pPr>
              <w:rPr>
                <w:rFonts w:ascii="Myriad Pro" w:hAnsi="Myriad Pro" w:cs="Arial"/>
                <w:b/>
                <w:color w:val="800000"/>
                <w:szCs w:val="23"/>
                <w:lang w:val="en-GB" w:eastAsia="en-GB"/>
              </w:rPr>
            </w:pPr>
            <w:r w:rsidRPr="000C2508">
              <w:rPr>
                <w:rFonts w:ascii="Myriad Pro" w:hAnsi="Myriad Pro" w:cs="Arial"/>
                <w:b/>
                <w:color w:val="800000"/>
                <w:szCs w:val="23"/>
                <w:lang w:val="en-GB"/>
              </w:rPr>
              <w:t>Task</w:t>
            </w:r>
          </w:p>
        </w:tc>
        <w:tc>
          <w:tcPr>
            <w:tcW w:w="2694"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hideMark/>
          </w:tcPr>
          <w:p w:rsidR="00E366FD" w:rsidRDefault="00E366FD" w:rsidP="00B33BD7">
            <w:pPr>
              <w:rPr>
                <w:rFonts w:ascii="Myriad Pro" w:hAnsi="Myriad Pro" w:cs="Arial"/>
                <w:b/>
                <w:color w:val="800000"/>
                <w:szCs w:val="23"/>
                <w:lang w:val="en-GB"/>
              </w:rPr>
            </w:pPr>
          </w:p>
          <w:p w:rsidR="00E366FD" w:rsidRPr="000C2508" w:rsidRDefault="00E366FD" w:rsidP="00B33BD7">
            <w:pPr>
              <w:rPr>
                <w:rFonts w:ascii="Myriad Pro" w:hAnsi="Myriad Pro" w:cs="Arial"/>
                <w:b/>
                <w:color w:val="800000"/>
                <w:szCs w:val="23"/>
                <w:lang w:val="en-GB" w:eastAsia="en-GB"/>
              </w:rPr>
            </w:pPr>
            <w:r w:rsidRPr="000C2508">
              <w:rPr>
                <w:rFonts w:ascii="Myriad Pro" w:hAnsi="Myriad Pro" w:cs="Arial"/>
                <w:b/>
                <w:color w:val="800000"/>
                <w:szCs w:val="23"/>
                <w:lang w:val="en-GB"/>
              </w:rPr>
              <w:t xml:space="preserve">Deliverable </w:t>
            </w:r>
          </w:p>
        </w:tc>
        <w:tc>
          <w:tcPr>
            <w:tcW w:w="2551"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hideMark/>
          </w:tcPr>
          <w:p w:rsidR="00E366FD" w:rsidRPr="000C2508" w:rsidRDefault="00E366FD" w:rsidP="00B33BD7">
            <w:pPr>
              <w:rPr>
                <w:rFonts w:ascii="Myriad Pro" w:hAnsi="Myriad Pro" w:cs="Arial"/>
                <w:b/>
                <w:color w:val="800000"/>
                <w:szCs w:val="23"/>
                <w:lang w:val="en-GB" w:eastAsia="en-GB"/>
              </w:rPr>
            </w:pPr>
            <w:r w:rsidRPr="000C2508">
              <w:rPr>
                <w:rFonts w:ascii="Myriad Pro" w:hAnsi="Myriad Pro" w:cs="Arial"/>
                <w:b/>
                <w:color w:val="800000"/>
                <w:szCs w:val="23"/>
                <w:lang w:val="en-GB"/>
              </w:rPr>
              <w:t>Timeline: 9 weeks</w:t>
            </w:r>
          </w:p>
          <w:p w:rsidR="00E366FD" w:rsidRPr="000C2508" w:rsidRDefault="00E366FD" w:rsidP="00B33BD7">
            <w:pPr>
              <w:rPr>
                <w:rFonts w:ascii="Myriad Pro" w:hAnsi="Myriad Pro" w:cs="Arial"/>
                <w:b/>
                <w:color w:val="800000"/>
                <w:szCs w:val="23"/>
                <w:lang w:val="en-GB" w:eastAsia="en-GB"/>
              </w:rPr>
            </w:pPr>
            <w:r w:rsidRPr="000C2508">
              <w:rPr>
                <w:rFonts w:ascii="Myriad Pro" w:hAnsi="Myriad Pro" w:cs="Arial"/>
                <w:b/>
                <w:color w:val="800000"/>
                <w:szCs w:val="23"/>
                <w:lang w:val="en-GB"/>
              </w:rPr>
              <w:t>7 July – 7 September  2010</w:t>
            </w:r>
          </w:p>
        </w:tc>
      </w:tr>
      <w:tr w:rsidR="00E366FD" w:rsidRPr="000C2508" w:rsidTr="004A51AF">
        <w:trPr>
          <w:trHeight w:val="314"/>
        </w:trPr>
        <w:tc>
          <w:tcPr>
            <w:tcW w:w="8647" w:type="dxa"/>
            <w:gridSpan w:val="3"/>
            <w:tcBorders>
              <w:top w:val="single" w:sz="4" w:space="0" w:color="auto"/>
              <w:left w:val="single" w:sz="4" w:space="0" w:color="auto"/>
              <w:bottom w:val="single" w:sz="4" w:space="0" w:color="auto"/>
              <w:right w:val="single" w:sz="4" w:space="0" w:color="auto"/>
            </w:tcBorders>
            <w:shd w:val="clear" w:color="auto" w:fill="EEECE1"/>
            <w:tcMar>
              <w:top w:w="57" w:type="dxa"/>
              <w:bottom w:w="57" w:type="dxa"/>
            </w:tcMar>
            <w:hideMark/>
          </w:tcPr>
          <w:p w:rsidR="00E366FD" w:rsidRPr="000C2508" w:rsidRDefault="00E366FD" w:rsidP="004A51AF">
            <w:pPr>
              <w:rPr>
                <w:rFonts w:ascii="Myriad Pro" w:hAnsi="Myriad Pro" w:cs="Arial"/>
                <w:b/>
                <w:color w:val="000000"/>
                <w:sz w:val="20"/>
                <w:szCs w:val="20"/>
                <w:lang w:val="en-GB" w:eastAsia="en-GB"/>
              </w:rPr>
            </w:pPr>
            <w:r w:rsidRPr="000C2508">
              <w:rPr>
                <w:rFonts w:ascii="Myriad Pro" w:hAnsi="Myriad Pro" w:cs="Arial"/>
                <w:color w:val="000000"/>
                <w:sz w:val="20"/>
                <w:szCs w:val="20"/>
                <w:lang w:val="en-GB"/>
              </w:rPr>
              <w:t>Preparatory Phase</w:t>
            </w:r>
          </w:p>
        </w:tc>
      </w:tr>
      <w:tr w:rsidR="00E366FD" w:rsidRPr="000C2508" w:rsidTr="004A51AF">
        <w:trPr>
          <w:trHeight w:val="647"/>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Review/Clarification of TORs</w:t>
            </w:r>
          </w:p>
        </w:tc>
        <w:tc>
          <w:tcPr>
            <w:tcW w:w="2694" w:type="dxa"/>
            <w:vMerge w:val="restart"/>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sz w:val="20"/>
                <w:szCs w:val="20"/>
                <w:lang w:val="en-GB"/>
              </w:rPr>
              <w:t>An inception report following discussion on the terms of reference and agreement on how the evaluation will be conducted (Draft outline of report structure, interview protocol, tools, calendar etc.)</w:t>
            </w: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1-2 </w:t>
            </w:r>
          </w:p>
        </w:tc>
      </w:tr>
      <w:tr w:rsidR="00E366FD" w:rsidRPr="000C2508" w:rsidTr="004A51AF">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Review of Documentation</w:t>
            </w:r>
          </w:p>
        </w:tc>
        <w:tc>
          <w:tcPr>
            <w:tcW w:w="2694" w:type="dxa"/>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rsidR="00E366FD" w:rsidRPr="000C2508" w:rsidRDefault="00E366FD" w:rsidP="004A51AF">
            <w:pPr>
              <w:rPr>
                <w:rFonts w:ascii="Myriad Pro" w:hAnsi="Myriad Pro" w:cs="Arial"/>
                <w:bCs/>
                <w:color w:val="000000"/>
                <w:sz w:val="20"/>
                <w:szCs w:val="20"/>
                <w:lang w:val="en-GB" w:eastAsia="en-GB"/>
              </w:rPr>
            </w:pPr>
          </w:p>
        </w:tc>
        <w:tc>
          <w:tcPr>
            <w:tcW w:w="2551" w:type="dxa"/>
            <w:vMerge w:val="restart"/>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1/2  </w:t>
            </w:r>
          </w:p>
        </w:tc>
      </w:tr>
      <w:tr w:rsidR="00E366FD" w:rsidRPr="000C2508" w:rsidTr="004A51AF">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Development data collection calendar (including meeting/interview schedule)</w:t>
            </w:r>
          </w:p>
        </w:tc>
        <w:tc>
          <w:tcPr>
            <w:tcW w:w="2694" w:type="dxa"/>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rsidR="00E366FD" w:rsidRPr="000C2508" w:rsidRDefault="00E366FD" w:rsidP="004A51AF">
            <w:pPr>
              <w:rPr>
                <w:rFonts w:ascii="Myriad Pro" w:hAnsi="Myriad Pro" w:cs="Arial"/>
                <w:bCs/>
                <w:color w:val="000000"/>
                <w:sz w:val="20"/>
                <w:szCs w:val="20"/>
                <w:lang w:val="en-GB" w:eastAsia="en-GB"/>
              </w:rPr>
            </w:pPr>
          </w:p>
        </w:tc>
        <w:tc>
          <w:tcPr>
            <w:tcW w:w="2551" w:type="dxa"/>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rsidR="00E366FD" w:rsidRPr="000C2508" w:rsidRDefault="00E366FD" w:rsidP="004A51AF">
            <w:pPr>
              <w:rPr>
                <w:rFonts w:ascii="Myriad Pro" w:hAnsi="Myriad Pro" w:cs="Arial"/>
                <w:bCs/>
                <w:color w:val="000000"/>
                <w:sz w:val="20"/>
                <w:szCs w:val="20"/>
                <w:lang w:val="en-GB" w:eastAsia="en-GB"/>
              </w:rPr>
            </w:pPr>
          </w:p>
        </w:tc>
      </w:tr>
      <w:tr w:rsidR="00E366FD" w:rsidRPr="000C2508" w:rsidTr="004A51AF">
        <w:tc>
          <w:tcPr>
            <w:tcW w:w="8647" w:type="dxa"/>
            <w:gridSpan w:val="3"/>
            <w:tcBorders>
              <w:top w:val="single" w:sz="4" w:space="0" w:color="auto"/>
              <w:left w:val="single" w:sz="4" w:space="0" w:color="auto"/>
              <w:bottom w:val="single" w:sz="4" w:space="0" w:color="auto"/>
              <w:right w:val="single" w:sz="4" w:space="0" w:color="auto"/>
            </w:tcBorders>
            <w:shd w:val="clear" w:color="auto" w:fill="EEECE1"/>
            <w:tcMar>
              <w:top w:w="57" w:type="dxa"/>
              <w:bottom w:w="57" w:type="dxa"/>
            </w:tcMar>
            <w:hideMark/>
          </w:tcPr>
          <w:p w:rsidR="00E366FD" w:rsidRPr="000C2508" w:rsidRDefault="00E366FD" w:rsidP="004A51AF">
            <w:pPr>
              <w:spacing w:line="260" w:lineRule="exact"/>
              <w:rPr>
                <w:rFonts w:ascii="Myriad Pro" w:hAnsi="Myriad Pro" w:cs="Arial"/>
                <w:b/>
                <w:color w:val="000000"/>
                <w:sz w:val="20"/>
                <w:szCs w:val="20"/>
                <w:lang w:val="en-GB" w:eastAsia="en-GB"/>
              </w:rPr>
            </w:pPr>
            <w:r w:rsidRPr="000C2508">
              <w:rPr>
                <w:rFonts w:ascii="Myriad Pro" w:hAnsi="Myriad Pro" w:cs="Arial"/>
                <w:color w:val="000000"/>
                <w:sz w:val="20"/>
                <w:szCs w:val="20"/>
                <w:lang w:val="en-GB"/>
              </w:rPr>
              <w:t>Data collection phase</w:t>
            </w:r>
          </w:p>
        </w:tc>
      </w:tr>
      <w:tr w:rsidR="00E366FD" w:rsidRPr="000C2508" w:rsidTr="004A51AF">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Key Informant Interviews</w:t>
            </w:r>
          </w:p>
        </w:tc>
        <w:tc>
          <w:tcPr>
            <w:tcW w:w="2694" w:type="dxa"/>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6FD" w:rsidRPr="000C2508" w:rsidRDefault="00E366FD" w:rsidP="004A51AF">
            <w:pPr>
              <w:rPr>
                <w:rFonts w:ascii="Myriad Pro" w:hAnsi="Myriad Pro" w:cs="Arial"/>
                <w:bCs/>
                <w:color w:val="000000"/>
                <w:sz w:val="20"/>
                <w:szCs w:val="20"/>
                <w:lang w:val="en-GB" w:eastAsia="en-GB"/>
              </w:rPr>
            </w:pPr>
          </w:p>
          <w:p w:rsidR="00E366FD" w:rsidRPr="000C2508" w:rsidRDefault="00E366FD" w:rsidP="004A51AF">
            <w:pPr>
              <w:rPr>
                <w:rFonts w:ascii="Myriad Pro" w:hAnsi="Myriad Pro" w:cs="Arial"/>
                <w:b/>
                <w:sz w:val="20"/>
                <w:szCs w:val="20"/>
                <w:lang w:val="en-GB"/>
              </w:rPr>
            </w:pPr>
          </w:p>
          <w:p w:rsidR="00E366FD" w:rsidRPr="000C2508" w:rsidRDefault="00E366FD" w:rsidP="004A51AF">
            <w:pPr>
              <w:spacing w:line="260" w:lineRule="exact"/>
              <w:rPr>
                <w:rFonts w:ascii="Myriad Pro" w:hAnsi="Myriad Pro" w:cs="Arial"/>
                <w:b/>
                <w:color w:val="000000"/>
                <w:sz w:val="20"/>
                <w:szCs w:val="20"/>
                <w:lang w:val="en-GB" w:eastAsia="en-GB"/>
              </w:rPr>
            </w:pP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3 </w:t>
            </w:r>
          </w:p>
        </w:tc>
      </w:tr>
      <w:tr w:rsidR="00E366FD" w:rsidRPr="000C2508" w:rsidTr="004A51AF">
        <w:trPr>
          <w:trHeight w:val="287"/>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Direct Observation in the field</w:t>
            </w:r>
          </w:p>
        </w:tc>
        <w:tc>
          <w:tcPr>
            <w:tcW w:w="2694" w:type="dxa"/>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rsidR="00E366FD" w:rsidRPr="000C2508" w:rsidRDefault="00E366FD" w:rsidP="004A51AF">
            <w:pPr>
              <w:rPr>
                <w:rFonts w:ascii="Myriad Pro" w:hAnsi="Myriad Pro" w:cs="Arial"/>
                <w:b/>
                <w:color w:val="000000"/>
                <w:sz w:val="20"/>
                <w:szCs w:val="20"/>
                <w:lang w:val="en-GB" w:eastAsia="en-GB"/>
              </w:rPr>
            </w:pP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3 </w:t>
            </w:r>
          </w:p>
        </w:tc>
      </w:tr>
      <w:tr w:rsidR="00E366FD" w:rsidRPr="000C2508" w:rsidTr="004A51AF">
        <w:trPr>
          <w:trHeight w:val="287"/>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Data analysis and interpretation, preparation of workshops</w:t>
            </w:r>
          </w:p>
        </w:tc>
        <w:tc>
          <w:tcPr>
            <w:tcW w:w="2694" w:type="dxa"/>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rsidR="00E366FD" w:rsidRPr="000C2508" w:rsidRDefault="00E366FD" w:rsidP="004A51AF">
            <w:pPr>
              <w:rPr>
                <w:rFonts w:ascii="Myriad Pro" w:hAnsi="Myriad Pro" w:cs="Arial"/>
                <w:b/>
                <w:color w:val="000000"/>
                <w:sz w:val="20"/>
                <w:szCs w:val="20"/>
                <w:lang w:val="en-GB" w:eastAsia="en-GB"/>
              </w:rPr>
            </w:pP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4 </w:t>
            </w:r>
          </w:p>
        </w:tc>
      </w:tr>
      <w:tr w:rsidR="00E366FD" w:rsidRPr="000C2508" w:rsidTr="004A51AF">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Consultations with key stakeholders using preliminary findings from prior data collection activities</w:t>
            </w:r>
          </w:p>
        </w:tc>
        <w:tc>
          <w:tcPr>
            <w:tcW w:w="2694" w:type="dxa"/>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rsidR="00E366FD" w:rsidRPr="000C2508" w:rsidRDefault="00E366FD" w:rsidP="004A51AF">
            <w:pPr>
              <w:rPr>
                <w:rFonts w:ascii="Myriad Pro" w:hAnsi="Myriad Pro" w:cs="Arial"/>
                <w:b/>
                <w:color w:val="000000"/>
                <w:sz w:val="20"/>
                <w:szCs w:val="20"/>
                <w:lang w:val="en-GB" w:eastAsia="en-GB"/>
              </w:rPr>
            </w:pP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5 </w:t>
            </w:r>
          </w:p>
        </w:tc>
      </w:tr>
      <w:tr w:rsidR="00E366FD" w:rsidRPr="000C2508" w:rsidTr="004A51AF">
        <w:trPr>
          <w:trHeight w:val="296"/>
        </w:trPr>
        <w:tc>
          <w:tcPr>
            <w:tcW w:w="8647" w:type="dxa"/>
            <w:gridSpan w:val="3"/>
            <w:tcBorders>
              <w:top w:val="single" w:sz="4" w:space="0" w:color="auto"/>
              <w:left w:val="single" w:sz="4" w:space="0" w:color="auto"/>
              <w:bottom w:val="single" w:sz="4" w:space="0" w:color="auto"/>
              <w:right w:val="single" w:sz="4" w:space="0" w:color="auto"/>
            </w:tcBorders>
            <w:shd w:val="clear" w:color="auto" w:fill="EEECE1"/>
            <w:tcMar>
              <w:top w:w="57" w:type="dxa"/>
              <w:bottom w:w="57" w:type="dxa"/>
            </w:tcMar>
            <w:hideMark/>
          </w:tcPr>
          <w:p w:rsidR="00E366FD" w:rsidRPr="000C2508" w:rsidRDefault="00E366FD" w:rsidP="004A51AF">
            <w:pPr>
              <w:spacing w:line="260" w:lineRule="exact"/>
              <w:rPr>
                <w:rFonts w:ascii="Myriad Pro" w:hAnsi="Myriad Pro" w:cs="Arial"/>
                <w:b/>
                <w:color w:val="000000"/>
                <w:sz w:val="20"/>
                <w:szCs w:val="20"/>
                <w:lang w:val="en-GB" w:eastAsia="en-GB"/>
              </w:rPr>
            </w:pPr>
            <w:r w:rsidRPr="000C2508">
              <w:rPr>
                <w:rFonts w:ascii="Myriad Pro" w:hAnsi="Myriad Pro" w:cs="Arial"/>
                <w:color w:val="000000"/>
                <w:sz w:val="20"/>
                <w:szCs w:val="20"/>
                <w:lang w:val="en-GB"/>
              </w:rPr>
              <w:t>Analysis/Report Preparation</w:t>
            </w:r>
          </w:p>
        </w:tc>
      </w:tr>
      <w:tr w:rsidR="00E366FD" w:rsidRPr="000C2508" w:rsidTr="004A51AF">
        <w:trPr>
          <w:trHeight w:val="296"/>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Preparation/Submission of First draft of Report</w:t>
            </w:r>
          </w:p>
        </w:tc>
        <w:tc>
          <w:tcPr>
            <w:tcW w:w="2694"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
                <w:color w:val="000000"/>
                <w:sz w:val="20"/>
                <w:szCs w:val="20"/>
                <w:lang w:val="en-GB" w:eastAsia="en-GB"/>
              </w:rPr>
            </w:pPr>
            <w:r w:rsidRPr="000C2508">
              <w:rPr>
                <w:rFonts w:ascii="Myriad Pro" w:hAnsi="Myriad Pro" w:cs="Arial"/>
                <w:sz w:val="20"/>
                <w:szCs w:val="20"/>
                <w:lang w:val="en-GB"/>
              </w:rPr>
              <w:t>First draft of report</w:t>
            </w: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6-7 </w:t>
            </w:r>
          </w:p>
        </w:tc>
      </w:tr>
      <w:tr w:rsidR="00E366FD" w:rsidRPr="000C2508" w:rsidTr="004A51AF">
        <w:trPr>
          <w:trHeight w:val="296"/>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Review of draft report</w:t>
            </w:r>
          </w:p>
        </w:tc>
        <w:tc>
          <w:tcPr>
            <w:tcW w:w="2694" w:type="dxa"/>
            <w:tcBorders>
              <w:top w:val="single" w:sz="4" w:space="0" w:color="auto"/>
              <w:left w:val="single" w:sz="4" w:space="0" w:color="auto"/>
              <w:bottom w:val="single" w:sz="4" w:space="0" w:color="auto"/>
              <w:right w:val="single" w:sz="4" w:space="0" w:color="auto"/>
            </w:tcBorders>
            <w:tcMar>
              <w:top w:w="57" w:type="dxa"/>
              <w:bottom w:w="57" w:type="dxa"/>
            </w:tcMar>
          </w:tcPr>
          <w:p w:rsidR="00E366FD" w:rsidRPr="000C2508" w:rsidRDefault="00E366FD" w:rsidP="004A51AF">
            <w:pPr>
              <w:spacing w:line="260" w:lineRule="exact"/>
              <w:rPr>
                <w:rFonts w:ascii="Myriad Pro" w:hAnsi="Myriad Pro" w:cs="Arial"/>
                <w:bCs/>
                <w:color w:val="000000"/>
                <w:sz w:val="20"/>
                <w:szCs w:val="20"/>
                <w:lang w:val="en-GB" w:eastAsia="en-GB"/>
              </w:rPr>
            </w:pP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 xml:space="preserve">Week 8 </w:t>
            </w:r>
          </w:p>
        </w:tc>
      </w:tr>
      <w:tr w:rsidR="00E366FD" w:rsidRPr="000C2508" w:rsidTr="004A51AF">
        <w:trPr>
          <w:trHeight w:val="296"/>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Integration of Feedback from stakeholders</w:t>
            </w:r>
          </w:p>
        </w:tc>
        <w:tc>
          <w:tcPr>
            <w:tcW w:w="2694" w:type="dxa"/>
            <w:tcBorders>
              <w:top w:val="single" w:sz="4" w:space="0" w:color="auto"/>
              <w:left w:val="single" w:sz="4" w:space="0" w:color="auto"/>
              <w:bottom w:val="single" w:sz="4" w:space="0" w:color="auto"/>
              <w:right w:val="single" w:sz="4" w:space="0" w:color="auto"/>
            </w:tcBorders>
            <w:tcMar>
              <w:top w:w="57" w:type="dxa"/>
              <w:bottom w:w="57" w:type="dxa"/>
            </w:tcMar>
          </w:tcPr>
          <w:p w:rsidR="00E366FD" w:rsidRPr="000C2508" w:rsidRDefault="00E366FD" w:rsidP="004A51AF">
            <w:pPr>
              <w:spacing w:line="260" w:lineRule="exact"/>
              <w:rPr>
                <w:rFonts w:ascii="Myriad Pro" w:hAnsi="Myriad Pro" w:cs="Arial"/>
                <w:bCs/>
                <w:color w:val="000000"/>
                <w:sz w:val="20"/>
                <w:szCs w:val="20"/>
                <w:lang w:val="en-GB" w:eastAsia="en-GB"/>
              </w:rPr>
            </w:pP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Week 9</w:t>
            </w:r>
          </w:p>
        </w:tc>
      </w:tr>
      <w:tr w:rsidR="00E366FD" w:rsidRPr="000C2508" w:rsidTr="004A51AF">
        <w:trPr>
          <w:trHeight w:val="296"/>
        </w:trPr>
        <w:tc>
          <w:tcPr>
            <w:tcW w:w="3402"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Submission final report</w:t>
            </w:r>
          </w:p>
        </w:tc>
        <w:tc>
          <w:tcPr>
            <w:tcW w:w="2694"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
                <w:color w:val="000000"/>
                <w:sz w:val="20"/>
                <w:szCs w:val="20"/>
                <w:lang w:val="en-GB" w:eastAsia="en-GB"/>
              </w:rPr>
            </w:pPr>
            <w:r w:rsidRPr="000C2508">
              <w:rPr>
                <w:rFonts w:ascii="Myriad Pro" w:hAnsi="Myriad Pro" w:cs="Arial"/>
                <w:sz w:val="20"/>
                <w:szCs w:val="20"/>
                <w:lang w:val="en-GB"/>
              </w:rPr>
              <w:t xml:space="preserve">Final report </w:t>
            </w:r>
          </w:p>
        </w:tc>
        <w:tc>
          <w:tcPr>
            <w:tcW w:w="2551" w:type="dxa"/>
            <w:tcBorders>
              <w:top w:val="single" w:sz="4" w:space="0" w:color="auto"/>
              <w:left w:val="single" w:sz="4" w:space="0" w:color="auto"/>
              <w:bottom w:val="single" w:sz="4" w:space="0" w:color="auto"/>
              <w:right w:val="single" w:sz="4" w:space="0" w:color="auto"/>
            </w:tcBorders>
            <w:tcMar>
              <w:top w:w="57" w:type="dxa"/>
              <w:bottom w:w="57" w:type="dxa"/>
            </w:tcMar>
            <w:hideMark/>
          </w:tcPr>
          <w:p w:rsidR="00E366FD" w:rsidRPr="000C2508" w:rsidRDefault="00E366FD" w:rsidP="004A51AF">
            <w:pPr>
              <w:spacing w:line="260" w:lineRule="exact"/>
              <w:rPr>
                <w:rFonts w:ascii="Myriad Pro" w:hAnsi="Myriad Pro" w:cs="Arial"/>
                <w:bCs/>
                <w:color w:val="000000"/>
                <w:sz w:val="20"/>
                <w:szCs w:val="20"/>
                <w:lang w:val="en-GB" w:eastAsia="en-GB"/>
              </w:rPr>
            </w:pPr>
            <w:r w:rsidRPr="000C2508">
              <w:rPr>
                <w:rFonts w:ascii="Myriad Pro" w:hAnsi="Myriad Pro" w:cs="Arial"/>
                <w:color w:val="000000"/>
                <w:sz w:val="20"/>
                <w:szCs w:val="20"/>
                <w:lang w:val="en-GB"/>
              </w:rPr>
              <w:t>10 September</w:t>
            </w:r>
          </w:p>
        </w:tc>
      </w:tr>
    </w:tbl>
    <w:p w:rsidR="00A9760E" w:rsidRDefault="00A9760E" w:rsidP="00E366FD">
      <w:pPr>
        <w:rPr>
          <w:rFonts w:ascii="Myriad Pro" w:hAnsi="Myriad Pro" w:cs="Arial"/>
          <w:b/>
          <w:sz w:val="26"/>
          <w:szCs w:val="26"/>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Expected Background and Experience</w:t>
      </w:r>
    </w:p>
    <w:p w:rsidR="00E366FD" w:rsidRPr="00B00A0C" w:rsidRDefault="00E366FD" w:rsidP="00E366FD">
      <w:pPr>
        <w:rPr>
          <w:rFonts w:cs="Arial"/>
          <w:color w:val="000000"/>
          <w:szCs w:val="23"/>
        </w:rPr>
      </w:pPr>
    </w:p>
    <w:p w:rsidR="00E366FD" w:rsidRPr="00B00A0C" w:rsidRDefault="00E366FD" w:rsidP="00E366FD">
      <w:pPr>
        <w:rPr>
          <w:rFonts w:cs="Arial"/>
          <w:szCs w:val="23"/>
        </w:rPr>
      </w:pPr>
      <w:r w:rsidRPr="00B00A0C">
        <w:rPr>
          <w:rFonts w:cs="Arial"/>
          <w:szCs w:val="23"/>
        </w:rPr>
        <w:t>It is expected that the RTE will be carried out by a team of at least two consultants, one senior level and another mid-level to maximize efficiency and quality of expected results and products. The consultants will adhere strictly to international evaluation standards in order to ensure rigour in the conduct of the work and eventual use of findings by stakeholders.</w:t>
      </w:r>
    </w:p>
    <w:p w:rsidR="00E366FD" w:rsidRPr="00B00A0C" w:rsidRDefault="00E366FD" w:rsidP="00E366FD">
      <w:pPr>
        <w:rPr>
          <w:rFonts w:cs="Arial"/>
          <w:szCs w:val="23"/>
        </w:rPr>
      </w:pPr>
    </w:p>
    <w:p w:rsidR="00010B9E" w:rsidRDefault="00010B9E" w:rsidP="00E366FD">
      <w:pPr>
        <w:rPr>
          <w:rFonts w:cs="Arial"/>
          <w:b/>
          <w:szCs w:val="23"/>
        </w:rPr>
      </w:pPr>
    </w:p>
    <w:p w:rsidR="00010B9E" w:rsidRDefault="00010B9E" w:rsidP="00E366FD">
      <w:pPr>
        <w:rPr>
          <w:rFonts w:cs="Arial"/>
          <w:b/>
          <w:szCs w:val="23"/>
        </w:rPr>
      </w:pPr>
    </w:p>
    <w:p w:rsidR="00E366FD" w:rsidRPr="000C2508" w:rsidRDefault="00E366FD" w:rsidP="00E366FD">
      <w:pPr>
        <w:rPr>
          <w:rFonts w:cs="Arial"/>
          <w:b/>
          <w:szCs w:val="23"/>
        </w:rPr>
      </w:pPr>
      <w:r w:rsidRPr="000C2508">
        <w:rPr>
          <w:rFonts w:cs="Arial"/>
          <w:b/>
          <w:szCs w:val="23"/>
        </w:rPr>
        <w:t>Required qualifications and experience – Senior consultant – International (L4/L5)</w:t>
      </w:r>
    </w:p>
    <w:p w:rsidR="00FC7E91" w:rsidRDefault="00FC7E91" w:rsidP="00FC7E91">
      <w:pPr>
        <w:spacing w:before="480" w:after="200"/>
        <w:ind w:left="360"/>
        <w:contextualSpacing/>
        <w:rPr>
          <w:rFonts w:cs="Arial"/>
          <w:szCs w:val="23"/>
        </w:rPr>
      </w:pPr>
    </w:p>
    <w:p w:rsidR="00E366FD" w:rsidRPr="00B00A0C" w:rsidRDefault="00E366FD" w:rsidP="00FC7E91">
      <w:pPr>
        <w:numPr>
          <w:ilvl w:val="0"/>
          <w:numId w:val="101"/>
        </w:numPr>
        <w:spacing w:before="480" w:after="200"/>
        <w:contextualSpacing/>
        <w:rPr>
          <w:rFonts w:cs="Arial"/>
          <w:szCs w:val="23"/>
        </w:rPr>
      </w:pPr>
      <w:r w:rsidRPr="00B00A0C">
        <w:rPr>
          <w:rFonts w:cs="Arial"/>
          <w:szCs w:val="23"/>
        </w:rPr>
        <w:t>Master or Advanced Degree in a related subject area (Public Health, Social Sciences, Sociology, Anthropology, etc…)</w:t>
      </w:r>
    </w:p>
    <w:p w:rsidR="00E366FD" w:rsidRPr="00B00A0C" w:rsidRDefault="00E366FD" w:rsidP="00E366FD">
      <w:pPr>
        <w:numPr>
          <w:ilvl w:val="0"/>
          <w:numId w:val="101"/>
        </w:numPr>
        <w:spacing w:after="200"/>
        <w:contextualSpacing/>
        <w:rPr>
          <w:rFonts w:cs="Arial"/>
          <w:szCs w:val="23"/>
        </w:rPr>
      </w:pPr>
      <w:r w:rsidRPr="00B00A0C">
        <w:rPr>
          <w:rFonts w:cs="Arial"/>
          <w:szCs w:val="23"/>
        </w:rPr>
        <w:t>At least 13 years progressively responsible experience including evaluative and analytical work on humanitarian performance at an organization or interagency level for an organization comparable to UNICEF</w:t>
      </w:r>
    </w:p>
    <w:p w:rsidR="00E366FD" w:rsidRPr="00B00A0C" w:rsidRDefault="00E366FD" w:rsidP="00E366FD">
      <w:pPr>
        <w:numPr>
          <w:ilvl w:val="0"/>
          <w:numId w:val="101"/>
        </w:numPr>
        <w:spacing w:after="200"/>
        <w:contextualSpacing/>
        <w:rPr>
          <w:rFonts w:cs="Arial"/>
          <w:szCs w:val="23"/>
        </w:rPr>
      </w:pPr>
      <w:r w:rsidRPr="00B00A0C">
        <w:rPr>
          <w:rFonts w:cs="Arial"/>
          <w:szCs w:val="23"/>
        </w:rPr>
        <w:t>Knowledge of current evaluative and analytical literature on the humanitarian sector in general</w:t>
      </w:r>
    </w:p>
    <w:p w:rsidR="00E366FD" w:rsidRPr="00B00A0C" w:rsidRDefault="00E366FD" w:rsidP="00E366FD">
      <w:pPr>
        <w:numPr>
          <w:ilvl w:val="0"/>
          <w:numId w:val="101"/>
        </w:numPr>
        <w:spacing w:after="200"/>
        <w:contextualSpacing/>
        <w:rPr>
          <w:rFonts w:cs="Arial"/>
          <w:szCs w:val="23"/>
        </w:rPr>
      </w:pPr>
      <w:r w:rsidRPr="00B00A0C">
        <w:rPr>
          <w:rFonts w:cs="Arial"/>
          <w:szCs w:val="23"/>
        </w:rPr>
        <w:t xml:space="preserve">Exposure to UNICEF’s humanitarian work </w:t>
      </w:r>
    </w:p>
    <w:p w:rsidR="00E366FD" w:rsidRPr="00B00A0C" w:rsidRDefault="00E366FD" w:rsidP="00E366FD">
      <w:pPr>
        <w:numPr>
          <w:ilvl w:val="0"/>
          <w:numId w:val="101"/>
        </w:numPr>
        <w:spacing w:after="200"/>
        <w:contextualSpacing/>
        <w:rPr>
          <w:rFonts w:cs="Arial"/>
          <w:szCs w:val="23"/>
        </w:rPr>
      </w:pPr>
      <w:r w:rsidRPr="00B00A0C">
        <w:rPr>
          <w:rFonts w:cs="Arial"/>
          <w:szCs w:val="23"/>
        </w:rPr>
        <w:t>Excellent English writing skills</w:t>
      </w:r>
    </w:p>
    <w:p w:rsidR="00E366FD" w:rsidRPr="00B00A0C" w:rsidRDefault="00E366FD" w:rsidP="00E366FD">
      <w:pPr>
        <w:numPr>
          <w:ilvl w:val="0"/>
          <w:numId w:val="101"/>
        </w:numPr>
        <w:spacing w:after="200"/>
        <w:contextualSpacing/>
        <w:rPr>
          <w:rFonts w:cs="Arial"/>
          <w:szCs w:val="23"/>
        </w:rPr>
      </w:pPr>
      <w:r w:rsidRPr="00B00A0C">
        <w:rPr>
          <w:rFonts w:cs="Arial"/>
          <w:szCs w:val="23"/>
        </w:rPr>
        <w:t>Excellent and proven research skills including the development and application of analytical frameworks and tools and production of analytical papers</w:t>
      </w:r>
    </w:p>
    <w:p w:rsidR="00E366FD" w:rsidRPr="00B00A0C" w:rsidRDefault="00E366FD" w:rsidP="00E366FD">
      <w:pPr>
        <w:numPr>
          <w:ilvl w:val="0"/>
          <w:numId w:val="101"/>
        </w:numPr>
        <w:spacing w:after="200"/>
        <w:contextualSpacing/>
        <w:rPr>
          <w:rFonts w:cs="Arial"/>
          <w:szCs w:val="23"/>
        </w:rPr>
      </w:pPr>
      <w:r w:rsidRPr="00B00A0C">
        <w:rPr>
          <w:rFonts w:cs="Arial"/>
          <w:szCs w:val="23"/>
        </w:rPr>
        <w:t>Excellent interviewing capacity</w:t>
      </w:r>
    </w:p>
    <w:p w:rsidR="00E366FD" w:rsidRPr="00B00A0C" w:rsidRDefault="00E366FD" w:rsidP="00E366FD">
      <w:pPr>
        <w:numPr>
          <w:ilvl w:val="0"/>
          <w:numId w:val="101"/>
        </w:numPr>
        <w:spacing w:after="200"/>
        <w:contextualSpacing/>
        <w:rPr>
          <w:rFonts w:cs="Arial"/>
          <w:szCs w:val="23"/>
        </w:rPr>
      </w:pPr>
      <w:r w:rsidRPr="00B00A0C">
        <w:rPr>
          <w:rFonts w:cs="Arial"/>
          <w:szCs w:val="23"/>
        </w:rPr>
        <w:t>Facilitation skills.</w:t>
      </w:r>
    </w:p>
    <w:p w:rsidR="00E366FD" w:rsidRDefault="00E366FD" w:rsidP="00E366FD">
      <w:pPr>
        <w:numPr>
          <w:ilvl w:val="0"/>
          <w:numId w:val="101"/>
        </w:numPr>
        <w:spacing w:after="200"/>
        <w:contextualSpacing/>
        <w:rPr>
          <w:rFonts w:cs="Arial"/>
          <w:szCs w:val="23"/>
        </w:rPr>
      </w:pPr>
      <w:r w:rsidRPr="00B00A0C">
        <w:rPr>
          <w:rFonts w:cs="Arial"/>
          <w:szCs w:val="23"/>
        </w:rPr>
        <w:t>Knowledge of Arabic would be an asset.</w:t>
      </w:r>
    </w:p>
    <w:p w:rsidR="00E366FD" w:rsidRPr="00B00A0C" w:rsidRDefault="00E366FD" w:rsidP="00E366FD">
      <w:pPr>
        <w:spacing w:after="200"/>
        <w:ind w:left="360"/>
        <w:contextualSpacing/>
        <w:rPr>
          <w:rFonts w:cs="Arial"/>
          <w:szCs w:val="23"/>
        </w:rPr>
      </w:pPr>
    </w:p>
    <w:p w:rsidR="00E366FD" w:rsidRPr="000C2508" w:rsidRDefault="00E366FD" w:rsidP="00E366FD">
      <w:pPr>
        <w:rPr>
          <w:rFonts w:cs="Arial"/>
          <w:b/>
          <w:szCs w:val="23"/>
        </w:rPr>
      </w:pPr>
      <w:r w:rsidRPr="000C2508">
        <w:rPr>
          <w:rFonts w:cs="Arial"/>
          <w:b/>
          <w:szCs w:val="23"/>
        </w:rPr>
        <w:t>Required qualifications and experience – Mid-level consultant- National (NOB/C)</w:t>
      </w:r>
    </w:p>
    <w:p w:rsidR="00E366FD" w:rsidRPr="00B00A0C" w:rsidRDefault="00E366FD" w:rsidP="00E366FD">
      <w:pPr>
        <w:rPr>
          <w:rFonts w:cs="Arial"/>
          <w:szCs w:val="23"/>
          <w:u w:val="single"/>
        </w:rPr>
      </w:pPr>
    </w:p>
    <w:p w:rsidR="00E366FD" w:rsidRPr="00B00A0C" w:rsidRDefault="00E366FD" w:rsidP="00E366FD">
      <w:pPr>
        <w:numPr>
          <w:ilvl w:val="0"/>
          <w:numId w:val="101"/>
        </w:numPr>
        <w:spacing w:after="200"/>
        <w:contextualSpacing/>
        <w:rPr>
          <w:rFonts w:cs="Arial"/>
          <w:szCs w:val="23"/>
        </w:rPr>
      </w:pPr>
      <w:r w:rsidRPr="00B00A0C">
        <w:rPr>
          <w:rFonts w:cs="Arial"/>
          <w:szCs w:val="23"/>
        </w:rPr>
        <w:t>Masters of Advanced Degree in a related subject area (Public Health, Social Sciences, Sociology, Anthropology, etc…)</w:t>
      </w:r>
    </w:p>
    <w:p w:rsidR="00E366FD" w:rsidRPr="00B00A0C" w:rsidRDefault="00E366FD" w:rsidP="00E366FD">
      <w:pPr>
        <w:numPr>
          <w:ilvl w:val="0"/>
          <w:numId w:val="101"/>
        </w:numPr>
        <w:spacing w:after="200"/>
        <w:contextualSpacing/>
        <w:rPr>
          <w:rFonts w:cs="Arial"/>
          <w:szCs w:val="23"/>
        </w:rPr>
      </w:pPr>
      <w:r w:rsidRPr="00B00A0C">
        <w:rPr>
          <w:rFonts w:cs="Arial"/>
          <w:szCs w:val="23"/>
        </w:rPr>
        <w:t>At least 7 years of progressively responsible professional experience in the humanitarian sector</w:t>
      </w:r>
    </w:p>
    <w:p w:rsidR="00E366FD" w:rsidRPr="00B00A0C" w:rsidRDefault="00E366FD" w:rsidP="00E366FD">
      <w:pPr>
        <w:numPr>
          <w:ilvl w:val="0"/>
          <w:numId w:val="101"/>
        </w:numPr>
        <w:spacing w:after="200"/>
        <w:contextualSpacing/>
        <w:rPr>
          <w:rFonts w:cs="Arial"/>
          <w:szCs w:val="23"/>
        </w:rPr>
      </w:pPr>
      <w:r w:rsidRPr="00B00A0C">
        <w:rPr>
          <w:rFonts w:cs="Arial"/>
          <w:szCs w:val="23"/>
        </w:rPr>
        <w:t>Significant knowledge of current evaluative and analytical literature on the humanitarian sector in general</w:t>
      </w:r>
    </w:p>
    <w:p w:rsidR="00E366FD" w:rsidRPr="00B00A0C" w:rsidRDefault="00E366FD" w:rsidP="00E366FD">
      <w:pPr>
        <w:numPr>
          <w:ilvl w:val="0"/>
          <w:numId w:val="101"/>
        </w:numPr>
        <w:spacing w:after="200"/>
        <w:contextualSpacing/>
        <w:rPr>
          <w:rFonts w:cs="Arial"/>
          <w:szCs w:val="23"/>
        </w:rPr>
      </w:pPr>
      <w:r w:rsidRPr="00B00A0C">
        <w:rPr>
          <w:rFonts w:cs="Arial"/>
          <w:szCs w:val="23"/>
        </w:rPr>
        <w:t>Excellent spoken and written Arabic</w:t>
      </w:r>
    </w:p>
    <w:p w:rsidR="00E366FD" w:rsidRPr="00B00A0C" w:rsidRDefault="00E366FD" w:rsidP="00E366FD">
      <w:pPr>
        <w:numPr>
          <w:ilvl w:val="0"/>
          <w:numId w:val="101"/>
        </w:numPr>
        <w:spacing w:after="200"/>
        <w:contextualSpacing/>
        <w:rPr>
          <w:rFonts w:cs="Arial"/>
          <w:szCs w:val="23"/>
        </w:rPr>
      </w:pPr>
      <w:r w:rsidRPr="00B00A0C">
        <w:rPr>
          <w:rFonts w:cs="Arial"/>
          <w:szCs w:val="23"/>
        </w:rPr>
        <w:t>Excellent proven research skills</w:t>
      </w:r>
    </w:p>
    <w:p w:rsidR="00E366FD" w:rsidRPr="00B00A0C" w:rsidRDefault="00E366FD" w:rsidP="00E366FD">
      <w:pPr>
        <w:numPr>
          <w:ilvl w:val="0"/>
          <w:numId w:val="101"/>
        </w:numPr>
        <w:spacing w:after="200"/>
        <w:contextualSpacing/>
        <w:rPr>
          <w:rFonts w:cs="Arial"/>
          <w:szCs w:val="23"/>
        </w:rPr>
      </w:pPr>
      <w:r w:rsidRPr="00B00A0C">
        <w:rPr>
          <w:rFonts w:cs="Arial"/>
          <w:szCs w:val="23"/>
        </w:rPr>
        <w:t>English writing skills</w:t>
      </w:r>
    </w:p>
    <w:p w:rsidR="00E366FD" w:rsidRPr="00B00A0C" w:rsidRDefault="00E366FD" w:rsidP="00E366FD">
      <w:pPr>
        <w:numPr>
          <w:ilvl w:val="0"/>
          <w:numId w:val="101"/>
        </w:numPr>
        <w:spacing w:after="200"/>
        <w:contextualSpacing/>
        <w:rPr>
          <w:rFonts w:cs="Arial"/>
          <w:szCs w:val="23"/>
        </w:rPr>
      </w:pPr>
      <w:r w:rsidRPr="00B00A0C">
        <w:rPr>
          <w:rFonts w:cs="Arial"/>
          <w:szCs w:val="23"/>
        </w:rPr>
        <w:t>Strong knowledge of results-based management and monitoring concepts and experience in use of logical frameworks.</w:t>
      </w:r>
    </w:p>
    <w:p w:rsidR="00E366FD" w:rsidRPr="000C2508" w:rsidRDefault="00E366FD" w:rsidP="00E366FD">
      <w:pPr>
        <w:numPr>
          <w:ilvl w:val="0"/>
          <w:numId w:val="101"/>
        </w:numPr>
        <w:spacing w:after="200"/>
        <w:contextualSpacing/>
        <w:rPr>
          <w:rFonts w:cs="Arial"/>
          <w:szCs w:val="23"/>
        </w:rPr>
      </w:pPr>
      <w:r w:rsidRPr="00B00A0C">
        <w:rPr>
          <w:rFonts w:cs="Arial"/>
          <w:szCs w:val="23"/>
        </w:rPr>
        <w:t>Knowledge of the local context, including institutions and peoples</w:t>
      </w:r>
    </w:p>
    <w:p w:rsidR="00E366FD" w:rsidRPr="00B00A0C" w:rsidRDefault="00E366FD" w:rsidP="00E366FD">
      <w:pPr>
        <w:rPr>
          <w:rFonts w:cs="Arial"/>
          <w:b/>
          <w:color w:val="3399FF"/>
          <w:szCs w:val="23"/>
          <w:lang w:val="en-GB"/>
        </w:rPr>
      </w:pPr>
    </w:p>
    <w:p w:rsidR="00E366FD" w:rsidRPr="000C2508" w:rsidRDefault="00E366FD" w:rsidP="00E366FD">
      <w:pPr>
        <w:rPr>
          <w:rFonts w:ascii="Myriad Pro" w:hAnsi="Myriad Pro" w:cs="Arial"/>
          <w:b/>
          <w:sz w:val="26"/>
          <w:szCs w:val="26"/>
          <w:lang w:val="en-GB"/>
        </w:rPr>
      </w:pPr>
      <w:r w:rsidRPr="000C2508">
        <w:rPr>
          <w:rFonts w:ascii="Myriad Pro" w:hAnsi="Myriad Pro" w:cs="Arial"/>
          <w:b/>
          <w:sz w:val="26"/>
          <w:szCs w:val="26"/>
          <w:lang w:val="en-GB"/>
        </w:rPr>
        <w:t>Management and Technical Guidance</w:t>
      </w:r>
    </w:p>
    <w:p w:rsidR="00E366FD" w:rsidRPr="00B00A0C" w:rsidRDefault="00E366FD" w:rsidP="00E366FD">
      <w:pPr>
        <w:rPr>
          <w:rFonts w:cs="Arial"/>
          <w:color w:val="000000"/>
          <w:szCs w:val="23"/>
          <w:lang w:val="en-GB"/>
        </w:rPr>
      </w:pPr>
    </w:p>
    <w:p w:rsidR="00E366FD" w:rsidRPr="00B00A0C" w:rsidRDefault="00E366FD" w:rsidP="00E366FD">
      <w:pPr>
        <w:rPr>
          <w:rFonts w:cs="Arial"/>
          <w:szCs w:val="23"/>
          <w:lang w:val="en-GB"/>
        </w:rPr>
      </w:pPr>
      <w:r w:rsidRPr="00B00A0C">
        <w:rPr>
          <w:rFonts w:cs="Arial"/>
          <w:szCs w:val="23"/>
          <w:lang w:val="en-GB"/>
        </w:rPr>
        <w:t xml:space="preserve">The consultants will work as a team with the lead consultant providing direction and taking responsibility for the outputs of the consultation.  </w:t>
      </w:r>
    </w:p>
    <w:p w:rsidR="00E366FD" w:rsidRPr="00B00A0C" w:rsidRDefault="00E366FD" w:rsidP="00E366FD">
      <w:pPr>
        <w:rPr>
          <w:rFonts w:cs="Arial"/>
          <w:szCs w:val="23"/>
          <w:lang w:val="en-GB"/>
        </w:rPr>
      </w:pPr>
    </w:p>
    <w:p w:rsidR="00E366FD" w:rsidRPr="00B00A0C" w:rsidRDefault="00E366FD" w:rsidP="00E366FD">
      <w:pPr>
        <w:rPr>
          <w:rFonts w:cs="Arial"/>
          <w:szCs w:val="23"/>
          <w:lang w:val="en-GB"/>
        </w:rPr>
      </w:pPr>
      <w:r w:rsidRPr="00B00A0C">
        <w:rPr>
          <w:rFonts w:cs="Arial"/>
          <w:szCs w:val="23"/>
          <w:lang w:val="en-GB"/>
        </w:rPr>
        <w:t>The consultants will work under the direct supervision of the Chief, Monitoring and Evaluation and under the general guidance of the Deputy Representative, responsible for the country programme.  Resources will be drawn largely from the Social Policy, Planning Monitoring and Evaluation programme, though other programmes will contribute through emergency funds.</w:t>
      </w:r>
    </w:p>
    <w:p w:rsidR="00E366FD" w:rsidRPr="00B00A0C" w:rsidRDefault="00E366FD" w:rsidP="00E366FD">
      <w:pPr>
        <w:rPr>
          <w:rFonts w:cs="Arial"/>
          <w:szCs w:val="23"/>
          <w:lang w:val="en-GB"/>
        </w:rPr>
      </w:pPr>
    </w:p>
    <w:p w:rsidR="00E366FD" w:rsidRPr="00B00A0C" w:rsidRDefault="00E366FD" w:rsidP="00E366FD">
      <w:pPr>
        <w:rPr>
          <w:rFonts w:cs="Arial"/>
          <w:szCs w:val="23"/>
          <w:lang w:val="en-GB"/>
        </w:rPr>
      </w:pPr>
      <w:r w:rsidRPr="00B00A0C">
        <w:rPr>
          <w:rFonts w:cs="Arial"/>
          <w:szCs w:val="23"/>
          <w:lang w:val="en-GB"/>
        </w:rPr>
        <w:t>A Programme Reference Group will guide the exercise in terms of the refinement of the scope of work, methodology, the development of questionnaires and the interview protocol, receive and review key deliverables. Representation from the Regional Office and NYHQ will be sought. Selected cluster members will also be approached to be a part of the Reference Group.</w:t>
      </w:r>
    </w:p>
    <w:p w:rsidR="00FC7E91" w:rsidRDefault="00FC7E91">
      <w:pPr>
        <w:rPr>
          <w:rFonts w:ascii="Myriad Pro" w:hAnsi="Myriad Pro" w:cs="Arial"/>
          <w:b/>
          <w:sz w:val="26"/>
          <w:szCs w:val="26"/>
          <w:lang w:val="en-GB"/>
        </w:rPr>
      </w:pPr>
      <w:r>
        <w:rPr>
          <w:rFonts w:ascii="Myriad Pro" w:hAnsi="Myriad Pro" w:cs="Arial"/>
          <w:b/>
          <w:sz w:val="26"/>
          <w:szCs w:val="26"/>
          <w:lang w:val="en-GB"/>
        </w:rPr>
        <w:br w:type="page"/>
      </w:r>
    </w:p>
    <w:p w:rsidR="00010B9E" w:rsidRDefault="00010B9E" w:rsidP="00E366FD">
      <w:pPr>
        <w:rPr>
          <w:rFonts w:ascii="Myriad Pro" w:hAnsi="Myriad Pro" w:cs="Arial"/>
          <w:b/>
          <w:sz w:val="26"/>
          <w:szCs w:val="26"/>
          <w:lang w:val="en-GB"/>
        </w:rPr>
      </w:pPr>
    </w:p>
    <w:p w:rsidR="00E366FD" w:rsidRDefault="00E366FD" w:rsidP="00E366FD">
      <w:pPr>
        <w:rPr>
          <w:rFonts w:ascii="Myriad Pro" w:hAnsi="Myriad Pro" w:cs="Arial"/>
          <w:b/>
          <w:sz w:val="26"/>
          <w:szCs w:val="26"/>
          <w:lang w:val="en-GB"/>
        </w:rPr>
      </w:pPr>
      <w:r w:rsidRPr="000C2508">
        <w:rPr>
          <w:rFonts w:ascii="Myriad Pro" w:hAnsi="Myriad Pro" w:cs="Arial"/>
          <w:b/>
          <w:sz w:val="26"/>
          <w:szCs w:val="26"/>
          <w:lang w:val="en-GB"/>
        </w:rPr>
        <w:t xml:space="preserve">General Conditions </w:t>
      </w:r>
    </w:p>
    <w:p w:rsidR="00E366FD" w:rsidRPr="000C2508" w:rsidRDefault="00E366FD" w:rsidP="00E366FD">
      <w:pPr>
        <w:rPr>
          <w:rFonts w:ascii="Myriad Pro" w:hAnsi="Myriad Pro" w:cs="Arial"/>
          <w:b/>
          <w:sz w:val="26"/>
          <w:szCs w:val="26"/>
          <w:lang w:val="en-GB"/>
        </w:rPr>
      </w:pPr>
    </w:p>
    <w:p w:rsidR="00E366FD" w:rsidRPr="00B00A0C" w:rsidRDefault="00E366FD" w:rsidP="00E366FD">
      <w:pPr>
        <w:numPr>
          <w:ilvl w:val="0"/>
          <w:numId w:val="102"/>
        </w:numPr>
        <w:rPr>
          <w:rFonts w:cs="Arial"/>
          <w:szCs w:val="23"/>
          <w:lang w:val="en-GB"/>
        </w:rPr>
      </w:pPr>
      <w:r w:rsidRPr="00B00A0C">
        <w:rPr>
          <w:rFonts w:cs="Arial"/>
          <w:szCs w:val="23"/>
          <w:lang w:val="en-GB"/>
        </w:rPr>
        <w:t xml:space="preserve">The consultant will be responsible for drawing as much information out of UNICEF programme staff as possible and will work independently, though in consultation with the programme group. </w:t>
      </w:r>
    </w:p>
    <w:p w:rsidR="00E366FD" w:rsidRPr="00B00A0C" w:rsidRDefault="00E366FD" w:rsidP="00E366FD">
      <w:pPr>
        <w:pStyle w:val="BodyText3"/>
        <w:numPr>
          <w:ilvl w:val="0"/>
          <w:numId w:val="102"/>
        </w:numPr>
        <w:spacing w:after="0"/>
        <w:rPr>
          <w:rFonts w:cs="Arial"/>
          <w:i/>
          <w:sz w:val="23"/>
          <w:szCs w:val="23"/>
          <w:lang w:val="en-GB"/>
        </w:rPr>
      </w:pPr>
      <w:r w:rsidRPr="00B00A0C">
        <w:rPr>
          <w:rFonts w:cs="Arial"/>
          <w:sz w:val="23"/>
          <w:szCs w:val="23"/>
          <w:lang w:val="en-GB"/>
        </w:rPr>
        <w:t xml:space="preserve">State if the SSA consultancy will include other benefits: </w:t>
      </w:r>
      <w:r w:rsidRPr="00B00A0C">
        <w:rPr>
          <w:rFonts w:cs="Arial"/>
          <w:i/>
          <w:sz w:val="23"/>
          <w:szCs w:val="23"/>
          <w:lang w:val="en-GB"/>
        </w:rPr>
        <w:t>No</w:t>
      </w:r>
    </w:p>
    <w:p w:rsidR="00E366FD" w:rsidRPr="00B00A0C" w:rsidRDefault="00E366FD" w:rsidP="00E366FD">
      <w:pPr>
        <w:pStyle w:val="BodyText3"/>
        <w:numPr>
          <w:ilvl w:val="0"/>
          <w:numId w:val="102"/>
        </w:numPr>
        <w:spacing w:after="0"/>
        <w:rPr>
          <w:rFonts w:cs="Arial"/>
          <w:i/>
          <w:sz w:val="23"/>
          <w:szCs w:val="23"/>
          <w:lang w:val="en-GB"/>
        </w:rPr>
      </w:pPr>
      <w:r w:rsidRPr="00B00A0C">
        <w:rPr>
          <w:rFonts w:cs="Arial"/>
          <w:sz w:val="23"/>
          <w:szCs w:val="23"/>
          <w:lang w:val="en-GB"/>
        </w:rPr>
        <w:t xml:space="preserve">State if consultant has right to stay in UNICEF property: </w:t>
      </w:r>
      <w:r w:rsidRPr="00B00A0C">
        <w:rPr>
          <w:rFonts w:cs="Arial"/>
          <w:i/>
          <w:iCs/>
          <w:sz w:val="23"/>
          <w:szCs w:val="23"/>
          <w:lang w:val="en-GB"/>
        </w:rPr>
        <w:t>Yes</w:t>
      </w:r>
    </w:p>
    <w:p w:rsidR="00E366FD" w:rsidRPr="00B00A0C" w:rsidRDefault="00E366FD" w:rsidP="00E366FD">
      <w:pPr>
        <w:pStyle w:val="BodyText3"/>
        <w:numPr>
          <w:ilvl w:val="0"/>
          <w:numId w:val="102"/>
        </w:numPr>
        <w:spacing w:after="0"/>
        <w:rPr>
          <w:rFonts w:cs="Arial"/>
          <w:sz w:val="23"/>
          <w:szCs w:val="23"/>
          <w:lang w:val="en-GB"/>
        </w:rPr>
      </w:pPr>
      <w:r w:rsidRPr="00B00A0C">
        <w:rPr>
          <w:rFonts w:cs="Arial"/>
          <w:sz w:val="23"/>
          <w:szCs w:val="23"/>
          <w:lang w:val="en-GB"/>
        </w:rPr>
        <w:t xml:space="preserve">Should consultant provide his/her materials: </w:t>
      </w:r>
      <w:r w:rsidRPr="00B00A0C">
        <w:rPr>
          <w:rFonts w:cs="Arial"/>
          <w:i/>
          <w:sz w:val="23"/>
          <w:szCs w:val="23"/>
          <w:lang w:val="en-GB"/>
        </w:rPr>
        <w:t>The consultant should be responsible for needed materials(Laptop computer)</w:t>
      </w:r>
    </w:p>
    <w:p w:rsidR="00E366FD" w:rsidRPr="00B00A0C" w:rsidRDefault="00E366FD" w:rsidP="00E366FD">
      <w:pPr>
        <w:pStyle w:val="BodyText3"/>
        <w:numPr>
          <w:ilvl w:val="0"/>
          <w:numId w:val="102"/>
        </w:numPr>
        <w:spacing w:after="0"/>
        <w:rPr>
          <w:rFonts w:cs="Arial"/>
          <w:i/>
          <w:sz w:val="23"/>
          <w:szCs w:val="23"/>
          <w:lang w:val="en-GB"/>
        </w:rPr>
      </w:pPr>
      <w:r w:rsidRPr="00B00A0C">
        <w:rPr>
          <w:rFonts w:cs="Arial"/>
          <w:sz w:val="23"/>
          <w:szCs w:val="23"/>
          <w:lang w:val="en-GB"/>
        </w:rPr>
        <w:t xml:space="preserve">Is he/she authorized to have access to UNICEF transport: </w:t>
      </w:r>
      <w:r w:rsidRPr="00B00A0C">
        <w:rPr>
          <w:rFonts w:cs="Arial"/>
          <w:i/>
          <w:sz w:val="23"/>
          <w:szCs w:val="23"/>
          <w:lang w:val="en-GB"/>
        </w:rPr>
        <w:t>Yes</w:t>
      </w:r>
    </w:p>
    <w:p w:rsidR="00E366FD" w:rsidRPr="00B00A0C" w:rsidRDefault="00E366FD" w:rsidP="00E366FD">
      <w:pPr>
        <w:pStyle w:val="BodyText3"/>
        <w:numPr>
          <w:ilvl w:val="0"/>
          <w:numId w:val="102"/>
        </w:numPr>
        <w:spacing w:after="0"/>
        <w:rPr>
          <w:rFonts w:cs="Arial"/>
          <w:sz w:val="23"/>
          <w:szCs w:val="23"/>
          <w:lang w:val="en-GB"/>
        </w:rPr>
      </w:pPr>
      <w:r w:rsidRPr="00B00A0C">
        <w:rPr>
          <w:rFonts w:cs="Arial"/>
          <w:sz w:val="23"/>
          <w:szCs w:val="23"/>
          <w:lang w:val="en-GB"/>
        </w:rPr>
        <w:t>Under the consultancy agreements, a month is defined as 21 working days, and fees are prorated accordingly.  Consultants are not paid for weekends or public holidays.</w:t>
      </w:r>
    </w:p>
    <w:p w:rsidR="00E366FD" w:rsidRPr="00B00A0C" w:rsidRDefault="00E366FD" w:rsidP="00E366FD">
      <w:pPr>
        <w:pStyle w:val="BodyText3"/>
        <w:numPr>
          <w:ilvl w:val="0"/>
          <w:numId w:val="102"/>
        </w:numPr>
        <w:spacing w:after="0"/>
        <w:rPr>
          <w:rFonts w:cs="Arial"/>
          <w:i/>
          <w:sz w:val="23"/>
          <w:szCs w:val="23"/>
          <w:lang w:val="en-GB"/>
        </w:rPr>
      </w:pPr>
      <w:r w:rsidRPr="00B00A0C">
        <w:rPr>
          <w:rFonts w:cs="Arial"/>
          <w:sz w:val="23"/>
          <w:szCs w:val="23"/>
          <w:lang w:val="en-GB"/>
        </w:rPr>
        <w:t xml:space="preserve">State if flight costs would be covered and at what standard: </w:t>
      </w:r>
      <w:r w:rsidRPr="00B00A0C">
        <w:rPr>
          <w:rFonts w:cs="Arial"/>
          <w:bCs/>
          <w:i/>
          <w:sz w:val="23"/>
          <w:szCs w:val="23"/>
          <w:lang w:val="en-GB"/>
        </w:rPr>
        <w:t>Should be included in cost of field work</w:t>
      </w:r>
    </w:p>
    <w:p w:rsidR="00E366FD" w:rsidRPr="00B00A0C" w:rsidRDefault="00E366FD" w:rsidP="00E366FD">
      <w:pPr>
        <w:pStyle w:val="BodyText3"/>
        <w:numPr>
          <w:ilvl w:val="0"/>
          <w:numId w:val="102"/>
        </w:numPr>
        <w:spacing w:after="0"/>
        <w:rPr>
          <w:rFonts w:cs="Arial"/>
          <w:sz w:val="23"/>
          <w:szCs w:val="23"/>
          <w:lang w:val="en-GB"/>
        </w:rPr>
      </w:pPr>
      <w:r w:rsidRPr="00B00A0C">
        <w:rPr>
          <w:rFonts w:cs="Arial"/>
          <w:sz w:val="23"/>
          <w:szCs w:val="23"/>
          <w:lang w:val="en-GB"/>
        </w:rPr>
        <w:t>Consultants are not entitled to payment of overtime.  All remuneration must be within the contract agreement.</w:t>
      </w:r>
    </w:p>
    <w:p w:rsidR="00E366FD" w:rsidRPr="00B00A0C" w:rsidRDefault="00E366FD" w:rsidP="00E366FD">
      <w:pPr>
        <w:pStyle w:val="BodyText3"/>
        <w:numPr>
          <w:ilvl w:val="0"/>
          <w:numId w:val="102"/>
        </w:numPr>
        <w:spacing w:after="0"/>
        <w:rPr>
          <w:rFonts w:cs="Arial"/>
          <w:sz w:val="23"/>
          <w:szCs w:val="23"/>
          <w:lang w:val="en-GB"/>
        </w:rPr>
      </w:pPr>
      <w:r w:rsidRPr="00B00A0C">
        <w:rPr>
          <w:rFonts w:cs="Arial"/>
          <w:sz w:val="23"/>
          <w:szCs w:val="23"/>
          <w:lang w:val="en-GB"/>
        </w:rPr>
        <w:t>No contract may commence unless the contract is signed by both UNICEF and the consultant or Contractor.</w:t>
      </w:r>
    </w:p>
    <w:p w:rsidR="00E366FD" w:rsidRPr="00B00A0C" w:rsidRDefault="00E366FD" w:rsidP="00E366FD">
      <w:pPr>
        <w:numPr>
          <w:ilvl w:val="0"/>
          <w:numId w:val="102"/>
        </w:numPr>
        <w:rPr>
          <w:rFonts w:cs="Arial"/>
          <w:snapToGrid w:val="0"/>
          <w:szCs w:val="23"/>
          <w:lang w:val="en-GB"/>
        </w:rPr>
      </w:pPr>
      <w:r w:rsidRPr="00B00A0C">
        <w:rPr>
          <w:rFonts w:cs="Arial"/>
          <w:szCs w:val="23"/>
          <w:lang w:val="en-GB"/>
        </w:rPr>
        <w:t xml:space="preserve">Consultant will be required to sign the </w:t>
      </w:r>
      <w:r w:rsidRPr="00B00A0C">
        <w:rPr>
          <w:rFonts w:cs="Arial"/>
          <w:snapToGrid w:val="0"/>
          <w:szCs w:val="23"/>
          <w:lang w:val="en-GB"/>
        </w:rPr>
        <w:t xml:space="preserve">Health statement for consultants/Individual contractor prior to taking up the assignment, and to document that they have appropriate health insurance. </w:t>
      </w:r>
    </w:p>
    <w:p w:rsidR="00E366FD" w:rsidRPr="00B00A0C" w:rsidRDefault="00E366FD" w:rsidP="00E366FD">
      <w:pPr>
        <w:numPr>
          <w:ilvl w:val="0"/>
          <w:numId w:val="102"/>
        </w:numPr>
        <w:rPr>
          <w:rFonts w:cs="Arial"/>
          <w:szCs w:val="23"/>
          <w:lang w:val="en-GB"/>
        </w:rPr>
      </w:pPr>
      <w:r w:rsidRPr="00B00A0C">
        <w:rPr>
          <w:rFonts w:cs="Arial"/>
          <w:snapToGrid w:val="0"/>
          <w:szCs w:val="23"/>
          <w:lang w:val="en-GB"/>
        </w:rPr>
        <w:t>The Form 'Designation, change or revocation of beneficiary' must be completed by the consultant upon arrival, at the HR Section.</w:t>
      </w:r>
    </w:p>
    <w:p w:rsidR="00E366FD" w:rsidRPr="00B00A0C" w:rsidRDefault="00E366FD" w:rsidP="00E366FD">
      <w:pPr>
        <w:rPr>
          <w:rFonts w:cs="Arial"/>
          <w:szCs w:val="23"/>
          <w:lang w:val="en-GB"/>
        </w:rPr>
      </w:pPr>
    </w:p>
    <w:p w:rsidR="00E366FD" w:rsidRDefault="00E366FD" w:rsidP="00E366FD">
      <w:pPr>
        <w:jc w:val="both"/>
        <w:rPr>
          <w:rFonts w:cs="Arial"/>
          <w:szCs w:val="23"/>
          <w:lang w:val="en-GB"/>
        </w:rPr>
      </w:pPr>
    </w:p>
    <w:p w:rsidR="00E366FD" w:rsidRPr="00B00A0C" w:rsidRDefault="00E366FD" w:rsidP="00E366FD">
      <w:pPr>
        <w:jc w:val="both"/>
        <w:rPr>
          <w:rFonts w:cs="Arial"/>
          <w:szCs w:val="23"/>
          <w:lang w:val="en-GB"/>
        </w:rPr>
      </w:pPr>
    </w:p>
    <w:p w:rsidR="00E366FD" w:rsidRPr="00B00A0C" w:rsidRDefault="00E366FD" w:rsidP="00E366FD">
      <w:pPr>
        <w:jc w:val="both"/>
        <w:rPr>
          <w:rFonts w:cs="Arial"/>
          <w:szCs w:val="23"/>
          <w:lang w:val="en-GB"/>
        </w:rPr>
      </w:pPr>
      <w:r w:rsidRPr="00B00A0C">
        <w:rPr>
          <w:rFonts w:cs="Arial"/>
          <w:szCs w:val="23"/>
          <w:lang w:val="en-GB"/>
        </w:rPr>
        <w:t>Prepared by: Etona Ekole</w:t>
      </w:r>
    </w:p>
    <w:p w:rsidR="00E366FD" w:rsidRPr="00B00A0C" w:rsidRDefault="00E366FD" w:rsidP="00E366FD">
      <w:pPr>
        <w:jc w:val="both"/>
        <w:rPr>
          <w:rFonts w:cs="Arial"/>
          <w:szCs w:val="23"/>
          <w:lang w:val="en-GB"/>
        </w:rPr>
      </w:pPr>
      <w:r w:rsidRPr="00B00A0C">
        <w:rPr>
          <w:rFonts w:cs="Arial"/>
          <w:szCs w:val="23"/>
          <w:lang w:val="en-GB"/>
        </w:rPr>
        <w:t>Chief Monitoring and Evaluation</w:t>
      </w:r>
      <w:r w:rsidRPr="00B00A0C">
        <w:rPr>
          <w:rFonts w:cs="Arial"/>
          <w:szCs w:val="23"/>
          <w:lang w:val="en-GB"/>
        </w:rPr>
        <w:tab/>
      </w:r>
      <w:r w:rsidRPr="00B00A0C">
        <w:rPr>
          <w:rFonts w:cs="Arial"/>
          <w:szCs w:val="23"/>
          <w:lang w:val="en-GB"/>
        </w:rPr>
        <w:tab/>
      </w:r>
      <w:r w:rsidRPr="00B00A0C">
        <w:rPr>
          <w:rFonts w:cs="Arial"/>
          <w:szCs w:val="23"/>
          <w:lang w:val="en-GB"/>
        </w:rPr>
        <w:tab/>
      </w:r>
      <w:r w:rsidRPr="00B00A0C">
        <w:rPr>
          <w:rFonts w:cs="Arial"/>
          <w:szCs w:val="23"/>
          <w:lang w:val="en-GB"/>
        </w:rPr>
        <w:tab/>
      </w:r>
    </w:p>
    <w:p w:rsidR="00E366FD" w:rsidRDefault="00E366FD" w:rsidP="00E366FD">
      <w:pPr>
        <w:jc w:val="both"/>
        <w:rPr>
          <w:rFonts w:cs="Arial"/>
          <w:szCs w:val="23"/>
          <w:lang w:val="en-GB"/>
        </w:rPr>
      </w:pPr>
      <w:r w:rsidRPr="00B00A0C">
        <w:rPr>
          <w:rFonts w:cs="Arial"/>
          <w:szCs w:val="23"/>
          <w:lang w:val="en-GB"/>
        </w:rPr>
        <w:tab/>
      </w:r>
    </w:p>
    <w:p w:rsidR="00E366FD" w:rsidRPr="00B00A0C" w:rsidRDefault="00E366FD" w:rsidP="00E366FD">
      <w:pPr>
        <w:jc w:val="both"/>
        <w:rPr>
          <w:rFonts w:cs="Arial"/>
          <w:szCs w:val="23"/>
          <w:lang w:val="en-GB"/>
        </w:rPr>
      </w:pPr>
      <w:r w:rsidRPr="00B00A0C">
        <w:rPr>
          <w:rFonts w:cs="Arial"/>
          <w:szCs w:val="23"/>
          <w:lang w:val="en-GB"/>
        </w:rPr>
        <w:t>Approved by:</w:t>
      </w:r>
    </w:p>
    <w:p w:rsidR="00E366FD" w:rsidRPr="00B00A0C" w:rsidRDefault="00E366FD" w:rsidP="00E366FD">
      <w:pPr>
        <w:rPr>
          <w:rFonts w:cs="Arial"/>
          <w:szCs w:val="23"/>
          <w:lang w:val="en-GB"/>
        </w:rPr>
      </w:pPr>
      <w:r w:rsidRPr="00B00A0C">
        <w:rPr>
          <w:rFonts w:cs="Arial"/>
          <w:szCs w:val="23"/>
          <w:lang w:val="en-GB"/>
        </w:rPr>
        <w:t xml:space="preserve">Deputy Representative   </w:t>
      </w:r>
      <w:r w:rsidRPr="00B00A0C">
        <w:rPr>
          <w:rFonts w:cs="Arial"/>
          <w:szCs w:val="23"/>
          <w:lang w:val="en-GB"/>
        </w:rPr>
        <w:tab/>
      </w:r>
      <w:r w:rsidRPr="00B00A0C">
        <w:rPr>
          <w:rFonts w:cs="Arial"/>
          <w:szCs w:val="23"/>
          <w:lang w:val="en-GB"/>
        </w:rPr>
        <w:tab/>
      </w:r>
    </w:p>
    <w:p w:rsidR="00765F2F" w:rsidRDefault="00327A49">
      <w:pPr>
        <w:pStyle w:val="BodyText"/>
        <w:bidi/>
        <w:spacing w:after="0" w:line="240" w:lineRule="auto"/>
        <w:ind w:left="6"/>
        <w:jc w:val="right"/>
        <w:rPr>
          <w:rFonts w:ascii="Times New Roman" w:hAnsi="Times New Roman"/>
          <w:lang w:val="en-US"/>
        </w:rPr>
      </w:pPr>
      <w:r w:rsidRPr="00327A49">
        <w:rPr>
          <w:rFonts w:cs="Arial"/>
          <w:noProof/>
          <w:szCs w:val="23"/>
          <w:lang w:val="de-DE" w:eastAsia="de-DE"/>
        </w:rPr>
        <w:pict>
          <v:shapetype id="_x0000_t32" coordsize="21600,21600" o:spt="32" o:oned="t" path="m,l21600,21600e" filled="f">
            <v:path arrowok="t" fillok="f" o:connecttype="none"/>
            <o:lock v:ext="edit" shapetype="t"/>
          </v:shapetype>
          <v:shape id="_x0000_s1125" type="#_x0000_t32" style="position:absolute;left:0;text-align:left;margin-left:-11.65pt;margin-top:478pt;width:232.35pt;height:0;z-index:251705344;mso-position-horizontal-relative:margin;mso-position-vertical-relative:page;mso-width-relative:margin" o:connectortype="straight" o:allowincell="f">
            <w10:wrap anchorx="margin" anchory="page"/>
          </v:shape>
        </w:pict>
      </w:r>
      <w:r w:rsidRPr="00327A49">
        <w:rPr>
          <w:rFonts w:cs="Arial"/>
          <w:noProof/>
          <w:szCs w:val="23"/>
          <w:lang w:val="de-DE" w:eastAsia="de-DE"/>
        </w:rPr>
        <w:pict>
          <v:shape id="_x0000_s1126" type="#_x0000_t32" style="position:absolute;left:0;text-align:left;margin-left:-7.4pt;margin-top:437.45pt;width:232.35pt;height:0;z-index:251706368;mso-position-horizontal-relative:margin;mso-position-vertical-relative:page;mso-width-relative:margin" o:connectortype="straight" o:allowincell="f">
            <w10:wrap anchorx="margin" anchory="page"/>
          </v:shape>
        </w:pict>
      </w:r>
    </w:p>
    <w:sectPr w:rsidR="00765F2F" w:rsidSect="00244A83">
      <w:headerReference w:type="default" r:id="rId22"/>
      <w:headerReference w:type="first" r:id="rId23"/>
      <w:pgSz w:w="11907" w:h="16840" w:code="9"/>
      <w:pgMar w:top="1440" w:right="1418" w:bottom="1134" w:left="1418" w:header="851" w:footer="709" w:gutter="425"/>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4D28" w:rsidRDefault="001C4D28">
      <w:r>
        <w:separator/>
      </w:r>
    </w:p>
  </w:endnote>
  <w:endnote w:type="continuationSeparator" w:id="0">
    <w:p w:rsidR="001C4D28" w:rsidRDefault="001C4D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chadowBT-Black">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MyriadMM_215_600_">
    <w:altName w:val="Times New Roman"/>
    <w:panose1 w:val="00000000000000000000"/>
    <w:charset w:val="00"/>
    <w:family w:val="roman"/>
    <w:notTrueType/>
    <w:pitch w:val="default"/>
    <w:sig w:usb0="00000000" w:usb1="00000000" w:usb2="00000000" w:usb3="00000000" w:csb0="00000000" w:csb1="00000000"/>
  </w:font>
  <w:font w:name="Calisto MT">
    <w:altName w:val="Calisto"/>
    <w:panose1 w:val="02040603050505030304"/>
    <w:charset w:val="00"/>
    <w:family w:val="roman"/>
    <w:pitch w:val="variable"/>
    <w:sig w:usb0="00000003" w:usb1="00000000" w:usb2="00000000" w:usb3="00000000" w:csb0="00000001" w:csb1="00000000"/>
  </w:font>
  <w:font w:name="Myriad Pro">
    <w:altName w:val="Corbel"/>
    <w:panose1 w:val="00000000000000000000"/>
    <w:charset w:val="00"/>
    <w:family w:val="swiss"/>
    <w:notTrueType/>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Light">
    <w:altName w:val="Cambria"/>
    <w:panose1 w:val="00000000000000000000"/>
    <w:charset w:val="00"/>
    <w:family w:val="swiss"/>
    <w:notTrueType/>
    <w:pitch w:val="variable"/>
    <w:sig w:usb0="00000003" w:usb1="00000000" w:usb2="00000000" w:usb3="00000000" w:csb0="00000001" w:csb1="00000000"/>
  </w:font>
  <w:font w:name="Myriad Pro Light">
    <w:altName w:val="Corbel"/>
    <w:panose1 w:val="00000000000000000000"/>
    <w:charset w:val="00"/>
    <w:family w:val="swiss"/>
    <w:notTrueType/>
    <w:pitch w:val="variable"/>
    <w:sig w:usb0="00000001"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yraid Pro">
    <w:altName w:val="Times New Roman"/>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Cs w:val="20"/>
      </w:rPr>
      <w:id w:val="17238476"/>
      <w:docPartObj>
        <w:docPartGallery w:val="Page Numbers (Bottom of Page)"/>
        <w:docPartUnique/>
      </w:docPartObj>
    </w:sdtPr>
    <w:sdtEndPr>
      <w:rPr>
        <w:color w:val="7F7F7F" w:themeColor="background1" w:themeShade="7F"/>
        <w:spacing w:val="60"/>
      </w:rPr>
    </w:sdtEndPr>
    <w:sdtContent>
      <w:p w:rsidR="00226D74" w:rsidRPr="00173E10" w:rsidRDefault="00327A49">
        <w:pPr>
          <w:pStyle w:val="Footer"/>
          <w:pBdr>
            <w:top w:val="single" w:sz="4" w:space="1" w:color="D9D9D9" w:themeColor="background1" w:themeShade="D9"/>
          </w:pBdr>
          <w:rPr>
            <w:rFonts w:ascii="Times New Roman" w:hAnsi="Times New Roman"/>
            <w:b/>
            <w:szCs w:val="20"/>
          </w:rPr>
        </w:pPr>
        <w:r w:rsidRPr="00173E10">
          <w:rPr>
            <w:rFonts w:ascii="Times New Roman" w:hAnsi="Times New Roman"/>
            <w:szCs w:val="20"/>
          </w:rPr>
          <w:fldChar w:fldCharType="begin"/>
        </w:r>
        <w:r w:rsidR="00226D74" w:rsidRPr="00173E10">
          <w:rPr>
            <w:rFonts w:ascii="Times New Roman" w:hAnsi="Times New Roman"/>
            <w:szCs w:val="20"/>
          </w:rPr>
          <w:instrText xml:space="preserve"> PAGE   \* MERGEFORMAT </w:instrText>
        </w:r>
        <w:r w:rsidRPr="00173E10">
          <w:rPr>
            <w:rFonts w:ascii="Times New Roman" w:hAnsi="Times New Roman"/>
            <w:szCs w:val="20"/>
          </w:rPr>
          <w:fldChar w:fldCharType="separate"/>
        </w:r>
        <w:r w:rsidR="006B710A" w:rsidRPr="006B710A">
          <w:rPr>
            <w:rFonts w:ascii="Times New Roman" w:hAnsi="Times New Roman"/>
            <w:b/>
            <w:noProof/>
            <w:szCs w:val="20"/>
          </w:rPr>
          <w:t>10</w:t>
        </w:r>
        <w:r w:rsidRPr="00173E10">
          <w:rPr>
            <w:rFonts w:ascii="Times New Roman" w:hAnsi="Times New Roman"/>
            <w:szCs w:val="20"/>
          </w:rPr>
          <w:fldChar w:fldCharType="end"/>
        </w:r>
        <w:r w:rsidR="00226D74" w:rsidRPr="00173E10">
          <w:rPr>
            <w:rFonts w:ascii="Times New Roman" w:hAnsi="Times New Roman"/>
            <w:b/>
            <w:szCs w:val="20"/>
          </w:rPr>
          <w:t xml:space="preserve"> | </w:t>
        </w:r>
        <w:r w:rsidR="00226D74" w:rsidRPr="00173E10">
          <w:rPr>
            <w:rFonts w:ascii="Times New Roman" w:hAnsi="Times New Roman" w:hint="eastAsia"/>
            <w:color w:val="7F7F7F" w:themeColor="background1" w:themeShade="7F"/>
            <w:spacing w:val="60"/>
            <w:szCs w:val="20"/>
            <w:rtl/>
            <w:lang w:val="en-GB" w:bidi="ar-YE"/>
          </w:rPr>
          <w:t>صفحة</w:t>
        </w:r>
        <w:r w:rsidR="00226D74" w:rsidRPr="00173E10">
          <w:rPr>
            <w:rFonts w:ascii="Times New Roman" w:hAnsi="Times New Roman"/>
            <w:color w:val="7F7F7F" w:themeColor="background1" w:themeShade="7F"/>
            <w:spacing w:val="60"/>
            <w:szCs w:val="20"/>
            <w:rtl/>
            <w:lang w:val="en-GB" w:bidi="ar-YE"/>
          </w:rPr>
          <w:t xml:space="preserve"> </w:t>
        </w:r>
        <w:r w:rsidR="00226D74" w:rsidRPr="00173E10">
          <w:rPr>
            <w:rFonts w:ascii="Times New Roman" w:hAnsi="Times New Roman" w:hint="eastAsia"/>
            <w:color w:val="7F7F7F" w:themeColor="background1" w:themeShade="7F"/>
            <w:spacing w:val="60"/>
            <w:szCs w:val="20"/>
            <w:rtl/>
            <w:lang w:val="en-GB" w:bidi="ar-YE"/>
          </w:rPr>
          <w:t>رقم</w:t>
        </w:r>
      </w:p>
    </w:sdtContent>
  </w:sdt>
  <w:p w:rsidR="00226D74" w:rsidRDefault="00226D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4D28" w:rsidRDefault="001C4D28">
      <w:r>
        <w:separator/>
      </w:r>
    </w:p>
  </w:footnote>
  <w:footnote w:type="continuationSeparator" w:id="0">
    <w:p w:rsidR="001C4D28" w:rsidRDefault="001C4D28">
      <w:r>
        <w:continuationSeparator/>
      </w:r>
    </w:p>
  </w:footnote>
  <w:footnote w:id="1">
    <w:p w:rsidR="00226D74" w:rsidRDefault="00226D74">
      <w:pPr>
        <w:pStyle w:val="FootnoteText"/>
        <w:bidi/>
        <w:spacing w:after="0"/>
        <w:rPr>
          <w:lang w:val="en-US"/>
        </w:rPr>
      </w:pPr>
      <w:r w:rsidRPr="008353F2">
        <w:rPr>
          <w:rtl/>
        </w:rPr>
        <w:t>تقرير التنمية البشرية 2009</w:t>
      </w:r>
      <w:r w:rsidRPr="008353F2">
        <w:rPr>
          <w:rtl/>
        </w:rPr>
        <w:br/>
        <w:t xml:space="preserve">  مصدر البيانات : بيانات الامم المتحدة ، وهي متاحة على </w:t>
      </w:r>
      <w:r w:rsidRPr="008353F2">
        <w:rPr>
          <w:lang w:val="en-US"/>
        </w:rPr>
        <w:t>http://data.un.org/CountryProfile.aspx</w:t>
      </w:r>
      <w:r w:rsidRPr="008353F2">
        <w:rPr>
          <w:rtl/>
        </w:rPr>
        <w:t>؟</w:t>
      </w:r>
      <w:r w:rsidRPr="008353F2">
        <w:rPr>
          <w:lang w:val="en-US"/>
        </w:rPr>
        <w:t>crName=Yemen</w:t>
      </w:r>
      <w:r w:rsidRPr="008353F2">
        <w:rPr>
          <w:rtl/>
        </w:rPr>
        <w:br/>
        <w:t xml:space="preserve">  مصدر البيانات : وكالة المخابرات المركزية كتاب حقائق العالم ، وهي متاحة على : / / </w:t>
      </w:r>
      <w:r w:rsidRPr="008353F2">
        <w:rPr>
          <w:lang w:val="en-US"/>
        </w:rPr>
        <w:t>www.cia.gov</w:t>
      </w:r>
      <w:r w:rsidRPr="008353F2">
        <w:rPr>
          <w:rtl/>
        </w:rPr>
        <w:t xml:space="preserve"> / المكتبة / المنشورات / للكتاب حقائق العالم / توقعات / </w:t>
      </w:r>
      <w:r w:rsidRPr="008353F2">
        <w:rPr>
          <w:lang w:val="en-US"/>
        </w:rPr>
        <w:t>ym.html</w:t>
      </w:r>
      <w:r w:rsidRPr="008353F2">
        <w:rPr>
          <w:rtl/>
        </w:rPr>
        <w:br/>
        <w:t xml:space="preserve">  مصدر البيانات : برنامج الأمم المتحدة الإنمائي اليمن ، وهي متاحة على </w:t>
      </w:r>
      <w:r w:rsidRPr="008353F2">
        <w:rPr>
          <w:lang w:val="en-US"/>
        </w:rPr>
        <w:t>http://www.undp.org.ye/poverty.php</w:t>
      </w:r>
      <w:r w:rsidRPr="008353F2">
        <w:rPr>
          <w:rtl/>
        </w:rPr>
        <w:br/>
        <w:t>  مصدر البيانات : وكالة المخابرات المركزية كتاب حقائق العالم</w:t>
      </w:r>
      <w:r w:rsidRPr="008353F2">
        <w:rPr>
          <w:rtl/>
        </w:rPr>
        <w:br/>
        <w:t>  تقرير الفجوة بين الجنسين العالمي (2009) ، وهي متاحة على</w:t>
      </w:r>
      <w:r>
        <w:rPr>
          <w:rtl/>
        </w:rPr>
        <w:t>%</w:t>
      </w:r>
      <w:r w:rsidRPr="008353F2">
        <w:rPr>
          <w:rtl/>
        </w:rPr>
        <w:t>20</w:t>
      </w:r>
      <w:r w:rsidRPr="008353F2">
        <w:rPr>
          <w:lang w:val="en-US"/>
        </w:rPr>
        <w:t>Leaders http://www.weforum.org/en/Communities/Women</w:t>
      </w:r>
      <w:r>
        <w:rPr>
          <w:lang w:val="en-US"/>
        </w:rPr>
        <w:t>%</w:t>
      </w:r>
      <w:r w:rsidRPr="008353F2">
        <w:rPr>
          <w:lang w:val="en-US"/>
        </w:rPr>
        <w:t>20and</w:t>
      </w:r>
      <w:r>
        <w:rPr>
          <w:rtl/>
          <w:lang w:val="en-US"/>
        </w:rPr>
        <w:t>%</w:t>
      </w:r>
      <w:r w:rsidRPr="008353F2">
        <w:rPr>
          <w:rtl/>
        </w:rPr>
        <w:t xml:space="preserve">٪ </w:t>
      </w:r>
      <w:r w:rsidRPr="008353F2">
        <w:rPr>
          <w:lang w:val="en-US"/>
        </w:rPr>
        <w:t>20Gender</w:t>
      </w:r>
      <w:r w:rsidRPr="008353F2">
        <w:rPr>
          <w:rtl/>
        </w:rPr>
        <w:t xml:space="preserve"> 20</w:t>
      </w:r>
      <w:r w:rsidRPr="008353F2">
        <w:rPr>
          <w:lang w:val="en-US"/>
        </w:rPr>
        <w:t>Parity/GenderGapNetwork/index.htm</w:t>
      </w:r>
      <w:r w:rsidRPr="008353F2">
        <w:rPr>
          <w:rtl/>
        </w:rPr>
        <w:br/>
        <w:t xml:space="preserve">  مصدر البيانات : ميلانوفيتش (2008) ، نفقات القات في اليمن </w:t>
      </w:r>
      <w:r>
        <w:rPr>
          <w:rFonts w:hint="cs"/>
          <w:rtl/>
        </w:rPr>
        <w:t>وجبوتي</w:t>
      </w:r>
      <w:r w:rsidRPr="008353F2">
        <w:rPr>
          <w:rtl/>
        </w:rPr>
        <w:t xml:space="preserve"> : حدث التجريبية التحليل ، مجلة الاقتصادات الأفريقية 17 (5) : 661-687...</w:t>
      </w:r>
      <w:r w:rsidRPr="008353F2">
        <w:rPr>
          <w:vanish/>
          <w:lang w:val="en-US"/>
        </w:rPr>
        <w:t>Listen</w:t>
      </w:r>
      <w:r>
        <w:rPr>
          <w:rFonts w:hint="cs"/>
          <w:vanish/>
          <w:rtl/>
          <w:lang w:val="en-US"/>
        </w:rPr>
        <w:t xml:space="preserve"> </w:t>
      </w:r>
    </w:p>
    <w:p w:rsidR="00226D74" w:rsidRDefault="00226D74">
      <w:pPr>
        <w:pStyle w:val="FootnoteText"/>
        <w:bidi/>
        <w:rPr>
          <w:vanish/>
          <w:lang w:val="en-US"/>
        </w:rPr>
      </w:pPr>
      <w:r w:rsidRPr="008353F2">
        <w:rPr>
          <w:vanish/>
          <w:lang w:val="en-US"/>
        </w:rPr>
        <w:t>Tqryr at-Tnmyh al-Bshryh 2009</w:t>
      </w:r>
      <w:r w:rsidRPr="008353F2">
        <w:rPr>
          <w:vanish/>
          <w:lang w:val="en-US"/>
        </w:rPr>
        <w:br/>
        <w:t xml:space="preserve">   Mşdr al-Byānāt : Byānāt al-Āmm al-Mtḩdh </w:t>
      </w:r>
      <w:r w:rsidRPr="008353F2">
        <w:rPr>
          <w:vanish/>
          <w:rtl/>
        </w:rPr>
        <w:t xml:space="preserve">، </w:t>
      </w:r>
      <w:r w:rsidRPr="008353F2">
        <w:rPr>
          <w:vanish/>
          <w:lang w:val="en-US"/>
        </w:rPr>
        <w:t>Why Mtāḩh ʻLá Http://data.un.org/CountryProfile.aspx</w:t>
      </w:r>
      <w:r w:rsidRPr="008353F2">
        <w:rPr>
          <w:vanish/>
          <w:rtl/>
        </w:rPr>
        <w:t>؟</w:t>
      </w:r>
      <w:r w:rsidRPr="008353F2">
        <w:rPr>
          <w:vanish/>
          <w:lang w:val="en-US"/>
        </w:rPr>
        <w:t>crName=Yemen</w:t>
      </w:r>
      <w:r w:rsidRPr="008353F2">
        <w:rPr>
          <w:vanish/>
          <w:lang w:val="en-US"/>
        </w:rPr>
        <w:br/>
        <w:t xml:space="preserve">   Mşdr al-Byānāt : Wkālh al-Mkhābrāt al-Mrkzyh Ktāb Ḩqāʼiq al-ʻĀlm </w:t>
      </w:r>
      <w:r w:rsidRPr="008353F2">
        <w:rPr>
          <w:vanish/>
          <w:rtl/>
        </w:rPr>
        <w:t xml:space="preserve">، </w:t>
      </w:r>
      <w:r w:rsidRPr="008353F2">
        <w:rPr>
          <w:vanish/>
          <w:lang w:val="en-US"/>
        </w:rPr>
        <w:t>Why Mtāḩh ʻLá : / / Www.cia.gov / al-Mktbh / al-Mnshwrāt / Llktāb Ḩqāʼiq al-ʻĀlm / Twqʻāt / Ym.html</w:t>
      </w:r>
      <w:r w:rsidRPr="008353F2">
        <w:rPr>
          <w:vanish/>
          <w:lang w:val="en-US"/>
        </w:rPr>
        <w:br/>
        <w:t xml:space="preserve">   Mşdr al-Byānāt : Brnāmj al-ʼMm al-Mtḩdh al-ʼNmāʼiy al-Ymn </w:t>
      </w:r>
      <w:r w:rsidRPr="008353F2">
        <w:rPr>
          <w:vanish/>
          <w:rtl/>
        </w:rPr>
        <w:t xml:space="preserve">، </w:t>
      </w:r>
      <w:r w:rsidRPr="008353F2">
        <w:rPr>
          <w:vanish/>
          <w:lang w:val="en-US"/>
        </w:rPr>
        <w:t>Why Mtāḩh ʻLá Http://www.undp.org.ye/poverty.php</w:t>
      </w:r>
      <w:r w:rsidRPr="008353F2">
        <w:rPr>
          <w:vanish/>
          <w:lang w:val="en-US"/>
        </w:rPr>
        <w:br/>
        <w:t>   Mşdr al-Byānāt : Wkālh al-Mkhābrāt al-Mrkzyh Ktāb Ḩqāʼiq al-ʻĀlm</w:t>
      </w:r>
      <w:r w:rsidRPr="008353F2">
        <w:rPr>
          <w:vanish/>
          <w:lang w:val="en-US"/>
        </w:rPr>
        <w:br/>
        <w:t xml:space="preserve">   Tqryr al-Fjwh Byn al-Jnsyn al-ʻĀlmy (2009) </w:t>
      </w:r>
      <w:r w:rsidRPr="008353F2">
        <w:rPr>
          <w:vanish/>
          <w:rtl/>
        </w:rPr>
        <w:t>،</w:t>
      </w:r>
      <w:r w:rsidRPr="008353F2">
        <w:rPr>
          <w:vanish/>
          <w:lang w:val="en-US"/>
        </w:rPr>
        <w:t xml:space="preserve"> Why Mtāḩh ʻLá % 20Leaders Http://www.weforum.org/en/Communities/Women % 20and % % 20Gender 20Parity/GenderGapNetwork/index.htm</w:t>
      </w:r>
      <w:r w:rsidRPr="008353F2">
        <w:rPr>
          <w:vanish/>
          <w:lang w:val="en-US"/>
        </w:rPr>
        <w:br/>
        <w:t xml:space="preserve">   Mşdr al-Byānāt : Mylānwfytsh (2008) </w:t>
      </w:r>
      <w:r w:rsidRPr="008353F2">
        <w:rPr>
          <w:vanish/>
          <w:rtl/>
        </w:rPr>
        <w:t xml:space="preserve">، </w:t>
      </w:r>
      <w:r w:rsidRPr="008353F2">
        <w:rPr>
          <w:vanish/>
          <w:lang w:val="en-US"/>
        </w:rPr>
        <w:t xml:space="preserve">Nfqāt al-Qāt Fy al-Ymn WDjibuti : Ḩdth at-Tjrybyh at-Tḩlyl </w:t>
      </w:r>
      <w:r w:rsidRPr="008353F2">
        <w:rPr>
          <w:vanish/>
          <w:rtl/>
        </w:rPr>
        <w:t xml:space="preserve">، </w:t>
      </w:r>
      <w:r w:rsidRPr="008353F2">
        <w:rPr>
          <w:vanish/>
          <w:lang w:val="en-US"/>
        </w:rPr>
        <w:t>Mjlh al-Āqtşādāt al-ʼFryqyh 17 (5) : 661-687</w:t>
      </w:r>
    </w:p>
    <w:p w:rsidR="00226D74" w:rsidRPr="008353F2" w:rsidRDefault="00226D74" w:rsidP="008353F2">
      <w:pPr>
        <w:pStyle w:val="FootnoteText"/>
        <w:rPr>
          <w:vanish/>
          <w:lang w:val="en-US"/>
        </w:rPr>
      </w:pPr>
      <w:r w:rsidRPr="008353F2">
        <w:rPr>
          <w:vanish/>
          <w:lang w:val="en-US"/>
        </w:rPr>
        <w:t xml:space="preserve">Dictionary - </w:t>
      </w:r>
      <w:hyperlink r:id="rId1" w:history="1">
        <w:r w:rsidRPr="008353F2">
          <w:rPr>
            <w:rStyle w:val="Hyperlink"/>
            <w:vanish/>
            <w:lang w:val="en-US"/>
          </w:rPr>
          <w:t>View detailed dictionary</w:t>
        </w:r>
      </w:hyperlink>
    </w:p>
    <w:p w:rsidR="00226D74" w:rsidRPr="00800CEF" w:rsidRDefault="00226D74" w:rsidP="00E035FB">
      <w:pPr>
        <w:pStyle w:val="FootnoteText"/>
      </w:pPr>
      <w:r>
        <w:rPr>
          <w:rFonts w:hint="cs"/>
          <w:vanish/>
          <w:rtl/>
          <w:lang w:val="en-US"/>
        </w:rPr>
        <w:t xml:space="preserve"> </w:t>
      </w:r>
    </w:p>
  </w:footnote>
  <w:footnote w:id="2">
    <w:p w:rsidR="00226D74" w:rsidRDefault="00226D74" w:rsidP="006D72BF">
      <w:pPr>
        <w:pStyle w:val="FootnoteText"/>
        <w:shd w:val="clear" w:color="auto" w:fill="FFFFFF" w:themeFill="background1"/>
        <w:bidi/>
        <w:rPr>
          <w:sz w:val="22"/>
          <w:szCs w:val="22"/>
          <w:rtl/>
          <w:lang w:val="en-US"/>
        </w:rPr>
      </w:pPr>
      <w:r w:rsidRPr="00A54DBB">
        <w:rPr>
          <w:rStyle w:val="FootnoteReference"/>
          <w:sz w:val="22"/>
          <w:szCs w:val="22"/>
        </w:rPr>
        <w:footnoteRef/>
      </w:r>
      <w:r w:rsidRPr="00A54DBB">
        <w:rPr>
          <w:sz w:val="22"/>
          <w:szCs w:val="22"/>
        </w:rPr>
        <w:t xml:space="preserve"> </w:t>
      </w:r>
      <w:r>
        <w:rPr>
          <w:rFonts w:hint="cs"/>
          <w:sz w:val="22"/>
          <w:szCs w:val="22"/>
          <w:rtl/>
        </w:rPr>
        <w:t xml:space="preserve"> </w:t>
      </w:r>
      <w:r w:rsidRPr="00A54DBB">
        <w:rPr>
          <w:rStyle w:val="longtext"/>
          <w:rFonts w:ascii="Arial" w:hAnsi="Arial" w:cs="Arial" w:hint="eastAsia"/>
          <w:color w:val="000000"/>
          <w:sz w:val="22"/>
          <w:szCs w:val="22"/>
          <w:shd w:val="clear" w:color="auto" w:fill="FFFFFF" w:themeFill="background1"/>
          <w:rtl/>
        </w:rPr>
        <w:t>مصدر</w:t>
      </w:r>
      <w:r w:rsidRPr="00A54DBB">
        <w:rPr>
          <w:rStyle w:val="longtext"/>
          <w:rFonts w:ascii="Arial" w:hAnsi="Arial" w:cs="Arial"/>
          <w:color w:val="000000"/>
          <w:sz w:val="22"/>
          <w:szCs w:val="22"/>
          <w:shd w:val="clear" w:color="auto" w:fill="FFFFFF" w:themeFill="background1"/>
          <w:rtl/>
        </w:rPr>
        <w:t xml:space="preserve"> البيانات : خدمة </w:t>
      </w:r>
      <w:r>
        <w:rPr>
          <w:rStyle w:val="longtext"/>
          <w:rFonts w:ascii="Arial" w:hAnsi="Arial" w:cs="Arial" w:hint="cs"/>
          <w:color w:val="000000"/>
          <w:sz w:val="22"/>
          <w:szCs w:val="22"/>
          <w:shd w:val="clear" w:color="auto" w:fill="FFFFFF" w:themeFill="background1"/>
          <w:rtl/>
        </w:rPr>
        <w:t>التتبع المالية</w:t>
      </w:r>
      <w:r w:rsidRPr="00A54DBB">
        <w:rPr>
          <w:rStyle w:val="longtext"/>
          <w:rFonts w:ascii="Arial" w:hAnsi="Arial" w:cs="Arial"/>
          <w:color w:val="000000"/>
          <w:sz w:val="22"/>
          <w:szCs w:val="22"/>
          <w:shd w:val="clear" w:color="auto" w:fill="FFFFFF" w:themeFill="background1"/>
          <w:rtl/>
        </w:rPr>
        <w:t xml:space="preserve">، </w:t>
      </w:r>
      <w:r>
        <w:rPr>
          <w:rStyle w:val="longtext"/>
          <w:rFonts w:ascii="Arial" w:hAnsi="Arial" w:cs="Arial" w:hint="cs"/>
          <w:color w:val="000000"/>
          <w:sz w:val="22"/>
          <w:szCs w:val="22"/>
          <w:shd w:val="clear" w:color="auto" w:fill="FFFFFF" w:themeFill="background1"/>
          <w:rtl/>
        </w:rPr>
        <w:t>الوضع</w:t>
      </w:r>
      <w:r w:rsidRPr="00A54DBB">
        <w:rPr>
          <w:rStyle w:val="longtext"/>
          <w:rFonts w:ascii="Arial" w:hAnsi="Arial" w:cs="Arial"/>
          <w:color w:val="000000"/>
          <w:sz w:val="22"/>
          <w:szCs w:val="22"/>
          <w:shd w:val="clear" w:color="auto" w:fill="FFFFFF" w:themeFill="background1"/>
          <w:rtl/>
        </w:rPr>
        <w:t xml:space="preserve"> 19 أغسطس 2010</w:t>
      </w:r>
      <w:r>
        <w:rPr>
          <w:rStyle w:val="longtext"/>
          <w:rFonts w:ascii="Arial" w:hAnsi="Arial" w:cs="Arial" w:hint="cs"/>
          <w:color w:val="000000"/>
          <w:sz w:val="22"/>
          <w:szCs w:val="22"/>
          <w:shd w:val="clear" w:color="auto" w:fill="FFFFFF" w:themeFill="background1"/>
          <w:rtl/>
        </w:rPr>
        <w:t>م</w:t>
      </w:r>
      <w:r w:rsidRPr="00A54DBB">
        <w:rPr>
          <w:rStyle w:val="longtext"/>
          <w:rFonts w:ascii="Arial" w:hAnsi="Arial" w:cs="Arial"/>
          <w:color w:val="000000"/>
          <w:sz w:val="22"/>
          <w:szCs w:val="22"/>
          <w:shd w:val="clear" w:color="auto" w:fill="E6ECF9"/>
          <w:rtl/>
        </w:rPr>
        <w:t xml:space="preserve"> </w:t>
      </w:r>
    </w:p>
  </w:footnote>
  <w:footnote w:id="3">
    <w:p w:rsidR="00226D74" w:rsidRDefault="00226D74">
      <w:pPr>
        <w:bidi/>
        <w:ind w:left="162" w:hanging="180"/>
        <w:textAlignment w:val="top"/>
        <w:rPr>
          <w:rFonts w:ascii="Arial" w:hAnsi="Arial" w:cs="Arial"/>
          <w:color w:val="888888"/>
        </w:rPr>
      </w:pPr>
      <w:r w:rsidRPr="00A54DBB">
        <w:rPr>
          <w:rStyle w:val="FootnoteReference"/>
          <w:sz w:val="20"/>
          <w:szCs w:val="20"/>
        </w:rPr>
        <w:footnoteRef/>
      </w:r>
      <w:r w:rsidRPr="00A54DBB">
        <w:rPr>
          <w:sz w:val="20"/>
          <w:szCs w:val="20"/>
        </w:rPr>
        <w:t xml:space="preserve"> </w:t>
      </w:r>
      <w:r w:rsidRPr="00A54DBB">
        <w:rPr>
          <w:sz w:val="20"/>
          <w:szCs w:val="20"/>
          <w:rtl/>
        </w:rPr>
        <w:t xml:space="preserve"> </w:t>
      </w:r>
      <w:r w:rsidRPr="00A54DBB">
        <w:rPr>
          <w:rFonts w:ascii="Arial" w:hAnsi="Arial" w:cs="Arial" w:hint="eastAsia"/>
          <w:color w:val="000000"/>
          <w:sz w:val="20"/>
          <w:szCs w:val="20"/>
          <w:rtl/>
        </w:rPr>
        <w:t>مصدر</w:t>
      </w:r>
      <w:r w:rsidRPr="00A54DBB">
        <w:rPr>
          <w:rFonts w:ascii="Arial" w:hAnsi="Arial" w:cs="Arial"/>
          <w:color w:val="000000"/>
          <w:sz w:val="20"/>
          <w:szCs w:val="20"/>
          <w:rtl/>
        </w:rPr>
        <w:t xml:space="preserve"> البيانات : مصفوفة </w:t>
      </w:r>
      <w:r w:rsidRPr="00A54DBB">
        <w:rPr>
          <w:rFonts w:ascii="Arial" w:hAnsi="Arial" w:cs="Arial" w:hint="eastAsia"/>
          <w:color w:val="000000"/>
          <w:sz w:val="20"/>
          <w:szCs w:val="20"/>
          <w:rtl/>
        </w:rPr>
        <w:t>موظفي</w:t>
      </w:r>
      <w:r w:rsidRPr="00A54DBB">
        <w:rPr>
          <w:rFonts w:ascii="Arial" w:hAnsi="Arial" w:cs="Arial"/>
          <w:color w:val="000000"/>
          <w:sz w:val="20"/>
          <w:szCs w:val="20"/>
          <w:rtl/>
        </w:rPr>
        <w:t xml:space="preserve"> </w:t>
      </w:r>
      <w:r>
        <w:rPr>
          <w:rFonts w:ascii="Arial" w:hAnsi="Arial" w:cs="Arial" w:hint="eastAsia"/>
          <w:color w:val="000000"/>
          <w:sz w:val="20"/>
          <w:szCs w:val="20"/>
          <w:rtl/>
        </w:rPr>
        <w:t>اليونيسف</w:t>
      </w:r>
      <w:r w:rsidRPr="00A54DBB">
        <w:rPr>
          <w:rFonts w:ascii="Arial" w:hAnsi="Arial" w:cs="Arial"/>
          <w:color w:val="000000"/>
          <w:sz w:val="20"/>
          <w:szCs w:val="20"/>
          <w:rtl/>
        </w:rPr>
        <w:t xml:space="preserve"> بين </w:t>
      </w:r>
      <w:r>
        <w:rPr>
          <w:rFonts w:ascii="Arial" w:hAnsi="Arial" w:cs="Arial" w:hint="cs"/>
          <w:color w:val="000000"/>
          <w:sz w:val="20"/>
          <w:szCs w:val="20"/>
          <w:rtl/>
        </w:rPr>
        <w:t xml:space="preserve">شهر </w:t>
      </w:r>
      <w:r w:rsidRPr="00A54DBB">
        <w:rPr>
          <w:rFonts w:ascii="Arial" w:hAnsi="Arial" w:cs="Arial" w:hint="eastAsia"/>
          <w:color w:val="000000"/>
          <w:sz w:val="20"/>
          <w:szCs w:val="20"/>
          <w:rtl/>
        </w:rPr>
        <w:t>سبتمبر</w:t>
      </w:r>
      <w:r w:rsidRPr="00A54DBB">
        <w:rPr>
          <w:rFonts w:ascii="Arial" w:hAnsi="Arial" w:cs="Arial"/>
          <w:color w:val="000000"/>
          <w:sz w:val="20"/>
          <w:szCs w:val="20"/>
          <w:rtl/>
        </w:rPr>
        <w:t xml:space="preserve"> وديسمبر </w:t>
      </w:r>
      <w:r w:rsidRPr="00A54DBB">
        <w:rPr>
          <w:rFonts w:ascii="Arial" w:hAnsi="Arial" w:cs="Arial"/>
          <w:color w:val="000000"/>
          <w:sz w:val="18"/>
          <w:szCs w:val="18"/>
          <w:rtl/>
        </w:rPr>
        <w:t xml:space="preserve">2009 </w:t>
      </w:r>
      <w:r w:rsidRPr="00A54DBB">
        <w:rPr>
          <w:rFonts w:ascii="Arial" w:hAnsi="Arial" w:cs="Arial" w:hint="eastAsia"/>
          <w:color w:val="000000"/>
          <w:sz w:val="20"/>
          <w:szCs w:val="20"/>
          <w:rtl/>
        </w:rPr>
        <w:t>،</w:t>
      </w:r>
      <w:r w:rsidRPr="00A54DBB">
        <w:rPr>
          <w:rFonts w:ascii="Arial" w:hAnsi="Arial" w:cs="Arial"/>
          <w:color w:val="000000"/>
          <w:sz w:val="20"/>
          <w:szCs w:val="20"/>
          <w:rtl/>
        </w:rPr>
        <w:t xml:space="preserve"> تم إيفاد ما مجموعه </w:t>
      </w:r>
      <w:r w:rsidRPr="00A54DBB">
        <w:rPr>
          <w:rFonts w:ascii="Arial" w:hAnsi="Arial" w:cs="Arial"/>
          <w:color w:val="000000"/>
          <w:sz w:val="18"/>
          <w:szCs w:val="18"/>
          <w:rtl/>
        </w:rPr>
        <w:t xml:space="preserve">21 </w:t>
      </w:r>
      <w:r w:rsidRPr="00A54DBB">
        <w:rPr>
          <w:rFonts w:ascii="Arial" w:hAnsi="Arial" w:cs="Arial" w:hint="eastAsia"/>
          <w:color w:val="000000"/>
          <w:sz w:val="20"/>
          <w:szCs w:val="20"/>
          <w:rtl/>
        </w:rPr>
        <w:t>بعثة</w:t>
      </w:r>
      <w:r w:rsidRPr="00A54DBB">
        <w:rPr>
          <w:rFonts w:ascii="Arial" w:hAnsi="Arial" w:cs="Arial"/>
          <w:color w:val="000000"/>
          <w:sz w:val="20"/>
          <w:szCs w:val="20"/>
          <w:rtl/>
        </w:rPr>
        <w:t xml:space="preserve"> دعم لليمن</w:t>
      </w:r>
    </w:p>
  </w:footnote>
  <w:footnote w:id="4">
    <w:p w:rsidR="00226D74" w:rsidRDefault="00226D74">
      <w:pPr>
        <w:pStyle w:val="FootnoteText"/>
        <w:bidi/>
        <w:rPr>
          <w:lang w:val="en-US"/>
        </w:rPr>
      </w:pPr>
      <w:r>
        <w:rPr>
          <w:rStyle w:val="FootnoteReference"/>
        </w:rPr>
        <w:footnoteRef/>
      </w:r>
      <w:r>
        <w:t xml:space="preserve"> </w:t>
      </w:r>
      <w:r>
        <w:rPr>
          <w:rFonts w:hint="cs"/>
          <w:rtl/>
          <w:lang w:val="en-US"/>
        </w:rPr>
        <w:t xml:space="preserve"> تقرير زيارة موقع 19-26، 2009، اليونيسف، اليمن ونتائج المقابلات مع عدد من الموظفين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D74" w:rsidRDefault="00226D74" w:rsidP="00244A83">
    <w:pPr>
      <w:pStyle w:val="Header"/>
    </w:pPr>
    <w:r>
      <w:rPr>
        <w:noProof/>
      </w:rPr>
      <w:drawing>
        <wp:anchor distT="0" distB="0" distL="114300" distR="114300" simplePos="0" relativeHeight="251653632" behindDoc="0" locked="0" layoutInCell="1" allowOverlap="1">
          <wp:simplePos x="0" y="0"/>
          <wp:positionH relativeFrom="column">
            <wp:posOffset>-974090</wp:posOffset>
          </wp:positionH>
          <wp:positionV relativeFrom="paragraph">
            <wp:posOffset>-83185</wp:posOffset>
          </wp:positionV>
          <wp:extent cx="2492375" cy="476250"/>
          <wp:effectExtent l="19050" t="0" r="3175" b="0"/>
          <wp:wrapSquare wrapText="bothSides"/>
          <wp:docPr id="4" name="Picture 4" descr="Logo_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Interaction"/>
                  <pic:cNvPicPr>
                    <a:picLocks noChangeAspect="1" noChangeArrowheads="1"/>
                  </pic:cNvPicPr>
                </pic:nvPicPr>
                <pic:blipFill>
                  <a:blip r:embed="rId1"/>
                  <a:srcRect/>
                  <a:stretch>
                    <a:fillRect/>
                  </a:stretch>
                </pic:blipFill>
                <pic:spPr bwMode="auto">
                  <a:xfrm>
                    <a:off x="0" y="0"/>
                    <a:ext cx="2492375" cy="476250"/>
                  </a:xfrm>
                  <a:prstGeom prst="rect">
                    <a:avLst/>
                  </a:prstGeom>
                  <a:noFill/>
                  <a:ln w="9525">
                    <a:noFill/>
                    <a:miter lim="800000"/>
                    <a:headEnd/>
                    <a:tailEnd/>
                  </a:ln>
                </pic:spPr>
              </pic:pic>
            </a:graphicData>
          </a:graphic>
        </wp:anchor>
      </w:drawing>
    </w:r>
    <w:r>
      <w:rPr>
        <w:noProof/>
      </w:rPr>
      <w:drawing>
        <wp:anchor distT="0" distB="1296035" distL="114300" distR="114300" simplePos="0" relativeHeight="251651584" behindDoc="0" locked="0" layoutInCell="1" allowOverlap="1">
          <wp:simplePos x="0" y="0"/>
          <wp:positionH relativeFrom="column">
            <wp:posOffset>3498215</wp:posOffset>
          </wp:positionH>
          <wp:positionV relativeFrom="paragraph">
            <wp:posOffset>-186690</wp:posOffset>
          </wp:positionV>
          <wp:extent cx="1092835" cy="575945"/>
          <wp:effectExtent l="19050" t="0" r="0" b="0"/>
          <wp:wrapTight wrapText="bothSides">
            <wp:wrapPolygon edited="0">
              <wp:start x="1883" y="0"/>
              <wp:lineTo x="-377" y="4287"/>
              <wp:lineTo x="-377" y="20719"/>
              <wp:lineTo x="15061" y="20719"/>
              <wp:lineTo x="20709" y="20719"/>
              <wp:lineTo x="21462" y="19290"/>
              <wp:lineTo x="21462" y="1429"/>
              <wp:lineTo x="21085" y="0"/>
              <wp:lineTo x="18450" y="0"/>
              <wp:lineTo x="1883" y="0"/>
            </wp:wrapPolygon>
          </wp:wrapTight>
          <wp:docPr id="2" name="Picture 2" descr="gppi_neu_2006083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pi_neu_20060831_rgb"/>
                  <pic:cNvPicPr>
                    <a:picLocks noChangeAspect="1" noChangeArrowheads="1"/>
                  </pic:cNvPicPr>
                </pic:nvPicPr>
                <pic:blipFill>
                  <a:blip r:embed="rId2"/>
                  <a:srcRect/>
                  <a:stretch>
                    <a:fillRect/>
                  </a:stretch>
                </pic:blipFill>
                <pic:spPr bwMode="auto">
                  <a:xfrm>
                    <a:off x="0" y="0"/>
                    <a:ext cx="1092835" cy="575945"/>
                  </a:xfrm>
                  <a:prstGeom prst="rect">
                    <a:avLst/>
                  </a:prstGeom>
                  <a:noFill/>
                  <a:ln w="9525">
                    <a:noFill/>
                    <a:miter lim="800000"/>
                    <a:headEnd/>
                    <a:tailEnd/>
                  </a:ln>
                </pic:spPr>
              </pic:pic>
            </a:graphicData>
          </a:graphic>
        </wp:anchor>
      </w:drawing>
    </w:r>
  </w:p>
  <w:p w:rsidR="00226D74" w:rsidRDefault="00226D74" w:rsidP="00244A83">
    <w:pPr>
      <w:pStyle w:val="Header"/>
    </w:pPr>
  </w:p>
  <w:p w:rsidR="00226D74" w:rsidRDefault="00226D74" w:rsidP="00244A83">
    <w:pPr>
      <w:pStyle w:val="Header"/>
    </w:pPr>
  </w:p>
  <w:p w:rsidR="00226D74" w:rsidRPr="00F60FCB" w:rsidRDefault="00226D74" w:rsidP="00244A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Pr="007808C0" w:rsidRDefault="00226D74" w:rsidP="007C586C">
    <w:pPr>
      <w:pStyle w:val="Header"/>
      <w:rPr>
        <w:sz w:val="20"/>
        <w:szCs w:val="20"/>
        <w:lang w:val="en-G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D74" w:rsidRDefault="00226D74" w:rsidP="00244A83">
    <w:pPr>
      <w:pStyle w:val="Header"/>
    </w:pPr>
    <w:r>
      <w:rPr>
        <w:noProof/>
      </w:rPr>
      <w:drawing>
        <wp:anchor distT="0" distB="1296035" distL="114300" distR="114300" simplePos="0" relativeHeight="251658752" behindDoc="0" locked="0" layoutInCell="1" allowOverlap="1">
          <wp:simplePos x="0" y="0"/>
          <wp:positionH relativeFrom="column">
            <wp:posOffset>7978140</wp:posOffset>
          </wp:positionH>
          <wp:positionV relativeFrom="paragraph">
            <wp:posOffset>-184785</wp:posOffset>
          </wp:positionV>
          <wp:extent cx="1095375" cy="574675"/>
          <wp:effectExtent l="19050" t="0" r="9525" b="0"/>
          <wp:wrapTight wrapText="bothSides">
            <wp:wrapPolygon edited="0">
              <wp:start x="1878" y="0"/>
              <wp:lineTo x="-376" y="4296"/>
              <wp:lineTo x="-376" y="20765"/>
              <wp:lineTo x="15402" y="20765"/>
              <wp:lineTo x="21037" y="20765"/>
              <wp:lineTo x="21788" y="19333"/>
              <wp:lineTo x="21788" y="1432"/>
              <wp:lineTo x="21412" y="0"/>
              <wp:lineTo x="18407" y="0"/>
              <wp:lineTo x="1878" y="0"/>
            </wp:wrapPolygon>
          </wp:wrapTight>
          <wp:docPr id="11" name="Picture 11" descr="gppi_neu_2006083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ppi_neu_20060831_rgb"/>
                  <pic:cNvPicPr>
                    <a:picLocks noChangeAspect="1" noChangeArrowheads="1"/>
                  </pic:cNvPicPr>
                </pic:nvPicPr>
                <pic:blipFill>
                  <a:blip r:embed="rId1"/>
                  <a:srcRect/>
                  <a:stretch>
                    <a:fillRect/>
                  </a:stretch>
                </pic:blipFill>
                <pic:spPr bwMode="auto">
                  <a:xfrm>
                    <a:off x="0" y="0"/>
                    <a:ext cx="1095375" cy="574675"/>
                  </a:xfrm>
                  <a:prstGeom prst="rect">
                    <a:avLst/>
                  </a:prstGeom>
                  <a:noFill/>
                  <a:ln w="9525">
                    <a:noFill/>
                    <a:miter lim="800000"/>
                    <a:headEnd/>
                    <a:tailEnd/>
                  </a:ln>
                </pic:spPr>
              </pic:pic>
            </a:graphicData>
          </a:graphic>
        </wp:anchor>
      </w:drawing>
    </w:r>
    <w:r>
      <w:rPr>
        <w:noProof/>
      </w:rPr>
      <w:drawing>
        <wp:anchor distT="0" distB="0" distL="114300" distR="114300" simplePos="0" relativeHeight="251659776" behindDoc="0" locked="0" layoutInCell="1" allowOverlap="1">
          <wp:simplePos x="0" y="0"/>
          <wp:positionH relativeFrom="column">
            <wp:posOffset>-495300</wp:posOffset>
          </wp:positionH>
          <wp:positionV relativeFrom="paragraph">
            <wp:posOffset>-83185</wp:posOffset>
          </wp:positionV>
          <wp:extent cx="2494915" cy="473075"/>
          <wp:effectExtent l="19050" t="0" r="635" b="0"/>
          <wp:wrapSquare wrapText="bothSides"/>
          <wp:docPr id="12" name="Picture 12" descr="Logo_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Interaction"/>
                  <pic:cNvPicPr>
                    <a:picLocks noChangeAspect="1" noChangeArrowheads="1"/>
                  </pic:cNvPicPr>
                </pic:nvPicPr>
                <pic:blipFill>
                  <a:blip r:embed="rId2"/>
                  <a:srcRect/>
                  <a:stretch>
                    <a:fillRect/>
                  </a:stretch>
                </pic:blipFill>
                <pic:spPr bwMode="auto">
                  <a:xfrm>
                    <a:off x="0" y="0"/>
                    <a:ext cx="2494915" cy="473075"/>
                  </a:xfrm>
                  <a:prstGeom prst="rect">
                    <a:avLst/>
                  </a:prstGeom>
                  <a:noFill/>
                  <a:ln w="9525">
                    <a:noFill/>
                    <a:miter lim="800000"/>
                    <a:headEnd/>
                    <a:tailEnd/>
                  </a:ln>
                </pic:spPr>
              </pic:pic>
            </a:graphicData>
          </a:graphic>
        </wp:anchor>
      </w:drawing>
    </w:r>
  </w:p>
  <w:p w:rsidR="00226D74" w:rsidRDefault="00226D74" w:rsidP="00244A83">
    <w:pPr>
      <w:pStyle w:val="Header"/>
    </w:pPr>
  </w:p>
  <w:p w:rsidR="00226D74" w:rsidRDefault="00226D74" w:rsidP="00244A83">
    <w:pPr>
      <w:pStyle w:val="Header"/>
    </w:pPr>
  </w:p>
  <w:p w:rsidR="00226D74" w:rsidRPr="00F60FCB" w:rsidRDefault="00226D74" w:rsidP="00244A8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D74" w:rsidRDefault="00226D74" w:rsidP="007C586C">
    <w:pPr>
      <w:pStyle w:val="Header"/>
      <w:rPr>
        <w:sz w:val="20"/>
        <w:szCs w:val="20"/>
        <w:lang w:val="en-GB"/>
      </w:rPr>
    </w:pPr>
  </w:p>
  <w:p w:rsidR="00226D74" w:rsidRDefault="00226D74" w:rsidP="007C586C">
    <w:pPr>
      <w:pStyle w:val="Header"/>
      <w:rPr>
        <w:sz w:val="20"/>
        <w:szCs w:val="20"/>
        <w:lang w:val="en-GB"/>
      </w:rPr>
    </w:pPr>
    <w:r>
      <w:rPr>
        <w:noProof/>
        <w:sz w:val="20"/>
        <w:szCs w:val="20"/>
      </w:rPr>
      <w:drawing>
        <wp:anchor distT="0" distB="1296035" distL="114300" distR="114300" simplePos="0" relativeHeight="251656704" behindDoc="0" locked="0" layoutInCell="1" allowOverlap="1">
          <wp:simplePos x="0" y="0"/>
          <wp:positionH relativeFrom="column">
            <wp:posOffset>8084820</wp:posOffset>
          </wp:positionH>
          <wp:positionV relativeFrom="paragraph">
            <wp:posOffset>42545</wp:posOffset>
          </wp:positionV>
          <wp:extent cx="1095375" cy="574675"/>
          <wp:effectExtent l="19050" t="0" r="9525" b="0"/>
          <wp:wrapTight wrapText="bothSides">
            <wp:wrapPolygon edited="0">
              <wp:start x="1878" y="0"/>
              <wp:lineTo x="-376" y="4296"/>
              <wp:lineTo x="-376" y="20765"/>
              <wp:lineTo x="15402" y="20765"/>
              <wp:lineTo x="21037" y="20765"/>
              <wp:lineTo x="21788" y="19333"/>
              <wp:lineTo x="21788" y="1432"/>
              <wp:lineTo x="21412" y="0"/>
              <wp:lineTo x="18407" y="0"/>
              <wp:lineTo x="1878" y="0"/>
            </wp:wrapPolygon>
          </wp:wrapTight>
          <wp:docPr id="7" name="Picture 7" descr="gppi_neu_2006083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ppi_neu_20060831_rgb"/>
                  <pic:cNvPicPr>
                    <a:picLocks noChangeAspect="1" noChangeArrowheads="1"/>
                  </pic:cNvPicPr>
                </pic:nvPicPr>
                <pic:blipFill>
                  <a:blip r:embed="rId1"/>
                  <a:srcRect/>
                  <a:stretch>
                    <a:fillRect/>
                  </a:stretch>
                </pic:blipFill>
                <pic:spPr bwMode="auto">
                  <a:xfrm>
                    <a:off x="0" y="0"/>
                    <a:ext cx="1095375" cy="574675"/>
                  </a:xfrm>
                  <a:prstGeom prst="rect">
                    <a:avLst/>
                  </a:prstGeom>
                  <a:noFill/>
                  <a:ln w="9525">
                    <a:noFill/>
                    <a:miter lim="800000"/>
                    <a:headEnd/>
                    <a:tailEnd/>
                  </a:ln>
                </pic:spPr>
              </pic:pic>
            </a:graphicData>
          </a:graphic>
        </wp:anchor>
      </w:drawing>
    </w:r>
    <w:r>
      <w:rPr>
        <w:noProof/>
        <w:sz w:val="20"/>
        <w:szCs w:val="20"/>
      </w:rPr>
      <w:drawing>
        <wp:anchor distT="0" distB="0" distL="114300" distR="114300" simplePos="0" relativeHeight="251657728" behindDoc="0" locked="0" layoutInCell="1" allowOverlap="1">
          <wp:simplePos x="0" y="0"/>
          <wp:positionH relativeFrom="column">
            <wp:posOffset>-342900</wp:posOffset>
          </wp:positionH>
          <wp:positionV relativeFrom="paragraph">
            <wp:posOffset>120650</wp:posOffset>
          </wp:positionV>
          <wp:extent cx="2494915" cy="473075"/>
          <wp:effectExtent l="19050" t="0" r="635" b="0"/>
          <wp:wrapSquare wrapText="bothSides"/>
          <wp:docPr id="8" name="Picture 8" descr="Logo_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Interaction"/>
                  <pic:cNvPicPr>
                    <a:picLocks noChangeAspect="1" noChangeArrowheads="1"/>
                  </pic:cNvPicPr>
                </pic:nvPicPr>
                <pic:blipFill>
                  <a:blip r:embed="rId2"/>
                  <a:srcRect/>
                  <a:stretch>
                    <a:fillRect/>
                  </a:stretch>
                </pic:blipFill>
                <pic:spPr bwMode="auto">
                  <a:xfrm>
                    <a:off x="0" y="0"/>
                    <a:ext cx="2494915" cy="473075"/>
                  </a:xfrm>
                  <a:prstGeom prst="rect">
                    <a:avLst/>
                  </a:prstGeom>
                  <a:noFill/>
                  <a:ln w="9525">
                    <a:noFill/>
                    <a:miter lim="800000"/>
                    <a:headEnd/>
                    <a:tailEnd/>
                  </a:ln>
                </pic:spPr>
              </pic:pic>
            </a:graphicData>
          </a:graphic>
        </wp:anchor>
      </w:drawing>
    </w: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Pr="007808C0" w:rsidRDefault="00226D74" w:rsidP="007C586C">
    <w:pPr>
      <w:pStyle w:val="Header"/>
      <w:rPr>
        <w:sz w:val="20"/>
        <w:szCs w:val="20"/>
        <w:lang w:val="en-GB"/>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D74" w:rsidRDefault="00226D74" w:rsidP="00A6306F">
    <w:pPr>
      <w:pStyle w:val="Header"/>
    </w:pPr>
    <w:r>
      <w:rPr>
        <w:noProof/>
      </w:rPr>
      <w:drawing>
        <wp:anchor distT="0" distB="1296035" distL="114300" distR="114300" simplePos="0" relativeHeight="251662848" behindDoc="0" locked="0" layoutInCell="1" allowOverlap="1">
          <wp:simplePos x="0" y="0"/>
          <wp:positionH relativeFrom="column">
            <wp:posOffset>4399280</wp:posOffset>
          </wp:positionH>
          <wp:positionV relativeFrom="paragraph">
            <wp:posOffset>-184785</wp:posOffset>
          </wp:positionV>
          <wp:extent cx="1095375" cy="574675"/>
          <wp:effectExtent l="19050" t="0" r="9525" b="0"/>
          <wp:wrapTight wrapText="bothSides">
            <wp:wrapPolygon edited="0">
              <wp:start x="1878" y="0"/>
              <wp:lineTo x="-376" y="4296"/>
              <wp:lineTo x="-376" y="20765"/>
              <wp:lineTo x="15402" y="20765"/>
              <wp:lineTo x="21037" y="20765"/>
              <wp:lineTo x="21788" y="19333"/>
              <wp:lineTo x="21788" y="1432"/>
              <wp:lineTo x="21412" y="0"/>
              <wp:lineTo x="18407" y="0"/>
              <wp:lineTo x="1878" y="0"/>
            </wp:wrapPolygon>
          </wp:wrapTight>
          <wp:docPr id="15" name="Picture 15" descr="gppi_neu_2006083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pi_neu_20060831_rgb"/>
                  <pic:cNvPicPr>
                    <a:picLocks noChangeAspect="1" noChangeArrowheads="1"/>
                  </pic:cNvPicPr>
                </pic:nvPicPr>
                <pic:blipFill>
                  <a:blip r:embed="rId1"/>
                  <a:srcRect/>
                  <a:stretch>
                    <a:fillRect/>
                  </a:stretch>
                </pic:blipFill>
                <pic:spPr bwMode="auto">
                  <a:xfrm>
                    <a:off x="0" y="0"/>
                    <a:ext cx="1095375" cy="574675"/>
                  </a:xfrm>
                  <a:prstGeom prst="rect">
                    <a:avLst/>
                  </a:prstGeom>
                  <a:noFill/>
                  <a:ln w="9525">
                    <a:noFill/>
                    <a:miter lim="800000"/>
                    <a:headEnd/>
                    <a:tailEnd/>
                  </a:ln>
                </pic:spPr>
              </pic:pic>
            </a:graphicData>
          </a:graphic>
        </wp:anchor>
      </w:drawing>
    </w:r>
    <w:r>
      <w:rPr>
        <w:noProof/>
      </w:rPr>
      <w:drawing>
        <wp:anchor distT="0" distB="0" distL="114300" distR="114300" simplePos="0" relativeHeight="251663872" behindDoc="0" locked="0" layoutInCell="1" allowOverlap="1">
          <wp:simplePos x="0" y="0"/>
          <wp:positionH relativeFrom="column">
            <wp:posOffset>-495300</wp:posOffset>
          </wp:positionH>
          <wp:positionV relativeFrom="paragraph">
            <wp:posOffset>-83185</wp:posOffset>
          </wp:positionV>
          <wp:extent cx="2494915" cy="473075"/>
          <wp:effectExtent l="19050" t="0" r="635" b="0"/>
          <wp:wrapSquare wrapText="bothSides"/>
          <wp:docPr id="16" name="Picture 16" descr="Logo_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_Interaction"/>
                  <pic:cNvPicPr>
                    <a:picLocks noChangeAspect="1" noChangeArrowheads="1"/>
                  </pic:cNvPicPr>
                </pic:nvPicPr>
                <pic:blipFill>
                  <a:blip r:embed="rId2"/>
                  <a:srcRect/>
                  <a:stretch>
                    <a:fillRect/>
                  </a:stretch>
                </pic:blipFill>
                <pic:spPr bwMode="auto">
                  <a:xfrm>
                    <a:off x="0" y="0"/>
                    <a:ext cx="2494915" cy="473075"/>
                  </a:xfrm>
                  <a:prstGeom prst="rect">
                    <a:avLst/>
                  </a:prstGeom>
                  <a:noFill/>
                  <a:ln w="9525">
                    <a:noFill/>
                    <a:miter lim="800000"/>
                    <a:headEnd/>
                    <a:tailEnd/>
                  </a:ln>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D74" w:rsidRDefault="00226D74" w:rsidP="007C586C">
    <w:pPr>
      <w:pStyle w:val="Header"/>
      <w:rPr>
        <w:sz w:val="20"/>
        <w:szCs w:val="20"/>
        <w:lang w:val="en-GB"/>
      </w:rPr>
    </w:pPr>
  </w:p>
  <w:p w:rsidR="00226D74" w:rsidRDefault="00226D74" w:rsidP="007C586C">
    <w:pPr>
      <w:pStyle w:val="Header"/>
      <w:rPr>
        <w:sz w:val="20"/>
        <w:szCs w:val="20"/>
        <w:lang w:val="en-GB"/>
      </w:rPr>
    </w:pPr>
    <w:r>
      <w:rPr>
        <w:noProof/>
        <w:sz w:val="20"/>
        <w:szCs w:val="20"/>
      </w:rPr>
      <w:drawing>
        <wp:anchor distT="0" distB="1296035" distL="114300" distR="114300" simplePos="0" relativeHeight="251660800" behindDoc="0" locked="0" layoutInCell="1" allowOverlap="1">
          <wp:simplePos x="0" y="0"/>
          <wp:positionH relativeFrom="column">
            <wp:posOffset>4420870</wp:posOffset>
          </wp:positionH>
          <wp:positionV relativeFrom="paragraph">
            <wp:posOffset>31750</wp:posOffset>
          </wp:positionV>
          <wp:extent cx="1095375" cy="574675"/>
          <wp:effectExtent l="19050" t="0" r="9525" b="0"/>
          <wp:wrapTight wrapText="bothSides">
            <wp:wrapPolygon edited="0">
              <wp:start x="1878" y="0"/>
              <wp:lineTo x="-376" y="4296"/>
              <wp:lineTo x="-376" y="20765"/>
              <wp:lineTo x="15402" y="20765"/>
              <wp:lineTo x="21037" y="20765"/>
              <wp:lineTo x="21788" y="19333"/>
              <wp:lineTo x="21788" y="1432"/>
              <wp:lineTo x="21412" y="0"/>
              <wp:lineTo x="18407" y="0"/>
              <wp:lineTo x="1878" y="0"/>
            </wp:wrapPolygon>
          </wp:wrapTight>
          <wp:docPr id="13" name="Picture 13" descr="gppi_neu_2006083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ppi_neu_20060831_rgb"/>
                  <pic:cNvPicPr>
                    <a:picLocks noChangeAspect="1" noChangeArrowheads="1"/>
                  </pic:cNvPicPr>
                </pic:nvPicPr>
                <pic:blipFill>
                  <a:blip r:embed="rId1"/>
                  <a:srcRect/>
                  <a:stretch>
                    <a:fillRect/>
                  </a:stretch>
                </pic:blipFill>
                <pic:spPr bwMode="auto">
                  <a:xfrm>
                    <a:off x="0" y="0"/>
                    <a:ext cx="1095375" cy="574675"/>
                  </a:xfrm>
                  <a:prstGeom prst="rect">
                    <a:avLst/>
                  </a:prstGeom>
                  <a:noFill/>
                  <a:ln w="9525">
                    <a:noFill/>
                    <a:miter lim="800000"/>
                    <a:headEnd/>
                    <a:tailEnd/>
                  </a:ln>
                </pic:spPr>
              </pic:pic>
            </a:graphicData>
          </a:graphic>
        </wp:anchor>
      </w:drawing>
    </w:r>
    <w:r>
      <w:rPr>
        <w:noProof/>
        <w:sz w:val="20"/>
        <w:szCs w:val="20"/>
      </w:rPr>
      <w:drawing>
        <wp:anchor distT="0" distB="0" distL="114300" distR="114300" simplePos="0" relativeHeight="251661824" behindDoc="0" locked="0" layoutInCell="1" allowOverlap="1">
          <wp:simplePos x="0" y="0"/>
          <wp:positionH relativeFrom="column">
            <wp:posOffset>-342900</wp:posOffset>
          </wp:positionH>
          <wp:positionV relativeFrom="paragraph">
            <wp:posOffset>120650</wp:posOffset>
          </wp:positionV>
          <wp:extent cx="2494915" cy="473075"/>
          <wp:effectExtent l="19050" t="0" r="635" b="0"/>
          <wp:wrapSquare wrapText="bothSides"/>
          <wp:docPr id="14" name="Picture 14" descr="Logo_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_Interaction"/>
                  <pic:cNvPicPr>
                    <a:picLocks noChangeAspect="1" noChangeArrowheads="1"/>
                  </pic:cNvPicPr>
                </pic:nvPicPr>
                <pic:blipFill>
                  <a:blip r:embed="rId2"/>
                  <a:srcRect/>
                  <a:stretch>
                    <a:fillRect/>
                  </a:stretch>
                </pic:blipFill>
                <pic:spPr bwMode="auto">
                  <a:xfrm>
                    <a:off x="0" y="0"/>
                    <a:ext cx="2494915" cy="473075"/>
                  </a:xfrm>
                  <a:prstGeom prst="rect">
                    <a:avLst/>
                  </a:prstGeom>
                  <a:noFill/>
                  <a:ln w="9525">
                    <a:noFill/>
                    <a:miter lim="800000"/>
                    <a:headEnd/>
                    <a:tailEnd/>
                  </a:ln>
                </pic:spPr>
              </pic:pic>
            </a:graphicData>
          </a:graphic>
        </wp:anchor>
      </w:drawing>
    </w: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Default="00226D74" w:rsidP="007C586C">
    <w:pPr>
      <w:pStyle w:val="Header"/>
      <w:rPr>
        <w:sz w:val="20"/>
        <w:szCs w:val="20"/>
        <w:lang w:val="en-GB"/>
      </w:rPr>
    </w:pPr>
  </w:p>
  <w:p w:rsidR="00226D74" w:rsidRPr="007808C0" w:rsidRDefault="00226D74" w:rsidP="007C586C">
    <w:pPr>
      <w:pStyle w:val="Header"/>
      <w:rPr>
        <w:sz w:val="20"/>
        <w:szCs w:val="20"/>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pt;height:3.75pt;visibility:visible;mso-wrap-style:square" o:bullet="t">
        <v:imagedata r:id="rId1" o:title=""/>
      </v:shape>
    </w:pict>
  </w:numPicBullet>
  <w:abstractNum w:abstractNumId="0">
    <w:nsid w:val="00015D3A"/>
    <w:multiLevelType w:val="hybridMultilevel"/>
    <w:tmpl w:val="5D3E8D3A"/>
    <w:lvl w:ilvl="0" w:tplc="8DCC4322">
      <w:start w:val="1"/>
      <w:numFmt w:val="bullet"/>
      <w:lvlText w:val=""/>
      <w:lvlJc w:val="left"/>
      <w:pPr>
        <w:ind w:left="720" w:hanging="360"/>
      </w:pPr>
      <w:rPr>
        <w:rFonts w:ascii="Symbol" w:hAnsi="Symbol" w:hint="default"/>
        <w:sz w:val="20"/>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578D0"/>
    <w:multiLevelType w:val="hybridMultilevel"/>
    <w:tmpl w:val="4ED22968"/>
    <w:lvl w:ilvl="0" w:tplc="6B82E7AA">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35864"/>
    <w:multiLevelType w:val="hybridMultilevel"/>
    <w:tmpl w:val="5E682DF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00881E83"/>
    <w:multiLevelType w:val="hybridMultilevel"/>
    <w:tmpl w:val="6EEE0C2A"/>
    <w:lvl w:ilvl="0" w:tplc="2D98A826">
      <w:start w:val="1"/>
      <w:numFmt w:val="bullet"/>
      <w:lvlText w:val="•"/>
      <w:lvlJc w:val="left"/>
      <w:pPr>
        <w:tabs>
          <w:tab w:val="num" w:pos="720"/>
        </w:tabs>
        <w:ind w:left="720" w:hanging="360"/>
      </w:pPr>
      <w:rPr>
        <w:rFonts w:ascii="Times New Roman" w:hAnsi="Times New Roman" w:hint="default"/>
      </w:rPr>
    </w:lvl>
    <w:lvl w:ilvl="1" w:tplc="36E0C0DE" w:tentative="1">
      <w:start w:val="1"/>
      <w:numFmt w:val="bullet"/>
      <w:lvlText w:val="•"/>
      <w:lvlJc w:val="left"/>
      <w:pPr>
        <w:tabs>
          <w:tab w:val="num" w:pos="1440"/>
        </w:tabs>
        <w:ind w:left="1440" w:hanging="360"/>
      </w:pPr>
      <w:rPr>
        <w:rFonts w:ascii="Times New Roman" w:hAnsi="Times New Roman" w:hint="default"/>
      </w:rPr>
    </w:lvl>
    <w:lvl w:ilvl="2" w:tplc="AD16C278" w:tentative="1">
      <w:start w:val="1"/>
      <w:numFmt w:val="bullet"/>
      <w:lvlText w:val="•"/>
      <w:lvlJc w:val="left"/>
      <w:pPr>
        <w:tabs>
          <w:tab w:val="num" w:pos="2160"/>
        </w:tabs>
        <w:ind w:left="2160" w:hanging="360"/>
      </w:pPr>
      <w:rPr>
        <w:rFonts w:ascii="Times New Roman" w:hAnsi="Times New Roman" w:hint="default"/>
      </w:rPr>
    </w:lvl>
    <w:lvl w:ilvl="3" w:tplc="F62C9126" w:tentative="1">
      <w:start w:val="1"/>
      <w:numFmt w:val="bullet"/>
      <w:lvlText w:val="•"/>
      <w:lvlJc w:val="left"/>
      <w:pPr>
        <w:tabs>
          <w:tab w:val="num" w:pos="2880"/>
        </w:tabs>
        <w:ind w:left="2880" w:hanging="360"/>
      </w:pPr>
      <w:rPr>
        <w:rFonts w:ascii="Times New Roman" w:hAnsi="Times New Roman" w:hint="default"/>
      </w:rPr>
    </w:lvl>
    <w:lvl w:ilvl="4" w:tplc="D25A5D1C" w:tentative="1">
      <w:start w:val="1"/>
      <w:numFmt w:val="bullet"/>
      <w:lvlText w:val="•"/>
      <w:lvlJc w:val="left"/>
      <w:pPr>
        <w:tabs>
          <w:tab w:val="num" w:pos="3600"/>
        </w:tabs>
        <w:ind w:left="3600" w:hanging="360"/>
      </w:pPr>
      <w:rPr>
        <w:rFonts w:ascii="Times New Roman" w:hAnsi="Times New Roman" w:hint="default"/>
      </w:rPr>
    </w:lvl>
    <w:lvl w:ilvl="5" w:tplc="5718CED4" w:tentative="1">
      <w:start w:val="1"/>
      <w:numFmt w:val="bullet"/>
      <w:lvlText w:val="•"/>
      <w:lvlJc w:val="left"/>
      <w:pPr>
        <w:tabs>
          <w:tab w:val="num" w:pos="4320"/>
        </w:tabs>
        <w:ind w:left="4320" w:hanging="360"/>
      </w:pPr>
      <w:rPr>
        <w:rFonts w:ascii="Times New Roman" w:hAnsi="Times New Roman" w:hint="default"/>
      </w:rPr>
    </w:lvl>
    <w:lvl w:ilvl="6" w:tplc="47D07392" w:tentative="1">
      <w:start w:val="1"/>
      <w:numFmt w:val="bullet"/>
      <w:lvlText w:val="•"/>
      <w:lvlJc w:val="left"/>
      <w:pPr>
        <w:tabs>
          <w:tab w:val="num" w:pos="5040"/>
        </w:tabs>
        <w:ind w:left="5040" w:hanging="360"/>
      </w:pPr>
      <w:rPr>
        <w:rFonts w:ascii="Times New Roman" w:hAnsi="Times New Roman" w:hint="default"/>
      </w:rPr>
    </w:lvl>
    <w:lvl w:ilvl="7" w:tplc="02445D8A" w:tentative="1">
      <w:start w:val="1"/>
      <w:numFmt w:val="bullet"/>
      <w:lvlText w:val="•"/>
      <w:lvlJc w:val="left"/>
      <w:pPr>
        <w:tabs>
          <w:tab w:val="num" w:pos="5760"/>
        </w:tabs>
        <w:ind w:left="5760" w:hanging="360"/>
      </w:pPr>
      <w:rPr>
        <w:rFonts w:ascii="Times New Roman" w:hAnsi="Times New Roman" w:hint="default"/>
      </w:rPr>
    </w:lvl>
    <w:lvl w:ilvl="8" w:tplc="D324C83C" w:tentative="1">
      <w:start w:val="1"/>
      <w:numFmt w:val="bullet"/>
      <w:lvlText w:val="•"/>
      <w:lvlJc w:val="left"/>
      <w:pPr>
        <w:tabs>
          <w:tab w:val="num" w:pos="6480"/>
        </w:tabs>
        <w:ind w:left="6480" w:hanging="360"/>
      </w:pPr>
      <w:rPr>
        <w:rFonts w:ascii="Times New Roman" w:hAnsi="Times New Roman" w:hint="default"/>
      </w:rPr>
    </w:lvl>
  </w:abstractNum>
  <w:abstractNum w:abstractNumId="4">
    <w:nsid w:val="025111FF"/>
    <w:multiLevelType w:val="hybridMultilevel"/>
    <w:tmpl w:val="A4CE00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7515F51"/>
    <w:multiLevelType w:val="hybridMultilevel"/>
    <w:tmpl w:val="C90678BA"/>
    <w:lvl w:ilvl="0" w:tplc="D466F08C">
      <w:start w:val="1"/>
      <w:numFmt w:val="bullet"/>
      <w:lvlText w:val=""/>
      <w:lvlJc w:val="left"/>
      <w:pPr>
        <w:ind w:left="720" w:hanging="360"/>
      </w:pPr>
      <w:rPr>
        <w:rFonts w:ascii="Symbol" w:hAnsi="Symbol" w:hint="default"/>
        <w:sz w:val="20"/>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AB1DD3"/>
    <w:multiLevelType w:val="hybridMultilevel"/>
    <w:tmpl w:val="5582F2BC"/>
    <w:lvl w:ilvl="0" w:tplc="0407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SchadowBT-Black"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SchadowBT-Black"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SchadowBT-Black" w:hint="default"/>
      </w:rPr>
    </w:lvl>
    <w:lvl w:ilvl="8" w:tplc="04090005">
      <w:start w:val="1"/>
      <w:numFmt w:val="bullet"/>
      <w:lvlText w:val=""/>
      <w:lvlJc w:val="left"/>
      <w:pPr>
        <w:ind w:left="6120" w:hanging="360"/>
      </w:pPr>
      <w:rPr>
        <w:rFonts w:ascii="Wingdings" w:hAnsi="Wingdings" w:hint="default"/>
      </w:rPr>
    </w:lvl>
  </w:abstractNum>
  <w:abstractNum w:abstractNumId="7">
    <w:nsid w:val="0A0643BE"/>
    <w:multiLevelType w:val="hybridMultilevel"/>
    <w:tmpl w:val="37A65B16"/>
    <w:lvl w:ilvl="0" w:tplc="E9FC11D2">
      <w:start w:val="1"/>
      <w:numFmt w:val="bullet"/>
      <w:lvlText w:val="•"/>
      <w:lvlJc w:val="left"/>
      <w:pPr>
        <w:tabs>
          <w:tab w:val="num" w:pos="720"/>
        </w:tabs>
        <w:ind w:left="720" w:hanging="360"/>
      </w:pPr>
      <w:rPr>
        <w:rFonts w:ascii="Times New Roman" w:hAnsi="Times New Roman" w:hint="default"/>
      </w:rPr>
    </w:lvl>
    <w:lvl w:ilvl="1" w:tplc="29D07E5C" w:tentative="1">
      <w:start w:val="1"/>
      <w:numFmt w:val="bullet"/>
      <w:lvlText w:val="•"/>
      <w:lvlJc w:val="left"/>
      <w:pPr>
        <w:tabs>
          <w:tab w:val="num" w:pos="1440"/>
        </w:tabs>
        <w:ind w:left="1440" w:hanging="360"/>
      </w:pPr>
      <w:rPr>
        <w:rFonts w:ascii="Times New Roman" w:hAnsi="Times New Roman" w:hint="default"/>
      </w:rPr>
    </w:lvl>
    <w:lvl w:ilvl="2" w:tplc="045A3670" w:tentative="1">
      <w:start w:val="1"/>
      <w:numFmt w:val="bullet"/>
      <w:lvlText w:val="•"/>
      <w:lvlJc w:val="left"/>
      <w:pPr>
        <w:tabs>
          <w:tab w:val="num" w:pos="2160"/>
        </w:tabs>
        <w:ind w:left="2160" w:hanging="360"/>
      </w:pPr>
      <w:rPr>
        <w:rFonts w:ascii="Times New Roman" w:hAnsi="Times New Roman" w:hint="default"/>
      </w:rPr>
    </w:lvl>
    <w:lvl w:ilvl="3" w:tplc="C77C8FB8" w:tentative="1">
      <w:start w:val="1"/>
      <w:numFmt w:val="bullet"/>
      <w:lvlText w:val="•"/>
      <w:lvlJc w:val="left"/>
      <w:pPr>
        <w:tabs>
          <w:tab w:val="num" w:pos="2880"/>
        </w:tabs>
        <w:ind w:left="2880" w:hanging="360"/>
      </w:pPr>
      <w:rPr>
        <w:rFonts w:ascii="Times New Roman" w:hAnsi="Times New Roman" w:hint="default"/>
      </w:rPr>
    </w:lvl>
    <w:lvl w:ilvl="4" w:tplc="0142A460" w:tentative="1">
      <w:start w:val="1"/>
      <w:numFmt w:val="bullet"/>
      <w:lvlText w:val="•"/>
      <w:lvlJc w:val="left"/>
      <w:pPr>
        <w:tabs>
          <w:tab w:val="num" w:pos="3600"/>
        </w:tabs>
        <w:ind w:left="3600" w:hanging="360"/>
      </w:pPr>
      <w:rPr>
        <w:rFonts w:ascii="Times New Roman" w:hAnsi="Times New Roman" w:hint="default"/>
      </w:rPr>
    </w:lvl>
    <w:lvl w:ilvl="5" w:tplc="74F6916C" w:tentative="1">
      <w:start w:val="1"/>
      <w:numFmt w:val="bullet"/>
      <w:lvlText w:val="•"/>
      <w:lvlJc w:val="left"/>
      <w:pPr>
        <w:tabs>
          <w:tab w:val="num" w:pos="4320"/>
        </w:tabs>
        <w:ind w:left="4320" w:hanging="360"/>
      </w:pPr>
      <w:rPr>
        <w:rFonts w:ascii="Times New Roman" w:hAnsi="Times New Roman" w:hint="default"/>
      </w:rPr>
    </w:lvl>
    <w:lvl w:ilvl="6" w:tplc="80AA87C2" w:tentative="1">
      <w:start w:val="1"/>
      <w:numFmt w:val="bullet"/>
      <w:lvlText w:val="•"/>
      <w:lvlJc w:val="left"/>
      <w:pPr>
        <w:tabs>
          <w:tab w:val="num" w:pos="5040"/>
        </w:tabs>
        <w:ind w:left="5040" w:hanging="360"/>
      </w:pPr>
      <w:rPr>
        <w:rFonts w:ascii="Times New Roman" w:hAnsi="Times New Roman" w:hint="default"/>
      </w:rPr>
    </w:lvl>
    <w:lvl w:ilvl="7" w:tplc="BD6A093C" w:tentative="1">
      <w:start w:val="1"/>
      <w:numFmt w:val="bullet"/>
      <w:lvlText w:val="•"/>
      <w:lvlJc w:val="left"/>
      <w:pPr>
        <w:tabs>
          <w:tab w:val="num" w:pos="5760"/>
        </w:tabs>
        <w:ind w:left="5760" w:hanging="360"/>
      </w:pPr>
      <w:rPr>
        <w:rFonts w:ascii="Times New Roman" w:hAnsi="Times New Roman" w:hint="default"/>
      </w:rPr>
    </w:lvl>
    <w:lvl w:ilvl="8" w:tplc="C13CD232" w:tentative="1">
      <w:start w:val="1"/>
      <w:numFmt w:val="bullet"/>
      <w:lvlText w:val="•"/>
      <w:lvlJc w:val="left"/>
      <w:pPr>
        <w:tabs>
          <w:tab w:val="num" w:pos="6480"/>
        </w:tabs>
        <w:ind w:left="6480" w:hanging="360"/>
      </w:pPr>
      <w:rPr>
        <w:rFonts w:ascii="Times New Roman" w:hAnsi="Times New Roman" w:hint="default"/>
      </w:rPr>
    </w:lvl>
  </w:abstractNum>
  <w:abstractNum w:abstractNumId="8">
    <w:nsid w:val="0A5F1951"/>
    <w:multiLevelType w:val="hybridMultilevel"/>
    <w:tmpl w:val="0B3C7CB6"/>
    <w:lvl w:ilvl="0" w:tplc="C22E198C">
      <w:start w:val="1"/>
      <w:numFmt w:val="bullet"/>
      <w:lvlText w:val=""/>
      <w:lvlJc w:val="left"/>
      <w:pPr>
        <w:ind w:left="2173" w:hanging="360"/>
      </w:pPr>
      <w:rPr>
        <w:rFonts w:ascii="Symbol" w:hAnsi="Symbol" w:hint="default"/>
        <w:sz w:val="22"/>
        <w:szCs w:val="20"/>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9">
    <w:nsid w:val="0BC52517"/>
    <w:multiLevelType w:val="hybridMultilevel"/>
    <w:tmpl w:val="DE78420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0F27038F"/>
    <w:multiLevelType w:val="hybridMultilevel"/>
    <w:tmpl w:val="73E0F792"/>
    <w:lvl w:ilvl="0" w:tplc="0407000D">
      <w:start w:val="1"/>
      <w:numFmt w:val="bullet"/>
      <w:lvlText w:val=""/>
      <w:lvlJc w:val="left"/>
      <w:pPr>
        <w:ind w:left="720" w:hanging="360"/>
      </w:pPr>
      <w:rPr>
        <w:rFonts w:ascii="Wingdings" w:hAnsi="Wingding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0FD63F17"/>
    <w:multiLevelType w:val="hybridMultilevel"/>
    <w:tmpl w:val="5630F8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11F76C83"/>
    <w:multiLevelType w:val="hybridMultilevel"/>
    <w:tmpl w:val="FD4CEE98"/>
    <w:lvl w:ilvl="0" w:tplc="8B442886">
      <w:numFmt w:val="bullet"/>
      <w:lvlText w:val="•"/>
      <w:lvlJc w:val="left"/>
      <w:pPr>
        <w:ind w:left="720" w:hanging="360"/>
      </w:pPr>
      <w:rPr>
        <w:rFonts w:ascii="Times New Roman" w:eastAsia="Lucida Sans Unicode"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C31252"/>
    <w:multiLevelType w:val="hybridMultilevel"/>
    <w:tmpl w:val="E6F6E98E"/>
    <w:lvl w:ilvl="0" w:tplc="97BC6B1E">
      <w:start w:val="1"/>
      <w:numFmt w:val="bullet"/>
      <w:lvlText w:val=""/>
      <w:lvlJc w:val="left"/>
      <w:pPr>
        <w:ind w:left="720" w:hanging="360"/>
      </w:pPr>
      <w:rPr>
        <w:rFonts w:ascii="Symbol" w:hAnsi="Symbol" w:hint="default"/>
        <w:lang w:val="en-G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16160B23"/>
    <w:multiLevelType w:val="hybridMultilevel"/>
    <w:tmpl w:val="D854AAEE"/>
    <w:lvl w:ilvl="0" w:tplc="97BC6B1E">
      <w:start w:val="1"/>
      <w:numFmt w:val="bullet"/>
      <w:lvlText w:val=""/>
      <w:lvlJc w:val="left"/>
      <w:pPr>
        <w:ind w:left="720" w:hanging="360"/>
      </w:pPr>
      <w:rPr>
        <w:rFonts w:ascii="Symbol" w:hAnsi="Symbol" w:hint="default"/>
        <w:lang w:val="en-G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16561211"/>
    <w:multiLevelType w:val="hybridMultilevel"/>
    <w:tmpl w:val="92543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E9486C"/>
    <w:multiLevelType w:val="hybridMultilevel"/>
    <w:tmpl w:val="226AA3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nsid w:val="19021906"/>
    <w:multiLevelType w:val="hybridMultilevel"/>
    <w:tmpl w:val="22E405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nsid w:val="1A9A3BF9"/>
    <w:multiLevelType w:val="multilevel"/>
    <w:tmpl w:val="F6E8D7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B542607"/>
    <w:multiLevelType w:val="hybridMultilevel"/>
    <w:tmpl w:val="258E28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nsid w:val="1BF82322"/>
    <w:multiLevelType w:val="multilevel"/>
    <w:tmpl w:val="0AE6956A"/>
    <w:lvl w:ilvl="0">
      <w:start w:val="1"/>
      <w:numFmt w:val="decimal"/>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1D3A639C"/>
    <w:multiLevelType w:val="hybridMultilevel"/>
    <w:tmpl w:val="BF549FF6"/>
    <w:lvl w:ilvl="0" w:tplc="3842968A">
      <w:start w:val="1"/>
      <w:numFmt w:val="bullet"/>
      <w:lvlText w:val=""/>
      <w:lvlJc w:val="left"/>
      <w:pPr>
        <w:ind w:left="360" w:hanging="360"/>
      </w:pPr>
      <w:rPr>
        <w:rFonts w:ascii="Symbol" w:hAnsi="Symbol" w:hint="default"/>
        <w:sz w:val="24"/>
        <w:szCs w:val="24"/>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nsid w:val="1DD82AF1"/>
    <w:multiLevelType w:val="hybridMultilevel"/>
    <w:tmpl w:val="89D4FE40"/>
    <w:lvl w:ilvl="0" w:tplc="D1F6796C">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1F885666"/>
    <w:multiLevelType w:val="hybridMultilevel"/>
    <w:tmpl w:val="20F23E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nsid w:val="20535993"/>
    <w:multiLevelType w:val="hybridMultilevel"/>
    <w:tmpl w:val="49A0F13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nsid w:val="211134E1"/>
    <w:multiLevelType w:val="multilevel"/>
    <w:tmpl w:val="2104D85E"/>
    <w:lvl w:ilvl="0">
      <w:start w:val="1"/>
      <w:numFmt w:val="decimal"/>
      <w:pStyle w:val="Heading1"/>
      <w:lvlText w:val="%1"/>
      <w:lvlJc w:val="left"/>
      <w:pPr>
        <w:tabs>
          <w:tab w:val="num" w:pos="432"/>
        </w:tabs>
        <w:ind w:left="432" w:hanging="432"/>
      </w:pPr>
      <w:rPr>
        <w:sz w:val="28"/>
        <w:szCs w:val="28"/>
      </w:rPr>
    </w:lvl>
    <w:lvl w:ilvl="1">
      <w:start w:val="1"/>
      <w:numFmt w:val="decimal"/>
      <w:pStyle w:val="Heading2"/>
      <w:lvlText w:val="%1.%2"/>
      <w:lvlJc w:val="left"/>
      <w:pPr>
        <w:tabs>
          <w:tab w:val="num" w:pos="576"/>
        </w:tabs>
        <w:ind w:left="576" w:hanging="576"/>
      </w:pPr>
      <w:rPr>
        <w:rFonts w:ascii="Arial" w:hAnsi="Arial" w:cs="Arial" w:hint="default"/>
      </w:r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6">
    <w:nsid w:val="2114410A"/>
    <w:multiLevelType w:val="hybridMultilevel"/>
    <w:tmpl w:val="114835D0"/>
    <w:lvl w:ilvl="0" w:tplc="4B74090A">
      <w:start w:val="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nsid w:val="21771B23"/>
    <w:multiLevelType w:val="hybridMultilevel"/>
    <w:tmpl w:val="806A09B2"/>
    <w:lvl w:ilvl="0" w:tplc="0409000F">
      <w:start w:val="1"/>
      <w:numFmt w:val="decimal"/>
      <w:lvlText w:val="%1."/>
      <w:lvlJc w:val="left"/>
      <w:pPr>
        <w:ind w:left="781" w:hanging="360"/>
      </w:p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28">
    <w:nsid w:val="218E76E8"/>
    <w:multiLevelType w:val="hybridMultilevel"/>
    <w:tmpl w:val="F62EEAA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21A156D3"/>
    <w:multiLevelType w:val="hybridMultilevel"/>
    <w:tmpl w:val="6E38C978"/>
    <w:lvl w:ilvl="0" w:tplc="8DCC4322">
      <w:start w:val="1"/>
      <w:numFmt w:val="bullet"/>
      <w:lvlText w:val=""/>
      <w:lvlJc w:val="left"/>
      <w:pPr>
        <w:ind w:left="2160" w:hanging="360"/>
      </w:pPr>
      <w:rPr>
        <w:rFonts w:ascii="Symbol" w:hAnsi="Symbol" w:hint="default"/>
        <w:sz w:val="20"/>
        <w:szCs w:val="1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22D44990"/>
    <w:multiLevelType w:val="hybridMultilevel"/>
    <w:tmpl w:val="D0281B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nsid w:val="23651AAD"/>
    <w:multiLevelType w:val="hybridMultilevel"/>
    <w:tmpl w:val="0ED8ECD6"/>
    <w:lvl w:ilvl="0" w:tplc="6B82E7AA">
      <w:start w:val="1"/>
      <w:numFmt w:val="bullet"/>
      <w:lvlText w:val="•"/>
      <w:lvlJc w:val="left"/>
      <w:pPr>
        <w:tabs>
          <w:tab w:val="num" w:pos="720"/>
        </w:tabs>
        <w:ind w:left="720" w:hanging="360"/>
      </w:pPr>
      <w:rPr>
        <w:rFonts w:ascii="Times New Roman" w:hAnsi="Times New Roman" w:hint="default"/>
      </w:rPr>
    </w:lvl>
    <w:lvl w:ilvl="1" w:tplc="24461D74" w:tentative="1">
      <w:start w:val="1"/>
      <w:numFmt w:val="bullet"/>
      <w:lvlText w:val="•"/>
      <w:lvlJc w:val="left"/>
      <w:pPr>
        <w:tabs>
          <w:tab w:val="num" w:pos="1440"/>
        </w:tabs>
        <w:ind w:left="1440" w:hanging="360"/>
      </w:pPr>
      <w:rPr>
        <w:rFonts w:ascii="Times New Roman" w:hAnsi="Times New Roman" w:hint="default"/>
      </w:rPr>
    </w:lvl>
    <w:lvl w:ilvl="2" w:tplc="3642E972" w:tentative="1">
      <w:start w:val="1"/>
      <w:numFmt w:val="bullet"/>
      <w:lvlText w:val="•"/>
      <w:lvlJc w:val="left"/>
      <w:pPr>
        <w:tabs>
          <w:tab w:val="num" w:pos="2160"/>
        </w:tabs>
        <w:ind w:left="2160" w:hanging="360"/>
      </w:pPr>
      <w:rPr>
        <w:rFonts w:ascii="Times New Roman" w:hAnsi="Times New Roman" w:hint="default"/>
      </w:rPr>
    </w:lvl>
    <w:lvl w:ilvl="3" w:tplc="4C909E3E" w:tentative="1">
      <w:start w:val="1"/>
      <w:numFmt w:val="bullet"/>
      <w:lvlText w:val="•"/>
      <w:lvlJc w:val="left"/>
      <w:pPr>
        <w:tabs>
          <w:tab w:val="num" w:pos="2880"/>
        </w:tabs>
        <w:ind w:left="2880" w:hanging="360"/>
      </w:pPr>
      <w:rPr>
        <w:rFonts w:ascii="Times New Roman" w:hAnsi="Times New Roman" w:hint="default"/>
      </w:rPr>
    </w:lvl>
    <w:lvl w:ilvl="4" w:tplc="37922B68" w:tentative="1">
      <w:start w:val="1"/>
      <w:numFmt w:val="bullet"/>
      <w:lvlText w:val="•"/>
      <w:lvlJc w:val="left"/>
      <w:pPr>
        <w:tabs>
          <w:tab w:val="num" w:pos="3600"/>
        </w:tabs>
        <w:ind w:left="3600" w:hanging="360"/>
      </w:pPr>
      <w:rPr>
        <w:rFonts w:ascii="Times New Roman" w:hAnsi="Times New Roman" w:hint="default"/>
      </w:rPr>
    </w:lvl>
    <w:lvl w:ilvl="5" w:tplc="C1B835C6" w:tentative="1">
      <w:start w:val="1"/>
      <w:numFmt w:val="bullet"/>
      <w:lvlText w:val="•"/>
      <w:lvlJc w:val="left"/>
      <w:pPr>
        <w:tabs>
          <w:tab w:val="num" w:pos="4320"/>
        </w:tabs>
        <w:ind w:left="4320" w:hanging="360"/>
      </w:pPr>
      <w:rPr>
        <w:rFonts w:ascii="Times New Roman" w:hAnsi="Times New Roman" w:hint="default"/>
      </w:rPr>
    </w:lvl>
    <w:lvl w:ilvl="6" w:tplc="368631FC" w:tentative="1">
      <w:start w:val="1"/>
      <w:numFmt w:val="bullet"/>
      <w:lvlText w:val="•"/>
      <w:lvlJc w:val="left"/>
      <w:pPr>
        <w:tabs>
          <w:tab w:val="num" w:pos="5040"/>
        </w:tabs>
        <w:ind w:left="5040" w:hanging="360"/>
      </w:pPr>
      <w:rPr>
        <w:rFonts w:ascii="Times New Roman" w:hAnsi="Times New Roman" w:hint="default"/>
      </w:rPr>
    </w:lvl>
    <w:lvl w:ilvl="7" w:tplc="D88046DC" w:tentative="1">
      <w:start w:val="1"/>
      <w:numFmt w:val="bullet"/>
      <w:lvlText w:val="•"/>
      <w:lvlJc w:val="left"/>
      <w:pPr>
        <w:tabs>
          <w:tab w:val="num" w:pos="5760"/>
        </w:tabs>
        <w:ind w:left="5760" w:hanging="360"/>
      </w:pPr>
      <w:rPr>
        <w:rFonts w:ascii="Times New Roman" w:hAnsi="Times New Roman" w:hint="default"/>
      </w:rPr>
    </w:lvl>
    <w:lvl w:ilvl="8" w:tplc="D194CF2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27966145"/>
    <w:multiLevelType w:val="hybridMultilevel"/>
    <w:tmpl w:val="560EDC20"/>
    <w:lvl w:ilvl="0" w:tplc="4DA07776">
      <w:start w:val="12"/>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nsid w:val="286560A3"/>
    <w:multiLevelType w:val="hybridMultilevel"/>
    <w:tmpl w:val="1272F460"/>
    <w:lvl w:ilvl="0" w:tplc="2C1A26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0D3F6B"/>
    <w:multiLevelType w:val="hybridMultilevel"/>
    <w:tmpl w:val="81540C80"/>
    <w:lvl w:ilvl="0" w:tplc="E46E169A">
      <w:start w:val="1"/>
      <w:numFmt w:val="bullet"/>
      <w:lvlText w:val=""/>
      <w:lvlJc w:val="left"/>
      <w:pPr>
        <w:ind w:left="720" w:hanging="360"/>
      </w:pPr>
      <w:rPr>
        <w:rFonts w:ascii="Symbol" w:hAnsi="Symbol" w:hint="default"/>
        <w:sz w:val="16"/>
        <w:szCs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767AFF"/>
    <w:multiLevelType w:val="hybridMultilevel"/>
    <w:tmpl w:val="F62EEAA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2B800169"/>
    <w:multiLevelType w:val="hybridMultilevel"/>
    <w:tmpl w:val="33B4D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B90593"/>
    <w:multiLevelType w:val="hybridMultilevel"/>
    <w:tmpl w:val="F002FCEE"/>
    <w:lvl w:ilvl="0" w:tplc="E26A9DBA">
      <w:start w:val="1"/>
      <w:numFmt w:val="bullet"/>
      <w:lvlText w:val="•"/>
      <w:lvlJc w:val="left"/>
      <w:pPr>
        <w:tabs>
          <w:tab w:val="num" w:pos="720"/>
        </w:tabs>
        <w:ind w:left="720" w:hanging="360"/>
      </w:pPr>
      <w:rPr>
        <w:rFonts w:ascii="Times New Roman" w:hAnsi="Times New Roman" w:hint="default"/>
      </w:rPr>
    </w:lvl>
    <w:lvl w:ilvl="1" w:tplc="96A84444" w:tentative="1">
      <w:start w:val="1"/>
      <w:numFmt w:val="bullet"/>
      <w:lvlText w:val="•"/>
      <w:lvlJc w:val="left"/>
      <w:pPr>
        <w:tabs>
          <w:tab w:val="num" w:pos="1440"/>
        </w:tabs>
        <w:ind w:left="1440" w:hanging="360"/>
      </w:pPr>
      <w:rPr>
        <w:rFonts w:ascii="Times New Roman" w:hAnsi="Times New Roman" w:hint="default"/>
      </w:rPr>
    </w:lvl>
    <w:lvl w:ilvl="2" w:tplc="44BEBA90" w:tentative="1">
      <w:start w:val="1"/>
      <w:numFmt w:val="bullet"/>
      <w:lvlText w:val="•"/>
      <w:lvlJc w:val="left"/>
      <w:pPr>
        <w:tabs>
          <w:tab w:val="num" w:pos="2160"/>
        </w:tabs>
        <w:ind w:left="2160" w:hanging="360"/>
      </w:pPr>
      <w:rPr>
        <w:rFonts w:ascii="Times New Roman" w:hAnsi="Times New Roman" w:hint="default"/>
      </w:rPr>
    </w:lvl>
    <w:lvl w:ilvl="3" w:tplc="BC885582" w:tentative="1">
      <w:start w:val="1"/>
      <w:numFmt w:val="bullet"/>
      <w:lvlText w:val="•"/>
      <w:lvlJc w:val="left"/>
      <w:pPr>
        <w:tabs>
          <w:tab w:val="num" w:pos="2880"/>
        </w:tabs>
        <w:ind w:left="2880" w:hanging="360"/>
      </w:pPr>
      <w:rPr>
        <w:rFonts w:ascii="Times New Roman" w:hAnsi="Times New Roman" w:hint="default"/>
      </w:rPr>
    </w:lvl>
    <w:lvl w:ilvl="4" w:tplc="C28025FC" w:tentative="1">
      <w:start w:val="1"/>
      <w:numFmt w:val="bullet"/>
      <w:lvlText w:val="•"/>
      <w:lvlJc w:val="left"/>
      <w:pPr>
        <w:tabs>
          <w:tab w:val="num" w:pos="3600"/>
        </w:tabs>
        <w:ind w:left="3600" w:hanging="360"/>
      </w:pPr>
      <w:rPr>
        <w:rFonts w:ascii="Times New Roman" w:hAnsi="Times New Roman" w:hint="default"/>
      </w:rPr>
    </w:lvl>
    <w:lvl w:ilvl="5" w:tplc="A5B6A5FC" w:tentative="1">
      <w:start w:val="1"/>
      <w:numFmt w:val="bullet"/>
      <w:lvlText w:val="•"/>
      <w:lvlJc w:val="left"/>
      <w:pPr>
        <w:tabs>
          <w:tab w:val="num" w:pos="4320"/>
        </w:tabs>
        <w:ind w:left="4320" w:hanging="360"/>
      </w:pPr>
      <w:rPr>
        <w:rFonts w:ascii="Times New Roman" w:hAnsi="Times New Roman" w:hint="default"/>
      </w:rPr>
    </w:lvl>
    <w:lvl w:ilvl="6" w:tplc="28E2D62E" w:tentative="1">
      <w:start w:val="1"/>
      <w:numFmt w:val="bullet"/>
      <w:lvlText w:val="•"/>
      <w:lvlJc w:val="left"/>
      <w:pPr>
        <w:tabs>
          <w:tab w:val="num" w:pos="5040"/>
        </w:tabs>
        <w:ind w:left="5040" w:hanging="360"/>
      </w:pPr>
      <w:rPr>
        <w:rFonts w:ascii="Times New Roman" w:hAnsi="Times New Roman" w:hint="default"/>
      </w:rPr>
    </w:lvl>
    <w:lvl w:ilvl="7" w:tplc="615A53EA" w:tentative="1">
      <w:start w:val="1"/>
      <w:numFmt w:val="bullet"/>
      <w:lvlText w:val="•"/>
      <w:lvlJc w:val="left"/>
      <w:pPr>
        <w:tabs>
          <w:tab w:val="num" w:pos="5760"/>
        </w:tabs>
        <w:ind w:left="5760" w:hanging="360"/>
      </w:pPr>
      <w:rPr>
        <w:rFonts w:ascii="Times New Roman" w:hAnsi="Times New Roman" w:hint="default"/>
      </w:rPr>
    </w:lvl>
    <w:lvl w:ilvl="8" w:tplc="9F446D1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2CCF4E23"/>
    <w:multiLevelType w:val="hybridMultilevel"/>
    <w:tmpl w:val="9EEEB9A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nsid w:val="2D2E0487"/>
    <w:multiLevelType w:val="hybridMultilevel"/>
    <w:tmpl w:val="CD2250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2E1A5A4B"/>
    <w:multiLevelType w:val="hybridMultilevel"/>
    <w:tmpl w:val="CE44ABB8"/>
    <w:lvl w:ilvl="0" w:tplc="08B42EA0">
      <w:start w:val="1"/>
      <w:numFmt w:val="bullet"/>
      <w:pStyle w:val="ListBullet"/>
      <w:lvlText w:val=""/>
      <w:lvlJc w:val="left"/>
      <w:pPr>
        <w:tabs>
          <w:tab w:val="num" w:pos="360"/>
        </w:tabs>
        <w:ind w:left="360" w:hanging="360"/>
      </w:pPr>
      <w:rPr>
        <w:rFonts w:ascii="Symbol" w:hAnsi="Symbol" w:hint="default"/>
        <w:color w:val="4F6228"/>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2EF11948"/>
    <w:multiLevelType w:val="hybridMultilevel"/>
    <w:tmpl w:val="A9EC478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nsid w:val="32F17CC8"/>
    <w:multiLevelType w:val="hybridMultilevel"/>
    <w:tmpl w:val="03B6CFF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nsid w:val="34BD7723"/>
    <w:multiLevelType w:val="hybridMultilevel"/>
    <w:tmpl w:val="72AE196E"/>
    <w:lvl w:ilvl="0" w:tplc="01AA50CE">
      <w:start w:val="1"/>
      <w:numFmt w:val="arabicAbjad"/>
      <w:lvlText w:val="%1."/>
      <w:lvlJc w:val="left"/>
      <w:pPr>
        <w:ind w:left="720" w:hanging="360"/>
      </w:pPr>
      <w:rPr>
        <w:rFonts w:hint="default"/>
        <w:lang w:val="en-G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nsid w:val="37A32032"/>
    <w:multiLevelType w:val="hybridMultilevel"/>
    <w:tmpl w:val="97E48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A932AC"/>
    <w:multiLevelType w:val="hybridMultilevel"/>
    <w:tmpl w:val="5630F8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nsid w:val="3D2608B0"/>
    <w:multiLevelType w:val="hybridMultilevel"/>
    <w:tmpl w:val="6CF8C31C"/>
    <w:lvl w:ilvl="0" w:tplc="0409000F">
      <w:start w:val="1"/>
      <w:numFmt w:val="decimal"/>
      <w:lvlText w:val="%1."/>
      <w:lvlJc w:val="left"/>
      <w:pPr>
        <w:ind w:left="360" w:hanging="360"/>
      </w:pPr>
      <w:rPr>
        <w:rFont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7">
    <w:nsid w:val="3D535580"/>
    <w:multiLevelType w:val="hybridMultilevel"/>
    <w:tmpl w:val="70DC0C1C"/>
    <w:lvl w:ilvl="0" w:tplc="04070001">
      <w:start w:val="1"/>
      <w:numFmt w:val="bullet"/>
      <w:lvlText w:val=""/>
      <w:lvlJc w:val="left"/>
      <w:pPr>
        <w:ind w:left="360" w:hanging="360"/>
      </w:pPr>
      <w:rPr>
        <w:rFonts w:ascii="Symbol" w:hAnsi="Symbol"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8">
    <w:nsid w:val="3F264FE2"/>
    <w:multiLevelType w:val="hybridMultilevel"/>
    <w:tmpl w:val="89C828A2"/>
    <w:lvl w:ilvl="0" w:tplc="6B82E7AA">
      <w:start w:val="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40C03616"/>
    <w:multiLevelType w:val="hybridMultilevel"/>
    <w:tmpl w:val="10060580"/>
    <w:lvl w:ilvl="0" w:tplc="4A2E540A">
      <w:start w:val="1"/>
      <w:numFmt w:val="bullet"/>
      <w:lvlText w:val="•"/>
      <w:lvlJc w:val="left"/>
      <w:pPr>
        <w:ind w:left="720" w:hanging="360"/>
      </w:pPr>
      <w:rPr>
        <w:rFonts w:ascii="Times New Roman" w:hAnsi="Times New Roman" w:hint="default"/>
        <w:color w:val="808080" w:themeColor="background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2033198"/>
    <w:multiLevelType w:val="hybridMultilevel"/>
    <w:tmpl w:val="45E84B0A"/>
    <w:lvl w:ilvl="0" w:tplc="A30211E2">
      <w:start w:val="1"/>
      <w:numFmt w:val="bullet"/>
      <w:lvlText w:val=""/>
      <w:lvlJc w:val="left"/>
      <w:pPr>
        <w:ind w:left="720" w:hanging="360"/>
      </w:pPr>
      <w:rPr>
        <w:rFonts w:ascii="Symbol" w:hAnsi="Symbol" w:hint="default"/>
        <w:sz w:val="22"/>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211495F"/>
    <w:multiLevelType w:val="hybridMultilevel"/>
    <w:tmpl w:val="76A4031C"/>
    <w:lvl w:ilvl="0" w:tplc="04090005">
      <w:start w:val="1"/>
      <w:numFmt w:val="bullet"/>
      <w:lvlText w:val=""/>
      <w:lvlJc w:val="left"/>
      <w:pPr>
        <w:ind w:left="720" w:hanging="360"/>
      </w:pPr>
      <w:rPr>
        <w:rFonts w:ascii="Wingdings" w:hAnsi="Wingdings" w:hint="default"/>
      </w:rPr>
    </w:lvl>
    <w:lvl w:ilvl="1" w:tplc="EB943536">
      <w:numFmt w:val="bullet"/>
      <w:lvlText w:val="-"/>
      <w:lvlJc w:val="left"/>
      <w:pPr>
        <w:ind w:left="1440" w:hanging="360"/>
      </w:pPr>
      <w:rPr>
        <w:rFonts w:ascii="MyriadMM_215_600_" w:eastAsia="Times New Roman" w:hAnsi="MyriadMM_215_600_"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nsid w:val="451E5617"/>
    <w:multiLevelType w:val="hybridMultilevel"/>
    <w:tmpl w:val="F7D8E5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3">
    <w:nsid w:val="4CAC2FC6"/>
    <w:multiLevelType w:val="hybridMultilevel"/>
    <w:tmpl w:val="109A66FE"/>
    <w:lvl w:ilvl="0" w:tplc="8DCC4322">
      <w:start w:val="1"/>
      <w:numFmt w:val="bullet"/>
      <w:lvlText w:val=""/>
      <w:lvlJc w:val="left"/>
      <w:pPr>
        <w:ind w:left="813" w:hanging="360"/>
      </w:pPr>
      <w:rPr>
        <w:rFonts w:ascii="Symbol" w:hAnsi="Symbol" w:hint="default"/>
        <w:sz w:val="20"/>
        <w:szCs w:val="18"/>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54">
    <w:nsid w:val="4CCF55CE"/>
    <w:multiLevelType w:val="hybridMultilevel"/>
    <w:tmpl w:val="DFF8D422"/>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chadowBT-Black"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chadowBT-Black"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chadowBT-Black"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5">
    <w:nsid w:val="4DC538A4"/>
    <w:multiLevelType w:val="hybridMultilevel"/>
    <w:tmpl w:val="85686812"/>
    <w:lvl w:ilvl="0" w:tplc="8A182D06">
      <w:numFmt w:val="bullet"/>
      <w:lvlText w:val=""/>
      <w:lvlJc w:val="left"/>
      <w:pPr>
        <w:ind w:left="720" w:hanging="360"/>
      </w:pPr>
      <w:rPr>
        <w:rFonts w:ascii="Wingdings" w:eastAsia="Lucida Sans Unicode"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nsid w:val="4F4C5F58"/>
    <w:multiLevelType w:val="multilevel"/>
    <w:tmpl w:val="0AE6956A"/>
    <w:lvl w:ilvl="0">
      <w:start w:val="1"/>
      <w:numFmt w:val="decimal"/>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7">
    <w:nsid w:val="51586936"/>
    <w:multiLevelType w:val="hybridMultilevel"/>
    <w:tmpl w:val="364AFD9E"/>
    <w:lvl w:ilvl="0" w:tplc="04070001">
      <w:start w:val="1"/>
      <w:numFmt w:val="bullet"/>
      <w:lvlText w:val=""/>
      <w:lvlJc w:val="left"/>
      <w:pPr>
        <w:ind w:left="1416" w:hanging="360"/>
      </w:pPr>
      <w:rPr>
        <w:rFonts w:ascii="Symbol" w:hAnsi="Symbol" w:hint="default"/>
      </w:rPr>
    </w:lvl>
    <w:lvl w:ilvl="1" w:tplc="04070019" w:tentative="1">
      <w:start w:val="1"/>
      <w:numFmt w:val="lowerLetter"/>
      <w:lvlText w:val="%2."/>
      <w:lvlJc w:val="left"/>
      <w:pPr>
        <w:ind w:left="2136" w:hanging="360"/>
      </w:pPr>
    </w:lvl>
    <w:lvl w:ilvl="2" w:tplc="0407001B" w:tentative="1">
      <w:start w:val="1"/>
      <w:numFmt w:val="lowerRoman"/>
      <w:lvlText w:val="%3."/>
      <w:lvlJc w:val="right"/>
      <w:pPr>
        <w:ind w:left="2856" w:hanging="180"/>
      </w:pPr>
    </w:lvl>
    <w:lvl w:ilvl="3" w:tplc="0407000F" w:tentative="1">
      <w:start w:val="1"/>
      <w:numFmt w:val="decimal"/>
      <w:lvlText w:val="%4."/>
      <w:lvlJc w:val="left"/>
      <w:pPr>
        <w:ind w:left="3576" w:hanging="360"/>
      </w:pPr>
    </w:lvl>
    <w:lvl w:ilvl="4" w:tplc="04070019" w:tentative="1">
      <w:start w:val="1"/>
      <w:numFmt w:val="lowerLetter"/>
      <w:lvlText w:val="%5."/>
      <w:lvlJc w:val="left"/>
      <w:pPr>
        <w:ind w:left="4296" w:hanging="360"/>
      </w:pPr>
    </w:lvl>
    <w:lvl w:ilvl="5" w:tplc="0407001B" w:tentative="1">
      <w:start w:val="1"/>
      <w:numFmt w:val="lowerRoman"/>
      <w:lvlText w:val="%6."/>
      <w:lvlJc w:val="right"/>
      <w:pPr>
        <w:ind w:left="5016" w:hanging="180"/>
      </w:pPr>
    </w:lvl>
    <w:lvl w:ilvl="6" w:tplc="0407000F" w:tentative="1">
      <w:start w:val="1"/>
      <w:numFmt w:val="decimal"/>
      <w:lvlText w:val="%7."/>
      <w:lvlJc w:val="left"/>
      <w:pPr>
        <w:ind w:left="5736" w:hanging="360"/>
      </w:pPr>
    </w:lvl>
    <w:lvl w:ilvl="7" w:tplc="04070019" w:tentative="1">
      <w:start w:val="1"/>
      <w:numFmt w:val="lowerLetter"/>
      <w:lvlText w:val="%8."/>
      <w:lvlJc w:val="left"/>
      <w:pPr>
        <w:ind w:left="6456" w:hanging="360"/>
      </w:pPr>
    </w:lvl>
    <w:lvl w:ilvl="8" w:tplc="0407001B" w:tentative="1">
      <w:start w:val="1"/>
      <w:numFmt w:val="lowerRoman"/>
      <w:lvlText w:val="%9."/>
      <w:lvlJc w:val="right"/>
      <w:pPr>
        <w:ind w:left="7176" w:hanging="180"/>
      </w:pPr>
    </w:lvl>
  </w:abstractNum>
  <w:abstractNum w:abstractNumId="58">
    <w:nsid w:val="533C6BDF"/>
    <w:multiLevelType w:val="hybridMultilevel"/>
    <w:tmpl w:val="5D40D210"/>
    <w:lvl w:ilvl="0" w:tplc="87DC6C14">
      <w:start w:val="1"/>
      <w:numFmt w:val="decimal"/>
      <w:lvlText w:val="%1."/>
      <w:lvlJc w:val="left"/>
      <w:pPr>
        <w:ind w:left="360" w:hanging="360"/>
      </w:pPr>
      <w:rPr>
        <w:rFonts w:hint="default"/>
        <w:color w:val="auto"/>
      </w:rPr>
    </w:lvl>
    <w:lvl w:ilvl="1" w:tplc="04070001">
      <w:start w:val="1"/>
      <w:numFmt w:val="bullet"/>
      <w:lvlText w:val=""/>
      <w:lvlJc w:val="left"/>
      <w:pPr>
        <w:ind w:left="360" w:hanging="360"/>
      </w:pPr>
      <w:rPr>
        <w:rFonts w:ascii="Symbol" w:hAnsi="Symbol"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9">
    <w:nsid w:val="535E088A"/>
    <w:multiLevelType w:val="hybridMultilevel"/>
    <w:tmpl w:val="9CF4EDB2"/>
    <w:lvl w:ilvl="0" w:tplc="6B82E7AA">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9D2A0B"/>
    <w:multiLevelType w:val="hybridMultilevel"/>
    <w:tmpl w:val="E674B0DE"/>
    <w:lvl w:ilvl="0" w:tplc="04070001">
      <w:start w:val="1"/>
      <w:numFmt w:val="bullet"/>
      <w:lvlText w:val=""/>
      <w:lvlJc w:val="left"/>
      <w:pPr>
        <w:ind w:left="36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
    <w:nsid w:val="55B65CCD"/>
    <w:multiLevelType w:val="hybridMultilevel"/>
    <w:tmpl w:val="CA444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6CC19B6"/>
    <w:multiLevelType w:val="hybridMultilevel"/>
    <w:tmpl w:val="0ABE9D46"/>
    <w:lvl w:ilvl="0" w:tplc="8DCC4322">
      <w:start w:val="1"/>
      <w:numFmt w:val="bullet"/>
      <w:lvlText w:val=""/>
      <w:lvlJc w:val="left"/>
      <w:pPr>
        <w:ind w:left="3163" w:hanging="360"/>
      </w:pPr>
      <w:rPr>
        <w:rFonts w:ascii="Symbol" w:hAnsi="Symbol" w:hint="default"/>
        <w:sz w:val="20"/>
        <w:szCs w:val="18"/>
      </w:rPr>
    </w:lvl>
    <w:lvl w:ilvl="1" w:tplc="04090003" w:tentative="1">
      <w:start w:val="1"/>
      <w:numFmt w:val="bullet"/>
      <w:lvlText w:val="o"/>
      <w:lvlJc w:val="left"/>
      <w:pPr>
        <w:ind w:left="3883" w:hanging="360"/>
      </w:pPr>
      <w:rPr>
        <w:rFonts w:ascii="Courier New" w:hAnsi="Courier New" w:cs="Courier New" w:hint="default"/>
      </w:rPr>
    </w:lvl>
    <w:lvl w:ilvl="2" w:tplc="04090005" w:tentative="1">
      <w:start w:val="1"/>
      <w:numFmt w:val="bullet"/>
      <w:lvlText w:val=""/>
      <w:lvlJc w:val="left"/>
      <w:pPr>
        <w:ind w:left="4603" w:hanging="360"/>
      </w:pPr>
      <w:rPr>
        <w:rFonts w:ascii="Wingdings" w:hAnsi="Wingdings" w:hint="default"/>
      </w:rPr>
    </w:lvl>
    <w:lvl w:ilvl="3" w:tplc="04090001" w:tentative="1">
      <w:start w:val="1"/>
      <w:numFmt w:val="bullet"/>
      <w:lvlText w:val=""/>
      <w:lvlJc w:val="left"/>
      <w:pPr>
        <w:ind w:left="5323" w:hanging="360"/>
      </w:pPr>
      <w:rPr>
        <w:rFonts w:ascii="Symbol" w:hAnsi="Symbol" w:hint="default"/>
      </w:rPr>
    </w:lvl>
    <w:lvl w:ilvl="4" w:tplc="04090003" w:tentative="1">
      <w:start w:val="1"/>
      <w:numFmt w:val="bullet"/>
      <w:lvlText w:val="o"/>
      <w:lvlJc w:val="left"/>
      <w:pPr>
        <w:ind w:left="6043" w:hanging="360"/>
      </w:pPr>
      <w:rPr>
        <w:rFonts w:ascii="Courier New" w:hAnsi="Courier New" w:cs="Courier New" w:hint="default"/>
      </w:rPr>
    </w:lvl>
    <w:lvl w:ilvl="5" w:tplc="04090005" w:tentative="1">
      <w:start w:val="1"/>
      <w:numFmt w:val="bullet"/>
      <w:lvlText w:val=""/>
      <w:lvlJc w:val="left"/>
      <w:pPr>
        <w:ind w:left="6763" w:hanging="360"/>
      </w:pPr>
      <w:rPr>
        <w:rFonts w:ascii="Wingdings" w:hAnsi="Wingdings" w:hint="default"/>
      </w:rPr>
    </w:lvl>
    <w:lvl w:ilvl="6" w:tplc="04090001" w:tentative="1">
      <w:start w:val="1"/>
      <w:numFmt w:val="bullet"/>
      <w:lvlText w:val=""/>
      <w:lvlJc w:val="left"/>
      <w:pPr>
        <w:ind w:left="7483" w:hanging="360"/>
      </w:pPr>
      <w:rPr>
        <w:rFonts w:ascii="Symbol" w:hAnsi="Symbol" w:hint="default"/>
      </w:rPr>
    </w:lvl>
    <w:lvl w:ilvl="7" w:tplc="04090003" w:tentative="1">
      <w:start w:val="1"/>
      <w:numFmt w:val="bullet"/>
      <w:lvlText w:val="o"/>
      <w:lvlJc w:val="left"/>
      <w:pPr>
        <w:ind w:left="8203" w:hanging="360"/>
      </w:pPr>
      <w:rPr>
        <w:rFonts w:ascii="Courier New" w:hAnsi="Courier New" w:cs="Courier New" w:hint="default"/>
      </w:rPr>
    </w:lvl>
    <w:lvl w:ilvl="8" w:tplc="04090005" w:tentative="1">
      <w:start w:val="1"/>
      <w:numFmt w:val="bullet"/>
      <w:lvlText w:val=""/>
      <w:lvlJc w:val="left"/>
      <w:pPr>
        <w:ind w:left="8923" w:hanging="360"/>
      </w:pPr>
      <w:rPr>
        <w:rFonts w:ascii="Wingdings" w:hAnsi="Wingdings" w:hint="default"/>
      </w:rPr>
    </w:lvl>
  </w:abstractNum>
  <w:abstractNum w:abstractNumId="63">
    <w:nsid w:val="57D67204"/>
    <w:multiLevelType w:val="hybridMultilevel"/>
    <w:tmpl w:val="904E7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4A51BE"/>
    <w:multiLevelType w:val="hybridMultilevel"/>
    <w:tmpl w:val="3D2C2A3E"/>
    <w:lvl w:ilvl="0" w:tplc="2C1A26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8E33993"/>
    <w:multiLevelType w:val="hybridMultilevel"/>
    <w:tmpl w:val="4CB2B74C"/>
    <w:lvl w:ilvl="0" w:tplc="5818125A">
      <w:start w:val="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
    <w:nsid w:val="59B84387"/>
    <w:multiLevelType w:val="hybridMultilevel"/>
    <w:tmpl w:val="F0DE0552"/>
    <w:lvl w:ilvl="0" w:tplc="B2D670EE">
      <w:start w:val="1"/>
      <w:numFmt w:val="decimal"/>
      <w:lvlText w:val="%1"/>
      <w:lvlJc w:val="left"/>
      <w:pPr>
        <w:ind w:left="1110" w:hanging="360"/>
      </w:pPr>
      <w:rPr>
        <w:rFonts w:hint="default"/>
        <w:sz w:val="28"/>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67">
    <w:nsid w:val="5DB703F6"/>
    <w:multiLevelType w:val="hybridMultilevel"/>
    <w:tmpl w:val="114835D0"/>
    <w:lvl w:ilvl="0" w:tplc="4B74090A">
      <w:start w:val="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8">
    <w:nsid w:val="5DF719B8"/>
    <w:multiLevelType w:val="hybridMultilevel"/>
    <w:tmpl w:val="4692CE3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9">
    <w:nsid w:val="5E692F9D"/>
    <w:multiLevelType w:val="hybridMultilevel"/>
    <w:tmpl w:val="D44E3E9E"/>
    <w:lvl w:ilvl="0" w:tplc="75C8153E">
      <w:start w:val="1"/>
      <w:numFmt w:val="decimal"/>
      <w:lvlText w:val="%1."/>
      <w:lvlJc w:val="left"/>
      <w:pPr>
        <w:tabs>
          <w:tab w:val="num" w:pos="113"/>
        </w:tabs>
        <w:ind w:left="0" w:firstLine="0"/>
      </w:pPr>
      <w:rPr>
        <w:rFonts w:ascii="Times New Roman" w:hAnsi="Times New Roman" w:cs="Times New Roman" w:hint="default"/>
        <w:color w:val="808080" w:themeColor="background1" w:themeShade="80"/>
        <w:sz w:val="24"/>
        <w:szCs w:val="24"/>
      </w:rPr>
    </w:lvl>
    <w:lvl w:ilvl="1" w:tplc="04070001">
      <w:start w:val="1"/>
      <w:numFmt w:val="bullet"/>
      <w:lvlText w:val=""/>
      <w:lvlJc w:val="left"/>
      <w:pPr>
        <w:tabs>
          <w:tab w:val="num" w:pos="1440"/>
        </w:tabs>
        <w:ind w:left="1440" w:hanging="360"/>
      </w:pPr>
      <w:rPr>
        <w:rFonts w:ascii="Symbol" w:hAnsi="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0">
    <w:nsid w:val="5F7D12E3"/>
    <w:multiLevelType w:val="hybridMultilevel"/>
    <w:tmpl w:val="ACD2A8E0"/>
    <w:lvl w:ilvl="0" w:tplc="04070001">
      <w:start w:val="1"/>
      <w:numFmt w:val="bullet"/>
      <w:lvlText w:val=""/>
      <w:lvlJc w:val="left"/>
      <w:pPr>
        <w:ind w:left="360" w:hanging="360"/>
      </w:pPr>
      <w:rPr>
        <w:rFonts w:ascii="Symbol" w:hAnsi="Symbol"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1">
    <w:nsid w:val="5F964772"/>
    <w:multiLevelType w:val="singleLevel"/>
    <w:tmpl w:val="D2D828D4"/>
    <w:lvl w:ilvl="0">
      <w:start w:val="1"/>
      <w:numFmt w:val="bullet"/>
      <w:pStyle w:val="Russite"/>
      <w:lvlText w:val=""/>
      <w:lvlJc w:val="left"/>
      <w:pPr>
        <w:tabs>
          <w:tab w:val="num" w:pos="360"/>
        </w:tabs>
        <w:ind w:left="245" w:hanging="245"/>
      </w:pPr>
      <w:rPr>
        <w:rFonts w:ascii="Wingdings" w:hAnsi="Wingdings" w:hint="default"/>
      </w:rPr>
    </w:lvl>
  </w:abstractNum>
  <w:abstractNum w:abstractNumId="72">
    <w:nsid w:val="63626EF0"/>
    <w:multiLevelType w:val="hybridMultilevel"/>
    <w:tmpl w:val="707E0A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nsid w:val="645423E4"/>
    <w:multiLevelType w:val="hybridMultilevel"/>
    <w:tmpl w:val="24229302"/>
    <w:lvl w:ilvl="0" w:tplc="04070001">
      <w:start w:val="1"/>
      <w:numFmt w:val="bullet"/>
      <w:lvlText w:val=""/>
      <w:lvlJc w:val="left"/>
      <w:pPr>
        <w:ind w:left="720" w:hanging="360"/>
      </w:pPr>
      <w:rPr>
        <w:rFonts w:ascii="Symbol" w:hAnsi="Symbol"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4">
    <w:nsid w:val="666E6737"/>
    <w:multiLevelType w:val="hybridMultilevel"/>
    <w:tmpl w:val="FD404A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
    <w:nsid w:val="6CC45F9A"/>
    <w:multiLevelType w:val="hybridMultilevel"/>
    <w:tmpl w:val="333E6206"/>
    <w:lvl w:ilvl="0" w:tplc="0409000F">
      <w:start w:val="1"/>
      <w:numFmt w:val="decimal"/>
      <w:lvlText w:val="%1."/>
      <w:lvlJc w:val="left"/>
      <w:pPr>
        <w:tabs>
          <w:tab w:val="num" w:pos="113"/>
        </w:tabs>
        <w:ind w:left="0" w:firstLine="0"/>
      </w:pPr>
      <w:rPr>
        <w:rFonts w:hint="default"/>
      </w:rPr>
    </w:lvl>
    <w:lvl w:ilvl="1" w:tplc="04070001">
      <w:start w:val="1"/>
      <w:numFmt w:val="bullet"/>
      <w:lvlText w:val=""/>
      <w:lvlJc w:val="left"/>
      <w:pPr>
        <w:tabs>
          <w:tab w:val="num" w:pos="1440"/>
        </w:tabs>
        <w:ind w:left="1440" w:hanging="360"/>
      </w:pPr>
      <w:rPr>
        <w:rFonts w:ascii="Symbol" w:hAnsi="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6">
    <w:nsid w:val="6ECB30E1"/>
    <w:multiLevelType w:val="hybridMultilevel"/>
    <w:tmpl w:val="D99CBA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7">
    <w:nsid w:val="6F1431BC"/>
    <w:multiLevelType w:val="multilevel"/>
    <w:tmpl w:val="8CB449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71813F9F"/>
    <w:multiLevelType w:val="hybridMultilevel"/>
    <w:tmpl w:val="3E90AF40"/>
    <w:lvl w:ilvl="0" w:tplc="F36AD4CC">
      <w:start w:val="6"/>
      <w:numFmt w:val="bullet"/>
      <w:lvlText w:val="-"/>
      <w:lvlJc w:val="left"/>
      <w:pPr>
        <w:ind w:left="1065" w:hanging="360"/>
      </w:pPr>
      <w:rPr>
        <w:rFonts w:ascii="Arial" w:eastAsia="Times New Roman"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9">
    <w:nsid w:val="722724F9"/>
    <w:multiLevelType w:val="hybridMultilevel"/>
    <w:tmpl w:val="2488F5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
    <w:nsid w:val="72A02D07"/>
    <w:multiLevelType w:val="hybridMultilevel"/>
    <w:tmpl w:val="647C3D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
    <w:nsid w:val="7342058A"/>
    <w:multiLevelType w:val="hybridMultilevel"/>
    <w:tmpl w:val="002AC6D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2">
    <w:nsid w:val="77AE14F9"/>
    <w:multiLevelType w:val="hybridMultilevel"/>
    <w:tmpl w:val="E2B03736"/>
    <w:lvl w:ilvl="0" w:tplc="6A1E6BFE">
      <w:start w:val="1"/>
      <w:numFmt w:val="bullet"/>
      <w:lvlText w:val=""/>
      <w:lvlJc w:val="left"/>
      <w:pPr>
        <w:ind w:left="1440" w:hanging="360"/>
      </w:pPr>
      <w:rPr>
        <w:rFonts w:ascii="Symbol" w:hAnsi="Symbol" w:hint="default"/>
        <w:color w:val="A6A6A6" w:themeColor="background1" w:themeShade="A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77B05BBA"/>
    <w:multiLevelType w:val="hybridMultilevel"/>
    <w:tmpl w:val="6C904A90"/>
    <w:lvl w:ilvl="0" w:tplc="6B82E7AA">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963292D"/>
    <w:multiLevelType w:val="multilevel"/>
    <w:tmpl w:val="0AE6956A"/>
    <w:lvl w:ilvl="0">
      <w:start w:val="1"/>
      <w:numFmt w:val="decimal"/>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5">
    <w:nsid w:val="7BEE319B"/>
    <w:multiLevelType w:val="hybridMultilevel"/>
    <w:tmpl w:val="01742F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
    <w:nsid w:val="7D8F29C7"/>
    <w:multiLevelType w:val="hybridMultilevel"/>
    <w:tmpl w:val="C4AA3C98"/>
    <w:lvl w:ilvl="0" w:tplc="0409000F">
      <w:start w:val="1"/>
      <w:numFmt w:val="decimal"/>
      <w:lvlText w:val="%1."/>
      <w:lvlJc w:val="left"/>
      <w:pPr>
        <w:ind w:left="360" w:hanging="360"/>
      </w:pPr>
    </w:lvl>
    <w:lvl w:ilvl="1" w:tplc="04090003">
      <w:start w:val="1"/>
      <w:numFmt w:val="bullet"/>
      <w:lvlText w:val="o"/>
      <w:lvlJc w:val="left"/>
      <w:pPr>
        <w:ind w:left="1080" w:hanging="360"/>
      </w:pPr>
      <w:rPr>
        <w:rFonts w:ascii="Courier New" w:hAnsi="Courier New" w:cs="SchadowBT-Black"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SchadowBT-Black"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SchadowBT-Black" w:hint="default"/>
      </w:rPr>
    </w:lvl>
    <w:lvl w:ilvl="8" w:tplc="04090005">
      <w:start w:val="1"/>
      <w:numFmt w:val="bullet"/>
      <w:lvlText w:val=""/>
      <w:lvlJc w:val="left"/>
      <w:pPr>
        <w:ind w:left="6120" w:hanging="360"/>
      </w:pPr>
      <w:rPr>
        <w:rFonts w:ascii="Wingdings" w:hAnsi="Wingdings" w:hint="default"/>
      </w:rPr>
    </w:lvl>
  </w:abstractNum>
  <w:abstractNum w:abstractNumId="87">
    <w:nsid w:val="7E2D6264"/>
    <w:multiLevelType w:val="hybridMultilevel"/>
    <w:tmpl w:val="C69CD5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
    <w:nsid w:val="7EB11614"/>
    <w:multiLevelType w:val="multilevel"/>
    <w:tmpl w:val="0AE6956A"/>
    <w:lvl w:ilvl="0">
      <w:start w:val="1"/>
      <w:numFmt w:val="decimal"/>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0"/>
  </w:num>
  <w:num w:numId="2">
    <w:abstractNumId w:val="71"/>
  </w:num>
  <w:num w:numId="3">
    <w:abstractNumId w:val="25"/>
  </w:num>
  <w:num w:numId="4">
    <w:abstractNumId w:val="69"/>
  </w:num>
  <w:num w:numId="5">
    <w:abstractNumId w:val="30"/>
  </w:num>
  <w:num w:numId="6">
    <w:abstractNumId w:val="85"/>
  </w:num>
  <w:num w:numId="7">
    <w:abstractNumId w:val="79"/>
  </w:num>
  <w:num w:numId="8">
    <w:abstractNumId w:val="87"/>
  </w:num>
  <w:num w:numId="9">
    <w:abstractNumId w:val="72"/>
  </w:num>
  <w:num w:numId="10">
    <w:abstractNumId w:val="11"/>
  </w:num>
  <w:num w:numId="11">
    <w:abstractNumId w:val="42"/>
  </w:num>
  <w:num w:numId="12">
    <w:abstractNumId w:val="74"/>
  </w:num>
  <w:num w:numId="13">
    <w:abstractNumId w:val="73"/>
  </w:num>
  <w:num w:numId="14">
    <w:abstractNumId w:val="23"/>
  </w:num>
  <w:num w:numId="15">
    <w:abstractNumId w:val="41"/>
  </w:num>
  <w:num w:numId="16">
    <w:abstractNumId w:val="80"/>
  </w:num>
  <w:num w:numId="17">
    <w:abstractNumId w:val="39"/>
  </w:num>
  <w:num w:numId="18">
    <w:abstractNumId w:val="9"/>
  </w:num>
  <w:num w:numId="19">
    <w:abstractNumId w:val="45"/>
  </w:num>
  <w:num w:numId="20">
    <w:abstractNumId w:val="88"/>
  </w:num>
  <w:num w:numId="21">
    <w:abstractNumId w:val="26"/>
  </w:num>
  <w:num w:numId="22">
    <w:abstractNumId w:val="65"/>
  </w:num>
  <w:num w:numId="23">
    <w:abstractNumId w:val="22"/>
  </w:num>
  <w:num w:numId="24">
    <w:abstractNumId w:val="32"/>
  </w:num>
  <w:num w:numId="25">
    <w:abstractNumId w:val="57"/>
  </w:num>
  <w:num w:numId="26">
    <w:abstractNumId w:val="38"/>
  </w:num>
  <w:num w:numId="27">
    <w:abstractNumId w:val="24"/>
  </w:num>
  <w:num w:numId="28">
    <w:abstractNumId w:val="68"/>
  </w:num>
  <w:num w:numId="29">
    <w:abstractNumId w:val="76"/>
  </w:num>
  <w:num w:numId="30">
    <w:abstractNumId w:val="67"/>
  </w:num>
  <w:num w:numId="31">
    <w:abstractNumId w:val="46"/>
  </w:num>
  <w:num w:numId="32">
    <w:abstractNumId w:val="21"/>
  </w:num>
  <w:num w:numId="33">
    <w:abstractNumId w:val="2"/>
  </w:num>
  <w:num w:numId="34">
    <w:abstractNumId w:val="10"/>
  </w:num>
  <w:num w:numId="35">
    <w:abstractNumId w:val="19"/>
  </w:num>
  <w:num w:numId="36">
    <w:abstractNumId w:val="13"/>
  </w:num>
  <w:num w:numId="37">
    <w:abstractNumId w:val="7"/>
  </w:num>
  <w:num w:numId="38">
    <w:abstractNumId w:val="3"/>
  </w:num>
  <w:num w:numId="39">
    <w:abstractNumId w:val="37"/>
  </w:num>
  <w:num w:numId="40">
    <w:abstractNumId w:val="31"/>
  </w:num>
  <w:num w:numId="41">
    <w:abstractNumId w:val="14"/>
  </w:num>
  <w:num w:numId="42">
    <w:abstractNumId w:val="55"/>
  </w:num>
  <w:num w:numId="43">
    <w:abstractNumId w:val="44"/>
  </w:num>
  <w:num w:numId="44">
    <w:abstractNumId w:val="12"/>
  </w:num>
  <w:num w:numId="45">
    <w:abstractNumId w:val="50"/>
  </w:num>
  <w:num w:numId="46">
    <w:abstractNumId w:val="63"/>
  </w:num>
  <w:num w:numId="47">
    <w:abstractNumId w:val="84"/>
  </w:num>
  <w:num w:numId="48">
    <w:abstractNumId w:val="25"/>
  </w:num>
  <w:num w:numId="49">
    <w:abstractNumId w:val="8"/>
  </w:num>
  <w:num w:numId="50">
    <w:abstractNumId w:val="25"/>
  </w:num>
  <w:num w:numId="51">
    <w:abstractNumId w:val="18"/>
  </w:num>
  <w:num w:numId="52">
    <w:abstractNumId w:val="0"/>
  </w:num>
  <w:num w:numId="53">
    <w:abstractNumId w:val="25"/>
  </w:num>
  <w:num w:numId="54">
    <w:abstractNumId w:val="29"/>
  </w:num>
  <w:num w:numId="55">
    <w:abstractNumId w:val="62"/>
  </w:num>
  <w:num w:numId="56">
    <w:abstractNumId w:val="5"/>
  </w:num>
  <w:num w:numId="57">
    <w:abstractNumId w:val="36"/>
  </w:num>
  <w:num w:numId="58">
    <w:abstractNumId w:val="61"/>
  </w:num>
  <w:num w:numId="59">
    <w:abstractNumId w:val="64"/>
  </w:num>
  <w:num w:numId="60">
    <w:abstractNumId w:val="53"/>
  </w:num>
  <w:num w:numId="61">
    <w:abstractNumId w:val="25"/>
  </w:num>
  <w:num w:numId="62">
    <w:abstractNumId w:val="20"/>
  </w:num>
  <w:num w:numId="63">
    <w:abstractNumId w:val="81"/>
  </w:num>
  <w:num w:numId="64">
    <w:abstractNumId w:val="56"/>
  </w:num>
  <w:num w:numId="65">
    <w:abstractNumId w:val="78"/>
  </w:num>
  <w:num w:numId="66">
    <w:abstractNumId w:val="15"/>
  </w:num>
  <w:num w:numId="67">
    <w:abstractNumId w:val="75"/>
  </w:num>
  <w:num w:numId="68">
    <w:abstractNumId w:val="1"/>
  </w:num>
  <w:num w:numId="69">
    <w:abstractNumId w:val="59"/>
  </w:num>
  <w:num w:numId="70">
    <w:abstractNumId w:val="48"/>
  </w:num>
  <w:num w:numId="71">
    <w:abstractNumId w:val="82"/>
  </w:num>
  <w:num w:numId="72">
    <w:abstractNumId w:val="34"/>
  </w:num>
  <w:num w:numId="73">
    <w:abstractNumId w:val="33"/>
  </w:num>
  <w:num w:numId="74">
    <w:abstractNumId w:val="49"/>
  </w:num>
  <w:num w:numId="75">
    <w:abstractNumId w:val="83"/>
  </w:num>
  <w:num w:numId="76">
    <w:abstractNumId w:val="58"/>
  </w:num>
  <w:num w:numId="77">
    <w:abstractNumId w:val="77"/>
  </w:num>
  <w:num w:numId="78">
    <w:abstractNumId w:val="25"/>
  </w:num>
  <w:num w:numId="79">
    <w:abstractNumId w:val="25"/>
  </w:num>
  <w:num w:numId="80">
    <w:abstractNumId w:val="16"/>
  </w:num>
  <w:num w:numId="81">
    <w:abstractNumId w:val="70"/>
  </w:num>
  <w:num w:numId="82">
    <w:abstractNumId w:val="47"/>
  </w:num>
  <w:num w:numId="83">
    <w:abstractNumId w:val="60"/>
  </w:num>
  <w:num w:numId="84">
    <w:abstractNumId w:val="52"/>
  </w:num>
  <w:num w:numId="85">
    <w:abstractNumId w:val="51"/>
  </w:num>
  <w:num w:numId="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7"/>
  </w:num>
  <w:num w:numId="88">
    <w:abstractNumId w:val="25"/>
    <w:lvlOverride w:ilvl="0">
      <w:startOverride w:val="5"/>
    </w:lvlOverride>
    <w:lvlOverride w:ilvl="1">
      <w:startOverride w:val="1"/>
    </w:lvlOverride>
  </w:num>
  <w:num w:numId="89">
    <w:abstractNumId w:val="25"/>
  </w:num>
  <w:num w:numId="90">
    <w:abstractNumId w:val="43"/>
  </w:num>
  <w:num w:numId="91">
    <w:abstractNumId w:val="66"/>
  </w:num>
  <w:num w:numId="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0"/>
  </w:num>
  <w:num w:numId="95">
    <w:abstractNumId w:val="39"/>
  </w:num>
  <w:num w:numId="96">
    <w:abstractNumId w:val="17"/>
  </w:num>
  <w:num w:numId="97">
    <w:abstractNumId w:val="86"/>
    <w:lvlOverride w:ilvl="0">
      <w:startOverride w:val="1"/>
    </w:lvlOverride>
    <w:lvlOverride w:ilvl="1"/>
    <w:lvlOverride w:ilvl="2"/>
    <w:lvlOverride w:ilvl="3"/>
    <w:lvlOverride w:ilvl="4"/>
    <w:lvlOverride w:ilvl="5"/>
    <w:lvlOverride w:ilvl="6"/>
    <w:lvlOverride w:ilvl="7"/>
    <w:lvlOverride w:ilvl="8"/>
  </w:num>
  <w:num w:numId="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
  </w:num>
  <w:num w:numId="102">
    <w:abstractNumId w:val="54"/>
  </w:num>
  <w:num w:numId="103">
    <w:abstractNumId w:val="25"/>
  </w:num>
  <w:num w:numId="104">
    <w:abstractNumId w:val="25"/>
  </w:num>
  <w:num w:numId="105">
    <w:abstractNumId w:val="4"/>
  </w:num>
  <w:numIdMacAtCleanup w:val="10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stylePaneFormatFilter w:val="3F01"/>
  <w:defaultTabStop w:val="706"/>
  <w:hyphenationZone w:val="425"/>
  <w:drawingGridHorizontalSpacing w:val="115"/>
  <w:displayHorizontalDrawingGridEvery w:val="2"/>
  <w:characterSpacingControl w:val="doNotCompress"/>
  <w:hdrShapeDefaults>
    <o:shapedefaults v:ext="edit" spidmax="2049">
      <o:colormenu v:ext="edit" strokecolor="#c00000"/>
    </o:shapedefaults>
  </w:hdrShapeDefaults>
  <w:footnotePr>
    <w:footnote w:id="-1"/>
    <w:footnote w:id="0"/>
  </w:footnotePr>
  <w:endnotePr>
    <w:endnote w:id="-1"/>
    <w:endnote w:id="0"/>
  </w:endnotePr>
  <w:compat/>
  <w:rsids>
    <w:rsidRoot w:val="00DB7AC4"/>
    <w:rsid w:val="0000084D"/>
    <w:rsid w:val="00003356"/>
    <w:rsid w:val="000034CE"/>
    <w:rsid w:val="00003B10"/>
    <w:rsid w:val="00003E73"/>
    <w:rsid w:val="00004535"/>
    <w:rsid w:val="00004844"/>
    <w:rsid w:val="00004C7C"/>
    <w:rsid w:val="00005482"/>
    <w:rsid w:val="00006468"/>
    <w:rsid w:val="0000661D"/>
    <w:rsid w:val="00006B35"/>
    <w:rsid w:val="0000769E"/>
    <w:rsid w:val="00010AAC"/>
    <w:rsid w:val="00010B9E"/>
    <w:rsid w:val="00010C36"/>
    <w:rsid w:val="00010DA4"/>
    <w:rsid w:val="00010F4D"/>
    <w:rsid w:val="00012351"/>
    <w:rsid w:val="0001256D"/>
    <w:rsid w:val="000132E6"/>
    <w:rsid w:val="000162CB"/>
    <w:rsid w:val="0002027D"/>
    <w:rsid w:val="00020737"/>
    <w:rsid w:val="00020EBC"/>
    <w:rsid w:val="00021542"/>
    <w:rsid w:val="00021C61"/>
    <w:rsid w:val="00022B6C"/>
    <w:rsid w:val="00022DD1"/>
    <w:rsid w:val="000244EB"/>
    <w:rsid w:val="00025C06"/>
    <w:rsid w:val="00026948"/>
    <w:rsid w:val="00027196"/>
    <w:rsid w:val="00027F27"/>
    <w:rsid w:val="0003005D"/>
    <w:rsid w:val="000316B3"/>
    <w:rsid w:val="0003174D"/>
    <w:rsid w:val="0003175C"/>
    <w:rsid w:val="0003178B"/>
    <w:rsid w:val="00032FFB"/>
    <w:rsid w:val="00033FFC"/>
    <w:rsid w:val="00037DD1"/>
    <w:rsid w:val="00041AEC"/>
    <w:rsid w:val="00042096"/>
    <w:rsid w:val="000467A0"/>
    <w:rsid w:val="000506F7"/>
    <w:rsid w:val="00050BCF"/>
    <w:rsid w:val="00051B17"/>
    <w:rsid w:val="000541F6"/>
    <w:rsid w:val="0005682A"/>
    <w:rsid w:val="00056AEC"/>
    <w:rsid w:val="00056DCD"/>
    <w:rsid w:val="00060199"/>
    <w:rsid w:val="0006059E"/>
    <w:rsid w:val="000606DE"/>
    <w:rsid w:val="0006107B"/>
    <w:rsid w:val="00061343"/>
    <w:rsid w:val="00061E57"/>
    <w:rsid w:val="00062B6A"/>
    <w:rsid w:val="00062ED8"/>
    <w:rsid w:val="0006339C"/>
    <w:rsid w:val="000633F0"/>
    <w:rsid w:val="000651B1"/>
    <w:rsid w:val="000678AD"/>
    <w:rsid w:val="00070426"/>
    <w:rsid w:val="000719BE"/>
    <w:rsid w:val="000726BA"/>
    <w:rsid w:val="0007428F"/>
    <w:rsid w:val="00076E0D"/>
    <w:rsid w:val="000770DB"/>
    <w:rsid w:val="0008161F"/>
    <w:rsid w:val="00082582"/>
    <w:rsid w:val="0008536D"/>
    <w:rsid w:val="00086117"/>
    <w:rsid w:val="0008676E"/>
    <w:rsid w:val="00086B62"/>
    <w:rsid w:val="00087483"/>
    <w:rsid w:val="00090C72"/>
    <w:rsid w:val="0009148F"/>
    <w:rsid w:val="00092319"/>
    <w:rsid w:val="00093C80"/>
    <w:rsid w:val="0009550F"/>
    <w:rsid w:val="000A0220"/>
    <w:rsid w:val="000A0681"/>
    <w:rsid w:val="000A140D"/>
    <w:rsid w:val="000A2038"/>
    <w:rsid w:val="000A3CC7"/>
    <w:rsid w:val="000A5AF5"/>
    <w:rsid w:val="000A6899"/>
    <w:rsid w:val="000B022D"/>
    <w:rsid w:val="000B09B4"/>
    <w:rsid w:val="000B21C0"/>
    <w:rsid w:val="000B5176"/>
    <w:rsid w:val="000B5887"/>
    <w:rsid w:val="000B62D8"/>
    <w:rsid w:val="000B6423"/>
    <w:rsid w:val="000B7764"/>
    <w:rsid w:val="000C1965"/>
    <w:rsid w:val="000C207C"/>
    <w:rsid w:val="000C417A"/>
    <w:rsid w:val="000C55B1"/>
    <w:rsid w:val="000C563B"/>
    <w:rsid w:val="000C5EE3"/>
    <w:rsid w:val="000C7A25"/>
    <w:rsid w:val="000D070D"/>
    <w:rsid w:val="000D0811"/>
    <w:rsid w:val="000D24DE"/>
    <w:rsid w:val="000D451C"/>
    <w:rsid w:val="000D5546"/>
    <w:rsid w:val="000D6A1E"/>
    <w:rsid w:val="000D6ACC"/>
    <w:rsid w:val="000D709A"/>
    <w:rsid w:val="000E25AE"/>
    <w:rsid w:val="000E33DA"/>
    <w:rsid w:val="000E5053"/>
    <w:rsid w:val="000E6868"/>
    <w:rsid w:val="000E73EA"/>
    <w:rsid w:val="000E75FD"/>
    <w:rsid w:val="000F05C9"/>
    <w:rsid w:val="000F1352"/>
    <w:rsid w:val="000F4815"/>
    <w:rsid w:val="000F5C66"/>
    <w:rsid w:val="000F61B9"/>
    <w:rsid w:val="000F6650"/>
    <w:rsid w:val="000F79B3"/>
    <w:rsid w:val="00100211"/>
    <w:rsid w:val="001025D7"/>
    <w:rsid w:val="00102EC1"/>
    <w:rsid w:val="00103D22"/>
    <w:rsid w:val="00105229"/>
    <w:rsid w:val="00106946"/>
    <w:rsid w:val="00106F33"/>
    <w:rsid w:val="00107804"/>
    <w:rsid w:val="00107BA2"/>
    <w:rsid w:val="001102C4"/>
    <w:rsid w:val="0011234F"/>
    <w:rsid w:val="001125EF"/>
    <w:rsid w:val="0011350C"/>
    <w:rsid w:val="0011375E"/>
    <w:rsid w:val="00114287"/>
    <w:rsid w:val="00115124"/>
    <w:rsid w:val="00115367"/>
    <w:rsid w:val="00121619"/>
    <w:rsid w:val="00121D99"/>
    <w:rsid w:val="0012216F"/>
    <w:rsid w:val="00123BBA"/>
    <w:rsid w:val="00123DC3"/>
    <w:rsid w:val="00125E48"/>
    <w:rsid w:val="0012636B"/>
    <w:rsid w:val="00126BBF"/>
    <w:rsid w:val="0012784E"/>
    <w:rsid w:val="00130985"/>
    <w:rsid w:val="0013107A"/>
    <w:rsid w:val="001317A4"/>
    <w:rsid w:val="00131D93"/>
    <w:rsid w:val="00132084"/>
    <w:rsid w:val="001330BB"/>
    <w:rsid w:val="00134339"/>
    <w:rsid w:val="00134629"/>
    <w:rsid w:val="00136EFF"/>
    <w:rsid w:val="00137B36"/>
    <w:rsid w:val="00137D8F"/>
    <w:rsid w:val="00141EED"/>
    <w:rsid w:val="00143E22"/>
    <w:rsid w:val="001455E0"/>
    <w:rsid w:val="00146980"/>
    <w:rsid w:val="00147029"/>
    <w:rsid w:val="0014703A"/>
    <w:rsid w:val="001472B5"/>
    <w:rsid w:val="00147B2D"/>
    <w:rsid w:val="00147F64"/>
    <w:rsid w:val="00153150"/>
    <w:rsid w:val="00155EF8"/>
    <w:rsid w:val="0015701E"/>
    <w:rsid w:val="00161C81"/>
    <w:rsid w:val="00162D8C"/>
    <w:rsid w:val="001630DB"/>
    <w:rsid w:val="00165BB7"/>
    <w:rsid w:val="001704D5"/>
    <w:rsid w:val="00170E55"/>
    <w:rsid w:val="00173E10"/>
    <w:rsid w:val="001742DA"/>
    <w:rsid w:val="0017439F"/>
    <w:rsid w:val="00174578"/>
    <w:rsid w:val="001752E3"/>
    <w:rsid w:val="001755E5"/>
    <w:rsid w:val="00176F2B"/>
    <w:rsid w:val="00177519"/>
    <w:rsid w:val="001778B7"/>
    <w:rsid w:val="0018170B"/>
    <w:rsid w:val="001828CC"/>
    <w:rsid w:val="001832B0"/>
    <w:rsid w:val="00183E9C"/>
    <w:rsid w:val="00183FA5"/>
    <w:rsid w:val="00184551"/>
    <w:rsid w:val="001854BA"/>
    <w:rsid w:val="00187476"/>
    <w:rsid w:val="0018761B"/>
    <w:rsid w:val="001907DD"/>
    <w:rsid w:val="0019435E"/>
    <w:rsid w:val="00195303"/>
    <w:rsid w:val="0019612D"/>
    <w:rsid w:val="00196D71"/>
    <w:rsid w:val="00197CD5"/>
    <w:rsid w:val="001A0011"/>
    <w:rsid w:val="001A22DC"/>
    <w:rsid w:val="001A2950"/>
    <w:rsid w:val="001A5822"/>
    <w:rsid w:val="001A6025"/>
    <w:rsid w:val="001A60B0"/>
    <w:rsid w:val="001A64B5"/>
    <w:rsid w:val="001A7FD5"/>
    <w:rsid w:val="001B0A99"/>
    <w:rsid w:val="001B0FB1"/>
    <w:rsid w:val="001B1F62"/>
    <w:rsid w:val="001B2884"/>
    <w:rsid w:val="001B415B"/>
    <w:rsid w:val="001B45DF"/>
    <w:rsid w:val="001B4CFD"/>
    <w:rsid w:val="001B5688"/>
    <w:rsid w:val="001B67B3"/>
    <w:rsid w:val="001B7139"/>
    <w:rsid w:val="001B768F"/>
    <w:rsid w:val="001B7CE2"/>
    <w:rsid w:val="001C005D"/>
    <w:rsid w:val="001C009C"/>
    <w:rsid w:val="001C0266"/>
    <w:rsid w:val="001C0B7E"/>
    <w:rsid w:val="001C0D0D"/>
    <w:rsid w:val="001C1191"/>
    <w:rsid w:val="001C40CD"/>
    <w:rsid w:val="001C4D28"/>
    <w:rsid w:val="001C68D5"/>
    <w:rsid w:val="001C70F6"/>
    <w:rsid w:val="001D00CC"/>
    <w:rsid w:val="001D35E9"/>
    <w:rsid w:val="001D6266"/>
    <w:rsid w:val="001D663B"/>
    <w:rsid w:val="001D6999"/>
    <w:rsid w:val="001D7004"/>
    <w:rsid w:val="001D7389"/>
    <w:rsid w:val="001D7C32"/>
    <w:rsid w:val="001E0F30"/>
    <w:rsid w:val="001E0F8A"/>
    <w:rsid w:val="001E106F"/>
    <w:rsid w:val="001E2FF0"/>
    <w:rsid w:val="001E333A"/>
    <w:rsid w:val="001E4E1D"/>
    <w:rsid w:val="001E5B27"/>
    <w:rsid w:val="001E6F1E"/>
    <w:rsid w:val="001E7CC5"/>
    <w:rsid w:val="001F3C89"/>
    <w:rsid w:val="001F5144"/>
    <w:rsid w:val="001F536A"/>
    <w:rsid w:val="001F607E"/>
    <w:rsid w:val="001F61EF"/>
    <w:rsid w:val="001F6288"/>
    <w:rsid w:val="001F6D80"/>
    <w:rsid w:val="001F772E"/>
    <w:rsid w:val="00200E2F"/>
    <w:rsid w:val="00201C79"/>
    <w:rsid w:val="002033BA"/>
    <w:rsid w:val="002045CA"/>
    <w:rsid w:val="002048A6"/>
    <w:rsid w:val="0020499E"/>
    <w:rsid w:val="002053A1"/>
    <w:rsid w:val="002053D8"/>
    <w:rsid w:val="002060F8"/>
    <w:rsid w:val="002072A6"/>
    <w:rsid w:val="00207670"/>
    <w:rsid w:val="0021466B"/>
    <w:rsid w:val="00216102"/>
    <w:rsid w:val="002162CE"/>
    <w:rsid w:val="00217A77"/>
    <w:rsid w:val="00220512"/>
    <w:rsid w:val="00222214"/>
    <w:rsid w:val="00223803"/>
    <w:rsid w:val="002247DF"/>
    <w:rsid w:val="00224A7C"/>
    <w:rsid w:val="0022630C"/>
    <w:rsid w:val="00226D74"/>
    <w:rsid w:val="0023243D"/>
    <w:rsid w:val="00232EB7"/>
    <w:rsid w:val="002334B5"/>
    <w:rsid w:val="002341DD"/>
    <w:rsid w:val="002350BE"/>
    <w:rsid w:val="002351B0"/>
    <w:rsid w:val="00237336"/>
    <w:rsid w:val="0024217F"/>
    <w:rsid w:val="002425A6"/>
    <w:rsid w:val="0024326C"/>
    <w:rsid w:val="00244A83"/>
    <w:rsid w:val="00244DDE"/>
    <w:rsid w:val="00244E97"/>
    <w:rsid w:val="00252220"/>
    <w:rsid w:val="0025332F"/>
    <w:rsid w:val="00255185"/>
    <w:rsid w:val="0025662F"/>
    <w:rsid w:val="00257C8B"/>
    <w:rsid w:val="002611EA"/>
    <w:rsid w:val="00261312"/>
    <w:rsid w:val="00261CE3"/>
    <w:rsid w:val="00261EB3"/>
    <w:rsid w:val="002630FB"/>
    <w:rsid w:val="0026370E"/>
    <w:rsid w:val="0026505C"/>
    <w:rsid w:val="002659AB"/>
    <w:rsid w:val="00266354"/>
    <w:rsid w:val="0026727C"/>
    <w:rsid w:val="00270740"/>
    <w:rsid w:val="00270D2C"/>
    <w:rsid w:val="002718CF"/>
    <w:rsid w:val="00272159"/>
    <w:rsid w:val="00272C1D"/>
    <w:rsid w:val="00273D5B"/>
    <w:rsid w:val="00273D87"/>
    <w:rsid w:val="0027424E"/>
    <w:rsid w:val="002766AF"/>
    <w:rsid w:val="00276811"/>
    <w:rsid w:val="00277673"/>
    <w:rsid w:val="002779B8"/>
    <w:rsid w:val="00281ABB"/>
    <w:rsid w:val="00281F83"/>
    <w:rsid w:val="002826B8"/>
    <w:rsid w:val="00284D9B"/>
    <w:rsid w:val="0028547A"/>
    <w:rsid w:val="00287793"/>
    <w:rsid w:val="00290DD8"/>
    <w:rsid w:val="00291027"/>
    <w:rsid w:val="00291119"/>
    <w:rsid w:val="00291195"/>
    <w:rsid w:val="00291296"/>
    <w:rsid w:val="00292B2C"/>
    <w:rsid w:val="00294354"/>
    <w:rsid w:val="002944A8"/>
    <w:rsid w:val="002A0EA5"/>
    <w:rsid w:val="002A3123"/>
    <w:rsid w:val="002A3148"/>
    <w:rsid w:val="002A3548"/>
    <w:rsid w:val="002A41C2"/>
    <w:rsid w:val="002A6790"/>
    <w:rsid w:val="002B05B4"/>
    <w:rsid w:val="002B0AEA"/>
    <w:rsid w:val="002B4FE5"/>
    <w:rsid w:val="002B564A"/>
    <w:rsid w:val="002B6560"/>
    <w:rsid w:val="002B751A"/>
    <w:rsid w:val="002B766E"/>
    <w:rsid w:val="002C4E75"/>
    <w:rsid w:val="002C5F23"/>
    <w:rsid w:val="002C6039"/>
    <w:rsid w:val="002C6892"/>
    <w:rsid w:val="002C6A30"/>
    <w:rsid w:val="002C7B42"/>
    <w:rsid w:val="002C7E6B"/>
    <w:rsid w:val="002D0F3F"/>
    <w:rsid w:val="002D1B48"/>
    <w:rsid w:val="002D2C27"/>
    <w:rsid w:val="002D2E51"/>
    <w:rsid w:val="002D4E6C"/>
    <w:rsid w:val="002D4ECF"/>
    <w:rsid w:val="002D5051"/>
    <w:rsid w:val="002D5D32"/>
    <w:rsid w:val="002D69C7"/>
    <w:rsid w:val="002D6AB6"/>
    <w:rsid w:val="002D70B2"/>
    <w:rsid w:val="002D7C19"/>
    <w:rsid w:val="002E0788"/>
    <w:rsid w:val="002E0A4D"/>
    <w:rsid w:val="002E0A8C"/>
    <w:rsid w:val="002E0CCE"/>
    <w:rsid w:val="002E0D5E"/>
    <w:rsid w:val="002E19BC"/>
    <w:rsid w:val="002E28A8"/>
    <w:rsid w:val="002E38ED"/>
    <w:rsid w:val="002E430F"/>
    <w:rsid w:val="002E757B"/>
    <w:rsid w:val="002E7C44"/>
    <w:rsid w:val="002F0A92"/>
    <w:rsid w:val="002F25A1"/>
    <w:rsid w:val="002F28DF"/>
    <w:rsid w:val="002F7333"/>
    <w:rsid w:val="002F7639"/>
    <w:rsid w:val="0030000A"/>
    <w:rsid w:val="003000C4"/>
    <w:rsid w:val="0030043E"/>
    <w:rsid w:val="00303AD1"/>
    <w:rsid w:val="00304216"/>
    <w:rsid w:val="0030553A"/>
    <w:rsid w:val="00306298"/>
    <w:rsid w:val="003075AD"/>
    <w:rsid w:val="00310BBF"/>
    <w:rsid w:val="003112E7"/>
    <w:rsid w:val="003133F6"/>
    <w:rsid w:val="00314807"/>
    <w:rsid w:val="00317FEE"/>
    <w:rsid w:val="003201B4"/>
    <w:rsid w:val="003206F0"/>
    <w:rsid w:val="00323E1B"/>
    <w:rsid w:val="003258D7"/>
    <w:rsid w:val="00326569"/>
    <w:rsid w:val="00326BB6"/>
    <w:rsid w:val="00327A49"/>
    <w:rsid w:val="003305F3"/>
    <w:rsid w:val="00331E9F"/>
    <w:rsid w:val="00333ABE"/>
    <w:rsid w:val="0033403F"/>
    <w:rsid w:val="003359CF"/>
    <w:rsid w:val="00336B2B"/>
    <w:rsid w:val="0034045A"/>
    <w:rsid w:val="00340C2E"/>
    <w:rsid w:val="00341447"/>
    <w:rsid w:val="00341843"/>
    <w:rsid w:val="00341903"/>
    <w:rsid w:val="00342237"/>
    <w:rsid w:val="003443F1"/>
    <w:rsid w:val="00344461"/>
    <w:rsid w:val="00344980"/>
    <w:rsid w:val="003460CB"/>
    <w:rsid w:val="00346647"/>
    <w:rsid w:val="00346D41"/>
    <w:rsid w:val="00347082"/>
    <w:rsid w:val="00350176"/>
    <w:rsid w:val="00352EAE"/>
    <w:rsid w:val="00352FAA"/>
    <w:rsid w:val="00353B89"/>
    <w:rsid w:val="0035429D"/>
    <w:rsid w:val="00355C72"/>
    <w:rsid w:val="00356C6C"/>
    <w:rsid w:val="00357CCD"/>
    <w:rsid w:val="00360700"/>
    <w:rsid w:val="00361D7F"/>
    <w:rsid w:val="00362392"/>
    <w:rsid w:val="003630C6"/>
    <w:rsid w:val="00363D70"/>
    <w:rsid w:val="00365C39"/>
    <w:rsid w:val="003673E7"/>
    <w:rsid w:val="00371ACE"/>
    <w:rsid w:val="00371C96"/>
    <w:rsid w:val="00373CB7"/>
    <w:rsid w:val="00375EC9"/>
    <w:rsid w:val="0037614F"/>
    <w:rsid w:val="00381DE8"/>
    <w:rsid w:val="003850C2"/>
    <w:rsid w:val="00385172"/>
    <w:rsid w:val="00385461"/>
    <w:rsid w:val="00385491"/>
    <w:rsid w:val="0038683E"/>
    <w:rsid w:val="00386E92"/>
    <w:rsid w:val="003875CD"/>
    <w:rsid w:val="0039037E"/>
    <w:rsid w:val="0039061D"/>
    <w:rsid w:val="003913DD"/>
    <w:rsid w:val="0039173F"/>
    <w:rsid w:val="0039298D"/>
    <w:rsid w:val="0039350C"/>
    <w:rsid w:val="003969AD"/>
    <w:rsid w:val="00397469"/>
    <w:rsid w:val="003A1DC5"/>
    <w:rsid w:val="003A29D9"/>
    <w:rsid w:val="003A3455"/>
    <w:rsid w:val="003A4365"/>
    <w:rsid w:val="003A64E6"/>
    <w:rsid w:val="003A739D"/>
    <w:rsid w:val="003A73D4"/>
    <w:rsid w:val="003A742E"/>
    <w:rsid w:val="003A79C3"/>
    <w:rsid w:val="003A7A7F"/>
    <w:rsid w:val="003B1649"/>
    <w:rsid w:val="003B1DEC"/>
    <w:rsid w:val="003B2BB3"/>
    <w:rsid w:val="003B2F4B"/>
    <w:rsid w:val="003B6958"/>
    <w:rsid w:val="003B7761"/>
    <w:rsid w:val="003C094F"/>
    <w:rsid w:val="003C1A0A"/>
    <w:rsid w:val="003C1A1F"/>
    <w:rsid w:val="003C1A38"/>
    <w:rsid w:val="003C4445"/>
    <w:rsid w:val="003C654B"/>
    <w:rsid w:val="003C6C90"/>
    <w:rsid w:val="003C7629"/>
    <w:rsid w:val="003C7A5E"/>
    <w:rsid w:val="003D17F4"/>
    <w:rsid w:val="003D20A8"/>
    <w:rsid w:val="003D33A9"/>
    <w:rsid w:val="003D4B98"/>
    <w:rsid w:val="003D6919"/>
    <w:rsid w:val="003D72E4"/>
    <w:rsid w:val="003E0A83"/>
    <w:rsid w:val="003E450D"/>
    <w:rsid w:val="003E475C"/>
    <w:rsid w:val="003E48A8"/>
    <w:rsid w:val="003E4F4E"/>
    <w:rsid w:val="003E71EE"/>
    <w:rsid w:val="003E74A1"/>
    <w:rsid w:val="003E7564"/>
    <w:rsid w:val="003E78C5"/>
    <w:rsid w:val="003F0119"/>
    <w:rsid w:val="003F1C21"/>
    <w:rsid w:val="003F679A"/>
    <w:rsid w:val="003F762C"/>
    <w:rsid w:val="004000D5"/>
    <w:rsid w:val="00400430"/>
    <w:rsid w:val="004007EB"/>
    <w:rsid w:val="00402FD1"/>
    <w:rsid w:val="004046E1"/>
    <w:rsid w:val="00406F35"/>
    <w:rsid w:val="00411D45"/>
    <w:rsid w:val="00412E1D"/>
    <w:rsid w:val="004137F1"/>
    <w:rsid w:val="00413EFD"/>
    <w:rsid w:val="00414926"/>
    <w:rsid w:val="004154F1"/>
    <w:rsid w:val="0041566C"/>
    <w:rsid w:val="00416D43"/>
    <w:rsid w:val="004172D3"/>
    <w:rsid w:val="0041737E"/>
    <w:rsid w:val="00417FA0"/>
    <w:rsid w:val="00420DA5"/>
    <w:rsid w:val="0042171C"/>
    <w:rsid w:val="004224F6"/>
    <w:rsid w:val="004243B2"/>
    <w:rsid w:val="00426342"/>
    <w:rsid w:val="00430B51"/>
    <w:rsid w:val="00430E6B"/>
    <w:rsid w:val="004329AF"/>
    <w:rsid w:val="00433783"/>
    <w:rsid w:val="0043484A"/>
    <w:rsid w:val="00436F1C"/>
    <w:rsid w:val="00442AE7"/>
    <w:rsid w:val="00443159"/>
    <w:rsid w:val="00444FF4"/>
    <w:rsid w:val="00446D45"/>
    <w:rsid w:val="0044741D"/>
    <w:rsid w:val="004474C8"/>
    <w:rsid w:val="004527F8"/>
    <w:rsid w:val="004560AC"/>
    <w:rsid w:val="004579DE"/>
    <w:rsid w:val="0046018B"/>
    <w:rsid w:val="004602E3"/>
    <w:rsid w:val="004603E9"/>
    <w:rsid w:val="00460808"/>
    <w:rsid w:val="004625B4"/>
    <w:rsid w:val="00465B63"/>
    <w:rsid w:val="004666B0"/>
    <w:rsid w:val="00466778"/>
    <w:rsid w:val="00470578"/>
    <w:rsid w:val="00470E4A"/>
    <w:rsid w:val="0047126F"/>
    <w:rsid w:val="00473BF5"/>
    <w:rsid w:val="00474146"/>
    <w:rsid w:val="00474CC6"/>
    <w:rsid w:val="00474DC9"/>
    <w:rsid w:val="00475373"/>
    <w:rsid w:val="004766DC"/>
    <w:rsid w:val="00480F8D"/>
    <w:rsid w:val="004816F4"/>
    <w:rsid w:val="00481C2B"/>
    <w:rsid w:val="00482B0D"/>
    <w:rsid w:val="004834E6"/>
    <w:rsid w:val="00483654"/>
    <w:rsid w:val="00486F4F"/>
    <w:rsid w:val="00487360"/>
    <w:rsid w:val="00487427"/>
    <w:rsid w:val="004912F4"/>
    <w:rsid w:val="0049450A"/>
    <w:rsid w:val="004967AD"/>
    <w:rsid w:val="00496AF6"/>
    <w:rsid w:val="004A018D"/>
    <w:rsid w:val="004A03FB"/>
    <w:rsid w:val="004A2713"/>
    <w:rsid w:val="004A4885"/>
    <w:rsid w:val="004A51AF"/>
    <w:rsid w:val="004A51DB"/>
    <w:rsid w:val="004A5D1D"/>
    <w:rsid w:val="004A61BD"/>
    <w:rsid w:val="004B031D"/>
    <w:rsid w:val="004B3A66"/>
    <w:rsid w:val="004B40A1"/>
    <w:rsid w:val="004B460C"/>
    <w:rsid w:val="004B48E2"/>
    <w:rsid w:val="004B7B48"/>
    <w:rsid w:val="004C0ADD"/>
    <w:rsid w:val="004C335C"/>
    <w:rsid w:val="004C4562"/>
    <w:rsid w:val="004C500E"/>
    <w:rsid w:val="004C5AF2"/>
    <w:rsid w:val="004C6EDA"/>
    <w:rsid w:val="004C72B5"/>
    <w:rsid w:val="004D2B31"/>
    <w:rsid w:val="004D344B"/>
    <w:rsid w:val="004D504C"/>
    <w:rsid w:val="004E11A2"/>
    <w:rsid w:val="004E23DD"/>
    <w:rsid w:val="004E6D3D"/>
    <w:rsid w:val="004E6F14"/>
    <w:rsid w:val="004E709C"/>
    <w:rsid w:val="004F0EAB"/>
    <w:rsid w:val="004F258A"/>
    <w:rsid w:val="004F2D5E"/>
    <w:rsid w:val="004F3821"/>
    <w:rsid w:val="004F4B4F"/>
    <w:rsid w:val="004F4F08"/>
    <w:rsid w:val="004F5B3C"/>
    <w:rsid w:val="004F5DB3"/>
    <w:rsid w:val="004F646D"/>
    <w:rsid w:val="004F664F"/>
    <w:rsid w:val="005015E0"/>
    <w:rsid w:val="005016FA"/>
    <w:rsid w:val="00501828"/>
    <w:rsid w:val="005024CE"/>
    <w:rsid w:val="00502962"/>
    <w:rsid w:val="00503C57"/>
    <w:rsid w:val="00504003"/>
    <w:rsid w:val="005048C4"/>
    <w:rsid w:val="0050580A"/>
    <w:rsid w:val="0050642F"/>
    <w:rsid w:val="00506B41"/>
    <w:rsid w:val="0051075F"/>
    <w:rsid w:val="00512DD2"/>
    <w:rsid w:val="00513182"/>
    <w:rsid w:val="00513D4A"/>
    <w:rsid w:val="00516530"/>
    <w:rsid w:val="005169AC"/>
    <w:rsid w:val="00516BF2"/>
    <w:rsid w:val="005211FC"/>
    <w:rsid w:val="00521C03"/>
    <w:rsid w:val="00521EAD"/>
    <w:rsid w:val="00521F48"/>
    <w:rsid w:val="005230FE"/>
    <w:rsid w:val="0052316E"/>
    <w:rsid w:val="00527D50"/>
    <w:rsid w:val="0053067D"/>
    <w:rsid w:val="00531524"/>
    <w:rsid w:val="005348B8"/>
    <w:rsid w:val="005375FE"/>
    <w:rsid w:val="00542587"/>
    <w:rsid w:val="005446F8"/>
    <w:rsid w:val="005458AA"/>
    <w:rsid w:val="00546362"/>
    <w:rsid w:val="005503D0"/>
    <w:rsid w:val="00551351"/>
    <w:rsid w:val="00552CD2"/>
    <w:rsid w:val="005536AE"/>
    <w:rsid w:val="00554AA2"/>
    <w:rsid w:val="00554D73"/>
    <w:rsid w:val="005551F6"/>
    <w:rsid w:val="00556F84"/>
    <w:rsid w:val="005611A2"/>
    <w:rsid w:val="00561AFD"/>
    <w:rsid w:val="00561B1F"/>
    <w:rsid w:val="00561C7C"/>
    <w:rsid w:val="005636C3"/>
    <w:rsid w:val="00563A29"/>
    <w:rsid w:val="00564193"/>
    <w:rsid w:val="00564F98"/>
    <w:rsid w:val="00565991"/>
    <w:rsid w:val="00571683"/>
    <w:rsid w:val="00574B70"/>
    <w:rsid w:val="00575514"/>
    <w:rsid w:val="00576BA5"/>
    <w:rsid w:val="00577F8A"/>
    <w:rsid w:val="005827F2"/>
    <w:rsid w:val="005828AD"/>
    <w:rsid w:val="00583CB5"/>
    <w:rsid w:val="005846D6"/>
    <w:rsid w:val="0058682B"/>
    <w:rsid w:val="00586FE7"/>
    <w:rsid w:val="00587546"/>
    <w:rsid w:val="0059079E"/>
    <w:rsid w:val="00591B37"/>
    <w:rsid w:val="00593220"/>
    <w:rsid w:val="00593A7C"/>
    <w:rsid w:val="00593CF8"/>
    <w:rsid w:val="00593E01"/>
    <w:rsid w:val="0059654D"/>
    <w:rsid w:val="005969A5"/>
    <w:rsid w:val="00596D7A"/>
    <w:rsid w:val="005A4D14"/>
    <w:rsid w:val="005A5A9B"/>
    <w:rsid w:val="005A697E"/>
    <w:rsid w:val="005A6B3F"/>
    <w:rsid w:val="005A77ED"/>
    <w:rsid w:val="005B0A5B"/>
    <w:rsid w:val="005B0C75"/>
    <w:rsid w:val="005B24F2"/>
    <w:rsid w:val="005B255E"/>
    <w:rsid w:val="005B30EE"/>
    <w:rsid w:val="005B33DF"/>
    <w:rsid w:val="005B38D5"/>
    <w:rsid w:val="005B38E0"/>
    <w:rsid w:val="005B427F"/>
    <w:rsid w:val="005B4579"/>
    <w:rsid w:val="005B6606"/>
    <w:rsid w:val="005B6632"/>
    <w:rsid w:val="005B6D6E"/>
    <w:rsid w:val="005C1A4E"/>
    <w:rsid w:val="005C3ACC"/>
    <w:rsid w:val="005C3BD1"/>
    <w:rsid w:val="005C58C6"/>
    <w:rsid w:val="005C71CF"/>
    <w:rsid w:val="005C7805"/>
    <w:rsid w:val="005D79A3"/>
    <w:rsid w:val="005D7D51"/>
    <w:rsid w:val="005E01B3"/>
    <w:rsid w:val="005E059C"/>
    <w:rsid w:val="005E1103"/>
    <w:rsid w:val="005E26F9"/>
    <w:rsid w:val="005E2ABD"/>
    <w:rsid w:val="005E50C5"/>
    <w:rsid w:val="005E6CD7"/>
    <w:rsid w:val="005F24A6"/>
    <w:rsid w:val="005F2C63"/>
    <w:rsid w:val="005F2F04"/>
    <w:rsid w:val="005F525C"/>
    <w:rsid w:val="005F5F83"/>
    <w:rsid w:val="005F63B9"/>
    <w:rsid w:val="005F7050"/>
    <w:rsid w:val="005F73C8"/>
    <w:rsid w:val="005F76F5"/>
    <w:rsid w:val="006001DD"/>
    <w:rsid w:val="00601D84"/>
    <w:rsid w:val="00602689"/>
    <w:rsid w:val="00604D4A"/>
    <w:rsid w:val="00606173"/>
    <w:rsid w:val="0061151C"/>
    <w:rsid w:val="00611658"/>
    <w:rsid w:val="006132F4"/>
    <w:rsid w:val="00613B80"/>
    <w:rsid w:val="006154EC"/>
    <w:rsid w:val="006172D4"/>
    <w:rsid w:val="00617C5E"/>
    <w:rsid w:val="0062175E"/>
    <w:rsid w:val="0062305C"/>
    <w:rsid w:val="00623FBC"/>
    <w:rsid w:val="006270AF"/>
    <w:rsid w:val="00630B08"/>
    <w:rsid w:val="0063261F"/>
    <w:rsid w:val="00632B9E"/>
    <w:rsid w:val="00633C94"/>
    <w:rsid w:val="006365CC"/>
    <w:rsid w:val="0064001C"/>
    <w:rsid w:val="00642943"/>
    <w:rsid w:val="006460F5"/>
    <w:rsid w:val="0064672E"/>
    <w:rsid w:val="00646FB1"/>
    <w:rsid w:val="006474A4"/>
    <w:rsid w:val="00647876"/>
    <w:rsid w:val="00647972"/>
    <w:rsid w:val="006515CC"/>
    <w:rsid w:val="0065324D"/>
    <w:rsid w:val="006539A2"/>
    <w:rsid w:val="00653E22"/>
    <w:rsid w:val="00654D75"/>
    <w:rsid w:val="00655441"/>
    <w:rsid w:val="00657015"/>
    <w:rsid w:val="00660183"/>
    <w:rsid w:val="006627CB"/>
    <w:rsid w:val="00662D5D"/>
    <w:rsid w:val="0066318E"/>
    <w:rsid w:val="006638A5"/>
    <w:rsid w:val="006640F7"/>
    <w:rsid w:val="0066591A"/>
    <w:rsid w:val="006662FE"/>
    <w:rsid w:val="0066797C"/>
    <w:rsid w:val="006708CE"/>
    <w:rsid w:val="0067333D"/>
    <w:rsid w:val="00673FA3"/>
    <w:rsid w:val="006742CE"/>
    <w:rsid w:val="00674701"/>
    <w:rsid w:val="00680357"/>
    <w:rsid w:val="006813C7"/>
    <w:rsid w:val="00681F28"/>
    <w:rsid w:val="00683865"/>
    <w:rsid w:val="00683B02"/>
    <w:rsid w:val="006845F7"/>
    <w:rsid w:val="00684974"/>
    <w:rsid w:val="00685816"/>
    <w:rsid w:val="006860A2"/>
    <w:rsid w:val="0068796D"/>
    <w:rsid w:val="00691C2F"/>
    <w:rsid w:val="00691EBD"/>
    <w:rsid w:val="0069247E"/>
    <w:rsid w:val="00692A0C"/>
    <w:rsid w:val="00692A25"/>
    <w:rsid w:val="006958C1"/>
    <w:rsid w:val="00696DFA"/>
    <w:rsid w:val="006A0375"/>
    <w:rsid w:val="006A0951"/>
    <w:rsid w:val="006A10DE"/>
    <w:rsid w:val="006A1113"/>
    <w:rsid w:val="006A42C4"/>
    <w:rsid w:val="006A472C"/>
    <w:rsid w:val="006A4C7F"/>
    <w:rsid w:val="006A537B"/>
    <w:rsid w:val="006A66FA"/>
    <w:rsid w:val="006A6834"/>
    <w:rsid w:val="006A6ABA"/>
    <w:rsid w:val="006B04EE"/>
    <w:rsid w:val="006B296C"/>
    <w:rsid w:val="006B38DB"/>
    <w:rsid w:val="006B413D"/>
    <w:rsid w:val="006B61D6"/>
    <w:rsid w:val="006B710A"/>
    <w:rsid w:val="006B7589"/>
    <w:rsid w:val="006C04F0"/>
    <w:rsid w:val="006C0A71"/>
    <w:rsid w:val="006C15CC"/>
    <w:rsid w:val="006C2223"/>
    <w:rsid w:val="006C3093"/>
    <w:rsid w:val="006C4B1A"/>
    <w:rsid w:val="006C5D46"/>
    <w:rsid w:val="006C6B4A"/>
    <w:rsid w:val="006D0399"/>
    <w:rsid w:val="006D371A"/>
    <w:rsid w:val="006D5A52"/>
    <w:rsid w:val="006D6C9B"/>
    <w:rsid w:val="006D72BF"/>
    <w:rsid w:val="006D758B"/>
    <w:rsid w:val="006D759B"/>
    <w:rsid w:val="006E2FEE"/>
    <w:rsid w:val="006E302A"/>
    <w:rsid w:val="006E5FC5"/>
    <w:rsid w:val="006E6489"/>
    <w:rsid w:val="006E6916"/>
    <w:rsid w:val="006E7017"/>
    <w:rsid w:val="006F1DE3"/>
    <w:rsid w:val="006F2468"/>
    <w:rsid w:val="006F2E00"/>
    <w:rsid w:val="006F3A01"/>
    <w:rsid w:val="006F3D70"/>
    <w:rsid w:val="006F698C"/>
    <w:rsid w:val="006F6FD6"/>
    <w:rsid w:val="00700274"/>
    <w:rsid w:val="007004CE"/>
    <w:rsid w:val="00700796"/>
    <w:rsid w:val="0070394B"/>
    <w:rsid w:val="007045F2"/>
    <w:rsid w:val="00704921"/>
    <w:rsid w:val="00705C1A"/>
    <w:rsid w:val="00707401"/>
    <w:rsid w:val="00707F62"/>
    <w:rsid w:val="00707FE7"/>
    <w:rsid w:val="00710704"/>
    <w:rsid w:val="00711234"/>
    <w:rsid w:val="00711445"/>
    <w:rsid w:val="00712D4C"/>
    <w:rsid w:val="00713179"/>
    <w:rsid w:val="00713DFD"/>
    <w:rsid w:val="00714F06"/>
    <w:rsid w:val="00716E50"/>
    <w:rsid w:val="007238DA"/>
    <w:rsid w:val="007243AB"/>
    <w:rsid w:val="0072466C"/>
    <w:rsid w:val="007247B4"/>
    <w:rsid w:val="00724DDB"/>
    <w:rsid w:val="0072617C"/>
    <w:rsid w:val="007345C3"/>
    <w:rsid w:val="00736F79"/>
    <w:rsid w:val="0073734E"/>
    <w:rsid w:val="0073794B"/>
    <w:rsid w:val="007379DF"/>
    <w:rsid w:val="00737EB0"/>
    <w:rsid w:val="00740CD0"/>
    <w:rsid w:val="00740E70"/>
    <w:rsid w:val="007418EC"/>
    <w:rsid w:val="00741E8A"/>
    <w:rsid w:val="007423E2"/>
    <w:rsid w:val="00743821"/>
    <w:rsid w:val="00745CF1"/>
    <w:rsid w:val="007469DB"/>
    <w:rsid w:val="00746D3E"/>
    <w:rsid w:val="007500A8"/>
    <w:rsid w:val="00750CC0"/>
    <w:rsid w:val="00750D74"/>
    <w:rsid w:val="00751D28"/>
    <w:rsid w:val="00754178"/>
    <w:rsid w:val="0075692A"/>
    <w:rsid w:val="00756FA4"/>
    <w:rsid w:val="00757802"/>
    <w:rsid w:val="0076231B"/>
    <w:rsid w:val="00765F2F"/>
    <w:rsid w:val="007661F4"/>
    <w:rsid w:val="00767CBD"/>
    <w:rsid w:val="00770152"/>
    <w:rsid w:val="00771255"/>
    <w:rsid w:val="007723D7"/>
    <w:rsid w:val="00772782"/>
    <w:rsid w:val="00773A61"/>
    <w:rsid w:val="00773D33"/>
    <w:rsid w:val="00774B7D"/>
    <w:rsid w:val="00782DB9"/>
    <w:rsid w:val="00783029"/>
    <w:rsid w:val="00783445"/>
    <w:rsid w:val="00783F57"/>
    <w:rsid w:val="0078464F"/>
    <w:rsid w:val="00785181"/>
    <w:rsid w:val="00785DEB"/>
    <w:rsid w:val="007877D6"/>
    <w:rsid w:val="00787D76"/>
    <w:rsid w:val="00793566"/>
    <w:rsid w:val="00794D40"/>
    <w:rsid w:val="00795EDF"/>
    <w:rsid w:val="00797032"/>
    <w:rsid w:val="00797417"/>
    <w:rsid w:val="00797EB7"/>
    <w:rsid w:val="007A0716"/>
    <w:rsid w:val="007A18E6"/>
    <w:rsid w:val="007A2CEB"/>
    <w:rsid w:val="007A5E8E"/>
    <w:rsid w:val="007B1CBF"/>
    <w:rsid w:val="007B29D7"/>
    <w:rsid w:val="007B6805"/>
    <w:rsid w:val="007B6998"/>
    <w:rsid w:val="007B6DF8"/>
    <w:rsid w:val="007B72FB"/>
    <w:rsid w:val="007C0549"/>
    <w:rsid w:val="007C0C53"/>
    <w:rsid w:val="007C31DE"/>
    <w:rsid w:val="007C4BFE"/>
    <w:rsid w:val="007C540D"/>
    <w:rsid w:val="007C586C"/>
    <w:rsid w:val="007D0594"/>
    <w:rsid w:val="007D0A66"/>
    <w:rsid w:val="007D1064"/>
    <w:rsid w:val="007D1467"/>
    <w:rsid w:val="007D56A2"/>
    <w:rsid w:val="007E027B"/>
    <w:rsid w:val="007E0B90"/>
    <w:rsid w:val="007E12FC"/>
    <w:rsid w:val="007E4730"/>
    <w:rsid w:val="007E4EA4"/>
    <w:rsid w:val="007E6AD5"/>
    <w:rsid w:val="007E7779"/>
    <w:rsid w:val="007E7835"/>
    <w:rsid w:val="007F0ECC"/>
    <w:rsid w:val="007F39DE"/>
    <w:rsid w:val="007F5CF7"/>
    <w:rsid w:val="007F6982"/>
    <w:rsid w:val="0080096C"/>
    <w:rsid w:val="00800CEF"/>
    <w:rsid w:val="0080437D"/>
    <w:rsid w:val="00807FD3"/>
    <w:rsid w:val="00810808"/>
    <w:rsid w:val="00816D4A"/>
    <w:rsid w:val="0081721F"/>
    <w:rsid w:val="008203F4"/>
    <w:rsid w:val="008237CB"/>
    <w:rsid w:val="00823B74"/>
    <w:rsid w:val="00823B85"/>
    <w:rsid w:val="00824347"/>
    <w:rsid w:val="00824849"/>
    <w:rsid w:val="008273BE"/>
    <w:rsid w:val="00831A6C"/>
    <w:rsid w:val="00833B78"/>
    <w:rsid w:val="008341D2"/>
    <w:rsid w:val="00834548"/>
    <w:rsid w:val="008353F2"/>
    <w:rsid w:val="00836775"/>
    <w:rsid w:val="00836CC5"/>
    <w:rsid w:val="0083701E"/>
    <w:rsid w:val="00837392"/>
    <w:rsid w:val="00840F62"/>
    <w:rsid w:val="0084318A"/>
    <w:rsid w:val="00845070"/>
    <w:rsid w:val="00846320"/>
    <w:rsid w:val="008474A0"/>
    <w:rsid w:val="008508BE"/>
    <w:rsid w:val="00851A62"/>
    <w:rsid w:val="0085710A"/>
    <w:rsid w:val="00857331"/>
    <w:rsid w:val="0085768E"/>
    <w:rsid w:val="00861C78"/>
    <w:rsid w:val="008633A0"/>
    <w:rsid w:val="00864349"/>
    <w:rsid w:val="00865294"/>
    <w:rsid w:val="00865336"/>
    <w:rsid w:val="00866A94"/>
    <w:rsid w:val="00866F5E"/>
    <w:rsid w:val="00866FA6"/>
    <w:rsid w:val="008679D3"/>
    <w:rsid w:val="008718C8"/>
    <w:rsid w:val="00871A88"/>
    <w:rsid w:val="00871EE0"/>
    <w:rsid w:val="008720B6"/>
    <w:rsid w:val="008724D5"/>
    <w:rsid w:val="00872B6D"/>
    <w:rsid w:val="00873F9E"/>
    <w:rsid w:val="00874D95"/>
    <w:rsid w:val="00875343"/>
    <w:rsid w:val="00876AD9"/>
    <w:rsid w:val="00877E3F"/>
    <w:rsid w:val="00880D3D"/>
    <w:rsid w:val="0088260E"/>
    <w:rsid w:val="008828DC"/>
    <w:rsid w:val="00882AAD"/>
    <w:rsid w:val="0088406A"/>
    <w:rsid w:val="00884258"/>
    <w:rsid w:val="00885E2C"/>
    <w:rsid w:val="00886B68"/>
    <w:rsid w:val="0089084C"/>
    <w:rsid w:val="00890B39"/>
    <w:rsid w:val="00891395"/>
    <w:rsid w:val="00893426"/>
    <w:rsid w:val="008936F5"/>
    <w:rsid w:val="00895CE8"/>
    <w:rsid w:val="008960D0"/>
    <w:rsid w:val="008965CB"/>
    <w:rsid w:val="00896C78"/>
    <w:rsid w:val="008A1A7F"/>
    <w:rsid w:val="008A2318"/>
    <w:rsid w:val="008A31CA"/>
    <w:rsid w:val="008A36B2"/>
    <w:rsid w:val="008A5D1A"/>
    <w:rsid w:val="008A69DE"/>
    <w:rsid w:val="008A6E38"/>
    <w:rsid w:val="008B1D96"/>
    <w:rsid w:val="008B2401"/>
    <w:rsid w:val="008B2A64"/>
    <w:rsid w:val="008B495A"/>
    <w:rsid w:val="008B4A64"/>
    <w:rsid w:val="008B4CF5"/>
    <w:rsid w:val="008B5031"/>
    <w:rsid w:val="008B6A05"/>
    <w:rsid w:val="008B7E3A"/>
    <w:rsid w:val="008C0465"/>
    <w:rsid w:val="008C1827"/>
    <w:rsid w:val="008C42C2"/>
    <w:rsid w:val="008C44CB"/>
    <w:rsid w:val="008C5F44"/>
    <w:rsid w:val="008C6DDA"/>
    <w:rsid w:val="008C74A1"/>
    <w:rsid w:val="008D0ED7"/>
    <w:rsid w:val="008D1C65"/>
    <w:rsid w:val="008D283C"/>
    <w:rsid w:val="008D40CC"/>
    <w:rsid w:val="008D5B29"/>
    <w:rsid w:val="008D7DB4"/>
    <w:rsid w:val="008D7FEE"/>
    <w:rsid w:val="008E07D0"/>
    <w:rsid w:val="008E0B3B"/>
    <w:rsid w:val="008E18F3"/>
    <w:rsid w:val="008E36C8"/>
    <w:rsid w:val="008E71D1"/>
    <w:rsid w:val="008F01B5"/>
    <w:rsid w:val="008F1724"/>
    <w:rsid w:val="008F24BE"/>
    <w:rsid w:val="008F2A04"/>
    <w:rsid w:val="008F3FB3"/>
    <w:rsid w:val="008F57B8"/>
    <w:rsid w:val="008F6CEC"/>
    <w:rsid w:val="009000BE"/>
    <w:rsid w:val="009011C4"/>
    <w:rsid w:val="00902A3B"/>
    <w:rsid w:val="00902F7D"/>
    <w:rsid w:val="0090599F"/>
    <w:rsid w:val="00906B09"/>
    <w:rsid w:val="00906E4E"/>
    <w:rsid w:val="00906F84"/>
    <w:rsid w:val="00910210"/>
    <w:rsid w:val="0091067E"/>
    <w:rsid w:val="00910A1B"/>
    <w:rsid w:val="009111E8"/>
    <w:rsid w:val="0091202F"/>
    <w:rsid w:val="009133B2"/>
    <w:rsid w:val="0091487D"/>
    <w:rsid w:val="00915E87"/>
    <w:rsid w:val="00920496"/>
    <w:rsid w:val="00920C2E"/>
    <w:rsid w:val="009238C9"/>
    <w:rsid w:val="009263F5"/>
    <w:rsid w:val="00926527"/>
    <w:rsid w:val="00926536"/>
    <w:rsid w:val="009352E0"/>
    <w:rsid w:val="009369D7"/>
    <w:rsid w:val="009375D3"/>
    <w:rsid w:val="0094187B"/>
    <w:rsid w:val="00942455"/>
    <w:rsid w:val="009431E1"/>
    <w:rsid w:val="00943DCA"/>
    <w:rsid w:val="00944F7E"/>
    <w:rsid w:val="00945B4A"/>
    <w:rsid w:val="00947D58"/>
    <w:rsid w:val="00951F53"/>
    <w:rsid w:val="00952AF1"/>
    <w:rsid w:val="009537A9"/>
    <w:rsid w:val="00953AAE"/>
    <w:rsid w:val="00954F5A"/>
    <w:rsid w:val="009550D8"/>
    <w:rsid w:val="009550FD"/>
    <w:rsid w:val="00957161"/>
    <w:rsid w:val="00960E44"/>
    <w:rsid w:val="00961005"/>
    <w:rsid w:val="00962B80"/>
    <w:rsid w:val="0096313A"/>
    <w:rsid w:val="00963FA9"/>
    <w:rsid w:val="009640BC"/>
    <w:rsid w:val="009659C6"/>
    <w:rsid w:val="00965D86"/>
    <w:rsid w:val="009668E0"/>
    <w:rsid w:val="00967819"/>
    <w:rsid w:val="00970011"/>
    <w:rsid w:val="00970781"/>
    <w:rsid w:val="009709F1"/>
    <w:rsid w:val="0097136A"/>
    <w:rsid w:val="009720A7"/>
    <w:rsid w:val="0097271F"/>
    <w:rsid w:val="009749C4"/>
    <w:rsid w:val="00974F0B"/>
    <w:rsid w:val="00975649"/>
    <w:rsid w:val="00976042"/>
    <w:rsid w:val="0098123E"/>
    <w:rsid w:val="00985323"/>
    <w:rsid w:val="009859FA"/>
    <w:rsid w:val="00986279"/>
    <w:rsid w:val="0099085A"/>
    <w:rsid w:val="009910CF"/>
    <w:rsid w:val="00992835"/>
    <w:rsid w:val="0099375F"/>
    <w:rsid w:val="009940C2"/>
    <w:rsid w:val="009A1C18"/>
    <w:rsid w:val="009A30F0"/>
    <w:rsid w:val="009A4B94"/>
    <w:rsid w:val="009A5FCF"/>
    <w:rsid w:val="009A611A"/>
    <w:rsid w:val="009A6755"/>
    <w:rsid w:val="009A7C5D"/>
    <w:rsid w:val="009B12C8"/>
    <w:rsid w:val="009B2769"/>
    <w:rsid w:val="009B4172"/>
    <w:rsid w:val="009B5241"/>
    <w:rsid w:val="009B69D8"/>
    <w:rsid w:val="009B6E71"/>
    <w:rsid w:val="009C2CA7"/>
    <w:rsid w:val="009C3FBE"/>
    <w:rsid w:val="009C41B6"/>
    <w:rsid w:val="009C5EB9"/>
    <w:rsid w:val="009C5EC9"/>
    <w:rsid w:val="009C7B50"/>
    <w:rsid w:val="009D1214"/>
    <w:rsid w:val="009D1DBE"/>
    <w:rsid w:val="009D2469"/>
    <w:rsid w:val="009D3992"/>
    <w:rsid w:val="009D3EB0"/>
    <w:rsid w:val="009D6121"/>
    <w:rsid w:val="009D68F8"/>
    <w:rsid w:val="009D6969"/>
    <w:rsid w:val="009E0549"/>
    <w:rsid w:val="009E06DA"/>
    <w:rsid w:val="009E181A"/>
    <w:rsid w:val="009E1D50"/>
    <w:rsid w:val="009E1DD6"/>
    <w:rsid w:val="009E3219"/>
    <w:rsid w:val="009E3F6D"/>
    <w:rsid w:val="009E4F3E"/>
    <w:rsid w:val="009E5A9E"/>
    <w:rsid w:val="009E6CC5"/>
    <w:rsid w:val="009F1CAC"/>
    <w:rsid w:val="009F1F34"/>
    <w:rsid w:val="009F34AF"/>
    <w:rsid w:val="009F4587"/>
    <w:rsid w:val="009F4CAF"/>
    <w:rsid w:val="009F62A1"/>
    <w:rsid w:val="00A00570"/>
    <w:rsid w:val="00A0114D"/>
    <w:rsid w:val="00A0153E"/>
    <w:rsid w:val="00A02827"/>
    <w:rsid w:val="00A02A46"/>
    <w:rsid w:val="00A07EB7"/>
    <w:rsid w:val="00A10BEB"/>
    <w:rsid w:val="00A1342B"/>
    <w:rsid w:val="00A14178"/>
    <w:rsid w:val="00A16677"/>
    <w:rsid w:val="00A17BB5"/>
    <w:rsid w:val="00A21C53"/>
    <w:rsid w:val="00A2248D"/>
    <w:rsid w:val="00A2423E"/>
    <w:rsid w:val="00A24575"/>
    <w:rsid w:val="00A2528B"/>
    <w:rsid w:val="00A27CEA"/>
    <w:rsid w:val="00A27FFD"/>
    <w:rsid w:val="00A3000D"/>
    <w:rsid w:val="00A3128B"/>
    <w:rsid w:val="00A3274E"/>
    <w:rsid w:val="00A35188"/>
    <w:rsid w:val="00A37DD1"/>
    <w:rsid w:val="00A414EA"/>
    <w:rsid w:val="00A41F5E"/>
    <w:rsid w:val="00A42733"/>
    <w:rsid w:val="00A43259"/>
    <w:rsid w:val="00A439BE"/>
    <w:rsid w:val="00A43FF5"/>
    <w:rsid w:val="00A4623D"/>
    <w:rsid w:val="00A50395"/>
    <w:rsid w:val="00A51290"/>
    <w:rsid w:val="00A51B0C"/>
    <w:rsid w:val="00A51DE5"/>
    <w:rsid w:val="00A53502"/>
    <w:rsid w:val="00A53C27"/>
    <w:rsid w:val="00A5408F"/>
    <w:rsid w:val="00A54AEB"/>
    <w:rsid w:val="00A54DBB"/>
    <w:rsid w:val="00A6030B"/>
    <w:rsid w:val="00A6306F"/>
    <w:rsid w:val="00A63B54"/>
    <w:rsid w:val="00A64211"/>
    <w:rsid w:val="00A650F6"/>
    <w:rsid w:val="00A654F4"/>
    <w:rsid w:val="00A66773"/>
    <w:rsid w:val="00A67BFD"/>
    <w:rsid w:val="00A67D00"/>
    <w:rsid w:val="00A70AF6"/>
    <w:rsid w:val="00A72803"/>
    <w:rsid w:val="00A7402A"/>
    <w:rsid w:val="00A76EEF"/>
    <w:rsid w:val="00A805D1"/>
    <w:rsid w:val="00A8132D"/>
    <w:rsid w:val="00A82087"/>
    <w:rsid w:val="00A85749"/>
    <w:rsid w:val="00A857A2"/>
    <w:rsid w:val="00A91B50"/>
    <w:rsid w:val="00A935B5"/>
    <w:rsid w:val="00A93E6C"/>
    <w:rsid w:val="00A94A0E"/>
    <w:rsid w:val="00A962F7"/>
    <w:rsid w:val="00A9760E"/>
    <w:rsid w:val="00AA5433"/>
    <w:rsid w:val="00AB0C5C"/>
    <w:rsid w:val="00AB0ED4"/>
    <w:rsid w:val="00AB22C5"/>
    <w:rsid w:val="00AB2685"/>
    <w:rsid w:val="00AB4743"/>
    <w:rsid w:val="00AB51C1"/>
    <w:rsid w:val="00AB54E8"/>
    <w:rsid w:val="00AB57B4"/>
    <w:rsid w:val="00AB5844"/>
    <w:rsid w:val="00AC0176"/>
    <w:rsid w:val="00AC09F2"/>
    <w:rsid w:val="00AC257F"/>
    <w:rsid w:val="00AC2C40"/>
    <w:rsid w:val="00AC45D8"/>
    <w:rsid w:val="00AC4C9C"/>
    <w:rsid w:val="00AC55B3"/>
    <w:rsid w:val="00AC573B"/>
    <w:rsid w:val="00AC60E6"/>
    <w:rsid w:val="00AC73DA"/>
    <w:rsid w:val="00AC7D47"/>
    <w:rsid w:val="00AD011C"/>
    <w:rsid w:val="00AD2684"/>
    <w:rsid w:val="00AD6181"/>
    <w:rsid w:val="00AE1AED"/>
    <w:rsid w:val="00AE27C0"/>
    <w:rsid w:val="00AE41CB"/>
    <w:rsid w:val="00AE453A"/>
    <w:rsid w:val="00AE5EBE"/>
    <w:rsid w:val="00AE712B"/>
    <w:rsid w:val="00AE7677"/>
    <w:rsid w:val="00AE7728"/>
    <w:rsid w:val="00AF116C"/>
    <w:rsid w:val="00AF16BA"/>
    <w:rsid w:val="00AF3E6D"/>
    <w:rsid w:val="00AF41F1"/>
    <w:rsid w:val="00AF437C"/>
    <w:rsid w:val="00AF78E1"/>
    <w:rsid w:val="00B006EF"/>
    <w:rsid w:val="00B03588"/>
    <w:rsid w:val="00B05EED"/>
    <w:rsid w:val="00B11E5A"/>
    <w:rsid w:val="00B122D5"/>
    <w:rsid w:val="00B12719"/>
    <w:rsid w:val="00B133DE"/>
    <w:rsid w:val="00B13B38"/>
    <w:rsid w:val="00B141C7"/>
    <w:rsid w:val="00B145BE"/>
    <w:rsid w:val="00B16ADF"/>
    <w:rsid w:val="00B20137"/>
    <w:rsid w:val="00B20257"/>
    <w:rsid w:val="00B20572"/>
    <w:rsid w:val="00B2058E"/>
    <w:rsid w:val="00B20851"/>
    <w:rsid w:val="00B21610"/>
    <w:rsid w:val="00B22AD3"/>
    <w:rsid w:val="00B25A2A"/>
    <w:rsid w:val="00B25FB6"/>
    <w:rsid w:val="00B272E4"/>
    <w:rsid w:val="00B33924"/>
    <w:rsid w:val="00B33BD7"/>
    <w:rsid w:val="00B3739A"/>
    <w:rsid w:val="00B3761F"/>
    <w:rsid w:val="00B377F3"/>
    <w:rsid w:val="00B37DA9"/>
    <w:rsid w:val="00B41A2B"/>
    <w:rsid w:val="00B43BE2"/>
    <w:rsid w:val="00B46402"/>
    <w:rsid w:val="00B51928"/>
    <w:rsid w:val="00B532BC"/>
    <w:rsid w:val="00B5337D"/>
    <w:rsid w:val="00B55A16"/>
    <w:rsid w:val="00B55B69"/>
    <w:rsid w:val="00B569D1"/>
    <w:rsid w:val="00B57DBF"/>
    <w:rsid w:val="00B625EB"/>
    <w:rsid w:val="00B6373D"/>
    <w:rsid w:val="00B654D6"/>
    <w:rsid w:val="00B676C6"/>
    <w:rsid w:val="00B70D1E"/>
    <w:rsid w:val="00B71F2C"/>
    <w:rsid w:val="00B72047"/>
    <w:rsid w:val="00B7263A"/>
    <w:rsid w:val="00B73FB6"/>
    <w:rsid w:val="00B76173"/>
    <w:rsid w:val="00B771D0"/>
    <w:rsid w:val="00B7765E"/>
    <w:rsid w:val="00B77FC8"/>
    <w:rsid w:val="00B834C7"/>
    <w:rsid w:val="00B83636"/>
    <w:rsid w:val="00B836E7"/>
    <w:rsid w:val="00B84305"/>
    <w:rsid w:val="00B85C7D"/>
    <w:rsid w:val="00B90924"/>
    <w:rsid w:val="00B90B7F"/>
    <w:rsid w:val="00B911F9"/>
    <w:rsid w:val="00B9145D"/>
    <w:rsid w:val="00B91CD1"/>
    <w:rsid w:val="00B9223A"/>
    <w:rsid w:val="00B92DFF"/>
    <w:rsid w:val="00B93912"/>
    <w:rsid w:val="00B93E78"/>
    <w:rsid w:val="00B949E4"/>
    <w:rsid w:val="00BA054D"/>
    <w:rsid w:val="00BA26F4"/>
    <w:rsid w:val="00BA394C"/>
    <w:rsid w:val="00BA3A5E"/>
    <w:rsid w:val="00BA3C37"/>
    <w:rsid w:val="00BA4907"/>
    <w:rsid w:val="00BA51EE"/>
    <w:rsid w:val="00BB0423"/>
    <w:rsid w:val="00BB2572"/>
    <w:rsid w:val="00BB27AF"/>
    <w:rsid w:val="00BB27E1"/>
    <w:rsid w:val="00BB3BC8"/>
    <w:rsid w:val="00BB6CD3"/>
    <w:rsid w:val="00BB6E92"/>
    <w:rsid w:val="00BC081E"/>
    <w:rsid w:val="00BC4025"/>
    <w:rsid w:val="00BC4072"/>
    <w:rsid w:val="00BC4A2A"/>
    <w:rsid w:val="00BC501A"/>
    <w:rsid w:val="00BC52FA"/>
    <w:rsid w:val="00BC653D"/>
    <w:rsid w:val="00BC6DA5"/>
    <w:rsid w:val="00BC788F"/>
    <w:rsid w:val="00BC7C7C"/>
    <w:rsid w:val="00BD44E1"/>
    <w:rsid w:val="00BD47AE"/>
    <w:rsid w:val="00BD56F4"/>
    <w:rsid w:val="00BD5B3C"/>
    <w:rsid w:val="00BD5C41"/>
    <w:rsid w:val="00BD6610"/>
    <w:rsid w:val="00BE05D0"/>
    <w:rsid w:val="00BE3C17"/>
    <w:rsid w:val="00BE403D"/>
    <w:rsid w:val="00BE4FBD"/>
    <w:rsid w:val="00BE6E68"/>
    <w:rsid w:val="00BE72A1"/>
    <w:rsid w:val="00BE755D"/>
    <w:rsid w:val="00BF1574"/>
    <w:rsid w:val="00BF1B43"/>
    <w:rsid w:val="00BF22B5"/>
    <w:rsid w:val="00BF2C81"/>
    <w:rsid w:val="00BF3EF2"/>
    <w:rsid w:val="00BF6B22"/>
    <w:rsid w:val="00BF7AE6"/>
    <w:rsid w:val="00BF7FC3"/>
    <w:rsid w:val="00C0053C"/>
    <w:rsid w:val="00C01FE2"/>
    <w:rsid w:val="00C02C5B"/>
    <w:rsid w:val="00C035F0"/>
    <w:rsid w:val="00C03666"/>
    <w:rsid w:val="00C03F82"/>
    <w:rsid w:val="00C124C3"/>
    <w:rsid w:val="00C1446B"/>
    <w:rsid w:val="00C159B4"/>
    <w:rsid w:val="00C17287"/>
    <w:rsid w:val="00C20A39"/>
    <w:rsid w:val="00C22BEB"/>
    <w:rsid w:val="00C23ABA"/>
    <w:rsid w:val="00C24CEB"/>
    <w:rsid w:val="00C251E4"/>
    <w:rsid w:val="00C25530"/>
    <w:rsid w:val="00C2570A"/>
    <w:rsid w:val="00C266EC"/>
    <w:rsid w:val="00C26A1C"/>
    <w:rsid w:val="00C27168"/>
    <w:rsid w:val="00C305D1"/>
    <w:rsid w:val="00C308A8"/>
    <w:rsid w:val="00C309B2"/>
    <w:rsid w:val="00C31666"/>
    <w:rsid w:val="00C326A9"/>
    <w:rsid w:val="00C36A64"/>
    <w:rsid w:val="00C372D5"/>
    <w:rsid w:val="00C37B7B"/>
    <w:rsid w:val="00C404E0"/>
    <w:rsid w:val="00C41002"/>
    <w:rsid w:val="00C4253D"/>
    <w:rsid w:val="00C428E4"/>
    <w:rsid w:val="00C42EA9"/>
    <w:rsid w:val="00C441E2"/>
    <w:rsid w:val="00C4441A"/>
    <w:rsid w:val="00C44420"/>
    <w:rsid w:val="00C4443E"/>
    <w:rsid w:val="00C471DE"/>
    <w:rsid w:val="00C47E1B"/>
    <w:rsid w:val="00C51331"/>
    <w:rsid w:val="00C5191E"/>
    <w:rsid w:val="00C51CD9"/>
    <w:rsid w:val="00C52A38"/>
    <w:rsid w:val="00C54465"/>
    <w:rsid w:val="00C6286E"/>
    <w:rsid w:val="00C632A1"/>
    <w:rsid w:val="00C64269"/>
    <w:rsid w:val="00C64752"/>
    <w:rsid w:val="00C65A37"/>
    <w:rsid w:val="00C67F77"/>
    <w:rsid w:val="00C7076C"/>
    <w:rsid w:val="00C737E3"/>
    <w:rsid w:val="00C74B66"/>
    <w:rsid w:val="00C766D7"/>
    <w:rsid w:val="00C7759F"/>
    <w:rsid w:val="00C807DB"/>
    <w:rsid w:val="00C820D4"/>
    <w:rsid w:val="00C82368"/>
    <w:rsid w:val="00C82A86"/>
    <w:rsid w:val="00C830CD"/>
    <w:rsid w:val="00C84D67"/>
    <w:rsid w:val="00C86DED"/>
    <w:rsid w:val="00C8717E"/>
    <w:rsid w:val="00C87925"/>
    <w:rsid w:val="00C908F8"/>
    <w:rsid w:val="00C9284E"/>
    <w:rsid w:val="00C94705"/>
    <w:rsid w:val="00C94E91"/>
    <w:rsid w:val="00C96DB2"/>
    <w:rsid w:val="00C971A9"/>
    <w:rsid w:val="00C9730C"/>
    <w:rsid w:val="00C97C89"/>
    <w:rsid w:val="00CA28A8"/>
    <w:rsid w:val="00CA298D"/>
    <w:rsid w:val="00CA6E1A"/>
    <w:rsid w:val="00CA7620"/>
    <w:rsid w:val="00CA7981"/>
    <w:rsid w:val="00CB06A4"/>
    <w:rsid w:val="00CB213E"/>
    <w:rsid w:val="00CB275C"/>
    <w:rsid w:val="00CB3301"/>
    <w:rsid w:val="00CB37C6"/>
    <w:rsid w:val="00CC1F71"/>
    <w:rsid w:val="00CC2A59"/>
    <w:rsid w:val="00CC4AEE"/>
    <w:rsid w:val="00CC54A4"/>
    <w:rsid w:val="00CC638B"/>
    <w:rsid w:val="00CC654F"/>
    <w:rsid w:val="00CC6B55"/>
    <w:rsid w:val="00CC6ED1"/>
    <w:rsid w:val="00CD2873"/>
    <w:rsid w:val="00CD49EF"/>
    <w:rsid w:val="00CD5263"/>
    <w:rsid w:val="00CE1D5D"/>
    <w:rsid w:val="00CE2CFE"/>
    <w:rsid w:val="00CE448A"/>
    <w:rsid w:val="00CE59F7"/>
    <w:rsid w:val="00CE6C7C"/>
    <w:rsid w:val="00CE7BF5"/>
    <w:rsid w:val="00CE7E38"/>
    <w:rsid w:val="00CF0C88"/>
    <w:rsid w:val="00CF44FF"/>
    <w:rsid w:val="00CF56E1"/>
    <w:rsid w:val="00CF6F1E"/>
    <w:rsid w:val="00CF723E"/>
    <w:rsid w:val="00CF74C5"/>
    <w:rsid w:val="00D00D0E"/>
    <w:rsid w:val="00D02115"/>
    <w:rsid w:val="00D024EE"/>
    <w:rsid w:val="00D05487"/>
    <w:rsid w:val="00D06985"/>
    <w:rsid w:val="00D07614"/>
    <w:rsid w:val="00D16020"/>
    <w:rsid w:val="00D20187"/>
    <w:rsid w:val="00D21E9E"/>
    <w:rsid w:val="00D22989"/>
    <w:rsid w:val="00D23772"/>
    <w:rsid w:val="00D23B26"/>
    <w:rsid w:val="00D23C1A"/>
    <w:rsid w:val="00D26D76"/>
    <w:rsid w:val="00D2785E"/>
    <w:rsid w:val="00D3045E"/>
    <w:rsid w:val="00D30C9C"/>
    <w:rsid w:val="00D31913"/>
    <w:rsid w:val="00D32422"/>
    <w:rsid w:val="00D32C74"/>
    <w:rsid w:val="00D3574A"/>
    <w:rsid w:val="00D4459F"/>
    <w:rsid w:val="00D44D41"/>
    <w:rsid w:val="00D45095"/>
    <w:rsid w:val="00D453E8"/>
    <w:rsid w:val="00D4550A"/>
    <w:rsid w:val="00D45E4B"/>
    <w:rsid w:val="00D4700C"/>
    <w:rsid w:val="00D51D4C"/>
    <w:rsid w:val="00D5267F"/>
    <w:rsid w:val="00D55ABE"/>
    <w:rsid w:val="00D55EDF"/>
    <w:rsid w:val="00D562E6"/>
    <w:rsid w:val="00D606CB"/>
    <w:rsid w:val="00D620D7"/>
    <w:rsid w:val="00D62562"/>
    <w:rsid w:val="00D63C5A"/>
    <w:rsid w:val="00D641E3"/>
    <w:rsid w:val="00D6615C"/>
    <w:rsid w:val="00D70185"/>
    <w:rsid w:val="00D704F8"/>
    <w:rsid w:val="00D70603"/>
    <w:rsid w:val="00D709DC"/>
    <w:rsid w:val="00D72946"/>
    <w:rsid w:val="00D75A17"/>
    <w:rsid w:val="00D75C6C"/>
    <w:rsid w:val="00D76B91"/>
    <w:rsid w:val="00D7783C"/>
    <w:rsid w:val="00D81D4F"/>
    <w:rsid w:val="00D83475"/>
    <w:rsid w:val="00D8436A"/>
    <w:rsid w:val="00D84C48"/>
    <w:rsid w:val="00D851D1"/>
    <w:rsid w:val="00D86D06"/>
    <w:rsid w:val="00D87E09"/>
    <w:rsid w:val="00D90F23"/>
    <w:rsid w:val="00D9223A"/>
    <w:rsid w:val="00D9337B"/>
    <w:rsid w:val="00D943B8"/>
    <w:rsid w:val="00D95488"/>
    <w:rsid w:val="00D95DDB"/>
    <w:rsid w:val="00D96110"/>
    <w:rsid w:val="00D9648C"/>
    <w:rsid w:val="00DA015A"/>
    <w:rsid w:val="00DA3358"/>
    <w:rsid w:val="00DA405B"/>
    <w:rsid w:val="00DA5257"/>
    <w:rsid w:val="00DA5DCB"/>
    <w:rsid w:val="00DA6F92"/>
    <w:rsid w:val="00DB211A"/>
    <w:rsid w:val="00DB2989"/>
    <w:rsid w:val="00DB2D7B"/>
    <w:rsid w:val="00DB417F"/>
    <w:rsid w:val="00DB4CDC"/>
    <w:rsid w:val="00DB7AC4"/>
    <w:rsid w:val="00DC0F79"/>
    <w:rsid w:val="00DC24E2"/>
    <w:rsid w:val="00DC26B9"/>
    <w:rsid w:val="00DC2F07"/>
    <w:rsid w:val="00DC45A7"/>
    <w:rsid w:val="00DC4613"/>
    <w:rsid w:val="00DC4AB8"/>
    <w:rsid w:val="00DC55D3"/>
    <w:rsid w:val="00DD09D3"/>
    <w:rsid w:val="00DD32B7"/>
    <w:rsid w:val="00DD3340"/>
    <w:rsid w:val="00DD5B7E"/>
    <w:rsid w:val="00DD620D"/>
    <w:rsid w:val="00DD787D"/>
    <w:rsid w:val="00DE05DC"/>
    <w:rsid w:val="00DE148E"/>
    <w:rsid w:val="00DE2D8C"/>
    <w:rsid w:val="00DE48EF"/>
    <w:rsid w:val="00DE503D"/>
    <w:rsid w:val="00DE6E91"/>
    <w:rsid w:val="00DE77B2"/>
    <w:rsid w:val="00DF153C"/>
    <w:rsid w:val="00DF1E75"/>
    <w:rsid w:val="00DF2C54"/>
    <w:rsid w:val="00DF3ED3"/>
    <w:rsid w:val="00DF47E2"/>
    <w:rsid w:val="00DF4926"/>
    <w:rsid w:val="00DF53B6"/>
    <w:rsid w:val="00E00B7D"/>
    <w:rsid w:val="00E01710"/>
    <w:rsid w:val="00E02F27"/>
    <w:rsid w:val="00E03145"/>
    <w:rsid w:val="00E035FB"/>
    <w:rsid w:val="00E0376C"/>
    <w:rsid w:val="00E047FE"/>
    <w:rsid w:val="00E05238"/>
    <w:rsid w:val="00E05345"/>
    <w:rsid w:val="00E0662D"/>
    <w:rsid w:val="00E11B9B"/>
    <w:rsid w:val="00E12915"/>
    <w:rsid w:val="00E13F82"/>
    <w:rsid w:val="00E143CF"/>
    <w:rsid w:val="00E145AA"/>
    <w:rsid w:val="00E15060"/>
    <w:rsid w:val="00E15D43"/>
    <w:rsid w:val="00E17F46"/>
    <w:rsid w:val="00E201B6"/>
    <w:rsid w:val="00E22191"/>
    <w:rsid w:val="00E23756"/>
    <w:rsid w:val="00E23801"/>
    <w:rsid w:val="00E25B00"/>
    <w:rsid w:val="00E27FE1"/>
    <w:rsid w:val="00E30346"/>
    <w:rsid w:val="00E30628"/>
    <w:rsid w:val="00E31304"/>
    <w:rsid w:val="00E34223"/>
    <w:rsid w:val="00E35C44"/>
    <w:rsid w:val="00E366FD"/>
    <w:rsid w:val="00E36B7C"/>
    <w:rsid w:val="00E40854"/>
    <w:rsid w:val="00E424AD"/>
    <w:rsid w:val="00E437A8"/>
    <w:rsid w:val="00E43B9A"/>
    <w:rsid w:val="00E45CC4"/>
    <w:rsid w:val="00E4751C"/>
    <w:rsid w:val="00E4755A"/>
    <w:rsid w:val="00E47804"/>
    <w:rsid w:val="00E503D4"/>
    <w:rsid w:val="00E51429"/>
    <w:rsid w:val="00E52CD1"/>
    <w:rsid w:val="00E541B1"/>
    <w:rsid w:val="00E546E3"/>
    <w:rsid w:val="00E54F15"/>
    <w:rsid w:val="00E577A2"/>
    <w:rsid w:val="00E60BB8"/>
    <w:rsid w:val="00E622EF"/>
    <w:rsid w:val="00E65801"/>
    <w:rsid w:val="00E67D0C"/>
    <w:rsid w:val="00E71996"/>
    <w:rsid w:val="00E7345D"/>
    <w:rsid w:val="00E736AD"/>
    <w:rsid w:val="00E745D5"/>
    <w:rsid w:val="00E74866"/>
    <w:rsid w:val="00E749EB"/>
    <w:rsid w:val="00E75133"/>
    <w:rsid w:val="00E754BA"/>
    <w:rsid w:val="00E76383"/>
    <w:rsid w:val="00E76941"/>
    <w:rsid w:val="00E76AAB"/>
    <w:rsid w:val="00E77961"/>
    <w:rsid w:val="00E80288"/>
    <w:rsid w:val="00E80BFF"/>
    <w:rsid w:val="00E8121D"/>
    <w:rsid w:val="00E817EC"/>
    <w:rsid w:val="00E81FF4"/>
    <w:rsid w:val="00E8209C"/>
    <w:rsid w:val="00E82D4B"/>
    <w:rsid w:val="00E830EF"/>
    <w:rsid w:val="00E8380B"/>
    <w:rsid w:val="00E84F10"/>
    <w:rsid w:val="00E85099"/>
    <w:rsid w:val="00E865AF"/>
    <w:rsid w:val="00E87927"/>
    <w:rsid w:val="00E90157"/>
    <w:rsid w:val="00E90722"/>
    <w:rsid w:val="00E90855"/>
    <w:rsid w:val="00E91D8D"/>
    <w:rsid w:val="00E91DD6"/>
    <w:rsid w:val="00E91FF0"/>
    <w:rsid w:val="00E926C1"/>
    <w:rsid w:val="00E92825"/>
    <w:rsid w:val="00E92BEF"/>
    <w:rsid w:val="00E9339D"/>
    <w:rsid w:val="00E938E1"/>
    <w:rsid w:val="00E946C8"/>
    <w:rsid w:val="00E9520A"/>
    <w:rsid w:val="00E96D02"/>
    <w:rsid w:val="00EA0C50"/>
    <w:rsid w:val="00EA0FA3"/>
    <w:rsid w:val="00EA1EA8"/>
    <w:rsid w:val="00EA4C9A"/>
    <w:rsid w:val="00EA4CBE"/>
    <w:rsid w:val="00EA6EC3"/>
    <w:rsid w:val="00EA76F7"/>
    <w:rsid w:val="00EA78AF"/>
    <w:rsid w:val="00EB06A4"/>
    <w:rsid w:val="00EB0D99"/>
    <w:rsid w:val="00EB3E92"/>
    <w:rsid w:val="00EB7245"/>
    <w:rsid w:val="00EC1362"/>
    <w:rsid w:val="00EC17B7"/>
    <w:rsid w:val="00EC3334"/>
    <w:rsid w:val="00EC3D00"/>
    <w:rsid w:val="00EC4253"/>
    <w:rsid w:val="00EC50F8"/>
    <w:rsid w:val="00EC68C9"/>
    <w:rsid w:val="00EC6F5A"/>
    <w:rsid w:val="00EC7D51"/>
    <w:rsid w:val="00ED6ECD"/>
    <w:rsid w:val="00ED7607"/>
    <w:rsid w:val="00EE0960"/>
    <w:rsid w:val="00EE0A22"/>
    <w:rsid w:val="00EE0C4C"/>
    <w:rsid w:val="00EE0D98"/>
    <w:rsid w:val="00EE10FA"/>
    <w:rsid w:val="00EE1ED2"/>
    <w:rsid w:val="00EE218A"/>
    <w:rsid w:val="00EE26C6"/>
    <w:rsid w:val="00EE2BEA"/>
    <w:rsid w:val="00EE557A"/>
    <w:rsid w:val="00EE5D62"/>
    <w:rsid w:val="00EE64E4"/>
    <w:rsid w:val="00EE6BA1"/>
    <w:rsid w:val="00EF03D9"/>
    <w:rsid w:val="00EF068C"/>
    <w:rsid w:val="00EF0FA6"/>
    <w:rsid w:val="00EF1A04"/>
    <w:rsid w:val="00EF1A9A"/>
    <w:rsid w:val="00EF31F1"/>
    <w:rsid w:val="00EF6584"/>
    <w:rsid w:val="00EF6702"/>
    <w:rsid w:val="00EF7CAA"/>
    <w:rsid w:val="00F005ED"/>
    <w:rsid w:val="00F00EE2"/>
    <w:rsid w:val="00F01212"/>
    <w:rsid w:val="00F01C83"/>
    <w:rsid w:val="00F029E8"/>
    <w:rsid w:val="00F02EF4"/>
    <w:rsid w:val="00F03A57"/>
    <w:rsid w:val="00F046D3"/>
    <w:rsid w:val="00F04EBA"/>
    <w:rsid w:val="00F07FA2"/>
    <w:rsid w:val="00F1122E"/>
    <w:rsid w:val="00F11E5A"/>
    <w:rsid w:val="00F1372B"/>
    <w:rsid w:val="00F1453D"/>
    <w:rsid w:val="00F1608D"/>
    <w:rsid w:val="00F16E69"/>
    <w:rsid w:val="00F16F7A"/>
    <w:rsid w:val="00F2032D"/>
    <w:rsid w:val="00F2052E"/>
    <w:rsid w:val="00F23772"/>
    <w:rsid w:val="00F25015"/>
    <w:rsid w:val="00F25B1D"/>
    <w:rsid w:val="00F317ED"/>
    <w:rsid w:val="00F34C51"/>
    <w:rsid w:val="00F35259"/>
    <w:rsid w:val="00F35E28"/>
    <w:rsid w:val="00F40780"/>
    <w:rsid w:val="00F407C3"/>
    <w:rsid w:val="00F41445"/>
    <w:rsid w:val="00F44876"/>
    <w:rsid w:val="00F451DF"/>
    <w:rsid w:val="00F458DA"/>
    <w:rsid w:val="00F46424"/>
    <w:rsid w:val="00F52D3E"/>
    <w:rsid w:val="00F52FBE"/>
    <w:rsid w:val="00F54770"/>
    <w:rsid w:val="00F54869"/>
    <w:rsid w:val="00F54DF1"/>
    <w:rsid w:val="00F56917"/>
    <w:rsid w:val="00F6128B"/>
    <w:rsid w:val="00F62BC2"/>
    <w:rsid w:val="00F62F47"/>
    <w:rsid w:val="00F6307D"/>
    <w:rsid w:val="00F63BDB"/>
    <w:rsid w:val="00F6497F"/>
    <w:rsid w:val="00F64B49"/>
    <w:rsid w:val="00F660CE"/>
    <w:rsid w:val="00F67932"/>
    <w:rsid w:val="00F7078C"/>
    <w:rsid w:val="00F71E79"/>
    <w:rsid w:val="00F727CD"/>
    <w:rsid w:val="00F74300"/>
    <w:rsid w:val="00F74B8D"/>
    <w:rsid w:val="00F76003"/>
    <w:rsid w:val="00F76247"/>
    <w:rsid w:val="00F819D8"/>
    <w:rsid w:val="00F85F24"/>
    <w:rsid w:val="00F8602D"/>
    <w:rsid w:val="00F90454"/>
    <w:rsid w:val="00F904DD"/>
    <w:rsid w:val="00F924A6"/>
    <w:rsid w:val="00F924BA"/>
    <w:rsid w:val="00F92F37"/>
    <w:rsid w:val="00F94183"/>
    <w:rsid w:val="00F94D46"/>
    <w:rsid w:val="00F952BF"/>
    <w:rsid w:val="00F95583"/>
    <w:rsid w:val="00F961DF"/>
    <w:rsid w:val="00FA1386"/>
    <w:rsid w:val="00FA1D4F"/>
    <w:rsid w:val="00FA21A6"/>
    <w:rsid w:val="00FA2DED"/>
    <w:rsid w:val="00FA37DE"/>
    <w:rsid w:val="00FA3FF3"/>
    <w:rsid w:val="00FA47C2"/>
    <w:rsid w:val="00FA4EFF"/>
    <w:rsid w:val="00FB0012"/>
    <w:rsid w:val="00FB07D1"/>
    <w:rsid w:val="00FB5A5E"/>
    <w:rsid w:val="00FB732D"/>
    <w:rsid w:val="00FB74AA"/>
    <w:rsid w:val="00FB7849"/>
    <w:rsid w:val="00FC0BEA"/>
    <w:rsid w:val="00FC3C02"/>
    <w:rsid w:val="00FC3FB5"/>
    <w:rsid w:val="00FC50F3"/>
    <w:rsid w:val="00FC5184"/>
    <w:rsid w:val="00FC7632"/>
    <w:rsid w:val="00FC7E91"/>
    <w:rsid w:val="00FD123C"/>
    <w:rsid w:val="00FD1CEF"/>
    <w:rsid w:val="00FD32AE"/>
    <w:rsid w:val="00FD3DD9"/>
    <w:rsid w:val="00FD4D21"/>
    <w:rsid w:val="00FD52C6"/>
    <w:rsid w:val="00FD5DE2"/>
    <w:rsid w:val="00FE0A62"/>
    <w:rsid w:val="00FE3EBD"/>
    <w:rsid w:val="00FE422F"/>
    <w:rsid w:val="00FE4680"/>
    <w:rsid w:val="00FE4AA1"/>
    <w:rsid w:val="00FE7329"/>
    <w:rsid w:val="00FE7B20"/>
    <w:rsid w:val="00FF01D6"/>
    <w:rsid w:val="00FF075E"/>
    <w:rsid w:val="00FF0D58"/>
    <w:rsid w:val="00FF45A6"/>
    <w:rsid w:val="00FF6D9B"/>
    <w:rsid w:val="00FF7FA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enu v:ext="edit" strokecolor="#c00000"/>
    </o:shapedefaults>
    <o:shapelayout v:ext="edit">
      <o:idmap v:ext="edit" data="1"/>
      <o:rules v:ext="edit">
        <o:r id="V:Rule3" type="connector" idref="#_x0000_s1125"/>
        <o:r id="V:Rule4" type="connector" idref="#_x0000_s11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AAE"/>
    <w:rPr>
      <w:rFonts w:ascii="Calisto MT" w:hAnsi="Calisto MT"/>
      <w:sz w:val="23"/>
      <w:szCs w:val="24"/>
    </w:rPr>
  </w:style>
  <w:style w:type="paragraph" w:styleId="Heading1">
    <w:name w:val="heading 1"/>
    <w:basedOn w:val="Normal"/>
    <w:next w:val="BodyText"/>
    <w:link w:val="Heading1Char"/>
    <w:qFormat/>
    <w:rsid w:val="003B4962"/>
    <w:pPr>
      <w:keepNext/>
      <w:pageBreakBefore/>
      <w:widowControl w:val="0"/>
      <w:numPr>
        <w:numId w:val="3"/>
      </w:numPr>
      <w:suppressAutoHyphens/>
      <w:spacing w:after="480"/>
      <w:outlineLvl w:val="0"/>
    </w:pPr>
    <w:rPr>
      <w:rFonts w:ascii="Myriad Pro" w:eastAsia="Lucida Sans Unicode" w:hAnsi="Myriad Pro" w:cs="Tahoma"/>
      <w:b/>
      <w:bCs/>
      <w:sz w:val="32"/>
      <w:szCs w:val="32"/>
      <w:lang w:val="en-GB"/>
    </w:rPr>
  </w:style>
  <w:style w:type="paragraph" w:styleId="Heading2">
    <w:name w:val="heading 2"/>
    <w:basedOn w:val="Normal"/>
    <w:next w:val="BodyText"/>
    <w:link w:val="Heading2Char"/>
    <w:qFormat/>
    <w:rsid w:val="003B4962"/>
    <w:pPr>
      <w:keepNext/>
      <w:widowControl w:val="0"/>
      <w:numPr>
        <w:ilvl w:val="1"/>
        <w:numId w:val="3"/>
      </w:numPr>
      <w:suppressAutoHyphens/>
      <w:spacing w:before="360" w:after="240"/>
      <w:outlineLvl w:val="1"/>
    </w:pPr>
    <w:rPr>
      <w:rFonts w:ascii="Myriad Pro" w:eastAsia="Lucida Sans Unicode" w:hAnsi="Myriad Pro" w:cs="Arial"/>
      <w:b/>
      <w:bCs/>
      <w:sz w:val="26"/>
      <w:szCs w:val="28"/>
    </w:rPr>
  </w:style>
  <w:style w:type="paragraph" w:styleId="Heading3">
    <w:name w:val="heading 3"/>
    <w:basedOn w:val="Normal"/>
    <w:next w:val="Normal"/>
    <w:link w:val="Heading3Char"/>
    <w:qFormat/>
    <w:rsid w:val="003B4962"/>
    <w:pPr>
      <w:keepNext/>
      <w:numPr>
        <w:ilvl w:val="2"/>
        <w:numId w:val="3"/>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B4962"/>
    <w:pPr>
      <w:keepNext/>
      <w:numPr>
        <w:ilvl w:val="3"/>
        <w:numId w:val="3"/>
      </w:numPr>
      <w:spacing w:before="240" w:after="60"/>
      <w:outlineLvl w:val="3"/>
    </w:pPr>
    <w:rPr>
      <w:rFonts w:ascii="Times New Roman" w:hAnsi="Times New Roman"/>
      <w:b/>
      <w:bCs/>
      <w:sz w:val="28"/>
      <w:szCs w:val="28"/>
    </w:rPr>
  </w:style>
  <w:style w:type="paragraph" w:styleId="Heading5">
    <w:name w:val="heading 5"/>
    <w:basedOn w:val="Normal"/>
    <w:next w:val="Normal"/>
    <w:qFormat/>
    <w:rsid w:val="003B4962"/>
    <w:pPr>
      <w:numPr>
        <w:ilvl w:val="4"/>
        <w:numId w:val="3"/>
      </w:numPr>
      <w:spacing w:before="240" w:after="60"/>
      <w:outlineLvl w:val="4"/>
    </w:pPr>
    <w:rPr>
      <w:b/>
      <w:bCs/>
      <w:i/>
      <w:iCs/>
      <w:sz w:val="26"/>
      <w:szCs w:val="26"/>
    </w:rPr>
  </w:style>
  <w:style w:type="paragraph" w:styleId="Heading6">
    <w:name w:val="heading 6"/>
    <w:basedOn w:val="Normal"/>
    <w:next w:val="Normal"/>
    <w:qFormat/>
    <w:rsid w:val="003B4962"/>
    <w:pPr>
      <w:numPr>
        <w:ilvl w:val="5"/>
        <w:numId w:val="3"/>
      </w:numPr>
      <w:spacing w:before="240" w:after="60"/>
      <w:outlineLvl w:val="5"/>
    </w:pPr>
    <w:rPr>
      <w:rFonts w:ascii="Times New Roman" w:hAnsi="Times New Roman"/>
      <w:b/>
      <w:bCs/>
      <w:sz w:val="22"/>
      <w:szCs w:val="22"/>
    </w:rPr>
  </w:style>
  <w:style w:type="paragraph" w:styleId="Heading7">
    <w:name w:val="heading 7"/>
    <w:basedOn w:val="Normal"/>
    <w:next w:val="Normal"/>
    <w:qFormat/>
    <w:rsid w:val="003B4962"/>
    <w:pPr>
      <w:numPr>
        <w:ilvl w:val="6"/>
        <w:numId w:val="3"/>
      </w:numPr>
      <w:spacing w:before="240" w:after="60"/>
      <w:outlineLvl w:val="6"/>
    </w:pPr>
    <w:rPr>
      <w:rFonts w:ascii="Times New Roman" w:hAnsi="Times New Roman"/>
      <w:sz w:val="24"/>
    </w:rPr>
  </w:style>
  <w:style w:type="paragraph" w:styleId="Heading8">
    <w:name w:val="heading 8"/>
    <w:basedOn w:val="Normal"/>
    <w:next w:val="Normal"/>
    <w:qFormat/>
    <w:rsid w:val="003B4962"/>
    <w:pPr>
      <w:numPr>
        <w:ilvl w:val="7"/>
        <w:numId w:val="3"/>
      </w:numPr>
      <w:spacing w:before="240" w:after="60"/>
      <w:outlineLvl w:val="7"/>
    </w:pPr>
    <w:rPr>
      <w:rFonts w:ascii="Times New Roman" w:hAnsi="Times New Roman"/>
      <w:i/>
      <w:iCs/>
      <w:sz w:val="24"/>
    </w:rPr>
  </w:style>
  <w:style w:type="paragraph" w:styleId="Heading9">
    <w:name w:val="heading 9"/>
    <w:basedOn w:val="Normal"/>
    <w:next w:val="Normal"/>
    <w:qFormat/>
    <w:rsid w:val="003B4962"/>
    <w:pPr>
      <w:numPr>
        <w:ilvl w:val="8"/>
        <w:numId w:val="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B7AC4"/>
    <w:pPr>
      <w:spacing w:after="120" w:line="288" w:lineRule="auto"/>
      <w:jc w:val="both"/>
    </w:pPr>
    <w:rPr>
      <w:rFonts w:eastAsia="Lucida Sans Unicode"/>
      <w:szCs w:val="22"/>
      <w:lang w:val="en-GB"/>
    </w:rPr>
  </w:style>
  <w:style w:type="character" w:customStyle="1" w:styleId="BodyTextChar">
    <w:name w:val="Body Text Char"/>
    <w:basedOn w:val="DefaultParagraphFont"/>
    <w:link w:val="BodyText"/>
    <w:rsid w:val="00DB7AC4"/>
    <w:rPr>
      <w:rFonts w:ascii="Calisto MT" w:eastAsia="Lucida Sans Unicode" w:hAnsi="Calisto MT"/>
      <w:sz w:val="23"/>
      <w:szCs w:val="22"/>
      <w:lang w:val="en-GB" w:bidi="ar-SA"/>
    </w:rPr>
  </w:style>
  <w:style w:type="paragraph" w:styleId="Footer">
    <w:name w:val="footer"/>
    <w:basedOn w:val="Normal"/>
    <w:link w:val="FooterChar"/>
    <w:uiPriority w:val="99"/>
    <w:rsid w:val="00DB7AC4"/>
    <w:pPr>
      <w:tabs>
        <w:tab w:val="center" w:pos="4320"/>
        <w:tab w:val="right" w:pos="8640"/>
      </w:tabs>
    </w:pPr>
    <w:rPr>
      <w:sz w:val="20"/>
    </w:rPr>
  </w:style>
  <w:style w:type="character" w:styleId="PageNumber">
    <w:name w:val="page number"/>
    <w:basedOn w:val="DefaultParagraphFont"/>
    <w:rsid w:val="00DB7AC4"/>
  </w:style>
  <w:style w:type="character" w:styleId="Hyperlink">
    <w:name w:val="Hyperlink"/>
    <w:basedOn w:val="DefaultParagraphFont"/>
    <w:uiPriority w:val="99"/>
    <w:rsid w:val="00DB7AC4"/>
    <w:rPr>
      <w:i/>
      <w:color w:val="808080"/>
      <w:u w:val="none"/>
    </w:rPr>
  </w:style>
  <w:style w:type="paragraph" w:styleId="TOC1">
    <w:name w:val="toc 1"/>
    <w:basedOn w:val="Normal"/>
    <w:next w:val="Normal"/>
    <w:autoRedefine/>
    <w:uiPriority w:val="39"/>
    <w:rsid w:val="003A64E6"/>
    <w:pPr>
      <w:tabs>
        <w:tab w:val="left" w:pos="427"/>
        <w:tab w:val="right" w:leader="dot" w:pos="7537"/>
      </w:tabs>
      <w:bidi/>
      <w:spacing w:before="120"/>
      <w:ind w:right="-540"/>
    </w:pPr>
    <w:rPr>
      <w:rFonts w:ascii="Times New Roman" w:hAnsi="Times New Roman"/>
      <w:bCs/>
      <w:sz w:val="28"/>
      <w:szCs w:val="28"/>
    </w:rPr>
  </w:style>
  <w:style w:type="paragraph" w:styleId="Title">
    <w:name w:val="Title"/>
    <w:basedOn w:val="Normal"/>
    <w:link w:val="TitleChar"/>
    <w:qFormat/>
    <w:rsid w:val="00DB7AC4"/>
    <w:pPr>
      <w:spacing w:line="264" w:lineRule="auto"/>
      <w:outlineLvl w:val="0"/>
    </w:pPr>
    <w:rPr>
      <w:rFonts w:ascii="Myriad Pro" w:hAnsi="Myriad Pro" w:cs="Arial"/>
      <w:b/>
      <w:bCs/>
      <w:kern w:val="28"/>
      <w:sz w:val="72"/>
      <w:szCs w:val="72"/>
    </w:rPr>
  </w:style>
  <w:style w:type="paragraph" w:customStyle="1" w:styleId="Authors">
    <w:name w:val="Authors"/>
    <w:basedOn w:val="Normal"/>
    <w:rsid w:val="00DB7AC4"/>
    <w:pPr>
      <w:pageBreakBefore/>
      <w:spacing w:after="1200"/>
    </w:pPr>
    <w:rPr>
      <w:rFonts w:ascii="Myriad Pro" w:hAnsi="Myriad Pro"/>
      <w:bCs/>
      <w:sz w:val="32"/>
      <w:lang w:val="en-GB"/>
    </w:rPr>
  </w:style>
  <w:style w:type="paragraph" w:customStyle="1" w:styleId="Subtitle1">
    <w:name w:val="Subtitle1"/>
    <w:basedOn w:val="Title"/>
    <w:rsid w:val="00DB7AC4"/>
    <w:pPr>
      <w:spacing w:before="240"/>
    </w:pPr>
    <w:rPr>
      <w:b w:val="0"/>
      <w:bCs w:val="0"/>
      <w:sz w:val="48"/>
      <w:szCs w:val="48"/>
    </w:rPr>
  </w:style>
  <w:style w:type="paragraph" w:customStyle="1" w:styleId="GPPiRPSeries">
    <w:name w:val="GPPiRPSeries"/>
    <w:basedOn w:val="Subtitle1"/>
    <w:rsid w:val="00DB7AC4"/>
    <w:pPr>
      <w:spacing w:before="3600"/>
    </w:pPr>
    <w:rPr>
      <w:sz w:val="32"/>
    </w:rPr>
  </w:style>
  <w:style w:type="character" w:customStyle="1" w:styleId="bodytext0">
    <w:name w:val="bodytext"/>
    <w:basedOn w:val="DefaultParagraphFont"/>
    <w:rsid w:val="00DB7AC4"/>
  </w:style>
  <w:style w:type="character" w:styleId="Strong">
    <w:name w:val="Strong"/>
    <w:basedOn w:val="DefaultParagraphFont"/>
    <w:uiPriority w:val="22"/>
    <w:qFormat/>
    <w:rsid w:val="00DB7AC4"/>
    <w:rPr>
      <w:b/>
      <w:bCs/>
    </w:rPr>
  </w:style>
  <w:style w:type="paragraph" w:styleId="Header">
    <w:name w:val="header"/>
    <w:basedOn w:val="Normal"/>
    <w:link w:val="HeaderChar"/>
    <w:rsid w:val="00E17872"/>
    <w:pPr>
      <w:tabs>
        <w:tab w:val="center" w:pos="4536"/>
        <w:tab w:val="right" w:pos="9072"/>
      </w:tabs>
    </w:pPr>
  </w:style>
  <w:style w:type="paragraph" w:styleId="BalloonText">
    <w:name w:val="Balloon Text"/>
    <w:basedOn w:val="Normal"/>
    <w:link w:val="BalloonTextChar"/>
    <w:semiHidden/>
    <w:rsid w:val="007B2D65"/>
    <w:rPr>
      <w:rFonts w:ascii="Tahoma" w:hAnsi="Tahoma" w:cs="Tahoma"/>
      <w:sz w:val="16"/>
      <w:szCs w:val="16"/>
    </w:rPr>
  </w:style>
  <w:style w:type="paragraph" w:styleId="TOC2">
    <w:name w:val="toc 2"/>
    <w:basedOn w:val="Normal"/>
    <w:next w:val="Normal"/>
    <w:autoRedefine/>
    <w:uiPriority w:val="39"/>
    <w:rsid w:val="00E366FD"/>
    <w:pPr>
      <w:tabs>
        <w:tab w:val="left" w:pos="607"/>
        <w:tab w:val="left" w:pos="787"/>
        <w:tab w:val="right" w:leader="dot" w:pos="6987"/>
      </w:tabs>
      <w:bidi/>
      <w:spacing w:before="120"/>
      <w:ind w:left="230"/>
      <w:jc w:val="right"/>
    </w:pPr>
    <w:rPr>
      <w:rFonts w:ascii="Times New Roman" w:hAnsi="Times New Roman"/>
      <w:b/>
      <w:bCs/>
      <w:sz w:val="22"/>
      <w:szCs w:val="22"/>
    </w:rPr>
  </w:style>
  <w:style w:type="paragraph" w:styleId="TOC3">
    <w:name w:val="toc 3"/>
    <w:basedOn w:val="Normal"/>
    <w:next w:val="Normal"/>
    <w:autoRedefine/>
    <w:semiHidden/>
    <w:rsid w:val="0061151C"/>
    <w:pPr>
      <w:ind w:left="460"/>
      <w:jc w:val="right"/>
    </w:pPr>
    <w:rPr>
      <w:rFonts w:ascii="Times New Roman" w:hAnsi="Times New Roman"/>
      <w:sz w:val="20"/>
      <w:szCs w:val="20"/>
    </w:rPr>
  </w:style>
  <w:style w:type="character" w:styleId="CommentReference">
    <w:name w:val="annotation reference"/>
    <w:basedOn w:val="DefaultParagraphFont"/>
    <w:semiHidden/>
    <w:rsid w:val="00846E0F"/>
    <w:rPr>
      <w:sz w:val="16"/>
      <w:szCs w:val="16"/>
    </w:rPr>
  </w:style>
  <w:style w:type="paragraph" w:styleId="CommentText">
    <w:name w:val="annotation text"/>
    <w:basedOn w:val="Normal"/>
    <w:link w:val="CommentTextChar"/>
    <w:semiHidden/>
    <w:rsid w:val="00846E0F"/>
    <w:rPr>
      <w:sz w:val="20"/>
      <w:szCs w:val="20"/>
    </w:rPr>
  </w:style>
  <w:style w:type="paragraph" w:styleId="CommentSubject">
    <w:name w:val="annotation subject"/>
    <w:basedOn w:val="CommentText"/>
    <w:next w:val="CommentText"/>
    <w:semiHidden/>
    <w:rsid w:val="00846E0F"/>
    <w:rPr>
      <w:b/>
      <w:bCs/>
    </w:rPr>
  </w:style>
  <w:style w:type="paragraph" w:styleId="TOC4">
    <w:name w:val="toc 4"/>
    <w:basedOn w:val="Normal"/>
    <w:next w:val="Normal"/>
    <w:autoRedefine/>
    <w:semiHidden/>
    <w:rsid w:val="0061151C"/>
    <w:pPr>
      <w:ind w:left="690"/>
      <w:jc w:val="right"/>
    </w:pPr>
    <w:rPr>
      <w:rFonts w:ascii="Times New Roman" w:hAnsi="Times New Roman"/>
      <w:sz w:val="20"/>
      <w:szCs w:val="20"/>
    </w:rPr>
  </w:style>
  <w:style w:type="paragraph" w:styleId="TOC5">
    <w:name w:val="toc 5"/>
    <w:basedOn w:val="Normal"/>
    <w:next w:val="Normal"/>
    <w:autoRedefine/>
    <w:semiHidden/>
    <w:rsid w:val="00110005"/>
    <w:pPr>
      <w:ind w:left="920"/>
    </w:pPr>
    <w:rPr>
      <w:rFonts w:ascii="Times New Roman" w:hAnsi="Times New Roman"/>
      <w:sz w:val="20"/>
      <w:szCs w:val="20"/>
    </w:rPr>
  </w:style>
  <w:style w:type="paragraph" w:styleId="TOC6">
    <w:name w:val="toc 6"/>
    <w:basedOn w:val="Normal"/>
    <w:next w:val="Normal"/>
    <w:autoRedefine/>
    <w:semiHidden/>
    <w:rsid w:val="00110005"/>
    <w:pPr>
      <w:ind w:left="1150"/>
    </w:pPr>
    <w:rPr>
      <w:rFonts w:ascii="Times New Roman" w:hAnsi="Times New Roman"/>
      <w:sz w:val="20"/>
      <w:szCs w:val="20"/>
    </w:rPr>
  </w:style>
  <w:style w:type="paragraph" w:styleId="TOC7">
    <w:name w:val="toc 7"/>
    <w:basedOn w:val="Normal"/>
    <w:next w:val="Normal"/>
    <w:autoRedefine/>
    <w:semiHidden/>
    <w:rsid w:val="00110005"/>
    <w:pPr>
      <w:ind w:left="1380"/>
    </w:pPr>
    <w:rPr>
      <w:rFonts w:ascii="Times New Roman" w:hAnsi="Times New Roman"/>
      <w:sz w:val="20"/>
      <w:szCs w:val="20"/>
    </w:rPr>
  </w:style>
  <w:style w:type="paragraph" w:styleId="TOC8">
    <w:name w:val="toc 8"/>
    <w:basedOn w:val="Normal"/>
    <w:next w:val="Normal"/>
    <w:autoRedefine/>
    <w:semiHidden/>
    <w:rsid w:val="00110005"/>
    <w:pPr>
      <w:ind w:left="1610"/>
    </w:pPr>
    <w:rPr>
      <w:rFonts w:ascii="Times New Roman" w:hAnsi="Times New Roman"/>
      <w:sz w:val="20"/>
      <w:szCs w:val="20"/>
    </w:rPr>
  </w:style>
  <w:style w:type="paragraph" w:styleId="TOC9">
    <w:name w:val="toc 9"/>
    <w:basedOn w:val="Normal"/>
    <w:next w:val="Normal"/>
    <w:autoRedefine/>
    <w:semiHidden/>
    <w:rsid w:val="00110005"/>
    <w:pPr>
      <w:ind w:left="1840"/>
    </w:pPr>
    <w:rPr>
      <w:rFonts w:ascii="Times New Roman" w:hAnsi="Times New Roman"/>
      <w:sz w:val="20"/>
      <w:szCs w:val="20"/>
    </w:rPr>
  </w:style>
  <w:style w:type="paragraph" w:customStyle="1" w:styleId="ContentsHeading">
    <w:name w:val="Contents Heading"/>
    <w:basedOn w:val="Normal"/>
    <w:rsid w:val="00A402BB"/>
    <w:rPr>
      <w:rFonts w:ascii="Myriad Pro" w:hAnsi="Myriad Pro"/>
      <w:b/>
      <w:i/>
      <w:sz w:val="48"/>
      <w:szCs w:val="48"/>
    </w:rPr>
  </w:style>
  <w:style w:type="paragraph" w:styleId="NormalWeb">
    <w:name w:val="Normal (Web)"/>
    <w:basedOn w:val="Normal"/>
    <w:rsid w:val="005C6949"/>
    <w:pPr>
      <w:spacing w:before="100" w:beforeAutospacing="1" w:after="100" w:afterAutospacing="1"/>
    </w:pPr>
    <w:rPr>
      <w:rFonts w:ascii="Times New Roman" w:hAnsi="Times New Roman"/>
      <w:sz w:val="24"/>
      <w:lang w:val="de-DE" w:eastAsia="de-DE"/>
    </w:rPr>
  </w:style>
  <w:style w:type="paragraph" w:styleId="FootnoteText">
    <w:name w:val="footnote text"/>
    <w:basedOn w:val="Normal"/>
    <w:link w:val="FootnoteTextChar"/>
    <w:semiHidden/>
    <w:rsid w:val="00CF391C"/>
    <w:pPr>
      <w:spacing w:after="120"/>
    </w:pPr>
    <w:rPr>
      <w:rFonts w:ascii="Times New Roman" w:hAnsi="Times New Roman"/>
      <w:sz w:val="20"/>
      <w:szCs w:val="20"/>
      <w:lang w:val="en-GB"/>
    </w:rPr>
  </w:style>
  <w:style w:type="character" w:styleId="FootnoteReference">
    <w:name w:val="footnote reference"/>
    <w:basedOn w:val="DefaultParagraphFont"/>
    <w:semiHidden/>
    <w:rsid w:val="00215E1D"/>
    <w:rPr>
      <w:vertAlign w:val="superscript"/>
    </w:rPr>
  </w:style>
  <w:style w:type="table" w:styleId="TableGrid">
    <w:name w:val="Table Grid"/>
    <w:basedOn w:val="TableNormal"/>
    <w:uiPriority w:val="59"/>
    <w:rsid w:val="00DA3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sc-sword">
    <w:name w:val="csc-sword"/>
    <w:basedOn w:val="DefaultParagraphFont"/>
    <w:rsid w:val="00BE17A6"/>
  </w:style>
  <w:style w:type="character" w:styleId="Emphasis">
    <w:name w:val="Emphasis"/>
    <w:basedOn w:val="DefaultParagraphFont"/>
    <w:qFormat/>
    <w:rsid w:val="007A15C0"/>
    <w:rPr>
      <w:i/>
      <w:iCs/>
    </w:rPr>
  </w:style>
  <w:style w:type="paragraph" w:customStyle="1" w:styleId="BodyText21">
    <w:name w:val="Body Text 21"/>
    <w:basedOn w:val="Normal"/>
    <w:rsid w:val="00CD52AE"/>
    <w:pPr>
      <w:overflowPunct w:val="0"/>
      <w:autoSpaceDE w:val="0"/>
      <w:autoSpaceDN w:val="0"/>
      <w:adjustRightInd w:val="0"/>
      <w:textAlignment w:val="baseline"/>
    </w:pPr>
    <w:rPr>
      <w:rFonts w:ascii="Verdana" w:hAnsi="Verdana"/>
      <w:color w:val="000000"/>
      <w:sz w:val="22"/>
      <w:szCs w:val="20"/>
      <w:lang w:eastAsia="de-DE"/>
    </w:rPr>
  </w:style>
  <w:style w:type="paragraph" w:customStyle="1" w:styleId="NormalWeb1">
    <w:name w:val="Normal (Web)1"/>
    <w:basedOn w:val="Normal"/>
    <w:rsid w:val="00CD52AE"/>
    <w:pPr>
      <w:overflowPunct w:val="0"/>
      <w:autoSpaceDE w:val="0"/>
      <w:autoSpaceDN w:val="0"/>
      <w:adjustRightInd w:val="0"/>
      <w:spacing w:before="100" w:after="100"/>
      <w:textAlignment w:val="baseline"/>
    </w:pPr>
    <w:rPr>
      <w:rFonts w:ascii="Arial Unicode MS" w:eastAsia="Arial Unicode MS" w:hAnsi="Times New Roman"/>
      <w:sz w:val="24"/>
      <w:szCs w:val="20"/>
      <w:lang w:eastAsia="de-DE"/>
    </w:rPr>
  </w:style>
  <w:style w:type="paragraph" w:styleId="BodyTextIndent3">
    <w:name w:val="Body Text Indent 3"/>
    <w:basedOn w:val="Normal"/>
    <w:rsid w:val="006C70E6"/>
    <w:pPr>
      <w:spacing w:after="120"/>
      <w:ind w:left="283"/>
    </w:pPr>
    <w:rPr>
      <w:sz w:val="16"/>
      <w:szCs w:val="16"/>
    </w:rPr>
  </w:style>
  <w:style w:type="paragraph" w:styleId="DocumentMap">
    <w:name w:val="Document Map"/>
    <w:basedOn w:val="Normal"/>
    <w:semiHidden/>
    <w:rsid w:val="005D4362"/>
    <w:pPr>
      <w:shd w:val="clear" w:color="auto" w:fill="000080"/>
    </w:pPr>
    <w:rPr>
      <w:rFonts w:ascii="Tahoma" w:hAnsi="Tahoma" w:cs="Tahoma"/>
      <w:sz w:val="20"/>
      <w:szCs w:val="20"/>
    </w:rPr>
  </w:style>
  <w:style w:type="paragraph" w:customStyle="1" w:styleId="Address">
    <w:name w:val="Address"/>
    <w:basedOn w:val="Normal"/>
    <w:rsid w:val="00A72E0D"/>
    <w:rPr>
      <w:rFonts w:ascii="Times New Roman" w:hAnsi="Times New Roman"/>
      <w:sz w:val="24"/>
      <w:szCs w:val="20"/>
      <w:lang w:val="en-GB"/>
    </w:rPr>
  </w:style>
  <w:style w:type="character" w:customStyle="1" w:styleId="Heading1Char">
    <w:name w:val="Heading 1 Char"/>
    <w:basedOn w:val="DefaultParagraphFont"/>
    <w:link w:val="Heading1"/>
    <w:rsid w:val="003B4962"/>
    <w:rPr>
      <w:rFonts w:ascii="Myriad Pro" w:eastAsia="Lucida Sans Unicode" w:hAnsi="Myriad Pro" w:cs="Tahoma"/>
      <w:b/>
      <w:bCs/>
      <w:sz w:val="32"/>
      <w:szCs w:val="32"/>
      <w:lang w:val="en-GB"/>
    </w:rPr>
  </w:style>
  <w:style w:type="character" w:customStyle="1" w:styleId="Heading2Char">
    <w:name w:val="Heading 2 Char"/>
    <w:basedOn w:val="DefaultParagraphFont"/>
    <w:link w:val="Heading2"/>
    <w:rsid w:val="003B4962"/>
    <w:rPr>
      <w:rFonts w:ascii="Myriad Pro" w:eastAsia="Lucida Sans Unicode" w:hAnsi="Myriad Pro" w:cs="Arial"/>
      <w:b/>
      <w:bCs/>
      <w:sz w:val="26"/>
      <w:szCs w:val="28"/>
    </w:rPr>
  </w:style>
  <w:style w:type="character" w:customStyle="1" w:styleId="Heading3Char">
    <w:name w:val="Heading 3 Char"/>
    <w:basedOn w:val="DefaultParagraphFont"/>
    <w:link w:val="Heading3"/>
    <w:rsid w:val="003B4962"/>
    <w:rPr>
      <w:rFonts w:ascii="Arial" w:hAnsi="Arial" w:cs="Arial"/>
      <w:b/>
      <w:bCs/>
      <w:sz w:val="26"/>
      <w:szCs w:val="26"/>
      <w:lang w:val="en-US" w:eastAsia="en-US"/>
    </w:rPr>
  </w:style>
  <w:style w:type="character" w:customStyle="1" w:styleId="Heading4Char">
    <w:name w:val="Heading 4 Char"/>
    <w:basedOn w:val="DefaultParagraphFont"/>
    <w:link w:val="Heading4"/>
    <w:rsid w:val="003B4962"/>
    <w:rPr>
      <w:b/>
      <w:bCs/>
      <w:sz w:val="28"/>
      <w:szCs w:val="28"/>
      <w:lang w:val="en-US" w:eastAsia="en-US"/>
    </w:rPr>
  </w:style>
  <w:style w:type="character" w:customStyle="1" w:styleId="FootnoteTextChar">
    <w:name w:val="Footnote Text Char"/>
    <w:basedOn w:val="DefaultParagraphFont"/>
    <w:link w:val="FootnoteText"/>
    <w:semiHidden/>
    <w:rsid w:val="00A72E0D"/>
    <w:rPr>
      <w:lang w:val="en-GB" w:eastAsia="en-US"/>
    </w:rPr>
  </w:style>
  <w:style w:type="paragraph" w:customStyle="1" w:styleId="Mainheading">
    <w:name w:val="Main heading"/>
    <w:rsid w:val="00A72E0D"/>
    <w:pPr>
      <w:pBdr>
        <w:bottom w:val="single" w:sz="4" w:space="1" w:color="auto"/>
      </w:pBdr>
      <w:ind w:left="1620"/>
      <w:jc w:val="center"/>
    </w:pPr>
    <w:rPr>
      <w:rFonts w:ascii="Helvetica Light" w:hAnsi="Helvetica Light"/>
      <w:sz w:val="28"/>
      <w:szCs w:val="22"/>
    </w:rPr>
  </w:style>
  <w:style w:type="character" w:customStyle="1" w:styleId="TitleChar">
    <w:name w:val="Title Char"/>
    <w:basedOn w:val="DefaultParagraphFont"/>
    <w:link w:val="Title"/>
    <w:rsid w:val="00A72E0D"/>
    <w:rPr>
      <w:rFonts w:ascii="Myriad Pro" w:hAnsi="Myriad Pro" w:cs="Arial"/>
      <w:b/>
      <w:bCs/>
      <w:kern w:val="28"/>
      <w:sz w:val="72"/>
      <w:szCs w:val="72"/>
      <w:lang w:val="en-US" w:eastAsia="en-US"/>
    </w:rPr>
  </w:style>
  <w:style w:type="paragraph" w:styleId="EndnoteText">
    <w:name w:val="endnote text"/>
    <w:basedOn w:val="Normal"/>
    <w:link w:val="EndnoteTextChar"/>
    <w:rsid w:val="00A72E0D"/>
    <w:rPr>
      <w:rFonts w:ascii="Times New Roman" w:hAnsi="Times New Roman"/>
      <w:sz w:val="20"/>
      <w:szCs w:val="20"/>
      <w:lang w:val="en-GB"/>
    </w:rPr>
  </w:style>
  <w:style w:type="character" w:customStyle="1" w:styleId="EndnoteTextChar">
    <w:name w:val="Endnote Text Char"/>
    <w:basedOn w:val="DefaultParagraphFont"/>
    <w:link w:val="EndnoteText"/>
    <w:rsid w:val="00A72E0D"/>
    <w:rPr>
      <w:lang w:val="en-GB" w:eastAsia="en-US"/>
    </w:rPr>
  </w:style>
  <w:style w:type="paragraph" w:customStyle="1" w:styleId="Zitat">
    <w:name w:val="Zitat"/>
    <w:basedOn w:val="Normal"/>
    <w:rsid w:val="00A72E0D"/>
    <w:pPr>
      <w:spacing w:after="120" w:line="320" w:lineRule="exact"/>
      <w:ind w:left="2268"/>
    </w:pPr>
    <w:rPr>
      <w:rFonts w:ascii="Times New Roman" w:hAnsi="Times New Roman"/>
      <w:i/>
      <w:sz w:val="20"/>
      <w:lang w:val="en-GB" w:eastAsia="de-DE"/>
    </w:rPr>
  </w:style>
  <w:style w:type="paragraph" w:customStyle="1" w:styleId="zitat0">
    <w:name w:val="zitat"/>
    <w:basedOn w:val="Normal"/>
    <w:rsid w:val="00A72E0D"/>
    <w:pPr>
      <w:spacing w:after="120" w:line="320" w:lineRule="exact"/>
      <w:ind w:left="340"/>
    </w:pPr>
    <w:rPr>
      <w:rFonts w:ascii="Times New Roman" w:hAnsi="Times New Roman"/>
      <w:i/>
      <w:sz w:val="22"/>
      <w:szCs w:val="22"/>
      <w:lang w:val="en-GB"/>
    </w:rPr>
  </w:style>
  <w:style w:type="character" w:customStyle="1" w:styleId="HeaderChar">
    <w:name w:val="Header Char"/>
    <w:basedOn w:val="DefaultParagraphFont"/>
    <w:link w:val="Header"/>
    <w:rsid w:val="00A72E0D"/>
    <w:rPr>
      <w:rFonts w:ascii="Calisto MT" w:hAnsi="Calisto MT"/>
      <w:sz w:val="23"/>
      <w:szCs w:val="24"/>
      <w:lang w:val="en-US" w:eastAsia="en-US"/>
    </w:rPr>
  </w:style>
  <w:style w:type="paragraph" w:customStyle="1" w:styleId="Diagram">
    <w:name w:val="Diagram"/>
    <w:basedOn w:val="Normal"/>
    <w:next w:val="Normal"/>
    <w:rsid w:val="00A72E0D"/>
    <w:pPr>
      <w:spacing w:before="280" w:after="120" w:line="320" w:lineRule="exact"/>
      <w:jc w:val="center"/>
    </w:pPr>
    <w:rPr>
      <w:rFonts w:ascii="Times New Roman" w:hAnsi="Times New Roman"/>
      <w:b/>
      <w:sz w:val="24"/>
      <w:lang w:val="en-GB"/>
    </w:rPr>
  </w:style>
  <w:style w:type="paragraph" w:customStyle="1" w:styleId="FormatvorlageZitatBlock">
    <w:name w:val="Formatvorlage Zitat + Block"/>
    <w:basedOn w:val="Zitat"/>
    <w:rsid w:val="00A72E0D"/>
    <w:pPr>
      <w:spacing w:before="240" w:after="240" w:line="240" w:lineRule="auto"/>
      <w:ind w:left="357"/>
      <w:jc w:val="both"/>
    </w:pPr>
    <w:rPr>
      <w:i w:val="0"/>
      <w:iCs/>
      <w:sz w:val="22"/>
      <w:szCs w:val="20"/>
      <w:lang w:eastAsia="en-US"/>
    </w:rPr>
  </w:style>
  <w:style w:type="paragraph" w:customStyle="1" w:styleId="FormatvorlageBlock">
    <w:name w:val="Formatvorlage Block"/>
    <w:basedOn w:val="Normal"/>
    <w:rsid w:val="00A72E0D"/>
    <w:pPr>
      <w:spacing w:after="120" w:line="360" w:lineRule="auto"/>
      <w:jc w:val="both"/>
    </w:pPr>
    <w:rPr>
      <w:rFonts w:ascii="Times New Roman" w:hAnsi="Times New Roman"/>
      <w:sz w:val="24"/>
      <w:szCs w:val="20"/>
      <w:lang w:val="en-GB"/>
    </w:rPr>
  </w:style>
  <w:style w:type="paragraph" w:customStyle="1" w:styleId="Formatvorlageberschrift4Block">
    <w:name w:val="Formatvorlage Überschrift 4 + Block"/>
    <w:basedOn w:val="Heading4"/>
    <w:rsid w:val="00A72E0D"/>
    <w:pPr>
      <w:numPr>
        <w:ilvl w:val="0"/>
        <w:numId w:val="0"/>
      </w:numPr>
      <w:tabs>
        <w:tab w:val="num" w:pos="1404"/>
      </w:tabs>
      <w:spacing w:line="360" w:lineRule="auto"/>
      <w:ind w:left="1404" w:hanging="864"/>
      <w:jc w:val="both"/>
    </w:pPr>
    <w:rPr>
      <w:b w:val="0"/>
      <w:bCs w:val="0"/>
      <w:i/>
      <w:iCs/>
      <w:sz w:val="24"/>
      <w:szCs w:val="20"/>
      <w:lang w:val="en-GB"/>
    </w:rPr>
  </w:style>
  <w:style w:type="character" w:customStyle="1" w:styleId="FooterChar">
    <w:name w:val="Footer Char"/>
    <w:basedOn w:val="DefaultParagraphFont"/>
    <w:link w:val="Footer"/>
    <w:uiPriority w:val="99"/>
    <w:rsid w:val="00A72E0D"/>
    <w:rPr>
      <w:rFonts w:ascii="Calisto MT" w:hAnsi="Calisto MT"/>
      <w:szCs w:val="24"/>
      <w:lang w:val="en-US" w:eastAsia="en-US"/>
    </w:rPr>
  </w:style>
  <w:style w:type="character" w:customStyle="1" w:styleId="BalloonTextChar">
    <w:name w:val="Balloon Text Char"/>
    <w:basedOn w:val="DefaultParagraphFont"/>
    <w:link w:val="BalloonText"/>
    <w:semiHidden/>
    <w:rsid w:val="00A72E0D"/>
    <w:rPr>
      <w:rFonts w:ascii="Tahoma" w:hAnsi="Tahoma" w:cs="Tahoma"/>
      <w:sz w:val="16"/>
      <w:szCs w:val="16"/>
      <w:lang w:val="en-US" w:eastAsia="en-US"/>
    </w:rPr>
  </w:style>
  <w:style w:type="paragraph" w:customStyle="1" w:styleId="1">
    <w:name w:val="1"/>
    <w:basedOn w:val="Normal"/>
    <w:rsid w:val="00A72E0D"/>
    <w:pPr>
      <w:spacing w:after="120" w:line="320" w:lineRule="exact"/>
    </w:pPr>
    <w:rPr>
      <w:rFonts w:ascii="Times New Roman" w:hAnsi="Times New Roman"/>
      <w:sz w:val="24"/>
      <w:lang w:val="en-GB"/>
    </w:rPr>
  </w:style>
  <w:style w:type="paragraph" w:styleId="ListBullet">
    <w:name w:val="List Bullet"/>
    <w:basedOn w:val="Normal"/>
    <w:rsid w:val="00F068E6"/>
    <w:pPr>
      <w:numPr>
        <w:numId w:val="1"/>
      </w:numPr>
      <w:spacing w:line="288" w:lineRule="auto"/>
      <w:contextualSpacing/>
    </w:pPr>
    <w:rPr>
      <w:rFonts w:ascii="Arial" w:hAnsi="Arial"/>
      <w:sz w:val="20"/>
      <w:lang w:val="de-DE" w:eastAsia="de-DE"/>
    </w:rPr>
  </w:style>
  <w:style w:type="paragraph" w:styleId="Date">
    <w:name w:val="Date"/>
    <w:basedOn w:val="Normal"/>
    <w:next w:val="Normal"/>
    <w:link w:val="DateChar"/>
    <w:rsid w:val="00561DEB"/>
    <w:pPr>
      <w:spacing w:before="360" w:after="360"/>
    </w:pPr>
    <w:rPr>
      <w:rFonts w:ascii="Myriad Pro Light" w:hAnsi="Myriad Pro Light"/>
      <w:lang w:val="de-DE"/>
    </w:rPr>
  </w:style>
  <w:style w:type="character" w:customStyle="1" w:styleId="DateChar">
    <w:name w:val="Date Char"/>
    <w:basedOn w:val="DefaultParagraphFont"/>
    <w:link w:val="Date"/>
    <w:rsid w:val="00561DEB"/>
    <w:rPr>
      <w:rFonts w:ascii="Myriad Pro Light" w:hAnsi="Myriad Pro Light"/>
      <w:sz w:val="23"/>
      <w:szCs w:val="24"/>
      <w:lang w:eastAsia="en-US"/>
    </w:rPr>
  </w:style>
  <w:style w:type="paragraph" w:customStyle="1" w:styleId="SubjectLine">
    <w:name w:val="Subject Line"/>
    <w:basedOn w:val="Normal"/>
    <w:rsid w:val="00561DEB"/>
    <w:pPr>
      <w:spacing w:after="360"/>
    </w:pPr>
    <w:rPr>
      <w:rFonts w:ascii="Myriad Pro Light" w:hAnsi="Myriad Pro Light"/>
      <w:b/>
      <w:bCs/>
    </w:rPr>
  </w:style>
  <w:style w:type="paragraph" w:customStyle="1" w:styleId="Textbody">
    <w:name w:val="Text body"/>
    <w:basedOn w:val="Normal"/>
    <w:rsid w:val="00561DEB"/>
    <w:pPr>
      <w:spacing w:after="120" w:line="264" w:lineRule="auto"/>
      <w:jc w:val="both"/>
    </w:pPr>
    <w:rPr>
      <w:rFonts w:ascii="Myriad Pro Light" w:hAnsi="Myriad Pro Light"/>
      <w:szCs w:val="23"/>
    </w:rPr>
  </w:style>
  <w:style w:type="paragraph" w:styleId="BodyTextIndent2">
    <w:name w:val="Body Text Indent 2"/>
    <w:basedOn w:val="Normal"/>
    <w:link w:val="BodyTextIndent2Char"/>
    <w:rsid w:val="00561DEB"/>
    <w:pPr>
      <w:spacing w:after="120" w:line="480" w:lineRule="auto"/>
      <w:ind w:left="360"/>
    </w:pPr>
    <w:rPr>
      <w:rFonts w:ascii="Myriad Pro Light" w:hAnsi="Myriad Pro Light"/>
    </w:rPr>
  </w:style>
  <w:style w:type="character" w:customStyle="1" w:styleId="BodyTextIndent2Char">
    <w:name w:val="Body Text Indent 2 Char"/>
    <w:basedOn w:val="DefaultParagraphFont"/>
    <w:link w:val="BodyTextIndent2"/>
    <w:rsid w:val="00561DEB"/>
    <w:rPr>
      <w:rFonts w:ascii="Myriad Pro Light" w:hAnsi="Myriad Pro Light"/>
      <w:sz w:val="23"/>
      <w:szCs w:val="24"/>
      <w:lang w:val="en-US" w:eastAsia="en-US"/>
    </w:rPr>
  </w:style>
  <w:style w:type="paragraph" w:styleId="BodyTextIndent">
    <w:name w:val="Body Text Indent"/>
    <w:basedOn w:val="Normal"/>
    <w:link w:val="BodyTextIndentChar"/>
    <w:rsid w:val="00561DEB"/>
    <w:pPr>
      <w:spacing w:after="120"/>
      <w:ind w:left="360"/>
    </w:pPr>
    <w:rPr>
      <w:rFonts w:ascii="Myriad Pro Light" w:hAnsi="Myriad Pro Light"/>
    </w:rPr>
  </w:style>
  <w:style w:type="character" w:customStyle="1" w:styleId="BodyTextIndentChar">
    <w:name w:val="Body Text Indent Char"/>
    <w:basedOn w:val="DefaultParagraphFont"/>
    <w:link w:val="BodyTextIndent"/>
    <w:rsid w:val="00561DEB"/>
    <w:rPr>
      <w:rFonts w:ascii="Myriad Pro Light" w:hAnsi="Myriad Pro Light"/>
      <w:sz w:val="23"/>
      <w:szCs w:val="24"/>
      <w:lang w:val="en-US" w:eastAsia="en-US"/>
    </w:rPr>
  </w:style>
  <w:style w:type="paragraph" w:styleId="PlainText">
    <w:name w:val="Plain Text"/>
    <w:basedOn w:val="Normal"/>
    <w:link w:val="PlainTextChar"/>
    <w:rsid w:val="00561DEB"/>
    <w:pPr>
      <w:spacing w:after="180"/>
    </w:pPr>
    <w:rPr>
      <w:rFonts w:ascii="Courier New" w:hAnsi="Courier New" w:cs="Courier New"/>
      <w:sz w:val="20"/>
      <w:szCs w:val="20"/>
    </w:rPr>
  </w:style>
  <w:style w:type="character" w:customStyle="1" w:styleId="PlainTextChar">
    <w:name w:val="Plain Text Char"/>
    <w:basedOn w:val="DefaultParagraphFont"/>
    <w:link w:val="PlainText"/>
    <w:rsid w:val="00561DEB"/>
    <w:rPr>
      <w:rFonts w:ascii="Courier New" w:hAnsi="Courier New" w:cs="Courier New"/>
      <w:lang w:val="en-US" w:eastAsia="en-US"/>
    </w:rPr>
  </w:style>
  <w:style w:type="paragraph" w:customStyle="1" w:styleId="Default">
    <w:name w:val="Default"/>
    <w:link w:val="DefaultChar"/>
    <w:rsid w:val="00561DEB"/>
    <w:pPr>
      <w:autoSpaceDE w:val="0"/>
      <w:autoSpaceDN w:val="0"/>
      <w:adjustRightInd w:val="0"/>
    </w:pPr>
    <w:rPr>
      <w:color w:val="000000"/>
      <w:sz w:val="24"/>
      <w:szCs w:val="24"/>
    </w:rPr>
  </w:style>
  <w:style w:type="character" w:styleId="FollowedHyperlink">
    <w:name w:val="FollowedHyperlink"/>
    <w:basedOn w:val="DefaultParagraphFont"/>
    <w:rsid w:val="00155815"/>
    <w:rPr>
      <w:color w:val="800080"/>
      <w:u w:val="single"/>
    </w:rPr>
  </w:style>
  <w:style w:type="paragraph" w:customStyle="1" w:styleId="StandardRechts-0">
    <w:name w:val="Standard + Rechts:  -0"/>
    <w:aliases w:val="75 cm"/>
    <w:basedOn w:val="Normal"/>
    <w:rsid w:val="00857AEC"/>
    <w:pPr>
      <w:tabs>
        <w:tab w:val="num" w:pos="720"/>
      </w:tabs>
      <w:overflowPunct w:val="0"/>
      <w:autoSpaceDE w:val="0"/>
      <w:autoSpaceDN w:val="0"/>
      <w:adjustRightInd w:val="0"/>
      <w:ind w:left="720" w:right="-426" w:hanging="360"/>
      <w:textAlignment w:val="baseline"/>
    </w:pPr>
    <w:rPr>
      <w:szCs w:val="23"/>
      <w:lang w:val="en-GB"/>
    </w:rPr>
  </w:style>
  <w:style w:type="paragraph" w:customStyle="1" w:styleId="Tableau">
    <w:name w:val="Tableau"/>
    <w:basedOn w:val="Normal"/>
    <w:rsid w:val="00D72F62"/>
    <w:pPr>
      <w:spacing w:before="20" w:after="20"/>
      <w:jc w:val="both"/>
    </w:pPr>
    <w:rPr>
      <w:rFonts w:ascii="Arial" w:hAnsi="Arial"/>
      <w:snapToGrid w:val="0"/>
      <w:sz w:val="20"/>
      <w:szCs w:val="20"/>
      <w:lang w:val="en-GB"/>
    </w:rPr>
  </w:style>
  <w:style w:type="character" w:customStyle="1" w:styleId="StyleTimesNewRoman">
    <w:name w:val="Style Times New Roman"/>
    <w:basedOn w:val="DefaultParagraphFont"/>
    <w:rsid w:val="00D72F62"/>
    <w:rPr>
      <w:rFonts w:ascii="Arial" w:hAnsi="Arial"/>
    </w:rPr>
  </w:style>
  <w:style w:type="character" w:customStyle="1" w:styleId="StyleTimesNewRomanGras">
    <w:name w:val="Style Times New Roman Gras"/>
    <w:basedOn w:val="DefaultParagraphFont"/>
    <w:rsid w:val="00D72F62"/>
    <w:rPr>
      <w:rFonts w:ascii="Arial" w:hAnsi="Arial"/>
      <w:b/>
      <w:bCs/>
    </w:rPr>
  </w:style>
  <w:style w:type="character" w:customStyle="1" w:styleId="StyleTimesNewRomanGrasSoulignement">
    <w:name w:val="Style Times New Roman Gras Soulignement"/>
    <w:basedOn w:val="DefaultParagraphFont"/>
    <w:rsid w:val="00D72F62"/>
    <w:rPr>
      <w:rFonts w:ascii="Arial" w:hAnsi="Arial"/>
      <w:b/>
      <w:bCs/>
      <w:u w:val="single"/>
    </w:rPr>
  </w:style>
  <w:style w:type="paragraph" w:styleId="BodyText2">
    <w:name w:val="Body Text 2"/>
    <w:basedOn w:val="Normal"/>
    <w:rsid w:val="000A0ABB"/>
    <w:pPr>
      <w:spacing w:after="120" w:line="480" w:lineRule="auto"/>
    </w:pPr>
  </w:style>
  <w:style w:type="paragraph" w:customStyle="1" w:styleId="Russite">
    <w:name w:val="Réussite"/>
    <w:basedOn w:val="BodyText"/>
    <w:rsid w:val="00390BDE"/>
    <w:pPr>
      <w:numPr>
        <w:numId w:val="2"/>
      </w:numPr>
      <w:tabs>
        <w:tab w:val="left" w:pos="245"/>
      </w:tabs>
      <w:spacing w:after="0" w:line="220" w:lineRule="atLeast"/>
    </w:pPr>
    <w:rPr>
      <w:rFonts w:ascii="Arial" w:eastAsia="Times New Roman" w:hAnsi="Arial"/>
      <w:spacing w:val="-5"/>
      <w:sz w:val="20"/>
      <w:szCs w:val="20"/>
    </w:rPr>
  </w:style>
  <w:style w:type="table" w:styleId="TableProfessional">
    <w:name w:val="Table Professional"/>
    <w:basedOn w:val="TableNormal"/>
    <w:rsid w:val="00B133FB"/>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fullstory">
    <w:name w:val="fullstory"/>
    <w:basedOn w:val="DefaultParagraphFont"/>
    <w:rsid w:val="009313E9"/>
  </w:style>
  <w:style w:type="table" w:styleId="Table3Deffects1">
    <w:name w:val="Table 3D effects 1"/>
    <w:basedOn w:val="TableNormal"/>
    <w:rsid w:val="00AB58FF"/>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CommentTextChar">
    <w:name w:val="Comment Text Char"/>
    <w:basedOn w:val="DefaultParagraphFont"/>
    <w:link w:val="CommentText"/>
    <w:semiHidden/>
    <w:rsid w:val="00120D6A"/>
    <w:rPr>
      <w:rFonts w:ascii="Calisto MT" w:hAnsi="Calisto MT"/>
      <w:lang w:val="en-US" w:eastAsia="en-US"/>
    </w:rPr>
  </w:style>
  <w:style w:type="paragraph" w:styleId="Revision">
    <w:name w:val="Revision"/>
    <w:hidden/>
    <w:uiPriority w:val="99"/>
    <w:semiHidden/>
    <w:rsid w:val="00C0367D"/>
    <w:rPr>
      <w:rFonts w:ascii="Calisto MT" w:hAnsi="Calisto MT"/>
      <w:sz w:val="23"/>
      <w:szCs w:val="24"/>
    </w:rPr>
  </w:style>
  <w:style w:type="character" w:styleId="EndnoteReference">
    <w:name w:val="endnote reference"/>
    <w:basedOn w:val="DefaultParagraphFont"/>
    <w:rsid w:val="007E3B1A"/>
    <w:rPr>
      <w:vertAlign w:val="superscript"/>
    </w:rPr>
  </w:style>
  <w:style w:type="paragraph" w:customStyle="1" w:styleId="ListParagraph1">
    <w:name w:val="List Paragraph1"/>
    <w:basedOn w:val="Normal"/>
    <w:rsid w:val="00EF0CF2"/>
    <w:pPr>
      <w:spacing w:line="288" w:lineRule="auto"/>
      <w:ind w:left="720"/>
      <w:contextualSpacing/>
    </w:pPr>
    <w:rPr>
      <w:szCs w:val="22"/>
    </w:rPr>
  </w:style>
  <w:style w:type="paragraph" w:styleId="ListParagraph">
    <w:name w:val="List Paragraph"/>
    <w:basedOn w:val="Normal"/>
    <w:uiPriority w:val="34"/>
    <w:qFormat/>
    <w:rsid w:val="0025515C"/>
    <w:pPr>
      <w:spacing w:after="200" w:line="276" w:lineRule="auto"/>
      <w:ind w:left="720"/>
      <w:contextualSpacing/>
    </w:pPr>
    <w:rPr>
      <w:rFonts w:ascii="Calibri" w:eastAsia="Calibri" w:hAnsi="Calibri"/>
      <w:sz w:val="22"/>
      <w:szCs w:val="22"/>
    </w:rPr>
  </w:style>
  <w:style w:type="character" w:customStyle="1" w:styleId="DefaultChar">
    <w:name w:val="Default Char"/>
    <w:basedOn w:val="DefaultParagraphFont"/>
    <w:link w:val="Default"/>
    <w:rsid w:val="002766AF"/>
    <w:rPr>
      <w:color w:val="000000"/>
      <w:sz w:val="24"/>
      <w:szCs w:val="24"/>
      <w:lang w:val="en-US" w:eastAsia="en-US" w:bidi="ar-SA"/>
    </w:rPr>
  </w:style>
  <w:style w:type="character" w:customStyle="1" w:styleId="longtext">
    <w:name w:val="long_text"/>
    <w:basedOn w:val="DefaultParagraphFont"/>
    <w:rsid w:val="00AC55B3"/>
  </w:style>
  <w:style w:type="character" w:customStyle="1" w:styleId="shorttext">
    <w:name w:val="short_text"/>
    <w:basedOn w:val="DefaultParagraphFont"/>
    <w:rsid w:val="00AB54E8"/>
  </w:style>
  <w:style w:type="character" w:customStyle="1" w:styleId="gt-icon-text1">
    <w:name w:val="gt-icon-text1"/>
    <w:basedOn w:val="DefaultParagraphFont"/>
    <w:rsid w:val="00360700"/>
  </w:style>
  <w:style w:type="paragraph" w:styleId="Caption">
    <w:name w:val="caption"/>
    <w:basedOn w:val="Normal"/>
    <w:next w:val="Normal"/>
    <w:qFormat/>
    <w:rsid w:val="008B2401"/>
    <w:rPr>
      <w:b/>
      <w:bCs/>
      <w:sz w:val="20"/>
      <w:szCs w:val="20"/>
    </w:rPr>
  </w:style>
  <w:style w:type="paragraph" w:styleId="BodyText3">
    <w:name w:val="Body Text 3"/>
    <w:basedOn w:val="Normal"/>
    <w:link w:val="BodyText3Char"/>
    <w:uiPriority w:val="99"/>
    <w:semiHidden/>
    <w:unhideWhenUsed/>
    <w:rsid w:val="00E366FD"/>
    <w:pPr>
      <w:spacing w:after="120"/>
    </w:pPr>
    <w:rPr>
      <w:sz w:val="16"/>
      <w:szCs w:val="16"/>
    </w:rPr>
  </w:style>
  <w:style w:type="character" w:customStyle="1" w:styleId="BodyText3Char">
    <w:name w:val="Body Text 3 Char"/>
    <w:basedOn w:val="DefaultParagraphFont"/>
    <w:link w:val="BodyText3"/>
    <w:uiPriority w:val="99"/>
    <w:semiHidden/>
    <w:rsid w:val="00E366FD"/>
    <w:rPr>
      <w:rFonts w:ascii="Calisto MT" w:hAnsi="Calisto MT"/>
      <w:sz w:val="16"/>
      <w:szCs w:val="16"/>
    </w:rPr>
  </w:style>
</w:styles>
</file>

<file path=word/webSettings.xml><?xml version="1.0" encoding="utf-8"?>
<w:webSettings xmlns:r="http://schemas.openxmlformats.org/officeDocument/2006/relationships" xmlns:w="http://schemas.openxmlformats.org/wordprocessingml/2006/main">
  <w:divs>
    <w:div w:id="22248217">
      <w:bodyDiv w:val="1"/>
      <w:marLeft w:val="0"/>
      <w:marRight w:val="0"/>
      <w:marTop w:val="0"/>
      <w:marBottom w:val="0"/>
      <w:divBdr>
        <w:top w:val="none" w:sz="0" w:space="0" w:color="auto"/>
        <w:left w:val="none" w:sz="0" w:space="0" w:color="auto"/>
        <w:bottom w:val="none" w:sz="0" w:space="0" w:color="auto"/>
        <w:right w:val="none" w:sz="0" w:space="0" w:color="auto"/>
      </w:divBdr>
      <w:divsChild>
        <w:div w:id="1553729980">
          <w:marLeft w:val="0"/>
          <w:marRight w:val="0"/>
          <w:marTop w:val="0"/>
          <w:marBottom w:val="0"/>
          <w:divBdr>
            <w:top w:val="none" w:sz="0" w:space="0" w:color="auto"/>
            <w:left w:val="none" w:sz="0" w:space="0" w:color="auto"/>
            <w:bottom w:val="none" w:sz="0" w:space="0" w:color="auto"/>
            <w:right w:val="none" w:sz="0" w:space="0" w:color="auto"/>
          </w:divBdr>
          <w:divsChild>
            <w:div w:id="2109347670">
              <w:marLeft w:val="0"/>
              <w:marRight w:val="0"/>
              <w:marTop w:val="0"/>
              <w:marBottom w:val="0"/>
              <w:divBdr>
                <w:top w:val="none" w:sz="0" w:space="0" w:color="auto"/>
                <w:left w:val="none" w:sz="0" w:space="0" w:color="auto"/>
                <w:bottom w:val="none" w:sz="0" w:space="0" w:color="auto"/>
                <w:right w:val="none" w:sz="0" w:space="0" w:color="auto"/>
              </w:divBdr>
              <w:divsChild>
                <w:div w:id="1997803444">
                  <w:marLeft w:val="0"/>
                  <w:marRight w:val="0"/>
                  <w:marTop w:val="0"/>
                  <w:marBottom w:val="0"/>
                  <w:divBdr>
                    <w:top w:val="none" w:sz="0" w:space="0" w:color="auto"/>
                    <w:left w:val="none" w:sz="0" w:space="0" w:color="auto"/>
                    <w:bottom w:val="none" w:sz="0" w:space="0" w:color="auto"/>
                    <w:right w:val="none" w:sz="0" w:space="0" w:color="auto"/>
                  </w:divBdr>
                  <w:divsChild>
                    <w:div w:id="78915490">
                      <w:marLeft w:val="0"/>
                      <w:marRight w:val="0"/>
                      <w:marTop w:val="0"/>
                      <w:marBottom w:val="0"/>
                      <w:divBdr>
                        <w:top w:val="none" w:sz="0" w:space="0" w:color="auto"/>
                        <w:left w:val="none" w:sz="0" w:space="0" w:color="auto"/>
                        <w:bottom w:val="none" w:sz="0" w:space="0" w:color="auto"/>
                        <w:right w:val="none" w:sz="0" w:space="0" w:color="auto"/>
                      </w:divBdr>
                      <w:divsChild>
                        <w:div w:id="233666745">
                          <w:marLeft w:val="0"/>
                          <w:marRight w:val="0"/>
                          <w:marTop w:val="0"/>
                          <w:marBottom w:val="0"/>
                          <w:divBdr>
                            <w:top w:val="none" w:sz="0" w:space="0" w:color="auto"/>
                            <w:left w:val="none" w:sz="0" w:space="0" w:color="auto"/>
                            <w:bottom w:val="none" w:sz="0" w:space="0" w:color="auto"/>
                            <w:right w:val="none" w:sz="0" w:space="0" w:color="auto"/>
                          </w:divBdr>
                          <w:divsChild>
                            <w:div w:id="1250969138">
                              <w:marLeft w:val="0"/>
                              <w:marRight w:val="0"/>
                              <w:marTop w:val="0"/>
                              <w:marBottom w:val="0"/>
                              <w:divBdr>
                                <w:top w:val="none" w:sz="0" w:space="0" w:color="auto"/>
                                <w:left w:val="none" w:sz="0" w:space="0" w:color="auto"/>
                                <w:bottom w:val="none" w:sz="0" w:space="0" w:color="auto"/>
                                <w:right w:val="none" w:sz="0" w:space="0" w:color="auto"/>
                              </w:divBdr>
                              <w:divsChild>
                                <w:div w:id="187060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142129">
      <w:bodyDiv w:val="1"/>
      <w:marLeft w:val="0"/>
      <w:marRight w:val="0"/>
      <w:marTop w:val="0"/>
      <w:marBottom w:val="0"/>
      <w:divBdr>
        <w:top w:val="none" w:sz="0" w:space="0" w:color="auto"/>
        <w:left w:val="none" w:sz="0" w:space="0" w:color="auto"/>
        <w:bottom w:val="none" w:sz="0" w:space="0" w:color="auto"/>
        <w:right w:val="none" w:sz="0" w:space="0" w:color="auto"/>
      </w:divBdr>
      <w:divsChild>
        <w:div w:id="252011974">
          <w:marLeft w:val="0"/>
          <w:marRight w:val="0"/>
          <w:marTop w:val="0"/>
          <w:marBottom w:val="0"/>
          <w:divBdr>
            <w:top w:val="none" w:sz="0" w:space="0" w:color="auto"/>
            <w:left w:val="none" w:sz="0" w:space="0" w:color="auto"/>
            <w:bottom w:val="none" w:sz="0" w:space="0" w:color="auto"/>
            <w:right w:val="none" w:sz="0" w:space="0" w:color="auto"/>
          </w:divBdr>
          <w:divsChild>
            <w:div w:id="125784076">
              <w:marLeft w:val="0"/>
              <w:marRight w:val="0"/>
              <w:marTop w:val="0"/>
              <w:marBottom w:val="0"/>
              <w:divBdr>
                <w:top w:val="none" w:sz="0" w:space="0" w:color="auto"/>
                <w:left w:val="none" w:sz="0" w:space="0" w:color="auto"/>
                <w:bottom w:val="none" w:sz="0" w:space="0" w:color="auto"/>
                <w:right w:val="none" w:sz="0" w:space="0" w:color="auto"/>
              </w:divBdr>
              <w:divsChild>
                <w:div w:id="93787044">
                  <w:marLeft w:val="0"/>
                  <w:marRight w:val="0"/>
                  <w:marTop w:val="0"/>
                  <w:marBottom w:val="0"/>
                  <w:divBdr>
                    <w:top w:val="none" w:sz="0" w:space="0" w:color="auto"/>
                    <w:left w:val="none" w:sz="0" w:space="0" w:color="auto"/>
                    <w:bottom w:val="none" w:sz="0" w:space="0" w:color="auto"/>
                    <w:right w:val="none" w:sz="0" w:space="0" w:color="auto"/>
                  </w:divBdr>
                  <w:divsChild>
                    <w:div w:id="1672222785">
                      <w:marLeft w:val="0"/>
                      <w:marRight w:val="0"/>
                      <w:marTop w:val="0"/>
                      <w:marBottom w:val="0"/>
                      <w:divBdr>
                        <w:top w:val="none" w:sz="0" w:space="0" w:color="auto"/>
                        <w:left w:val="none" w:sz="0" w:space="0" w:color="auto"/>
                        <w:bottom w:val="none" w:sz="0" w:space="0" w:color="auto"/>
                        <w:right w:val="none" w:sz="0" w:space="0" w:color="auto"/>
                      </w:divBdr>
                      <w:divsChild>
                        <w:div w:id="1351445164">
                          <w:marLeft w:val="0"/>
                          <w:marRight w:val="0"/>
                          <w:marTop w:val="0"/>
                          <w:marBottom w:val="0"/>
                          <w:divBdr>
                            <w:top w:val="none" w:sz="0" w:space="0" w:color="auto"/>
                            <w:left w:val="none" w:sz="0" w:space="0" w:color="auto"/>
                            <w:bottom w:val="none" w:sz="0" w:space="0" w:color="auto"/>
                            <w:right w:val="none" w:sz="0" w:space="0" w:color="auto"/>
                          </w:divBdr>
                          <w:divsChild>
                            <w:div w:id="585650340">
                              <w:marLeft w:val="0"/>
                              <w:marRight w:val="0"/>
                              <w:marTop w:val="0"/>
                              <w:marBottom w:val="0"/>
                              <w:divBdr>
                                <w:top w:val="none" w:sz="0" w:space="0" w:color="auto"/>
                                <w:left w:val="none" w:sz="0" w:space="0" w:color="auto"/>
                                <w:bottom w:val="none" w:sz="0" w:space="0" w:color="auto"/>
                                <w:right w:val="none" w:sz="0" w:space="0" w:color="auto"/>
                              </w:divBdr>
                              <w:divsChild>
                                <w:div w:id="3572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14454">
      <w:bodyDiv w:val="1"/>
      <w:marLeft w:val="0"/>
      <w:marRight w:val="0"/>
      <w:marTop w:val="0"/>
      <w:marBottom w:val="0"/>
      <w:divBdr>
        <w:top w:val="none" w:sz="0" w:space="0" w:color="auto"/>
        <w:left w:val="none" w:sz="0" w:space="0" w:color="auto"/>
        <w:bottom w:val="none" w:sz="0" w:space="0" w:color="auto"/>
        <w:right w:val="none" w:sz="0" w:space="0" w:color="auto"/>
      </w:divBdr>
      <w:divsChild>
        <w:div w:id="656420650">
          <w:marLeft w:val="0"/>
          <w:marRight w:val="0"/>
          <w:marTop w:val="0"/>
          <w:marBottom w:val="0"/>
          <w:divBdr>
            <w:top w:val="none" w:sz="0" w:space="0" w:color="auto"/>
            <w:left w:val="none" w:sz="0" w:space="0" w:color="auto"/>
            <w:bottom w:val="none" w:sz="0" w:space="0" w:color="auto"/>
            <w:right w:val="none" w:sz="0" w:space="0" w:color="auto"/>
          </w:divBdr>
          <w:divsChild>
            <w:div w:id="2060859790">
              <w:marLeft w:val="0"/>
              <w:marRight w:val="0"/>
              <w:marTop w:val="0"/>
              <w:marBottom w:val="0"/>
              <w:divBdr>
                <w:top w:val="none" w:sz="0" w:space="0" w:color="auto"/>
                <w:left w:val="none" w:sz="0" w:space="0" w:color="auto"/>
                <w:bottom w:val="none" w:sz="0" w:space="0" w:color="auto"/>
                <w:right w:val="none" w:sz="0" w:space="0" w:color="auto"/>
              </w:divBdr>
              <w:divsChild>
                <w:div w:id="427117580">
                  <w:marLeft w:val="0"/>
                  <w:marRight w:val="0"/>
                  <w:marTop w:val="0"/>
                  <w:marBottom w:val="0"/>
                  <w:divBdr>
                    <w:top w:val="none" w:sz="0" w:space="0" w:color="auto"/>
                    <w:left w:val="none" w:sz="0" w:space="0" w:color="auto"/>
                    <w:bottom w:val="none" w:sz="0" w:space="0" w:color="auto"/>
                    <w:right w:val="none" w:sz="0" w:space="0" w:color="auto"/>
                  </w:divBdr>
                  <w:divsChild>
                    <w:div w:id="1550416108">
                      <w:marLeft w:val="0"/>
                      <w:marRight w:val="0"/>
                      <w:marTop w:val="0"/>
                      <w:marBottom w:val="0"/>
                      <w:divBdr>
                        <w:top w:val="none" w:sz="0" w:space="0" w:color="auto"/>
                        <w:left w:val="none" w:sz="0" w:space="0" w:color="auto"/>
                        <w:bottom w:val="none" w:sz="0" w:space="0" w:color="auto"/>
                        <w:right w:val="none" w:sz="0" w:space="0" w:color="auto"/>
                      </w:divBdr>
                      <w:divsChild>
                        <w:div w:id="1791241171">
                          <w:marLeft w:val="0"/>
                          <w:marRight w:val="0"/>
                          <w:marTop w:val="0"/>
                          <w:marBottom w:val="0"/>
                          <w:divBdr>
                            <w:top w:val="none" w:sz="0" w:space="0" w:color="auto"/>
                            <w:left w:val="none" w:sz="0" w:space="0" w:color="auto"/>
                            <w:bottom w:val="none" w:sz="0" w:space="0" w:color="auto"/>
                            <w:right w:val="none" w:sz="0" w:space="0" w:color="auto"/>
                          </w:divBdr>
                          <w:divsChild>
                            <w:div w:id="610088112">
                              <w:marLeft w:val="0"/>
                              <w:marRight w:val="0"/>
                              <w:marTop w:val="0"/>
                              <w:marBottom w:val="0"/>
                              <w:divBdr>
                                <w:top w:val="none" w:sz="0" w:space="0" w:color="auto"/>
                                <w:left w:val="none" w:sz="0" w:space="0" w:color="auto"/>
                                <w:bottom w:val="none" w:sz="0" w:space="0" w:color="auto"/>
                                <w:right w:val="none" w:sz="0" w:space="0" w:color="auto"/>
                              </w:divBdr>
                              <w:divsChild>
                                <w:div w:id="172421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319947">
      <w:bodyDiv w:val="1"/>
      <w:marLeft w:val="0"/>
      <w:marRight w:val="0"/>
      <w:marTop w:val="0"/>
      <w:marBottom w:val="0"/>
      <w:divBdr>
        <w:top w:val="none" w:sz="0" w:space="0" w:color="auto"/>
        <w:left w:val="none" w:sz="0" w:space="0" w:color="auto"/>
        <w:bottom w:val="none" w:sz="0" w:space="0" w:color="auto"/>
        <w:right w:val="none" w:sz="0" w:space="0" w:color="auto"/>
      </w:divBdr>
      <w:divsChild>
        <w:div w:id="94711678">
          <w:marLeft w:val="0"/>
          <w:marRight w:val="0"/>
          <w:marTop w:val="0"/>
          <w:marBottom w:val="0"/>
          <w:divBdr>
            <w:top w:val="none" w:sz="0" w:space="0" w:color="auto"/>
            <w:left w:val="none" w:sz="0" w:space="0" w:color="auto"/>
            <w:bottom w:val="none" w:sz="0" w:space="0" w:color="auto"/>
            <w:right w:val="none" w:sz="0" w:space="0" w:color="auto"/>
          </w:divBdr>
          <w:divsChild>
            <w:div w:id="780225254">
              <w:marLeft w:val="0"/>
              <w:marRight w:val="0"/>
              <w:marTop w:val="0"/>
              <w:marBottom w:val="0"/>
              <w:divBdr>
                <w:top w:val="none" w:sz="0" w:space="0" w:color="auto"/>
                <w:left w:val="none" w:sz="0" w:space="0" w:color="auto"/>
                <w:bottom w:val="none" w:sz="0" w:space="0" w:color="auto"/>
                <w:right w:val="none" w:sz="0" w:space="0" w:color="auto"/>
              </w:divBdr>
              <w:divsChild>
                <w:div w:id="1835147287">
                  <w:marLeft w:val="0"/>
                  <w:marRight w:val="0"/>
                  <w:marTop w:val="0"/>
                  <w:marBottom w:val="0"/>
                  <w:divBdr>
                    <w:top w:val="none" w:sz="0" w:space="0" w:color="auto"/>
                    <w:left w:val="none" w:sz="0" w:space="0" w:color="auto"/>
                    <w:bottom w:val="none" w:sz="0" w:space="0" w:color="auto"/>
                    <w:right w:val="none" w:sz="0" w:space="0" w:color="auto"/>
                  </w:divBdr>
                  <w:divsChild>
                    <w:div w:id="487940876">
                      <w:marLeft w:val="0"/>
                      <w:marRight w:val="0"/>
                      <w:marTop w:val="0"/>
                      <w:marBottom w:val="0"/>
                      <w:divBdr>
                        <w:top w:val="none" w:sz="0" w:space="0" w:color="auto"/>
                        <w:left w:val="none" w:sz="0" w:space="0" w:color="auto"/>
                        <w:bottom w:val="none" w:sz="0" w:space="0" w:color="auto"/>
                        <w:right w:val="none" w:sz="0" w:space="0" w:color="auto"/>
                      </w:divBdr>
                      <w:divsChild>
                        <w:div w:id="1524972692">
                          <w:marLeft w:val="0"/>
                          <w:marRight w:val="0"/>
                          <w:marTop w:val="0"/>
                          <w:marBottom w:val="0"/>
                          <w:divBdr>
                            <w:top w:val="none" w:sz="0" w:space="0" w:color="auto"/>
                            <w:left w:val="none" w:sz="0" w:space="0" w:color="auto"/>
                            <w:bottom w:val="none" w:sz="0" w:space="0" w:color="auto"/>
                            <w:right w:val="none" w:sz="0" w:space="0" w:color="auto"/>
                          </w:divBdr>
                          <w:divsChild>
                            <w:div w:id="632178535">
                              <w:marLeft w:val="0"/>
                              <w:marRight w:val="0"/>
                              <w:marTop w:val="480"/>
                              <w:marBottom w:val="0"/>
                              <w:divBdr>
                                <w:top w:val="none" w:sz="0" w:space="0" w:color="auto"/>
                                <w:left w:val="none" w:sz="0" w:space="0" w:color="auto"/>
                                <w:bottom w:val="none" w:sz="0" w:space="0" w:color="auto"/>
                                <w:right w:val="none" w:sz="0" w:space="0" w:color="auto"/>
                              </w:divBdr>
                            </w:div>
                            <w:div w:id="1516848427">
                              <w:marLeft w:val="0"/>
                              <w:marRight w:val="0"/>
                              <w:marTop w:val="120"/>
                              <w:marBottom w:val="0"/>
                              <w:divBdr>
                                <w:top w:val="none" w:sz="0" w:space="0" w:color="auto"/>
                                <w:left w:val="none" w:sz="0" w:space="0" w:color="auto"/>
                                <w:bottom w:val="none" w:sz="0" w:space="0" w:color="auto"/>
                                <w:right w:val="none" w:sz="0" w:space="0" w:color="auto"/>
                              </w:divBdr>
                              <w:divsChild>
                                <w:div w:id="152185740">
                                  <w:marLeft w:val="0"/>
                                  <w:marRight w:val="240"/>
                                  <w:marTop w:val="0"/>
                                  <w:marBottom w:val="0"/>
                                  <w:divBdr>
                                    <w:top w:val="none" w:sz="0" w:space="0" w:color="auto"/>
                                    <w:left w:val="none" w:sz="0" w:space="0" w:color="auto"/>
                                    <w:bottom w:val="none" w:sz="0" w:space="0" w:color="auto"/>
                                    <w:right w:val="none" w:sz="0" w:space="0" w:color="auto"/>
                                  </w:divBdr>
                                </w:div>
                                <w:div w:id="751050820">
                                  <w:marLeft w:val="0"/>
                                  <w:marRight w:val="240"/>
                                  <w:marTop w:val="0"/>
                                  <w:marBottom w:val="0"/>
                                  <w:divBdr>
                                    <w:top w:val="none" w:sz="0" w:space="0" w:color="auto"/>
                                    <w:left w:val="none" w:sz="0" w:space="0" w:color="auto"/>
                                    <w:bottom w:val="none" w:sz="0" w:space="0" w:color="auto"/>
                                    <w:right w:val="none" w:sz="0" w:space="0" w:color="auto"/>
                                  </w:divBdr>
                                </w:div>
                              </w:divsChild>
                            </w:div>
                            <w:div w:id="1573269908">
                              <w:marLeft w:val="0"/>
                              <w:marRight w:val="0"/>
                              <w:marTop w:val="0"/>
                              <w:marBottom w:val="0"/>
                              <w:divBdr>
                                <w:top w:val="none" w:sz="0" w:space="0" w:color="auto"/>
                                <w:left w:val="none" w:sz="0" w:space="0" w:color="auto"/>
                                <w:bottom w:val="none" w:sz="0" w:space="0" w:color="auto"/>
                                <w:right w:val="none" w:sz="0" w:space="0" w:color="auto"/>
                              </w:divBdr>
                              <w:divsChild>
                                <w:div w:id="1893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13773">
      <w:bodyDiv w:val="1"/>
      <w:marLeft w:val="0"/>
      <w:marRight w:val="0"/>
      <w:marTop w:val="0"/>
      <w:marBottom w:val="0"/>
      <w:divBdr>
        <w:top w:val="none" w:sz="0" w:space="0" w:color="auto"/>
        <w:left w:val="none" w:sz="0" w:space="0" w:color="auto"/>
        <w:bottom w:val="none" w:sz="0" w:space="0" w:color="auto"/>
        <w:right w:val="none" w:sz="0" w:space="0" w:color="auto"/>
      </w:divBdr>
      <w:divsChild>
        <w:div w:id="1460025721">
          <w:marLeft w:val="0"/>
          <w:marRight w:val="0"/>
          <w:marTop w:val="0"/>
          <w:marBottom w:val="0"/>
          <w:divBdr>
            <w:top w:val="none" w:sz="0" w:space="0" w:color="auto"/>
            <w:left w:val="none" w:sz="0" w:space="0" w:color="auto"/>
            <w:bottom w:val="none" w:sz="0" w:space="0" w:color="auto"/>
            <w:right w:val="none" w:sz="0" w:space="0" w:color="auto"/>
          </w:divBdr>
          <w:divsChild>
            <w:div w:id="838541293">
              <w:marLeft w:val="0"/>
              <w:marRight w:val="0"/>
              <w:marTop w:val="0"/>
              <w:marBottom w:val="0"/>
              <w:divBdr>
                <w:top w:val="none" w:sz="0" w:space="0" w:color="auto"/>
                <w:left w:val="none" w:sz="0" w:space="0" w:color="auto"/>
                <w:bottom w:val="none" w:sz="0" w:space="0" w:color="auto"/>
                <w:right w:val="none" w:sz="0" w:space="0" w:color="auto"/>
              </w:divBdr>
              <w:divsChild>
                <w:div w:id="201795148">
                  <w:marLeft w:val="0"/>
                  <w:marRight w:val="0"/>
                  <w:marTop w:val="0"/>
                  <w:marBottom w:val="0"/>
                  <w:divBdr>
                    <w:top w:val="none" w:sz="0" w:space="0" w:color="auto"/>
                    <w:left w:val="none" w:sz="0" w:space="0" w:color="auto"/>
                    <w:bottom w:val="none" w:sz="0" w:space="0" w:color="auto"/>
                    <w:right w:val="none" w:sz="0" w:space="0" w:color="auto"/>
                  </w:divBdr>
                  <w:divsChild>
                    <w:div w:id="1793746728">
                      <w:marLeft w:val="0"/>
                      <w:marRight w:val="0"/>
                      <w:marTop w:val="0"/>
                      <w:marBottom w:val="0"/>
                      <w:divBdr>
                        <w:top w:val="none" w:sz="0" w:space="0" w:color="auto"/>
                        <w:left w:val="none" w:sz="0" w:space="0" w:color="auto"/>
                        <w:bottom w:val="none" w:sz="0" w:space="0" w:color="auto"/>
                        <w:right w:val="none" w:sz="0" w:space="0" w:color="auto"/>
                      </w:divBdr>
                      <w:divsChild>
                        <w:div w:id="733048265">
                          <w:marLeft w:val="0"/>
                          <w:marRight w:val="0"/>
                          <w:marTop w:val="0"/>
                          <w:marBottom w:val="0"/>
                          <w:divBdr>
                            <w:top w:val="none" w:sz="0" w:space="0" w:color="auto"/>
                            <w:left w:val="none" w:sz="0" w:space="0" w:color="auto"/>
                            <w:bottom w:val="none" w:sz="0" w:space="0" w:color="auto"/>
                            <w:right w:val="none" w:sz="0" w:space="0" w:color="auto"/>
                          </w:divBdr>
                          <w:divsChild>
                            <w:div w:id="65108852">
                              <w:marLeft w:val="0"/>
                              <w:marRight w:val="0"/>
                              <w:marTop w:val="0"/>
                              <w:marBottom w:val="0"/>
                              <w:divBdr>
                                <w:top w:val="none" w:sz="0" w:space="0" w:color="auto"/>
                                <w:left w:val="none" w:sz="0" w:space="0" w:color="auto"/>
                                <w:bottom w:val="none" w:sz="0" w:space="0" w:color="auto"/>
                                <w:right w:val="none" w:sz="0" w:space="0" w:color="auto"/>
                              </w:divBdr>
                              <w:divsChild>
                                <w:div w:id="198531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44244">
      <w:bodyDiv w:val="1"/>
      <w:marLeft w:val="0"/>
      <w:marRight w:val="0"/>
      <w:marTop w:val="0"/>
      <w:marBottom w:val="0"/>
      <w:divBdr>
        <w:top w:val="none" w:sz="0" w:space="0" w:color="auto"/>
        <w:left w:val="none" w:sz="0" w:space="0" w:color="auto"/>
        <w:bottom w:val="none" w:sz="0" w:space="0" w:color="auto"/>
        <w:right w:val="none" w:sz="0" w:space="0" w:color="auto"/>
      </w:divBdr>
      <w:divsChild>
        <w:div w:id="1519735290">
          <w:marLeft w:val="0"/>
          <w:marRight w:val="0"/>
          <w:marTop w:val="0"/>
          <w:marBottom w:val="0"/>
          <w:divBdr>
            <w:top w:val="none" w:sz="0" w:space="0" w:color="auto"/>
            <w:left w:val="none" w:sz="0" w:space="0" w:color="auto"/>
            <w:bottom w:val="none" w:sz="0" w:space="0" w:color="auto"/>
            <w:right w:val="none" w:sz="0" w:space="0" w:color="auto"/>
          </w:divBdr>
          <w:divsChild>
            <w:div w:id="600836706">
              <w:marLeft w:val="0"/>
              <w:marRight w:val="0"/>
              <w:marTop w:val="0"/>
              <w:marBottom w:val="0"/>
              <w:divBdr>
                <w:top w:val="none" w:sz="0" w:space="0" w:color="auto"/>
                <w:left w:val="none" w:sz="0" w:space="0" w:color="auto"/>
                <w:bottom w:val="none" w:sz="0" w:space="0" w:color="auto"/>
                <w:right w:val="none" w:sz="0" w:space="0" w:color="auto"/>
              </w:divBdr>
              <w:divsChild>
                <w:div w:id="1866750449">
                  <w:marLeft w:val="0"/>
                  <w:marRight w:val="0"/>
                  <w:marTop w:val="0"/>
                  <w:marBottom w:val="0"/>
                  <w:divBdr>
                    <w:top w:val="none" w:sz="0" w:space="0" w:color="auto"/>
                    <w:left w:val="none" w:sz="0" w:space="0" w:color="auto"/>
                    <w:bottom w:val="none" w:sz="0" w:space="0" w:color="auto"/>
                    <w:right w:val="none" w:sz="0" w:space="0" w:color="auto"/>
                  </w:divBdr>
                  <w:divsChild>
                    <w:div w:id="667489841">
                      <w:marLeft w:val="0"/>
                      <w:marRight w:val="0"/>
                      <w:marTop w:val="0"/>
                      <w:marBottom w:val="0"/>
                      <w:divBdr>
                        <w:top w:val="none" w:sz="0" w:space="0" w:color="auto"/>
                        <w:left w:val="none" w:sz="0" w:space="0" w:color="auto"/>
                        <w:bottom w:val="none" w:sz="0" w:space="0" w:color="auto"/>
                        <w:right w:val="none" w:sz="0" w:space="0" w:color="auto"/>
                      </w:divBdr>
                      <w:divsChild>
                        <w:div w:id="903100471">
                          <w:marLeft w:val="0"/>
                          <w:marRight w:val="0"/>
                          <w:marTop w:val="0"/>
                          <w:marBottom w:val="0"/>
                          <w:divBdr>
                            <w:top w:val="none" w:sz="0" w:space="0" w:color="auto"/>
                            <w:left w:val="none" w:sz="0" w:space="0" w:color="auto"/>
                            <w:bottom w:val="none" w:sz="0" w:space="0" w:color="auto"/>
                            <w:right w:val="none" w:sz="0" w:space="0" w:color="auto"/>
                          </w:divBdr>
                          <w:divsChild>
                            <w:div w:id="252472923">
                              <w:marLeft w:val="0"/>
                              <w:marRight w:val="0"/>
                              <w:marTop w:val="0"/>
                              <w:marBottom w:val="0"/>
                              <w:divBdr>
                                <w:top w:val="none" w:sz="0" w:space="0" w:color="auto"/>
                                <w:left w:val="none" w:sz="0" w:space="0" w:color="auto"/>
                                <w:bottom w:val="none" w:sz="0" w:space="0" w:color="auto"/>
                                <w:right w:val="none" w:sz="0" w:space="0" w:color="auto"/>
                              </w:divBdr>
                              <w:divsChild>
                                <w:div w:id="4624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66067">
      <w:bodyDiv w:val="1"/>
      <w:marLeft w:val="0"/>
      <w:marRight w:val="0"/>
      <w:marTop w:val="0"/>
      <w:marBottom w:val="0"/>
      <w:divBdr>
        <w:top w:val="none" w:sz="0" w:space="0" w:color="auto"/>
        <w:left w:val="none" w:sz="0" w:space="0" w:color="auto"/>
        <w:bottom w:val="none" w:sz="0" w:space="0" w:color="auto"/>
        <w:right w:val="none" w:sz="0" w:space="0" w:color="auto"/>
      </w:divBdr>
      <w:divsChild>
        <w:div w:id="297953651">
          <w:marLeft w:val="0"/>
          <w:marRight w:val="0"/>
          <w:marTop w:val="0"/>
          <w:marBottom w:val="0"/>
          <w:divBdr>
            <w:top w:val="none" w:sz="0" w:space="0" w:color="auto"/>
            <w:left w:val="none" w:sz="0" w:space="0" w:color="auto"/>
            <w:bottom w:val="none" w:sz="0" w:space="0" w:color="auto"/>
            <w:right w:val="none" w:sz="0" w:space="0" w:color="auto"/>
          </w:divBdr>
          <w:divsChild>
            <w:div w:id="739207940">
              <w:marLeft w:val="0"/>
              <w:marRight w:val="0"/>
              <w:marTop w:val="0"/>
              <w:marBottom w:val="0"/>
              <w:divBdr>
                <w:top w:val="none" w:sz="0" w:space="0" w:color="auto"/>
                <w:left w:val="none" w:sz="0" w:space="0" w:color="auto"/>
                <w:bottom w:val="none" w:sz="0" w:space="0" w:color="auto"/>
                <w:right w:val="none" w:sz="0" w:space="0" w:color="auto"/>
              </w:divBdr>
              <w:divsChild>
                <w:div w:id="2147116203">
                  <w:marLeft w:val="0"/>
                  <w:marRight w:val="0"/>
                  <w:marTop w:val="0"/>
                  <w:marBottom w:val="0"/>
                  <w:divBdr>
                    <w:top w:val="none" w:sz="0" w:space="0" w:color="auto"/>
                    <w:left w:val="none" w:sz="0" w:space="0" w:color="auto"/>
                    <w:bottom w:val="none" w:sz="0" w:space="0" w:color="auto"/>
                    <w:right w:val="none" w:sz="0" w:space="0" w:color="auto"/>
                  </w:divBdr>
                  <w:divsChild>
                    <w:div w:id="1473675069">
                      <w:marLeft w:val="0"/>
                      <w:marRight w:val="0"/>
                      <w:marTop w:val="0"/>
                      <w:marBottom w:val="0"/>
                      <w:divBdr>
                        <w:top w:val="none" w:sz="0" w:space="0" w:color="auto"/>
                        <w:left w:val="none" w:sz="0" w:space="0" w:color="auto"/>
                        <w:bottom w:val="none" w:sz="0" w:space="0" w:color="auto"/>
                        <w:right w:val="none" w:sz="0" w:space="0" w:color="auto"/>
                      </w:divBdr>
                      <w:divsChild>
                        <w:div w:id="1595434801">
                          <w:marLeft w:val="0"/>
                          <w:marRight w:val="0"/>
                          <w:marTop w:val="0"/>
                          <w:marBottom w:val="0"/>
                          <w:divBdr>
                            <w:top w:val="none" w:sz="0" w:space="0" w:color="auto"/>
                            <w:left w:val="none" w:sz="0" w:space="0" w:color="auto"/>
                            <w:bottom w:val="none" w:sz="0" w:space="0" w:color="auto"/>
                            <w:right w:val="none" w:sz="0" w:space="0" w:color="auto"/>
                          </w:divBdr>
                          <w:divsChild>
                            <w:div w:id="52121738">
                              <w:marLeft w:val="0"/>
                              <w:marRight w:val="0"/>
                              <w:marTop w:val="0"/>
                              <w:marBottom w:val="0"/>
                              <w:divBdr>
                                <w:top w:val="none" w:sz="0" w:space="0" w:color="auto"/>
                                <w:left w:val="none" w:sz="0" w:space="0" w:color="auto"/>
                                <w:bottom w:val="none" w:sz="0" w:space="0" w:color="auto"/>
                                <w:right w:val="none" w:sz="0" w:space="0" w:color="auto"/>
                              </w:divBdr>
                              <w:divsChild>
                                <w:div w:id="26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105224">
      <w:bodyDiv w:val="1"/>
      <w:marLeft w:val="0"/>
      <w:marRight w:val="0"/>
      <w:marTop w:val="0"/>
      <w:marBottom w:val="0"/>
      <w:divBdr>
        <w:top w:val="none" w:sz="0" w:space="0" w:color="auto"/>
        <w:left w:val="none" w:sz="0" w:space="0" w:color="auto"/>
        <w:bottom w:val="none" w:sz="0" w:space="0" w:color="auto"/>
        <w:right w:val="none" w:sz="0" w:space="0" w:color="auto"/>
      </w:divBdr>
      <w:divsChild>
        <w:div w:id="273447342">
          <w:marLeft w:val="547"/>
          <w:marRight w:val="0"/>
          <w:marTop w:val="0"/>
          <w:marBottom w:val="0"/>
          <w:divBdr>
            <w:top w:val="none" w:sz="0" w:space="0" w:color="auto"/>
            <w:left w:val="none" w:sz="0" w:space="0" w:color="auto"/>
            <w:bottom w:val="none" w:sz="0" w:space="0" w:color="auto"/>
            <w:right w:val="none" w:sz="0" w:space="0" w:color="auto"/>
          </w:divBdr>
        </w:div>
        <w:div w:id="291057654">
          <w:marLeft w:val="547"/>
          <w:marRight w:val="0"/>
          <w:marTop w:val="0"/>
          <w:marBottom w:val="0"/>
          <w:divBdr>
            <w:top w:val="none" w:sz="0" w:space="0" w:color="auto"/>
            <w:left w:val="none" w:sz="0" w:space="0" w:color="auto"/>
            <w:bottom w:val="none" w:sz="0" w:space="0" w:color="auto"/>
            <w:right w:val="none" w:sz="0" w:space="0" w:color="auto"/>
          </w:divBdr>
        </w:div>
        <w:div w:id="1172527244">
          <w:marLeft w:val="547"/>
          <w:marRight w:val="0"/>
          <w:marTop w:val="0"/>
          <w:marBottom w:val="0"/>
          <w:divBdr>
            <w:top w:val="none" w:sz="0" w:space="0" w:color="auto"/>
            <w:left w:val="none" w:sz="0" w:space="0" w:color="auto"/>
            <w:bottom w:val="none" w:sz="0" w:space="0" w:color="auto"/>
            <w:right w:val="none" w:sz="0" w:space="0" w:color="auto"/>
          </w:divBdr>
        </w:div>
        <w:div w:id="2063014887">
          <w:marLeft w:val="547"/>
          <w:marRight w:val="0"/>
          <w:marTop w:val="0"/>
          <w:marBottom w:val="0"/>
          <w:divBdr>
            <w:top w:val="none" w:sz="0" w:space="0" w:color="auto"/>
            <w:left w:val="none" w:sz="0" w:space="0" w:color="auto"/>
            <w:bottom w:val="none" w:sz="0" w:space="0" w:color="auto"/>
            <w:right w:val="none" w:sz="0" w:space="0" w:color="auto"/>
          </w:divBdr>
        </w:div>
      </w:divsChild>
    </w:div>
    <w:div w:id="114255164">
      <w:bodyDiv w:val="1"/>
      <w:marLeft w:val="0"/>
      <w:marRight w:val="0"/>
      <w:marTop w:val="0"/>
      <w:marBottom w:val="0"/>
      <w:divBdr>
        <w:top w:val="none" w:sz="0" w:space="0" w:color="auto"/>
        <w:left w:val="none" w:sz="0" w:space="0" w:color="auto"/>
        <w:bottom w:val="none" w:sz="0" w:space="0" w:color="auto"/>
        <w:right w:val="none" w:sz="0" w:space="0" w:color="auto"/>
      </w:divBdr>
      <w:divsChild>
        <w:div w:id="1863085144">
          <w:marLeft w:val="0"/>
          <w:marRight w:val="0"/>
          <w:marTop w:val="0"/>
          <w:marBottom w:val="0"/>
          <w:divBdr>
            <w:top w:val="none" w:sz="0" w:space="0" w:color="auto"/>
            <w:left w:val="none" w:sz="0" w:space="0" w:color="auto"/>
            <w:bottom w:val="none" w:sz="0" w:space="0" w:color="auto"/>
            <w:right w:val="none" w:sz="0" w:space="0" w:color="auto"/>
          </w:divBdr>
          <w:divsChild>
            <w:div w:id="79718260">
              <w:marLeft w:val="0"/>
              <w:marRight w:val="0"/>
              <w:marTop w:val="0"/>
              <w:marBottom w:val="0"/>
              <w:divBdr>
                <w:top w:val="none" w:sz="0" w:space="0" w:color="auto"/>
                <w:left w:val="none" w:sz="0" w:space="0" w:color="auto"/>
                <w:bottom w:val="none" w:sz="0" w:space="0" w:color="auto"/>
                <w:right w:val="none" w:sz="0" w:space="0" w:color="auto"/>
              </w:divBdr>
              <w:divsChild>
                <w:div w:id="73355166">
                  <w:marLeft w:val="0"/>
                  <w:marRight w:val="0"/>
                  <w:marTop w:val="0"/>
                  <w:marBottom w:val="0"/>
                  <w:divBdr>
                    <w:top w:val="none" w:sz="0" w:space="0" w:color="auto"/>
                    <w:left w:val="none" w:sz="0" w:space="0" w:color="auto"/>
                    <w:bottom w:val="none" w:sz="0" w:space="0" w:color="auto"/>
                    <w:right w:val="none" w:sz="0" w:space="0" w:color="auto"/>
                  </w:divBdr>
                  <w:divsChild>
                    <w:div w:id="232785840">
                      <w:marLeft w:val="0"/>
                      <w:marRight w:val="0"/>
                      <w:marTop w:val="0"/>
                      <w:marBottom w:val="0"/>
                      <w:divBdr>
                        <w:top w:val="none" w:sz="0" w:space="0" w:color="auto"/>
                        <w:left w:val="none" w:sz="0" w:space="0" w:color="auto"/>
                        <w:bottom w:val="none" w:sz="0" w:space="0" w:color="auto"/>
                        <w:right w:val="none" w:sz="0" w:space="0" w:color="auto"/>
                      </w:divBdr>
                      <w:divsChild>
                        <w:div w:id="91172524">
                          <w:marLeft w:val="0"/>
                          <w:marRight w:val="0"/>
                          <w:marTop w:val="0"/>
                          <w:marBottom w:val="0"/>
                          <w:divBdr>
                            <w:top w:val="none" w:sz="0" w:space="0" w:color="auto"/>
                            <w:left w:val="none" w:sz="0" w:space="0" w:color="auto"/>
                            <w:bottom w:val="none" w:sz="0" w:space="0" w:color="auto"/>
                            <w:right w:val="none" w:sz="0" w:space="0" w:color="auto"/>
                          </w:divBdr>
                          <w:divsChild>
                            <w:div w:id="75980723">
                              <w:marLeft w:val="0"/>
                              <w:marRight w:val="0"/>
                              <w:marTop w:val="0"/>
                              <w:marBottom w:val="0"/>
                              <w:divBdr>
                                <w:top w:val="none" w:sz="0" w:space="0" w:color="auto"/>
                                <w:left w:val="none" w:sz="0" w:space="0" w:color="auto"/>
                                <w:bottom w:val="none" w:sz="0" w:space="0" w:color="auto"/>
                                <w:right w:val="none" w:sz="0" w:space="0" w:color="auto"/>
                              </w:divBdr>
                              <w:divsChild>
                                <w:div w:id="18837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375442">
      <w:bodyDiv w:val="1"/>
      <w:marLeft w:val="0"/>
      <w:marRight w:val="0"/>
      <w:marTop w:val="0"/>
      <w:marBottom w:val="0"/>
      <w:divBdr>
        <w:top w:val="none" w:sz="0" w:space="0" w:color="auto"/>
        <w:left w:val="none" w:sz="0" w:space="0" w:color="auto"/>
        <w:bottom w:val="none" w:sz="0" w:space="0" w:color="auto"/>
        <w:right w:val="none" w:sz="0" w:space="0" w:color="auto"/>
      </w:divBdr>
      <w:divsChild>
        <w:div w:id="2119569443">
          <w:marLeft w:val="0"/>
          <w:marRight w:val="0"/>
          <w:marTop w:val="0"/>
          <w:marBottom w:val="0"/>
          <w:divBdr>
            <w:top w:val="none" w:sz="0" w:space="0" w:color="auto"/>
            <w:left w:val="none" w:sz="0" w:space="0" w:color="auto"/>
            <w:bottom w:val="none" w:sz="0" w:space="0" w:color="auto"/>
            <w:right w:val="none" w:sz="0" w:space="0" w:color="auto"/>
          </w:divBdr>
          <w:divsChild>
            <w:div w:id="1001855161">
              <w:marLeft w:val="0"/>
              <w:marRight w:val="0"/>
              <w:marTop w:val="0"/>
              <w:marBottom w:val="0"/>
              <w:divBdr>
                <w:top w:val="none" w:sz="0" w:space="0" w:color="auto"/>
                <w:left w:val="none" w:sz="0" w:space="0" w:color="auto"/>
                <w:bottom w:val="none" w:sz="0" w:space="0" w:color="auto"/>
                <w:right w:val="none" w:sz="0" w:space="0" w:color="auto"/>
              </w:divBdr>
              <w:divsChild>
                <w:div w:id="2072073086">
                  <w:marLeft w:val="0"/>
                  <w:marRight w:val="0"/>
                  <w:marTop w:val="0"/>
                  <w:marBottom w:val="0"/>
                  <w:divBdr>
                    <w:top w:val="none" w:sz="0" w:space="0" w:color="auto"/>
                    <w:left w:val="none" w:sz="0" w:space="0" w:color="auto"/>
                    <w:bottom w:val="none" w:sz="0" w:space="0" w:color="auto"/>
                    <w:right w:val="none" w:sz="0" w:space="0" w:color="auto"/>
                  </w:divBdr>
                  <w:divsChild>
                    <w:div w:id="1055469111">
                      <w:marLeft w:val="0"/>
                      <w:marRight w:val="0"/>
                      <w:marTop w:val="0"/>
                      <w:marBottom w:val="0"/>
                      <w:divBdr>
                        <w:top w:val="none" w:sz="0" w:space="0" w:color="auto"/>
                        <w:left w:val="none" w:sz="0" w:space="0" w:color="auto"/>
                        <w:bottom w:val="none" w:sz="0" w:space="0" w:color="auto"/>
                        <w:right w:val="none" w:sz="0" w:space="0" w:color="auto"/>
                      </w:divBdr>
                      <w:divsChild>
                        <w:div w:id="285507431">
                          <w:marLeft w:val="0"/>
                          <w:marRight w:val="0"/>
                          <w:marTop w:val="0"/>
                          <w:marBottom w:val="0"/>
                          <w:divBdr>
                            <w:top w:val="none" w:sz="0" w:space="0" w:color="auto"/>
                            <w:left w:val="none" w:sz="0" w:space="0" w:color="auto"/>
                            <w:bottom w:val="none" w:sz="0" w:space="0" w:color="auto"/>
                            <w:right w:val="none" w:sz="0" w:space="0" w:color="auto"/>
                          </w:divBdr>
                          <w:divsChild>
                            <w:div w:id="346489319">
                              <w:marLeft w:val="0"/>
                              <w:marRight w:val="0"/>
                              <w:marTop w:val="0"/>
                              <w:marBottom w:val="0"/>
                              <w:divBdr>
                                <w:top w:val="none" w:sz="0" w:space="0" w:color="auto"/>
                                <w:left w:val="none" w:sz="0" w:space="0" w:color="auto"/>
                                <w:bottom w:val="none" w:sz="0" w:space="0" w:color="auto"/>
                                <w:right w:val="none" w:sz="0" w:space="0" w:color="auto"/>
                              </w:divBdr>
                              <w:divsChild>
                                <w:div w:id="4112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22657">
      <w:bodyDiv w:val="1"/>
      <w:marLeft w:val="0"/>
      <w:marRight w:val="0"/>
      <w:marTop w:val="0"/>
      <w:marBottom w:val="0"/>
      <w:divBdr>
        <w:top w:val="none" w:sz="0" w:space="0" w:color="auto"/>
        <w:left w:val="none" w:sz="0" w:space="0" w:color="auto"/>
        <w:bottom w:val="none" w:sz="0" w:space="0" w:color="auto"/>
        <w:right w:val="none" w:sz="0" w:space="0" w:color="auto"/>
      </w:divBdr>
      <w:divsChild>
        <w:div w:id="195972138">
          <w:marLeft w:val="0"/>
          <w:marRight w:val="0"/>
          <w:marTop w:val="0"/>
          <w:marBottom w:val="0"/>
          <w:divBdr>
            <w:top w:val="none" w:sz="0" w:space="0" w:color="auto"/>
            <w:left w:val="none" w:sz="0" w:space="0" w:color="auto"/>
            <w:bottom w:val="none" w:sz="0" w:space="0" w:color="auto"/>
            <w:right w:val="none" w:sz="0" w:space="0" w:color="auto"/>
          </w:divBdr>
          <w:divsChild>
            <w:div w:id="1032614623">
              <w:marLeft w:val="0"/>
              <w:marRight w:val="0"/>
              <w:marTop w:val="0"/>
              <w:marBottom w:val="0"/>
              <w:divBdr>
                <w:top w:val="none" w:sz="0" w:space="0" w:color="auto"/>
                <w:left w:val="none" w:sz="0" w:space="0" w:color="auto"/>
                <w:bottom w:val="none" w:sz="0" w:space="0" w:color="auto"/>
                <w:right w:val="none" w:sz="0" w:space="0" w:color="auto"/>
              </w:divBdr>
              <w:divsChild>
                <w:div w:id="1313871495">
                  <w:marLeft w:val="0"/>
                  <w:marRight w:val="0"/>
                  <w:marTop w:val="0"/>
                  <w:marBottom w:val="0"/>
                  <w:divBdr>
                    <w:top w:val="none" w:sz="0" w:space="0" w:color="auto"/>
                    <w:left w:val="none" w:sz="0" w:space="0" w:color="auto"/>
                    <w:bottom w:val="none" w:sz="0" w:space="0" w:color="auto"/>
                    <w:right w:val="none" w:sz="0" w:space="0" w:color="auto"/>
                  </w:divBdr>
                  <w:divsChild>
                    <w:div w:id="1391809954">
                      <w:marLeft w:val="0"/>
                      <w:marRight w:val="0"/>
                      <w:marTop w:val="0"/>
                      <w:marBottom w:val="0"/>
                      <w:divBdr>
                        <w:top w:val="none" w:sz="0" w:space="0" w:color="auto"/>
                        <w:left w:val="none" w:sz="0" w:space="0" w:color="auto"/>
                        <w:bottom w:val="none" w:sz="0" w:space="0" w:color="auto"/>
                        <w:right w:val="none" w:sz="0" w:space="0" w:color="auto"/>
                      </w:divBdr>
                      <w:divsChild>
                        <w:div w:id="1568877009">
                          <w:marLeft w:val="0"/>
                          <w:marRight w:val="0"/>
                          <w:marTop w:val="0"/>
                          <w:marBottom w:val="0"/>
                          <w:divBdr>
                            <w:top w:val="none" w:sz="0" w:space="0" w:color="auto"/>
                            <w:left w:val="none" w:sz="0" w:space="0" w:color="auto"/>
                            <w:bottom w:val="none" w:sz="0" w:space="0" w:color="auto"/>
                            <w:right w:val="none" w:sz="0" w:space="0" w:color="auto"/>
                          </w:divBdr>
                          <w:divsChild>
                            <w:div w:id="811754088">
                              <w:marLeft w:val="0"/>
                              <w:marRight w:val="0"/>
                              <w:marTop w:val="0"/>
                              <w:marBottom w:val="0"/>
                              <w:divBdr>
                                <w:top w:val="none" w:sz="0" w:space="0" w:color="auto"/>
                                <w:left w:val="none" w:sz="0" w:space="0" w:color="auto"/>
                                <w:bottom w:val="none" w:sz="0" w:space="0" w:color="auto"/>
                                <w:right w:val="none" w:sz="0" w:space="0" w:color="auto"/>
                              </w:divBdr>
                              <w:divsChild>
                                <w:div w:id="76083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59890">
      <w:bodyDiv w:val="1"/>
      <w:marLeft w:val="0"/>
      <w:marRight w:val="0"/>
      <w:marTop w:val="0"/>
      <w:marBottom w:val="0"/>
      <w:divBdr>
        <w:top w:val="none" w:sz="0" w:space="0" w:color="auto"/>
        <w:left w:val="none" w:sz="0" w:space="0" w:color="auto"/>
        <w:bottom w:val="none" w:sz="0" w:space="0" w:color="auto"/>
        <w:right w:val="none" w:sz="0" w:space="0" w:color="auto"/>
      </w:divBdr>
      <w:divsChild>
        <w:div w:id="1210071838">
          <w:marLeft w:val="0"/>
          <w:marRight w:val="0"/>
          <w:marTop w:val="0"/>
          <w:marBottom w:val="0"/>
          <w:divBdr>
            <w:top w:val="none" w:sz="0" w:space="0" w:color="auto"/>
            <w:left w:val="none" w:sz="0" w:space="0" w:color="auto"/>
            <w:bottom w:val="none" w:sz="0" w:space="0" w:color="auto"/>
            <w:right w:val="none" w:sz="0" w:space="0" w:color="auto"/>
          </w:divBdr>
          <w:divsChild>
            <w:div w:id="1020401384">
              <w:marLeft w:val="0"/>
              <w:marRight w:val="0"/>
              <w:marTop w:val="0"/>
              <w:marBottom w:val="0"/>
              <w:divBdr>
                <w:top w:val="none" w:sz="0" w:space="0" w:color="auto"/>
                <w:left w:val="none" w:sz="0" w:space="0" w:color="auto"/>
                <w:bottom w:val="none" w:sz="0" w:space="0" w:color="auto"/>
                <w:right w:val="none" w:sz="0" w:space="0" w:color="auto"/>
              </w:divBdr>
              <w:divsChild>
                <w:div w:id="1352881636">
                  <w:marLeft w:val="0"/>
                  <w:marRight w:val="0"/>
                  <w:marTop w:val="0"/>
                  <w:marBottom w:val="0"/>
                  <w:divBdr>
                    <w:top w:val="none" w:sz="0" w:space="0" w:color="auto"/>
                    <w:left w:val="none" w:sz="0" w:space="0" w:color="auto"/>
                    <w:bottom w:val="none" w:sz="0" w:space="0" w:color="auto"/>
                    <w:right w:val="none" w:sz="0" w:space="0" w:color="auto"/>
                  </w:divBdr>
                  <w:divsChild>
                    <w:div w:id="785000082">
                      <w:marLeft w:val="0"/>
                      <w:marRight w:val="0"/>
                      <w:marTop w:val="0"/>
                      <w:marBottom w:val="0"/>
                      <w:divBdr>
                        <w:top w:val="none" w:sz="0" w:space="0" w:color="auto"/>
                        <w:left w:val="none" w:sz="0" w:space="0" w:color="auto"/>
                        <w:bottom w:val="none" w:sz="0" w:space="0" w:color="auto"/>
                        <w:right w:val="none" w:sz="0" w:space="0" w:color="auto"/>
                      </w:divBdr>
                      <w:divsChild>
                        <w:div w:id="1701203804">
                          <w:marLeft w:val="0"/>
                          <w:marRight w:val="0"/>
                          <w:marTop w:val="0"/>
                          <w:marBottom w:val="0"/>
                          <w:divBdr>
                            <w:top w:val="none" w:sz="0" w:space="0" w:color="auto"/>
                            <w:left w:val="none" w:sz="0" w:space="0" w:color="auto"/>
                            <w:bottom w:val="none" w:sz="0" w:space="0" w:color="auto"/>
                            <w:right w:val="none" w:sz="0" w:space="0" w:color="auto"/>
                          </w:divBdr>
                          <w:divsChild>
                            <w:div w:id="2020694909">
                              <w:marLeft w:val="0"/>
                              <w:marRight w:val="0"/>
                              <w:marTop w:val="0"/>
                              <w:marBottom w:val="0"/>
                              <w:divBdr>
                                <w:top w:val="none" w:sz="0" w:space="0" w:color="auto"/>
                                <w:left w:val="none" w:sz="0" w:space="0" w:color="auto"/>
                                <w:bottom w:val="none" w:sz="0" w:space="0" w:color="auto"/>
                                <w:right w:val="none" w:sz="0" w:space="0" w:color="auto"/>
                              </w:divBdr>
                              <w:divsChild>
                                <w:div w:id="67426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29869">
      <w:bodyDiv w:val="1"/>
      <w:marLeft w:val="0"/>
      <w:marRight w:val="0"/>
      <w:marTop w:val="0"/>
      <w:marBottom w:val="0"/>
      <w:divBdr>
        <w:top w:val="none" w:sz="0" w:space="0" w:color="auto"/>
        <w:left w:val="none" w:sz="0" w:space="0" w:color="auto"/>
        <w:bottom w:val="none" w:sz="0" w:space="0" w:color="auto"/>
        <w:right w:val="none" w:sz="0" w:space="0" w:color="auto"/>
      </w:divBdr>
      <w:divsChild>
        <w:div w:id="1290236513">
          <w:marLeft w:val="0"/>
          <w:marRight w:val="0"/>
          <w:marTop w:val="0"/>
          <w:marBottom w:val="0"/>
          <w:divBdr>
            <w:top w:val="none" w:sz="0" w:space="0" w:color="auto"/>
            <w:left w:val="none" w:sz="0" w:space="0" w:color="auto"/>
            <w:bottom w:val="none" w:sz="0" w:space="0" w:color="auto"/>
            <w:right w:val="none" w:sz="0" w:space="0" w:color="auto"/>
          </w:divBdr>
          <w:divsChild>
            <w:div w:id="991300681">
              <w:marLeft w:val="0"/>
              <w:marRight w:val="0"/>
              <w:marTop w:val="0"/>
              <w:marBottom w:val="0"/>
              <w:divBdr>
                <w:top w:val="none" w:sz="0" w:space="0" w:color="auto"/>
                <w:left w:val="none" w:sz="0" w:space="0" w:color="auto"/>
                <w:bottom w:val="none" w:sz="0" w:space="0" w:color="auto"/>
                <w:right w:val="none" w:sz="0" w:space="0" w:color="auto"/>
              </w:divBdr>
              <w:divsChild>
                <w:div w:id="1980721111">
                  <w:marLeft w:val="0"/>
                  <w:marRight w:val="0"/>
                  <w:marTop w:val="0"/>
                  <w:marBottom w:val="0"/>
                  <w:divBdr>
                    <w:top w:val="none" w:sz="0" w:space="0" w:color="auto"/>
                    <w:left w:val="none" w:sz="0" w:space="0" w:color="auto"/>
                    <w:bottom w:val="none" w:sz="0" w:space="0" w:color="auto"/>
                    <w:right w:val="none" w:sz="0" w:space="0" w:color="auto"/>
                  </w:divBdr>
                  <w:divsChild>
                    <w:div w:id="1450125645">
                      <w:marLeft w:val="0"/>
                      <w:marRight w:val="0"/>
                      <w:marTop w:val="0"/>
                      <w:marBottom w:val="0"/>
                      <w:divBdr>
                        <w:top w:val="none" w:sz="0" w:space="0" w:color="auto"/>
                        <w:left w:val="none" w:sz="0" w:space="0" w:color="auto"/>
                        <w:bottom w:val="none" w:sz="0" w:space="0" w:color="auto"/>
                        <w:right w:val="none" w:sz="0" w:space="0" w:color="auto"/>
                      </w:divBdr>
                      <w:divsChild>
                        <w:div w:id="393116002">
                          <w:marLeft w:val="0"/>
                          <w:marRight w:val="0"/>
                          <w:marTop w:val="0"/>
                          <w:marBottom w:val="0"/>
                          <w:divBdr>
                            <w:top w:val="none" w:sz="0" w:space="0" w:color="auto"/>
                            <w:left w:val="none" w:sz="0" w:space="0" w:color="auto"/>
                            <w:bottom w:val="none" w:sz="0" w:space="0" w:color="auto"/>
                            <w:right w:val="none" w:sz="0" w:space="0" w:color="auto"/>
                          </w:divBdr>
                          <w:divsChild>
                            <w:div w:id="19015380">
                              <w:marLeft w:val="0"/>
                              <w:marRight w:val="0"/>
                              <w:marTop w:val="0"/>
                              <w:marBottom w:val="0"/>
                              <w:divBdr>
                                <w:top w:val="none" w:sz="0" w:space="0" w:color="auto"/>
                                <w:left w:val="none" w:sz="0" w:space="0" w:color="auto"/>
                                <w:bottom w:val="none" w:sz="0" w:space="0" w:color="auto"/>
                                <w:right w:val="none" w:sz="0" w:space="0" w:color="auto"/>
                              </w:divBdr>
                              <w:divsChild>
                                <w:div w:id="123655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67174">
      <w:bodyDiv w:val="1"/>
      <w:marLeft w:val="0"/>
      <w:marRight w:val="0"/>
      <w:marTop w:val="0"/>
      <w:marBottom w:val="0"/>
      <w:divBdr>
        <w:top w:val="none" w:sz="0" w:space="0" w:color="auto"/>
        <w:left w:val="none" w:sz="0" w:space="0" w:color="auto"/>
        <w:bottom w:val="none" w:sz="0" w:space="0" w:color="auto"/>
        <w:right w:val="none" w:sz="0" w:space="0" w:color="auto"/>
      </w:divBdr>
      <w:divsChild>
        <w:div w:id="1041710692">
          <w:marLeft w:val="0"/>
          <w:marRight w:val="0"/>
          <w:marTop w:val="0"/>
          <w:marBottom w:val="0"/>
          <w:divBdr>
            <w:top w:val="none" w:sz="0" w:space="0" w:color="auto"/>
            <w:left w:val="none" w:sz="0" w:space="0" w:color="auto"/>
            <w:bottom w:val="none" w:sz="0" w:space="0" w:color="auto"/>
            <w:right w:val="none" w:sz="0" w:space="0" w:color="auto"/>
          </w:divBdr>
          <w:divsChild>
            <w:div w:id="207650066">
              <w:marLeft w:val="0"/>
              <w:marRight w:val="0"/>
              <w:marTop w:val="0"/>
              <w:marBottom w:val="0"/>
              <w:divBdr>
                <w:top w:val="none" w:sz="0" w:space="0" w:color="auto"/>
                <w:left w:val="none" w:sz="0" w:space="0" w:color="auto"/>
                <w:bottom w:val="none" w:sz="0" w:space="0" w:color="auto"/>
                <w:right w:val="none" w:sz="0" w:space="0" w:color="auto"/>
              </w:divBdr>
              <w:divsChild>
                <w:div w:id="1544755168">
                  <w:marLeft w:val="0"/>
                  <w:marRight w:val="0"/>
                  <w:marTop w:val="0"/>
                  <w:marBottom w:val="0"/>
                  <w:divBdr>
                    <w:top w:val="none" w:sz="0" w:space="0" w:color="auto"/>
                    <w:left w:val="none" w:sz="0" w:space="0" w:color="auto"/>
                    <w:bottom w:val="none" w:sz="0" w:space="0" w:color="auto"/>
                    <w:right w:val="none" w:sz="0" w:space="0" w:color="auto"/>
                  </w:divBdr>
                  <w:divsChild>
                    <w:div w:id="1931352839">
                      <w:marLeft w:val="0"/>
                      <w:marRight w:val="0"/>
                      <w:marTop w:val="0"/>
                      <w:marBottom w:val="0"/>
                      <w:divBdr>
                        <w:top w:val="none" w:sz="0" w:space="0" w:color="auto"/>
                        <w:left w:val="none" w:sz="0" w:space="0" w:color="auto"/>
                        <w:bottom w:val="none" w:sz="0" w:space="0" w:color="auto"/>
                        <w:right w:val="none" w:sz="0" w:space="0" w:color="auto"/>
                      </w:divBdr>
                      <w:divsChild>
                        <w:div w:id="352730553">
                          <w:marLeft w:val="0"/>
                          <w:marRight w:val="0"/>
                          <w:marTop w:val="0"/>
                          <w:marBottom w:val="0"/>
                          <w:divBdr>
                            <w:top w:val="none" w:sz="0" w:space="0" w:color="auto"/>
                            <w:left w:val="none" w:sz="0" w:space="0" w:color="auto"/>
                            <w:bottom w:val="none" w:sz="0" w:space="0" w:color="auto"/>
                            <w:right w:val="none" w:sz="0" w:space="0" w:color="auto"/>
                          </w:divBdr>
                          <w:divsChild>
                            <w:div w:id="491027222">
                              <w:marLeft w:val="0"/>
                              <w:marRight w:val="0"/>
                              <w:marTop w:val="0"/>
                              <w:marBottom w:val="0"/>
                              <w:divBdr>
                                <w:top w:val="none" w:sz="0" w:space="0" w:color="auto"/>
                                <w:left w:val="none" w:sz="0" w:space="0" w:color="auto"/>
                                <w:bottom w:val="none" w:sz="0" w:space="0" w:color="auto"/>
                                <w:right w:val="none" w:sz="0" w:space="0" w:color="auto"/>
                              </w:divBdr>
                              <w:divsChild>
                                <w:div w:id="831457071">
                                  <w:marLeft w:val="0"/>
                                  <w:marRight w:val="0"/>
                                  <w:marTop w:val="0"/>
                                  <w:marBottom w:val="0"/>
                                  <w:divBdr>
                                    <w:top w:val="none" w:sz="0" w:space="0" w:color="auto"/>
                                    <w:left w:val="none" w:sz="0" w:space="0" w:color="auto"/>
                                    <w:bottom w:val="none" w:sz="0" w:space="0" w:color="auto"/>
                                    <w:right w:val="none" w:sz="0" w:space="0" w:color="auto"/>
                                  </w:divBdr>
                                  <w:divsChild>
                                    <w:div w:id="21662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47646">
      <w:bodyDiv w:val="1"/>
      <w:marLeft w:val="0"/>
      <w:marRight w:val="0"/>
      <w:marTop w:val="0"/>
      <w:marBottom w:val="0"/>
      <w:divBdr>
        <w:top w:val="none" w:sz="0" w:space="0" w:color="auto"/>
        <w:left w:val="none" w:sz="0" w:space="0" w:color="auto"/>
        <w:bottom w:val="none" w:sz="0" w:space="0" w:color="auto"/>
        <w:right w:val="none" w:sz="0" w:space="0" w:color="auto"/>
      </w:divBdr>
      <w:divsChild>
        <w:div w:id="1246380797">
          <w:marLeft w:val="0"/>
          <w:marRight w:val="0"/>
          <w:marTop w:val="0"/>
          <w:marBottom w:val="0"/>
          <w:divBdr>
            <w:top w:val="none" w:sz="0" w:space="0" w:color="auto"/>
            <w:left w:val="none" w:sz="0" w:space="0" w:color="auto"/>
            <w:bottom w:val="none" w:sz="0" w:space="0" w:color="auto"/>
            <w:right w:val="none" w:sz="0" w:space="0" w:color="auto"/>
          </w:divBdr>
          <w:divsChild>
            <w:div w:id="646475635">
              <w:marLeft w:val="0"/>
              <w:marRight w:val="0"/>
              <w:marTop w:val="0"/>
              <w:marBottom w:val="0"/>
              <w:divBdr>
                <w:top w:val="none" w:sz="0" w:space="0" w:color="auto"/>
                <w:left w:val="none" w:sz="0" w:space="0" w:color="auto"/>
                <w:bottom w:val="none" w:sz="0" w:space="0" w:color="auto"/>
                <w:right w:val="none" w:sz="0" w:space="0" w:color="auto"/>
              </w:divBdr>
              <w:divsChild>
                <w:div w:id="526407517">
                  <w:marLeft w:val="0"/>
                  <w:marRight w:val="0"/>
                  <w:marTop w:val="0"/>
                  <w:marBottom w:val="0"/>
                  <w:divBdr>
                    <w:top w:val="none" w:sz="0" w:space="0" w:color="auto"/>
                    <w:left w:val="none" w:sz="0" w:space="0" w:color="auto"/>
                    <w:bottom w:val="none" w:sz="0" w:space="0" w:color="auto"/>
                    <w:right w:val="none" w:sz="0" w:space="0" w:color="auto"/>
                  </w:divBdr>
                  <w:divsChild>
                    <w:div w:id="924260891">
                      <w:marLeft w:val="0"/>
                      <w:marRight w:val="0"/>
                      <w:marTop w:val="0"/>
                      <w:marBottom w:val="0"/>
                      <w:divBdr>
                        <w:top w:val="none" w:sz="0" w:space="0" w:color="auto"/>
                        <w:left w:val="none" w:sz="0" w:space="0" w:color="auto"/>
                        <w:bottom w:val="none" w:sz="0" w:space="0" w:color="auto"/>
                        <w:right w:val="none" w:sz="0" w:space="0" w:color="auto"/>
                      </w:divBdr>
                      <w:divsChild>
                        <w:div w:id="65223872">
                          <w:marLeft w:val="0"/>
                          <w:marRight w:val="0"/>
                          <w:marTop w:val="0"/>
                          <w:marBottom w:val="0"/>
                          <w:divBdr>
                            <w:top w:val="none" w:sz="0" w:space="0" w:color="auto"/>
                            <w:left w:val="none" w:sz="0" w:space="0" w:color="auto"/>
                            <w:bottom w:val="none" w:sz="0" w:space="0" w:color="auto"/>
                            <w:right w:val="none" w:sz="0" w:space="0" w:color="auto"/>
                          </w:divBdr>
                          <w:divsChild>
                            <w:div w:id="1369795898">
                              <w:marLeft w:val="0"/>
                              <w:marRight w:val="0"/>
                              <w:marTop w:val="0"/>
                              <w:marBottom w:val="0"/>
                              <w:divBdr>
                                <w:top w:val="none" w:sz="0" w:space="0" w:color="auto"/>
                                <w:left w:val="none" w:sz="0" w:space="0" w:color="auto"/>
                                <w:bottom w:val="none" w:sz="0" w:space="0" w:color="auto"/>
                                <w:right w:val="none" w:sz="0" w:space="0" w:color="auto"/>
                              </w:divBdr>
                              <w:divsChild>
                                <w:div w:id="156329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973046">
      <w:bodyDiv w:val="1"/>
      <w:marLeft w:val="0"/>
      <w:marRight w:val="0"/>
      <w:marTop w:val="0"/>
      <w:marBottom w:val="0"/>
      <w:divBdr>
        <w:top w:val="none" w:sz="0" w:space="0" w:color="auto"/>
        <w:left w:val="none" w:sz="0" w:space="0" w:color="auto"/>
        <w:bottom w:val="none" w:sz="0" w:space="0" w:color="auto"/>
        <w:right w:val="none" w:sz="0" w:space="0" w:color="auto"/>
      </w:divBdr>
      <w:divsChild>
        <w:div w:id="305472254">
          <w:marLeft w:val="0"/>
          <w:marRight w:val="0"/>
          <w:marTop w:val="0"/>
          <w:marBottom w:val="0"/>
          <w:divBdr>
            <w:top w:val="none" w:sz="0" w:space="0" w:color="auto"/>
            <w:left w:val="none" w:sz="0" w:space="0" w:color="auto"/>
            <w:bottom w:val="none" w:sz="0" w:space="0" w:color="auto"/>
            <w:right w:val="none" w:sz="0" w:space="0" w:color="auto"/>
          </w:divBdr>
          <w:divsChild>
            <w:div w:id="2048218448">
              <w:marLeft w:val="0"/>
              <w:marRight w:val="0"/>
              <w:marTop w:val="0"/>
              <w:marBottom w:val="0"/>
              <w:divBdr>
                <w:top w:val="none" w:sz="0" w:space="0" w:color="auto"/>
                <w:left w:val="none" w:sz="0" w:space="0" w:color="auto"/>
                <w:bottom w:val="none" w:sz="0" w:space="0" w:color="auto"/>
                <w:right w:val="none" w:sz="0" w:space="0" w:color="auto"/>
              </w:divBdr>
              <w:divsChild>
                <w:div w:id="1291134665">
                  <w:marLeft w:val="0"/>
                  <w:marRight w:val="0"/>
                  <w:marTop w:val="0"/>
                  <w:marBottom w:val="0"/>
                  <w:divBdr>
                    <w:top w:val="none" w:sz="0" w:space="0" w:color="auto"/>
                    <w:left w:val="none" w:sz="0" w:space="0" w:color="auto"/>
                    <w:bottom w:val="none" w:sz="0" w:space="0" w:color="auto"/>
                    <w:right w:val="none" w:sz="0" w:space="0" w:color="auto"/>
                  </w:divBdr>
                  <w:divsChild>
                    <w:div w:id="1568223080">
                      <w:marLeft w:val="0"/>
                      <w:marRight w:val="0"/>
                      <w:marTop w:val="0"/>
                      <w:marBottom w:val="0"/>
                      <w:divBdr>
                        <w:top w:val="none" w:sz="0" w:space="0" w:color="auto"/>
                        <w:left w:val="none" w:sz="0" w:space="0" w:color="auto"/>
                        <w:bottom w:val="none" w:sz="0" w:space="0" w:color="auto"/>
                        <w:right w:val="none" w:sz="0" w:space="0" w:color="auto"/>
                      </w:divBdr>
                      <w:divsChild>
                        <w:div w:id="1877884961">
                          <w:marLeft w:val="0"/>
                          <w:marRight w:val="0"/>
                          <w:marTop w:val="0"/>
                          <w:marBottom w:val="0"/>
                          <w:divBdr>
                            <w:top w:val="none" w:sz="0" w:space="0" w:color="auto"/>
                            <w:left w:val="none" w:sz="0" w:space="0" w:color="auto"/>
                            <w:bottom w:val="none" w:sz="0" w:space="0" w:color="auto"/>
                            <w:right w:val="none" w:sz="0" w:space="0" w:color="auto"/>
                          </w:divBdr>
                          <w:divsChild>
                            <w:div w:id="1516769914">
                              <w:marLeft w:val="0"/>
                              <w:marRight w:val="0"/>
                              <w:marTop w:val="0"/>
                              <w:marBottom w:val="0"/>
                              <w:divBdr>
                                <w:top w:val="none" w:sz="0" w:space="0" w:color="auto"/>
                                <w:left w:val="none" w:sz="0" w:space="0" w:color="auto"/>
                                <w:bottom w:val="none" w:sz="0" w:space="0" w:color="auto"/>
                                <w:right w:val="none" w:sz="0" w:space="0" w:color="auto"/>
                              </w:divBdr>
                              <w:divsChild>
                                <w:div w:id="34239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156895">
      <w:bodyDiv w:val="1"/>
      <w:marLeft w:val="0"/>
      <w:marRight w:val="0"/>
      <w:marTop w:val="0"/>
      <w:marBottom w:val="0"/>
      <w:divBdr>
        <w:top w:val="none" w:sz="0" w:space="0" w:color="auto"/>
        <w:left w:val="none" w:sz="0" w:space="0" w:color="auto"/>
        <w:bottom w:val="none" w:sz="0" w:space="0" w:color="auto"/>
        <w:right w:val="none" w:sz="0" w:space="0" w:color="auto"/>
      </w:divBdr>
      <w:divsChild>
        <w:div w:id="53893787">
          <w:marLeft w:val="0"/>
          <w:marRight w:val="0"/>
          <w:marTop w:val="0"/>
          <w:marBottom w:val="0"/>
          <w:divBdr>
            <w:top w:val="none" w:sz="0" w:space="0" w:color="auto"/>
            <w:left w:val="none" w:sz="0" w:space="0" w:color="auto"/>
            <w:bottom w:val="none" w:sz="0" w:space="0" w:color="auto"/>
            <w:right w:val="none" w:sz="0" w:space="0" w:color="auto"/>
          </w:divBdr>
          <w:divsChild>
            <w:div w:id="1140613120">
              <w:marLeft w:val="0"/>
              <w:marRight w:val="0"/>
              <w:marTop w:val="0"/>
              <w:marBottom w:val="0"/>
              <w:divBdr>
                <w:top w:val="none" w:sz="0" w:space="0" w:color="auto"/>
                <w:left w:val="none" w:sz="0" w:space="0" w:color="auto"/>
                <w:bottom w:val="none" w:sz="0" w:space="0" w:color="auto"/>
                <w:right w:val="none" w:sz="0" w:space="0" w:color="auto"/>
              </w:divBdr>
              <w:divsChild>
                <w:div w:id="2052335680">
                  <w:marLeft w:val="0"/>
                  <w:marRight w:val="0"/>
                  <w:marTop w:val="0"/>
                  <w:marBottom w:val="0"/>
                  <w:divBdr>
                    <w:top w:val="none" w:sz="0" w:space="0" w:color="auto"/>
                    <w:left w:val="none" w:sz="0" w:space="0" w:color="auto"/>
                    <w:bottom w:val="none" w:sz="0" w:space="0" w:color="auto"/>
                    <w:right w:val="none" w:sz="0" w:space="0" w:color="auto"/>
                  </w:divBdr>
                  <w:divsChild>
                    <w:div w:id="1332760822">
                      <w:marLeft w:val="0"/>
                      <w:marRight w:val="0"/>
                      <w:marTop w:val="0"/>
                      <w:marBottom w:val="0"/>
                      <w:divBdr>
                        <w:top w:val="none" w:sz="0" w:space="0" w:color="auto"/>
                        <w:left w:val="none" w:sz="0" w:space="0" w:color="auto"/>
                        <w:bottom w:val="none" w:sz="0" w:space="0" w:color="auto"/>
                        <w:right w:val="none" w:sz="0" w:space="0" w:color="auto"/>
                      </w:divBdr>
                      <w:divsChild>
                        <w:div w:id="2057503052">
                          <w:marLeft w:val="0"/>
                          <w:marRight w:val="0"/>
                          <w:marTop w:val="0"/>
                          <w:marBottom w:val="0"/>
                          <w:divBdr>
                            <w:top w:val="none" w:sz="0" w:space="0" w:color="auto"/>
                            <w:left w:val="none" w:sz="0" w:space="0" w:color="auto"/>
                            <w:bottom w:val="none" w:sz="0" w:space="0" w:color="auto"/>
                            <w:right w:val="none" w:sz="0" w:space="0" w:color="auto"/>
                          </w:divBdr>
                          <w:divsChild>
                            <w:div w:id="493841629">
                              <w:marLeft w:val="0"/>
                              <w:marRight w:val="0"/>
                              <w:marTop w:val="0"/>
                              <w:marBottom w:val="0"/>
                              <w:divBdr>
                                <w:top w:val="none" w:sz="0" w:space="0" w:color="auto"/>
                                <w:left w:val="none" w:sz="0" w:space="0" w:color="auto"/>
                                <w:bottom w:val="none" w:sz="0" w:space="0" w:color="auto"/>
                                <w:right w:val="none" w:sz="0" w:space="0" w:color="auto"/>
                              </w:divBdr>
                              <w:divsChild>
                                <w:div w:id="1717117591">
                                  <w:marLeft w:val="0"/>
                                  <w:marRight w:val="0"/>
                                  <w:marTop w:val="0"/>
                                  <w:marBottom w:val="0"/>
                                  <w:divBdr>
                                    <w:top w:val="none" w:sz="0" w:space="0" w:color="auto"/>
                                    <w:left w:val="none" w:sz="0" w:space="0" w:color="auto"/>
                                    <w:bottom w:val="none" w:sz="0" w:space="0" w:color="auto"/>
                                    <w:right w:val="none" w:sz="0" w:space="0" w:color="auto"/>
                                  </w:divBdr>
                                  <w:divsChild>
                                    <w:div w:id="1992247444">
                                      <w:marLeft w:val="0"/>
                                      <w:marRight w:val="9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758989">
      <w:bodyDiv w:val="1"/>
      <w:marLeft w:val="0"/>
      <w:marRight w:val="0"/>
      <w:marTop w:val="0"/>
      <w:marBottom w:val="0"/>
      <w:divBdr>
        <w:top w:val="none" w:sz="0" w:space="0" w:color="auto"/>
        <w:left w:val="none" w:sz="0" w:space="0" w:color="auto"/>
        <w:bottom w:val="none" w:sz="0" w:space="0" w:color="auto"/>
        <w:right w:val="none" w:sz="0" w:space="0" w:color="auto"/>
      </w:divBdr>
      <w:divsChild>
        <w:div w:id="1342859278">
          <w:marLeft w:val="0"/>
          <w:marRight w:val="0"/>
          <w:marTop w:val="0"/>
          <w:marBottom w:val="0"/>
          <w:divBdr>
            <w:top w:val="none" w:sz="0" w:space="0" w:color="auto"/>
            <w:left w:val="none" w:sz="0" w:space="0" w:color="auto"/>
            <w:bottom w:val="none" w:sz="0" w:space="0" w:color="auto"/>
            <w:right w:val="none" w:sz="0" w:space="0" w:color="auto"/>
          </w:divBdr>
          <w:divsChild>
            <w:div w:id="1026097411">
              <w:marLeft w:val="0"/>
              <w:marRight w:val="0"/>
              <w:marTop w:val="0"/>
              <w:marBottom w:val="0"/>
              <w:divBdr>
                <w:top w:val="none" w:sz="0" w:space="0" w:color="auto"/>
                <w:left w:val="none" w:sz="0" w:space="0" w:color="auto"/>
                <w:bottom w:val="none" w:sz="0" w:space="0" w:color="auto"/>
                <w:right w:val="none" w:sz="0" w:space="0" w:color="auto"/>
              </w:divBdr>
              <w:divsChild>
                <w:div w:id="916793318">
                  <w:marLeft w:val="0"/>
                  <w:marRight w:val="0"/>
                  <w:marTop w:val="0"/>
                  <w:marBottom w:val="0"/>
                  <w:divBdr>
                    <w:top w:val="none" w:sz="0" w:space="0" w:color="auto"/>
                    <w:left w:val="none" w:sz="0" w:space="0" w:color="auto"/>
                    <w:bottom w:val="none" w:sz="0" w:space="0" w:color="auto"/>
                    <w:right w:val="none" w:sz="0" w:space="0" w:color="auto"/>
                  </w:divBdr>
                  <w:divsChild>
                    <w:div w:id="1921209501">
                      <w:marLeft w:val="0"/>
                      <w:marRight w:val="0"/>
                      <w:marTop w:val="0"/>
                      <w:marBottom w:val="0"/>
                      <w:divBdr>
                        <w:top w:val="none" w:sz="0" w:space="0" w:color="auto"/>
                        <w:left w:val="none" w:sz="0" w:space="0" w:color="auto"/>
                        <w:bottom w:val="none" w:sz="0" w:space="0" w:color="auto"/>
                        <w:right w:val="none" w:sz="0" w:space="0" w:color="auto"/>
                      </w:divBdr>
                      <w:divsChild>
                        <w:div w:id="1497919709">
                          <w:marLeft w:val="0"/>
                          <w:marRight w:val="0"/>
                          <w:marTop w:val="0"/>
                          <w:marBottom w:val="0"/>
                          <w:divBdr>
                            <w:top w:val="none" w:sz="0" w:space="0" w:color="auto"/>
                            <w:left w:val="none" w:sz="0" w:space="0" w:color="auto"/>
                            <w:bottom w:val="none" w:sz="0" w:space="0" w:color="auto"/>
                            <w:right w:val="none" w:sz="0" w:space="0" w:color="auto"/>
                          </w:divBdr>
                          <w:divsChild>
                            <w:div w:id="1839153219">
                              <w:marLeft w:val="0"/>
                              <w:marRight w:val="0"/>
                              <w:marTop w:val="0"/>
                              <w:marBottom w:val="0"/>
                              <w:divBdr>
                                <w:top w:val="none" w:sz="0" w:space="0" w:color="auto"/>
                                <w:left w:val="none" w:sz="0" w:space="0" w:color="auto"/>
                                <w:bottom w:val="none" w:sz="0" w:space="0" w:color="auto"/>
                                <w:right w:val="none" w:sz="0" w:space="0" w:color="auto"/>
                              </w:divBdr>
                              <w:divsChild>
                                <w:div w:id="95460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623673">
      <w:bodyDiv w:val="1"/>
      <w:marLeft w:val="0"/>
      <w:marRight w:val="0"/>
      <w:marTop w:val="0"/>
      <w:marBottom w:val="0"/>
      <w:divBdr>
        <w:top w:val="none" w:sz="0" w:space="0" w:color="auto"/>
        <w:left w:val="none" w:sz="0" w:space="0" w:color="auto"/>
        <w:bottom w:val="none" w:sz="0" w:space="0" w:color="auto"/>
        <w:right w:val="none" w:sz="0" w:space="0" w:color="auto"/>
      </w:divBdr>
      <w:divsChild>
        <w:div w:id="1684622492">
          <w:marLeft w:val="0"/>
          <w:marRight w:val="0"/>
          <w:marTop w:val="0"/>
          <w:marBottom w:val="0"/>
          <w:divBdr>
            <w:top w:val="none" w:sz="0" w:space="0" w:color="auto"/>
            <w:left w:val="none" w:sz="0" w:space="0" w:color="auto"/>
            <w:bottom w:val="none" w:sz="0" w:space="0" w:color="auto"/>
            <w:right w:val="none" w:sz="0" w:space="0" w:color="auto"/>
          </w:divBdr>
          <w:divsChild>
            <w:div w:id="1447697586">
              <w:marLeft w:val="0"/>
              <w:marRight w:val="0"/>
              <w:marTop w:val="0"/>
              <w:marBottom w:val="0"/>
              <w:divBdr>
                <w:top w:val="none" w:sz="0" w:space="0" w:color="auto"/>
                <w:left w:val="none" w:sz="0" w:space="0" w:color="auto"/>
                <w:bottom w:val="none" w:sz="0" w:space="0" w:color="auto"/>
                <w:right w:val="none" w:sz="0" w:space="0" w:color="auto"/>
              </w:divBdr>
              <w:divsChild>
                <w:div w:id="1497766112">
                  <w:marLeft w:val="0"/>
                  <w:marRight w:val="0"/>
                  <w:marTop w:val="0"/>
                  <w:marBottom w:val="0"/>
                  <w:divBdr>
                    <w:top w:val="none" w:sz="0" w:space="0" w:color="auto"/>
                    <w:left w:val="none" w:sz="0" w:space="0" w:color="auto"/>
                    <w:bottom w:val="none" w:sz="0" w:space="0" w:color="auto"/>
                    <w:right w:val="none" w:sz="0" w:space="0" w:color="auto"/>
                  </w:divBdr>
                  <w:divsChild>
                    <w:div w:id="1266309739">
                      <w:marLeft w:val="0"/>
                      <w:marRight w:val="0"/>
                      <w:marTop w:val="0"/>
                      <w:marBottom w:val="0"/>
                      <w:divBdr>
                        <w:top w:val="none" w:sz="0" w:space="0" w:color="auto"/>
                        <w:left w:val="none" w:sz="0" w:space="0" w:color="auto"/>
                        <w:bottom w:val="none" w:sz="0" w:space="0" w:color="auto"/>
                        <w:right w:val="none" w:sz="0" w:space="0" w:color="auto"/>
                      </w:divBdr>
                      <w:divsChild>
                        <w:div w:id="118960977">
                          <w:marLeft w:val="0"/>
                          <w:marRight w:val="0"/>
                          <w:marTop w:val="0"/>
                          <w:marBottom w:val="0"/>
                          <w:divBdr>
                            <w:top w:val="none" w:sz="0" w:space="0" w:color="auto"/>
                            <w:left w:val="none" w:sz="0" w:space="0" w:color="auto"/>
                            <w:bottom w:val="none" w:sz="0" w:space="0" w:color="auto"/>
                            <w:right w:val="none" w:sz="0" w:space="0" w:color="auto"/>
                          </w:divBdr>
                          <w:divsChild>
                            <w:div w:id="2007200733">
                              <w:marLeft w:val="0"/>
                              <w:marRight w:val="0"/>
                              <w:marTop w:val="0"/>
                              <w:marBottom w:val="0"/>
                              <w:divBdr>
                                <w:top w:val="none" w:sz="0" w:space="0" w:color="auto"/>
                                <w:left w:val="none" w:sz="0" w:space="0" w:color="auto"/>
                                <w:bottom w:val="none" w:sz="0" w:space="0" w:color="auto"/>
                                <w:right w:val="none" w:sz="0" w:space="0" w:color="auto"/>
                              </w:divBdr>
                              <w:divsChild>
                                <w:div w:id="65530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809183">
      <w:bodyDiv w:val="1"/>
      <w:marLeft w:val="0"/>
      <w:marRight w:val="0"/>
      <w:marTop w:val="0"/>
      <w:marBottom w:val="0"/>
      <w:divBdr>
        <w:top w:val="none" w:sz="0" w:space="0" w:color="auto"/>
        <w:left w:val="none" w:sz="0" w:space="0" w:color="auto"/>
        <w:bottom w:val="none" w:sz="0" w:space="0" w:color="auto"/>
        <w:right w:val="none" w:sz="0" w:space="0" w:color="auto"/>
      </w:divBdr>
      <w:divsChild>
        <w:div w:id="197471062">
          <w:marLeft w:val="0"/>
          <w:marRight w:val="0"/>
          <w:marTop w:val="0"/>
          <w:marBottom w:val="0"/>
          <w:divBdr>
            <w:top w:val="none" w:sz="0" w:space="0" w:color="auto"/>
            <w:left w:val="none" w:sz="0" w:space="0" w:color="auto"/>
            <w:bottom w:val="none" w:sz="0" w:space="0" w:color="auto"/>
            <w:right w:val="none" w:sz="0" w:space="0" w:color="auto"/>
          </w:divBdr>
          <w:divsChild>
            <w:div w:id="245966364">
              <w:marLeft w:val="0"/>
              <w:marRight w:val="0"/>
              <w:marTop w:val="0"/>
              <w:marBottom w:val="0"/>
              <w:divBdr>
                <w:top w:val="none" w:sz="0" w:space="0" w:color="auto"/>
                <w:left w:val="none" w:sz="0" w:space="0" w:color="auto"/>
                <w:bottom w:val="none" w:sz="0" w:space="0" w:color="auto"/>
                <w:right w:val="none" w:sz="0" w:space="0" w:color="auto"/>
              </w:divBdr>
              <w:divsChild>
                <w:div w:id="1604342870">
                  <w:marLeft w:val="0"/>
                  <w:marRight w:val="0"/>
                  <w:marTop w:val="0"/>
                  <w:marBottom w:val="0"/>
                  <w:divBdr>
                    <w:top w:val="none" w:sz="0" w:space="0" w:color="auto"/>
                    <w:left w:val="none" w:sz="0" w:space="0" w:color="auto"/>
                    <w:bottom w:val="none" w:sz="0" w:space="0" w:color="auto"/>
                    <w:right w:val="none" w:sz="0" w:space="0" w:color="auto"/>
                  </w:divBdr>
                  <w:divsChild>
                    <w:div w:id="626741126">
                      <w:marLeft w:val="0"/>
                      <w:marRight w:val="0"/>
                      <w:marTop w:val="0"/>
                      <w:marBottom w:val="0"/>
                      <w:divBdr>
                        <w:top w:val="none" w:sz="0" w:space="0" w:color="auto"/>
                        <w:left w:val="none" w:sz="0" w:space="0" w:color="auto"/>
                        <w:bottom w:val="none" w:sz="0" w:space="0" w:color="auto"/>
                        <w:right w:val="none" w:sz="0" w:space="0" w:color="auto"/>
                      </w:divBdr>
                      <w:divsChild>
                        <w:div w:id="827481793">
                          <w:marLeft w:val="0"/>
                          <w:marRight w:val="0"/>
                          <w:marTop w:val="0"/>
                          <w:marBottom w:val="0"/>
                          <w:divBdr>
                            <w:top w:val="none" w:sz="0" w:space="0" w:color="auto"/>
                            <w:left w:val="none" w:sz="0" w:space="0" w:color="auto"/>
                            <w:bottom w:val="none" w:sz="0" w:space="0" w:color="auto"/>
                            <w:right w:val="none" w:sz="0" w:space="0" w:color="auto"/>
                          </w:divBdr>
                          <w:divsChild>
                            <w:div w:id="881787949">
                              <w:marLeft w:val="0"/>
                              <w:marRight w:val="0"/>
                              <w:marTop w:val="0"/>
                              <w:marBottom w:val="0"/>
                              <w:divBdr>
                                <w:top w:val="none" w:sz="0" w:space="0" w:color="auto"/>
                                <w:left w:val="none" w:sz="0" w:space="0" w:color="auto"/>
                                <w:bottom w:val="none" w:sz="0" w:space="0" w:color="auto"/>
                                <w:right w:val="none" w:sz="0" w:space="0" w:color="auto"/>
                              </w:divBdr>
                              <w:divsChild>
                                <w:div w:id="194819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477918">
      <w:bodyDiv w:val="1"/>
      <w:marLeft w:val="0"/>
      <w:marRight w:val="0"/>
      <w:marTop w:val="0"/>
      <w:marBottom w:val="0"/>
      <w:divBdr>
        <w:top w:val="none" w:sz="0" w:space="0" w:color="auto"/>
        <w:left w:val="none" w:sz="0" w:space="0" w:color="auto"/>
        <w:bottom w:val="none" w:sz="0" w:space="0" w:color="auto"/>
        <w:right w:val="none" w:sz="0" w:space="0" w:color="auto"/>
      </w:divBdr>
      <w:divsChild>
        <w:div w:id="1139491508">
          <w:marLeft w:val="0"/>
          <w:marRight w:val="0"/>
          <w:marTop w:val="0"/>
          <w:marBottom w:val="0"/>
          <w:divBdr>
            <w:top w:val="none" w:sz="0" w:space="0" w:color="auto"/>
            <w:left w:val="none" w:sz="0" w:space="0" w:color="auto"/>
            <w:bottom w:val="none" w:sz="0" w:space="0" w:color="auto"/>
            <w:right w:val="none" w:sz="0" w:space="0" w:color="auto"/>
          </w:divBdr>
          <w:divsChild>
            <w:div w:id="21126919">
              <w:marLeft w:val="0"/>
              <w:marRight w:val="0"/>
              <w:marTop w:val="0"/>
              <w:marBottom w:val="0"/>
              <w:divBdr>
                <w:top w:val="none" w:sz="0" w:space="0" w:color="auto"/>
                <w:left w:val="none" w:sz="0" w:space="0" w:color="auto"/>
                <w:bottom w:val="none" w:sz="0" w:space="0" w:color="auto"/>
                <w:right w:val="none" w:sz="0" w:space="0" w:color="auto"/>
              </w:divBdr>
              <w:divsChild>
                <w:div w:id="929657070">
                  <w:marLeft w:val="0"/>
                  <w:marRight w:val="0"/>
                  <w:marTop w:val="0"/>
                  <w:marBottom w:val="0"/>
                  <w:divBdr>
                    <w:top w:val="none" w:sz="0" w:space="0" w:color="auto"/>
                    <w:left w:val="none" w:sz="0" w:space="0" w:color="auto"/>
                    <w:bottom w:val="none" w:sz="0" w:space="0" w:color="auto"/>
                    <w:right w:val="none" w:sz="0" w:space="0" w:color="auto"/>
                  </w:divBdr>
                  <w:divsChild>
                    <w:div w:id="832792585">
                      <w:marLeft w:val="0"/>
                      <w:marRight w:val="0"/>
                      <w:marTop w:val="0"/>
                      <w:marBottom w:val="0"/>
                      <w:divBdr>
                        <w:top w:val="none" w:sz="0" w:space="0" w:color="auto"/>
                        <w:left w:val="none" w:sz="0" w:space="0" w:color="auto"/>
                        <w:bottom w:val="none" w:sz="0" w:space="0" w:color="auto"/>
                        <w:right w:val="none" w:sz="0" w:space="0" w:color="auto"/>
                      </w:divBdr>
                      <w:divsChild>
                        <w:div w:id="188958383">
                          <w:marLeft w:val="0"/>
                          <w:marRight w:val="0"/>
                          <w:marTop w:val="0"/>
                          <w:marBottom w:val="0"/>
                          <w:divBdr>
                            <w:top w:val="none" w:sz="0" w:space="0" w:color="auto"/>
                            <w:left w:val="none" w:sz="0" w:space="0" w:color="auto"/>
                            <w:bottom w:val="none" w:sz="0" w:space="0" w:color="auto"/>
                            <w:right w:val="none" w:sz="0" w:space="0" w:color="auto"/>
                          </w:divBdr>
                          <w:divsChild>
                            <w:div w:id="2061436715">
                              <w:marLeft w:val="0"/>
                              <w:marRight w:val="0"/>
                              <w:marTop w:val="0"/>
                              <w:marBottom w:val="0"/>
                              <w:divBdr>
                                <w:top w:val="none" w:sz="0" w:space="0" w:color="auto"/>
                                <w:left w:val="none" w:sz="0" w:space="0" w:color="auto"/>
                                <w:bottom w:val="none" w:sz="0" w:space="0" w:color="auto"/>
                                <w:right w:val="none" w:sz="0" w:space="0" w:color="auto"/>
                              </w:divBdr>
                              <w:divsChild>
                                <w:div w:id="194946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595883">
      <w:bodyDiv w:val="1"/>
      <w:marLeft w:val="0"/>
      <w:marRight w:val="0"/>
      <w:marTop w:val="0"/>
      <w:marBottom w:val="0"/>
      <w:divBdr>
        <w:top w:val="none" w:sz="0" w:space="0" w:color="auto"/>
        <w:left w:val="none" w:sz="0" w:space="0" w:color="auto"/>
        <w:bottom w:val="none" w:sz="0" w:space="0" w:color="auto"/>
        <w:right w:val="none" w:sz="0" w:space="0" w:color="auto"/>
      </w:divBdr>
      <w:divsChild>
        <w:div w:id="994069356">
          <w:marLeft w:val="0"/>
          <w:marRight w:val="0"/>
          <w:marTop w:val="0"/>
          <w:marBottom w:val="0"/>
          <w:divBdr>
            <w:top w:val="none" w:sz="0" w:space="0" w:color="auto"/>
            <w:left w:val="none" w:sz="0" w:space="0" w:color="auto"/>
            <w:bottom w:val="none" w:sz="0" w:space="0" w:color="auto"/>
            <w:right w:val="none" w:sz="0" w:space="0" w:color="auto"/>
          </w:divBdr>
          <w:divsChild>
            <w:div w:id="1999917140">
              <w:marLeft w:val="0"/>
              <w:marRight w:val="0"/>
              <w:marTop w:val="0"/>
              <w:marBottom w:val="0"/>
              <w:divBdr>
                <w:top w:val="none" w:sz="0" w:space="0" w:color="auto"/>
                <w:left w:val="none" w:sz="0" w:space="0" w:color="auto"/>
                <w:bottom w:val="none" w:sz="0" w:space="0" w:color="auto"/>
                <w:right w:val="none" w:sz="0" w:space="0" w:color="auto"/>
              </w:divBdr>
              <w:divsChild>
                <w:div w:id="1679692374">
                  <w:marLeft w:val="0"/>
                  <w:marRight w:val="0"/>
                  <w:marTop w:val="0"/>
                  <w:marBottom w:val="0"/>
                  <w:divBdr>
                    <w:top w:val="none" w:sz="0" w:space="0" w:color="auto"/>
                    <w:left w:val="none" w:sz="0" w:space="0" w:color="auto"/>
                    <w:bottom w:val="none" w:sz="0" w:space="0" w:color="auto"/>
                    <w:right w:val="none" w:sz="0" w:space="0" w:color="auto"/>
                  </w:divBdr>
                  <w:divsChild>
                    <w:div w:id="742335386">
                      <w:marLeft w:val="0"/>
                      <w:marRight w:val="0"/>
                      <w:marTop w:val="0"/>
                      <w:marBottom w:val="0"/>
                      <w:divBdr>
                        <w:top w:val="none" w:sz="0" w:space="0" w:color="auto"/>
                        <w:left w:val="none" w:sz="0" w:space="0" w:color="auto"/>
                        <w:bottom w:val="none" w:sz="0" w:space="0" w:color="auto"/>
                        <w:right w:val="none" w:sz="0" w:space="0" w:color="auto"/>
                      </w:divBdr>
                      <w:divsChild>
                        <w:div w:id="320696429">
                          <w:marLeft w:val="0"/>
                          <w:marRight w:val="0"/>
                          <w:marTop w:val="0"/>
                          <w:marBottom w:val="0"/>
                          <w:divBdr>
                            <w:top w:val="none" w:sz="0" w:space="0" w:color="auto"/>
                            <w:left w:val="none" w:sz="0" w:space="0" w:color="auto"/>
                            <w:bottom w:val="none" w:sz="0" w:space="0" w:color="auto"/>
                            <w:right w:val="none" w:sz="0" w:space="0" w:color="auto"/>
                          </w:divBdr>
                          <w:divsChild>
                            <w:div w:id="927924535">
                              <w:marLeft w:val="0"/>
                              <w:marRight w:val="0"/>
                              <w:marTop w:val="0"/>
                              <w:marBottom w:val="0"/>
                              <w:divBdr>
                                <w:top w:val="none" w:sz="0" w:space="0" w:color="auto"/>
                                <w:left w:val="none" w:sz="0" w:space="0" w:color="auto"/>
                                <w:bottom w:val="none" w:sz="0" w:space="0" w:color="auto"/>
                                <w:right w:val="none" w:sz="0" w:space="0" w:color="auto"/>
                              </w:divBdr>
                              <w:divsChild>
                                <w:div w:id="256326188">
                                  <w:marLeft w:val="0"/>
                                  <w:marRight w:val="0"/>
                                  <w:marTop w:val="0"/>
                                  <w:marBottom w:val="0"/>
                                  <w:divBdr>
                                    <w:top w:val="none" w:sz="0" w:space="0" w:color="auto"/>
                                    <w:left w:val="none" w:sz="0" w:space="0" w:color="auto"/>
                                    <w:bottom w:val="none" w:sz="0" w:space="0" w:color="auto"/>
                                    <w:right w:val="none" w:sz="0" w:space="0" w:color="auto"/>
                                  </w:divBdr>
                                  <w:divsChild>
                                    <w:div w:id="213294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314550">
      <w:bodyDiv w:val="1"/>
      <w:marLeft w:val="0"/>
      <w:marRight w:val="0"/>
      <w:marTop w:val="0"/>
      <w:marBottom w:val="0"/>
      <w:divBdr>
        <w:top w:val="none" w:sz="0" w:space="0" w:color="auto"/>
        <w:left w:val="none" w:sz="0" w:space="0" w:color="auto"/>
        <w:bottom w:val="none" w:sz="0" w:space="0" w:color="auto"/>
        <w:right w:val="none" w:sz="0" w:space="0" w:color="auto"/>
      </w:divBdr>
      <w:divsChild>
        <w:div w:id="648172784">
          <w:marLeft w:val="0"/>
          <w:marRight w:val="0"/>
          <w:marTop w:val="0"/>
          <w:marBottom w:val="0"/>
          <w:divBdr>
            <w:top w:val="none" w:sz="0" w:space="0" w:color="auto"/>
            <w:left w:val="none" w:sz="0" w:space="0" w:color="auto"/>
            <w:bottom w:val="none" w:sz="0" w:space="0" w:color="auto"/>
            <w:right w:val="none" w:sz="0" w:space="0" w:color="auto"/>
          </w:divBdr>
          <w:divsChild>
            <w:div w:id="12802575">
              <w:marLeft w:val="0"/>
              <w:marRight w:val="0"/>
              <w:marTop w:val="0"/>
              <w:marBottom w:val="0"/>
              <w:divBdr>
                <w:top w:val="none" w:sz="0" w:space="0" w:color="auto"/>
                <w:left w:val="none" w:sz="0" w:space="0" w:color="auto"/>
                <w:bottom w:val="none" w:sz="0" w:space="0" w:color="auto"/>
                <w:right w:val="none" w:sz="0" w:space="0" w:color="auto"/>
              </w:divBdr>
              <w:divsChild>
                <w:div w:id="1500777996">
                  <w:marLeft w:val="0"/>
                  <w:marRight w:val="0"/>
                  <w:marTop w:val="0"/>
                  <w:marBottom w:val="0"/>
                  <w:divBdr>
                    <w:top w:val="none" w:sz="0" w:space="0" w:color="auto"/>
                    <w:left w:val="none" w:sz="0" w:space="0" w:color="auto"/>
                    <w:bottom w:val="none" w:sz="0" w:space="0" w:color="auto"/>
                    <w:right w:val="none" w:sz="0" w:space="0" w:color="auto"/>
                  </w:divBdr>
                  <w:divsChild>
                    <w:div w:id="1886336329">
                      <w:marLeft w:val="0"/>
                      <w:marRight w:val="0"/>
                      <w:marTop w:val="0"/>
                      <w:marBottom w:val="0"/>
                      <w:divBdr>
                        <w:top w:val="none" w:sz="0" w:space="0" w:color="auto"/>
                        <w:left w:val="none" w:sz="0" w:space="0" w:color="auto"/>
                        <w:bottom w:val="none" w:sz="0" w:space="0" w:color="auto"/>
                        <w:right w:val="none" w:sz="0" w:space="0" w:color="auto"/>
                      </w:divBdr>
                      <w:divsChild>
                        <w:div w:id="2045208009">
                          <w:marLeft w:val="0"/>
                          <w:marRight w:val="0"/>
                          <w:marTop w:val="0"/>
                          <w:marBottom w:val="0"/>
                          <w:divBdr>
                            <w:top w:val="none" w:sz="0" w:space="0" w:color="auto"/>
                            <w:left w:val="none" w:sz="0" w:space="0" w:color="auto"/>
                            <w:bottom w:val="none" w:sz="0" w:space="0" w:color="auto"/>
                            <w:right w:val="none" w:sz="0" w:space="0" w:color="auto"/>
                          </w:divBdr>
                          <w:divsChild>
                            <w:div w:id="1152986815">
                              <w:marLeft w:val="0"/>
                              <w:marRight w:val="0"/>
                              <w:marTop w:val="0"/>
                              <w:marBottom w:val="0"/>
                              <w:divBdr>
                                <w:top w:val="none" w:sz="0" w:space="0" w:color="auto"/>
                                <w:left w:val="none" w:sz="0" w:space="0" w:color="auto"/>
                                <w:bottom w:val="none" w:sz="0" w:space="0" w:color="auto"/>
                                <w:right w:val="none" w:sz="0" w:space="0" w:color="auto"/>
                              </w:divBdr>
                              <w:divsChild>
                                <w:div w:id="18825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513370">
      <w:bodyDiv w:val="1"/>
      <w:marLeft w:val="0"/>
      <w:marRight w:val="0"/>
      <w:marTop w:val="0"/>
      <w:marBottom w:val="0"/>
      <w:divBdr>
        <w:top w:val="none" w:sz="0" w:space="0" w:color="auto"/>
        <w:left w:val="none" w:sz="0" w:space="0" w:color="auto"/>
        <w:bottom w:val="none" w:sz="0" w:space="0" w:color="auto"/>
        <w:right w:val="none" w:sz="0" w:space="0" w:color="auto"/>
      </w:divBdr>
      <w:divsChild>
        <w:div w:id="1435516843">
          <w:marLeft w:val="0"/>
          <w:marRight w:val="0"/>
          <w:marTop w:val="0"/>
          <w:marBottom w:val="0"/>
          <w:divBdr>
            <w:top w:val="none" w:sz="0" w:space="0" w:color="auto"/>
            <w:left w:val="none" w:sz="0" w:space="0" w:color="auto"/>
            <w:bottom w:val="none" w:sz="0" w:space="0" w:color="auto"/>
            <w:right w:val="none" w:sz="0" w:space="0" w:color="auto"/>
          </w:divBdr>
          <w:divsChild>
            <w:div w:id="1205870413">
              <w:marLeft w:val="0"/>
              <w:marRight w:val="0"/>
              <w:marTop w:val="0"/>
              <w:marBottom w:val="0"/>
              <w:divBdr>
                <w:top w:val="none" w:sz="0" w:space="0" w:color="auto"/>
                <w:left w:val="none" w:sz="0" w:space="0" w:color="auto"/>
                <w:bottom w:val="none" w:sz="0" w:space="0" w:color="auto"/>
                <w:right w:val="none" w:sz="0" w:space="0" w:color="auto"/>
              </w:divBdr>
              <w:divsChild>
                <w:div w:id="487289425">
                  <w:marLeft w:val="0"/>
                  <w:marRight w:val="0"/>
                  <w:marTop w:val="0"/>
                  <w:marBottom w:val="0"/>
                  <w:divBdr>
                    <w:top w:val="none" w:sz="0" w:space="0" w:color="auto"/>
                    <w:left w:val="none" w:sz="0" w:space="0" w:color="auto"/>
                    <w:bottom w:val="none" w:sz="0" w:space="0" w:color="auto"/>
                    <w:right w:val="none" w:sz="0" w:space="0" w:color="auto"/>
                  </w:divBdr>
                  <w:divsChild>
                    <w:div w:id="43532447">
                      <w:marLeft w:val="0"/>
                      <w:marRight w:val="0"/>
                      <w:marTop w:val="0"/>
                      <w:marBottom w:val="0"/>
                      <w:divBdr>
                        <w:top w:val="none" w:sz="0" w:space="0" w:color="auto"/>
                        <w:left w:val="none" w:sz="0" w:space="0" w:color="auto"/>
                        <w:bottom w:val="none" w:sz="0" w:space="0" w:color="auto"/>
                        <w:right w:val="none" w:sz="0" w:space="0" w:color="auto"/>
                      </w:divBdr>
                      <w:divsChild>
                        <w:div w:id="909539203">
                          <w:marLeft w:val="0"/>
                          <w:marRight w:val="0"/>
                          <w:marTop w:val="0"/>
                          <w:marBottom w:val="0"/>
                          <w:divBdr>
                            <w:top w:val="none" w:sz="0" w:space="0" w:color="auto"/>
                            <w:left w:val="none" w:sz="0" w:space="0" w:color="auto"/>
                            <w:bottom w:val="none" w:sz="0" w:space="0" w:color="auto"/>
                            <w:right w:val="none" w:sz="0" w:space="0" w:color="auto"/>
                          </w:divBdr>
                          <w:divsChild>
                            <w:div w:id="775754191">
                              <w:marLeft w:val="0"/>
                              <w:marRight w:val="0"/>
                              <w:marTop w:val="0"/>
                              <w:marBottom w:val="0"/>
                              <w:divBdr>
                                <w:top w:val="none" w:sz="0" w:space="0" w:color="auto"/>
                                <w:left w:val="none" w:sz="0" w:space="0" w:color="auto"/>
                                <w:bottom w:val="none" w:sz="0" w:space="0" w:color="auto"/>
                                <w:right w:val="none" w:sz="0" w:space="0" w:color="auto"/>
                              </w:divBdr>
                              <w:divsChild>
                                <w:div w:id="9749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9318809">
      <w:bodyDiv w:val="1"/>
      <w:marLeft w:val="0"/>
      <w:marRight w:val="0"/>
      <w:marTop w:val="0"/>
      <w:marBottom w:val="0"/>
      <w:divBdr>
        <w:top w:val="none" w:sz="0" w:space="0" w:color="auto"/>
        <w:left w:val="none" w:sz="0" w:space="0" w:color="auto"/>
        <w:bottom w:val="none" w:sz="0" w:space="0" w:color="auto"/>
        <w:right w:val="none" w:sz="0" w:space="0" w:color="auto"/>
      </w:divBdr>
      <w:divsChild>
        <w:div w:id="1339311857">
          <w:marLeft w:val="0"/>
          <w:marRight w:val="0"/>
          <w:marTop w:val="0"/>
          <w:marBottom w:val="0"/>
          <w:divBdr>
            <w:top w:val="none" w:sz="0" w:space="0" w:color="auto"/>
            <w:left w:val="none" w:sz="0" w:space="0" w:color="auto"/>
            <w:bottom w:val="none" w:sz="0" w:space="0" w:color="auto"/>
            <w:right w:val="none" w:sz="0" w:space="0" w:color="auto"/>
          </w:divBdr>
          <w:divsChild>
            <w:div w:id="1921526525">
              <w:marLeft w:val="0"/>
              <w:marRight w:val="0"/>
              <w:marTop w:val="0"/>
              <w:marBottom w:val="0"/>
              <w:divBdr>
                <w:top w:val="none" w:sz="0" w:space="0" w:color="auto"/>
                <w:left w:val="none" w:sz="0" w:space="0" w:color="auto"/>
                <w:bottom w:val="none" w:sz="0" w:space="0" w:color="auto"/>
                <w:right w:val="none" w:sz="0" w:space="0" w:color="auto"/>
              </w:divBdr>
              <w:divsChild>
                <w:div w:id="1269660390">
                  <w:marLeft w:val="0"/>
                  <w:marRight w:val="0"/>
                  <w:marTop w:val="0"/>
                  <w:marBottom w:val="0"/>
                  <w:divBdr>
                    <w:top w:val="none" w:sz="0" w:space="0" w:color="auto"/>
                    <w:left w:val="none" w:sz="0" w:space="0" w:color="auto"/>
                    <w:bottom w:val="none" w:sz="0" w:space="0" w:color="auto"/>
                    <w:right w:val="none" w:sz="0" w:space="0" w:color="auto"/>
                  </w:divBdr>
                  <w:divsChild>
                    <w:div w:id="1010837479">
                      <w:marLeft w:val="0"/>
                      <w:marRight w:val="0"/>
                      <w:marTop w:val="0"/>
                      <w:marBottom w:val="0"/>
                      <w:divBdr>
                        <w:top w:val="none" w:sz="0" w:space="0" w:color="auto"/>
                        <w:left w:val="none" w:sz="0" w:space="0" w:color="auto"/>
                        <w:bottom w:val="none" w:sz="0" w:space="0" w:color="auto"/>
                        <w:right w:val="none" w:sz="0" w:space="0" w:color="auto"/>
                      </w:divBdr>
                      <w:divsChild>
                        <w:div w:id="385222658">
                          <w:marLeft w:val="0"/>
                          <w:marRight w:val="0"/>
                          <w:marTop w:val="0"/>
                          <w:marBottom w:val="0"/>
                          <w:divBdr>
                            <w:top w:val="none" w:sz="0" w:space="0" w:color="auto"/>
                            <w:left w:val="none" w:sz="0" w:space="0" w:color="auto"/>
                            <w:bottom w:val="none" w:sz="0" w:space="0" w:color="auto"/>
                            <w:right w:val="none" w:sz="0" w:space="0" w:color="auto"/>
                          </w:divBdr>
                          <w:divsChild>
                            <w:div w:id="277416754">
                              <w:marLeft w:val="0"/>
                              <w:marRight w:val="0"/>
                              <w:marTop w:val="0"/>
                              <w:marBottom w:val="0"/>
                              <w:divBdr>
                                <w:top w:val="none" w:sz="0" w:space="0" w:color="auto"/>
                                <w:left w:val="none" w:sz="0" w:space="0" w:color="auto"/>
                                <w:bottom w:val="none" w:sz="0" w:space="0" w:color="auto"/>
                                <w:right w:val="none" w:sz="0" w:space="0" w:color="auto"/>
                              </w:divBdr>
                              <w:divsChild>
                                <w:div w:id="41065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473948">
      <w:bodyDiv w:val="1"/>
      <w:marLeft w:val="0"/>
      <w:marRight w:val="0"/>
      <w:marTop w:val="0"/>
      <w:marBottom w:val="0"/>
      <w:divBdr>
        <w:top w:val="none" w:sz="0" w:space="0" w:color="auto"/>
        <w:left w:val="none" w:sz="0" w:space="0" w:color="auto"/>
        <w:bottom w:val="none" w:sz="0" w:space="0" w:color="auto"/>
        <w:right w:val="none" w:sz="0" w:space="0" w:color="auto"/>
      </w:divBdr>
      <w:divsChild>
        <w:div w:id="166754200">
          <w:marLeft w:val="0"/>
          <w:marRight w:val="0"/>
          <w:marTop w:val="0"/>
          <w:marBottom w:val="0"/>
          <w:divBdr>
            <w:top w:val="none" w:sz="0" w:space="0" w:color="auto"/>
            <w:left w:val="none" w:sz="0" w:space="0" w:color="auto"/>
            <w:bottom w:val="none" w:sz="0" w:space="0" w:color="auto"/>
            <w:right w:val="none" w:sz="0" w:space="0" w:color="auto"/>
          </w:divBdr>
          <w:divsChild>
            <w:div w:id="992754976">
              <w:marLeft w:val="0"/>
              <w:marRight w:val="0"/>
              <w:marTop w:val="0"/>
              <w:marBottom w:val="0"/>
              <w:divBdr>
                <w:top w:val="none" w:sz="0" w:space="0" w:color="auto"/>
                <w:left w:val="none" w:sz="0" w:space="0" w:color="auto"/>
                <w:bottom w:val="none" w:sz="0" w:space="0" w:color="auto"/>
                <w:right w:val="none" w:sz="0" w:space="0" w:color="auto"/>
              </w:divBdr>
              <w:divsChild>
                <w:div w:id="1675377496">
                  <w:marLeft w:val="0"/>
                  <w:marRight w:val="0"/>
                  <w:marTop w:val="0"/>
                  <w:marBottom w:val="0"/>
                  <w:divBdr>
                    <w:top w:val="none" w:sz="0" w:space="0" w:color="auto"/>
                    <w:left w:val="none" w:sz="0" w:space="0" w:color="auto"/>
                    <w:bottom w:val="none" w:sz="0" w:space="0" w:color="auto"/>
                    <w:right w:val="none" w:sz="0" w:space="0" w:color="auto"/>
                  </w:divBdr>
                  <w:divsChild>
                    <w:div w:id="1704557826">
                      <w:marLeft w:val="0"/>
                      <w:marRight w:val="0"/>
                      <w:marTop w:val="0"/>
                      <w:marBottom w:val="0"/>
                      <w:divBdr>
                        <w:top w:val="none" w:sz="0" w:space="0" w:color="auto"/>
                        <w:left w:val="none" w:sz="0" w:space="0" w:color="auto"/>
                        <w:bottom w:val="none" w:sz="0" w:space="0" w:color="auto"/>
                        <w:right w:val="none" w:sz="0" w:space="0" w:color="auto"/>
                      </w:divBdr>
                      <w:divsChild>
                        <w:div w:id="529299981">
                          <w:marLeft w:val="0"/>
                          <w:marRight w:val="0"/>
                          <w:marTop w:val="0"/>
                          <w:marBottom w:val="0"/>
                          <w:divBdr>
                            <w:top w:val="none" w:sz="0" w:space="0" w:color="auto"/>
                            <w:left w:val="none" w:sz="0" w:space="0" w:color="auto"/>
                            <w:bottom w:val="none" w:sz="0" w:space="0" w:color="auto"/>
                            <w:right w:val="none" w:sz="0" w:space="0" w:color="auto"/>
                          </w:divBdr>
                          <w:divsChild>
                            <w:div w:id="437943906">
                              <w:marLeft w:val="0"/>
                              <w:marRight w:val="0"/>
                              <w:marTop w:val="0"/>
                              <w:marBottom w:val="0"/>
                              <w:divBdr>
                                <w:top w:val="none" w:sz="0" w:space="0" w:color="auto"/>
                                <w:left w:val="none" w:sz="0" w:space="0" w:color="auto"/>
                                <w:bottom w:val="none" w:sz="0" w:space="0" w:color="auto"/>
                                <w:right w:val="none" w:sz="0" w:space="0" w:color="auto"/>
                              </w:divBdr>
                              <w:divsChild>
                                <w:div w:id="19201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936878">
      <w:bodyDiv w:val="1"/>
      <w:marLeft w:val="0"/>
      <w:marRight w:val="0"/>
      <w:marTop w:val="0"/>
      <w:marBottom w:val="0"/>
      <w:divBdr>
        <w:top w:val="none" w:sz="0" w:space="0" w:color="auto"/>
        <w:left w:val="none" w:sz="0" w:space="0" w:color="auto"/>
        <w:bottom w:val="none" w:sz="0" w:space="0" w:color="auto"/>
        <w:right w:val="none" w:sz="0" w:space="0" w:color="auto"/>
      </w:divBdr>
      <w:divsChild>
        <w:div w:id="1639725514">
          <w:marLeft w:val="0"/>
          <w:marRight w:val="0"/>
          <w:marTop w:val="0"/>
          <w:marBottom w:val="0"/>
          <w:divBdr>
            <w:top w:val="none" w:sz="0" w:space="0" w:color="auto"/>
            <w:left w:val="none" w:sz="0" w:space="0" w:color="auto"/>
            <w:bottom w:val="none" w:sz="0" w:space="0" w:color="auto"/>
            <w:right w:val="none" w:sz="0" w:space="0" w:color="auto"/>
          </w:divBdr>
          <w:divsChild>
            <w:div w:id="1750347381">
              <w:marLeft w:val="0"/>
              <w:marRight w:val="0"/>
              <w:marTop w:val="0"/>
              <w:marBottom w:val="0"/>
              <w:divBdr>
                <w:top w:val="none" w:sz="0" w:space="0" w:color="auto"/>
                <w:left w:val="none" w:sz="0" w:space="0" w:color="auto"/>
                <w:bottom w:val="none" w:sz="0" w:space="0" w:color="auto"/>
                <w:right w:val="none" w:sz="0" w:space="0" w:color="auto"/>
              </w:divBdr>
              <w:divsChild>
                <w:div w:id="2054966523">
                  <w:marLeft w:val="0"/>
                  <w:marRight w:val="0"/>
                  <w:marTop w:val="0"/>
                  <w:marBottom w:val="0"/>
                  <w:divBdr>
                    <w:top w:val="none" w:sz="0" w:space="0" w:color="auto"/>
                    <w:left w:val="none" w:sz="0" w:space="0" w:color="auto"/>
                    <w:bottom w:val="none" w:sz="0" w:space="0" w:color="auto"/>
                    <w:right w:val="none" w:sz="0" w:space="0" w:color="auto"/>
                  </w:divBdr>
                  <w:divsChild>
                    <w:div w:id="1964605035">
                      <w:marLeft w:val="0"/>
                      <w:marRight w:val="0"/>
                      <w:marTop w:val="0"/>
                      <w:marBottom w:val="0"/>
                      <w:divBdr>
                        <w:top w:val="none" w:sz="0" w:space="0" w:color="auto"/>
                        <w:left w:val="none" w:sz="0" w:space="0" w:color="auto"/>
                        <w:bottom w:val="none" w:sz="0" w:space="0" w:color="auto"/>
                        <w:right w:val="none" w:sz="0" w:space="0" w:color="auto"/>
                      </w:divBdr>
                      <w:divsChild>
                        <w:div w:id="813185081">
                          <w:marLeft w:val="0"/>
                          <w:marRight w:val="0"/>
                          <w:marTop w:val="0"/>
                          <w:marBottom w:val="0"/>
                          <w:divBdr>
                            <w:top w:val="none" w:sz="0" w:space="0" w:color="auto"/>
                            <w:left w:val="none" w:sz="0" w:space="0" w:color="auto"/>
                            <w:bottom w:val="none" w:sz="0" w:space="0" w:color="auto"/>
                            <w:right w:val="none" w:sz="0" w:space="0" w:color="auto"/>
                          </w:divBdr>
                          <w:divsChild>
                            <w:div w:id="706879041">
                              <w:marLeft w:val="0"/>
                              <w:marRight w:val="0"/>
                              <w:marTop w:val="0"/>
                              <w:marBottom w:val="0"/>
                              <w:divBdr>
                                <w:top w:val="none" w:sz="0" w:space="0" w:color="auto"/>
                                <w:left w:val="none" w:sz="0" w:space="0" w:color="auto"/>
                                <w:bottom w:val="none" w:sz="0" w:space="0" w:color="auto"/>
                                <w:right w:val="none" w:sz="0" w:space="0" w:color="auto"/>
                              </w:divBdr>
                              <w:divsChild>
                                <w:div w:id="1106198150">
                                  <w:marLeft w:val="0"/>
                                  <w:marRight w:val="0"/>
                                  <w:marTop w:val="0"/>
                                  <w:marBottom w:val="0"/>
                                  <w:divBdr>
                                    <w:top w:val="none" w:sz="0" w:space="0" w:color="auto"/>
                                    <w:left w:val="none" w:sz="0" w:space="0" w:color="auto"/>
                                    <w:bottom w:val="none" w:sz="0" w:space="0" w:color="auto"/>
                                    <w:right w:val="none" w:sz="0" w:space="0" w:color="auto"/>
                                  </w:divBdr>
                                  <w:divsChild>
                                    <w:div w:id="168316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467964">
      <w:bodyDiv w:val="1"/>
      <w:marLeft w:val="0"/>
      <w:marRight w:val="0"/>
      <w:marTop w:val="0"/>
      <w:marBottom w:val="0"/>
      <w:divBdr>
        <w:top w:val="none" w:sz="0" w:space="0" w:color="auto"/>
        <w:left w:val="none" w:sz="0" w:space="0" w:color="auto"/>
        <w:bottom w:val="none" w:sz="0" w:space="0" w:color="auto"/>
        <w:right w:val="none" w:sz="0" w:space="0" w:color="auto"/>
      </w:divBdr>
      <w:divsChild>
        <w:div w:id="1847089292">
          <w:marLeft w:val="0"/>
          <w:marRight w:val="0"/>
          <w:marTop w:val="0"/>
          <w:marBottom w:val="0"/>
          <w:divBdr>
            <w:top w:val="none" w:sz="0" w:space="0" w:color="auto"/>
            <w:left w:val="none" w:sz="0" w:space="0" w:color="auto"/>
            <w:bottom w:val="none" w:sz="0" w:space="0" w:color="auto"/>
            <w:right w:val="none" w:sz="0" w:space="0" w:color="auto"/>
          </w:divBdr>
          <w:divsChild>
            <w:div w:id="1982341395">
              <w:marLeft w:val="0"/>
              <w:marRight w:val="0"/>
              <w:marTop w:val="0"/>
              <w:marBottom w:val="0"/>
              <w:divBdr>
                <w:top w:val="none" w:sz="0" w:space="0" w:color="auto"/>
                <w:left w:val="none" w:sz="0" w:space="0" w:color="auto"/>
                <w:bottom w:val="none" w:sz="0" w:space="0" w:color="auto"/>
                <w:right w:val="none" w:sz="0" w:space="0" w:color="auto"/>
              </w:divBdr>
              <w:divsChild>
                <w:div w:id="1242105536">
                  <w:marLeft w:val="0"/>
                  <w:marRight w:val="0"/>
                  <w:marTop w:val="0"/>
                  <w:marBottom w:val="0"/>
                  <w:divBdr>
                    <w:top w:val="none" w:sz="0" w:space="0" w:color="auto"/>
                    <w:left w:val="none" w:sz="0" w:space="0" w:color="auto"/>
                    <w:bottom w:val="none" w:sz="0" w:space="0" w:color="auto"/>
                    <w:right w:val="none" w:sz="0" w:space="0" w:color="auto"/>
                  </w:divBdr>
                  <w:divsChild>
                    <w:div w:id="1718817575">
                      <w:marLeft w:val="0"/>
                      <w:marRight w:val="0"/>
                      <w:marTop w:val="0"/>
                      <w:marBottom w:val="0"/>
                      <w:divBdr>
                        <w:top w:val="none" w:sz="0" w:space="0" w:color="auto"/>
                        <w:left w:val="none" w:sz="0" w:space="0" w:color="auto"/>
                        <w:bottom w:val="none" w:sz="0" w:space="0" w:color="auto"/>
                        <w:right w:val="none" w:sz="0" w:space="0" w:color="auto"/>
                      </w:divBdr>
                      <w:divsChild>
                        <w:div w:id="776481414">
                          <w:marLeft w:val="0"/>
                          <w:marRight w:val="0"/>
                          <w:marTop w:val="0"/>
                          <w:marBottom w:val="0"/>
                          <w:divBdr>
                            <w:top w:val="none" w:sz="0" w:space="0" w:color="auto"/>
                            <w:left w:val="none" w:sz="0" w:space="0" w:color="auto"/>
                            <w:bottom w:val="none" w:sz="0" w:space="0" w:color="auto"/>
                            <w:right w:val="none" w:sz="0" w:space="0" w:color="auto"/>
                          </w:divBdr>
                          <w:divsChild>
                            <w:div w:id="1349059375">
                              <w:marLeft w:val="0"/>
                              <w:marRight w:val="0"/>
                              <w:marTop w:val="0"/>
                              <w:marBottom w:val="0"/>
                              <w:divBdr>
                                <w:top w:val="none" w:sz="0" w:space="0" w:color="auto"/>
                                <w:left w:val="none" w:sz="0" w:space="0" w:color="auto"/>
                                <w:bottom w:val="none" w:sz="0" w:space="0" w:color="auto"/>
                                <w:right w:val="none" w:sz="0" w:space="0" w:color="auto"/>
                              </w:divBdr>
                              <w:divsChild>
                                <w:div w:id="15245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237316">
      <w:bodyDiv w:val="1"/>
      <w:marLeft w:val="0"/>
      <w:marRight w:val="0"/>
      <w:marTop w:val="0"/>
      <w:marBottom w:val="0"/>
      <w:divBdr>
        <w:top w:val="none" w:sz="0" w:space="0" w:color="auto"/>
        <w:left w:val="none" w:sz="0" w:space="0" w:color="auto"/>
        <w:bottom w:val="none" w:sz="0" w:space="0" w:color="auto"/>
        <w:right w:val="none" w:sz="0" w:space="0" w:color="auto"/>
      </w:divBdr>
      <w:divsChild>
        <w:div w:id="96945825">
          <w:marLeft w:val="0"/>
          <w:marRight w:val="0"/>
          <w:marTop w:val="0"/>
          <w:marBottom w:val="0"/>
          <w:divBdr>
            <w:top w:val="none" w:sz="0" w:space="0" w:color="auto"/>
            <w:left w:val="none" w:sz="0" w:space="0" w:color="auto"/>
            <w:bottom w:val="none" w:sz="0" w:space="0" w:color="auto"/>
            <w:right w:val="none" w:sz="0" w:space="0" w:color="auto"/>
          </w:divBdr>
          <w:divsChild>
            <w:div w:id="460467096">
              <w:marLeft w:val="0"/>
              <w:marRight w:val="0"/>
              <w:marTop w:val="0"/>
              <w:marBottom w:val="0"/>
              <w:divBdr>
                <w:top w:val="none" w:sz="0" w:space="0" w:color="auto"/>
                <w:left w:val="none" w:sz="0" w:space="0" w:color="auto"/>
                <w:bottom w:val="none" w:sz="0" w:space="0" w:color="auto"/>
                <w:right w:val="none" w:sz="0" w:space="0" w:color="auto"/>
              </w:divBdr>
              <w:divsChild>
                <w:div w:id="1957827229">
                  <w:marLeft w:val="0"/>
                  <w:marRight w:val="0"/>
                  <w:marTop w:val="0"/>
                  <w:marBottom w:val="0"/>
                  <w:divBdr>
                    <w:top w:val="none" w:sz="0" w:space="0" w:color="auto"/>
                    <w:left w:val="none" w:sz="0" w:space="0" w:color="auto"/>
                    <w:bottom w:val="none" w:sz="0" w:space="0" w:color="auto"/>
                    <w:right w:val="none" w:sz="0" w:space="0" w:color="auto"/>
                  </w:divBdr>
                  <w:divsChild>
                    <w:div w:id="625045048">
                      <w:marLeft w:val="0"/>
                      <w:marRight w:val="0"/>
                      <w:marTop w:val="0"/>
                      <w:marBottom w:val="0"/>
                      <w:divBdr>
                        <w:top w:val="none" w:sz="0" w:space="0" w:color="auto"/>
                        <w:left w:val="none" w:sz="0" w:space="0" w:color="auto"/>
                        <w:bottom w:val="none" w:sz="0" w:space="0" w:color="auto"/>
                        <w:right w:val="none" w:sz="0" w:space="0" w:color="auto"/>
                      </w:divBdr>
                      <w:divsChild>
                        <w:div w:id="19791966">
                          <w:marLeft w:val="0"/>
                          <w:marRight w:val="0"/>
                          <w:marTop w:val="0"/>
                          <w:marBottom w:val="0"/>
                          <w:divBdr>
                            <w:top w:val="none" w:sz="0" w:space="0" w:color="auto"/>
                            <w:left w:val="none" w:sz="0" w:space="0" w:color="auto"/>
                            <w:bottom w:val="none" w:sz="0" w:space="0" w:color="auto"/>
                            <w:right w:val="none" w:sz="0" w:space="0" w:color="auto"/>
                          </w:divBdr>
                          <w:divsChild>
                            <w:div w:id="189413083">
                              <w:marLeft w:val="0"/>
                              <w:marRight w:val="0"/>
                              <w:marTop w:val="0"/>
                              <w:marBottom w:val="0"/>
                              <w:divBdr>
                                <w:top w:val="none" w:sz="0" w:space="0" w:color="auto"/>
                                <w:left w:val="none" w:sz="0" w:space="0" w:color="auto"/>
                                <w:bottom w:val="none" w:sz="0" w:space="0" w:color="auto"/>
                                <w:right w:val="none" w:sz="0" w:space="0" w:color="auto"/>
                              </w:divBdr>
                              <w:divsChild>
                                <w:div w:id="11980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048316">
      <w:bodyDiv w:val="1"/>
      <w:marLeft w:val="0"/>
      <w:marRight w:val="0"/>
      <w:marTop w:val="0"/>
      <w:marBottom w:val="0"/>
      <w:divBdr>
        <w:top w:val="none" w:sz="0" w:space="0" w:color="auto"/>
        <w:left w:val="none" w:sz="0" w:space="0" w:color="auto"/>
        <w:bottom w:val="none" w:sz="0" w:space="0" w:color="auto"/>
        <w:right w:val="none" w:sz="0" w:space="0" w:color="auto"/>
      </w:divBdr>
      <w:divsChild>
        <w:div w:id="1872765735">
          <w:marLeft w:val="0"/>
          <w:marRight w:val="0"/>
          <w:marTop w:val="0"/>
          <w:marBottom w:val="0"/>
          <w:divBdr>
            <w:top w:val="none" w:sz="0" w:space="0" w:color="auto"/>
            <w:left w:val="none" w:sz="0" w:space="0" w:color="auto"/>
            <w:bottom w:val="none" w:sz="0" w:space="0" w:color="auto"/>
            <w:right w:val="none" w:sz="0" w:space="0" w:color="auto"/>
          </w:divBdr>
          <w:divsChild>
            <w:div w:id="1330869526">
              <w:marLeft w:val="0"/>
              <w:marRight w:val="0"/>
              <w:marTop w:val="0"/>
              <w:marBottom w:val="0"/>
              <w:divBdr>
                <w:top w:val="none" w:sz="0" w:space="0" w:color="auto"/>
                <w:left w:val="none" w:sz="0" w:space="0" w:color="auto"/>
                <w:bottom w:val="none" w:sz="0" w:space="0" w:color="auto"/>
                <w:right w:val="none" w:sz="0" w:space="0" w:color="auto"/>
              </w:divBdr>
              <w:divsChild>
                <w:div w:id="1761943830">
                  <w:marLeft w:val="0"/>
                  <w:marRight w:val="0"/>
                  <w:marTop w:val="0"/>
                  <w:marBottom w:val="0"/>
                  <w:divBdr>
                    <w:top w:val="none" w:sz="0" w:space="0" w:color="auto"/>
                    <w:left w:val="none" w:sz="0" w:space="0" w:color="auto"/>
                    <w:bottom w:val="none" w:sz="0" w:space="0" w:color="auto"/>
                    <w:right w:val="none" w:sz="0" w:space="0" w:color="auto"/>
                  </w:divBdr>
                  <w:divsChild>
                    <w:div w:id="774057743">
                      <w:marLeft w:val="0"/>
                      <w:marRight w:val="0"/>
                      <w:marTop w:val="0"/>
                      <w:marBottom w:val="0"/>
                      <w:divBdr>
                        <w:top w:val="none" w:sz="0" w:space="0" w:color="auto"/>
                        <w:left w:val="none" w:sz="0" w:space="0" w:color="auto"/>
                        <w:bottom w:val="none" w:sz="0" w:space="0" w:color="auto"/>
                        <w:right w:val="none" w:sz="0" w:space="0" w:color="auto"/>
                      </w:divBdr>
                      <w:divsChild>
                        <w:div w:id="418645160">
                          <w:marLeft w:val="0"/>
                          <w:marRight w:val="0"/>
                          <w:marTop w:val="0"/>
                          <w:marBottom w:val="0"/>
                          <w:divBdr>
                            <w:top w:val="none" w:sz="0" w:space="0" w:color="auto"/>
                            <w:left w:val="none" w:sz="0" w:space="0" w:color="auto"/>
                            <w:bottom w:val="none" w:sz="0" w:space="0" w:color="auto"/>
                            <w:right w:val="none" w:sz="0" w:space="0" w:color="auto"/>
                          </w:divBdr>
                          <w:divsChild>
                            <w:div w:id="1528641741">
                              <w:marLeft w:val="0"/>
                              <w:marRight w:val="0"/>
                              <w:marTop w:val="0"/>
                              <w:marBottom w:val="0"/>
                              <w:divBdr>
                                <w:top w:val="none" w:sz="0" w:space="0" w:color="auto"/>
                                <w:left w:val="none" w:sz="0" w:space="0" w:color="auto"/>
                                <w:bottom w:val="none" w:sz="0" w:space="0" w:color="auto"/>
                                <w:right w:val="none" w:sz="0" w:space="0" w:color="auto"/>
                              </w:divBdr>
                              <w:divsChild>
                                <w:div w:id="14115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596792">
      <w:bodyDiv w:val="1"/>
      <w:marLeft w:val="0"/>
      <w:marRight w:val="0"/>
      <w:marTop w:val="0"/>
      <w:marBottom w:val="0"/>
      <w:divBdr>
        <w:top w:val="none" w:sz="0" w:space="0" w:color="auto"/>
        <w:left w:val="none" w:sz="0" w:space="0" w:color="auto"/>
        <w:bottom w:val="none" w:sz="0" w:space="0" w:color="auto"/>
        <w:right w:val="none" w:sz="0" w:space="0" w:color="auto"/>
      </w:divBdr>
      <w:divsChild>
        <w:div w:id="2047560760">
          <w:marLeft w:val="0"/>
          <w:marRight w:val="0"/>
          <w:marTop w:val="0"/>
          <w:marBottom w:val="0"/>
          <w:divBdr>
            <w:top w:val="none" w:sz="0" w:space="0" w:color="auto"/>
            <w:left w:val="none" w:sz="0" w:space="0" w:color="auto"/>
            <w:bottom w:val="none" w:sz="0" w:space="0" w:color="auto"/>
            <w:right w:val="none" w:sz="0" w:space="0" w:color="auto"/>
          </w:divBdr>
          <w:divsChild>
            <w:div w:id="1556157891">
              <w:marLeft w:val="0"/>
              <w:marRight w:val="0"/>
              <w:marTop w:val="0"/>
              <w:marBottom w:val="0"/>
              <w:divBdr>
                <w:top w:val="none" w:sz="0" w:space="0" w:color="auto"/>
                <w:left w:val="none" w:sz="0" w:space="0" w:color="auto"/>
                <w:bottom w:val="none" w:sz="0" w:space="0" w:color="auto"/>
                <w:right w:val="none" w:sz="0" w:space="0" w:color="auto"/>
              </w:divBdr>
              <w:divsChild>
                <w:div w:id="1666126695">
                  <w:marLeft w:val="0"/>
                  <w:marRight w:val="0"/>
                  <w:marTop w:val="0"/>
                  <w:marBottom w:val="0"/>
                  <w:divBdr>
                    <w:top w:val="none" w:sz="0" w:space="0" w:color="auto"/>
                    <w:left w:val="none" w:sz="0" w:space="0" w:color="auto"/>
                    <w:bottom w:val="none" w:sz="0" w:space="0" w:color="auto"/>
                    <w:right w:val="none" w:sz="0" w:space="0" w:color="auto"/>
                  </w:divBdr>
                  <w:divsChild>
                    <w:div w:id="131366683">
                      <w:marLeft w:val="0"/>
                      <w:marRight w:val="0"/>
                      <w:marTop w:val="0"/>
                      <w:marBottom w:val="0"/>
                      <w:divBdr>
                        <w:top w:val="none" w:sz="0" w:space="0" w:color="auto"/>
                        <w:left w:val="none" w:sz="0" w:space="0" w:color="auto"/>
                        <w:bottom w:val="none" w:sz="0" w:space="0" w:color="auto"/>
                        <w:right w:val="none" w:sz="0" w:space="0" w:color="auto"/>
                      </w:divBdr>
                      <w:divsChild>
                        <w:div w:id="1760324475">
                          <w:marLeft w:val="0"/>
                          <w:marRight w:val="0"/>
                          <w:marTop w:val="0"/>
                          <w:marBottom w:val="0"/>
                          <w:divBdr>
                            <w:top w:val="none" w:sz="0" w:space="0" w:color="auto"/>
                            <w:left w:val="none" w:sz="0" w:space="0" w:color="auto"/>
                            <w:bottom w:val="none" w:sz="0" w:space="0" w:color="auto"/>
                            <w:right w:val="none" w:sz="0" w:space="0" w:color="auto"/>
                          </w:divBdr>
                          <w:divsChild>
                            <w:div w:id="23144116">
                              <w:marLeft w:val="0"/>
                              <w:marRight w:val="0"/>
                              <w:marTop w:val="0"/>
                              <w:marBottom w:val="0"/>
                              <w:divBdr>
                                <w:top w:val="none" w:sz="0" w:space="0" w:color="auto"/>
                                <w:left w:val="none" w:sz="0" w:space="0" w:color="auto"/>
                                <w:bottom w:val="none" w:sz="0" w:space="0" w:color="auto"/>
                                <w:right w:val="none" w:sz="0" w:space="0" w:color="auto"/>
                              </w:divBdr>
                              <w:divsChild>
                                <w:div w:id="115888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568365">
      <w:bodyDiv w:val="1"/>
      <w:marLeft w:val="0"/>
      <w:marRight w:val="0"/>
      <w:marTop w:val="0"/>
      <w:marBottom w:val="0"/>
      <w:divBdr>
        <w:top w:val="none" w:sz="0" w:space="0" w:color="auto"/>
        <w:left w:val="none" w:sz="0" w:space="0" w:color="auto"/>
        <w:bottom w:val="none" w:sz="0" w:space="0" w:color="auto"/>
        <w:right w:val="none" w:sz="0" w:space="0" w:color="auto"/>
      </w:divBdr>
      <w:divsChild>
        <w:div w:id="984966806">
          <w:marLeft w:val="0"/>
          <w:marRight w:val="0"/>
          <w:marTop w:val="0"/>
          <w:marBottom w:val="0"/>
          <w:divBdr>
            <w:top w:val="none" w:sz="0" w:space="0" w:color="auto"/>
            <w:left w:val="none" w:sz="0" w:space="0" w:color="auto"/>
            <w:bottom w:val="none" w:sz="0" w:space="0" w:color="auto"/>
            <w:right w:val="none" w:sz="0" w:space="0" w:color="auto"/>
          </w:divBdr>
          <w:divsChild>
            <w:div w:id="2111075931">
              <w:marLeft w:val="0"/>
              <w:marRight w:val="0"/>
              <w:marTop w:val="0"/>
              <w:marBottom w:val="0"/>
              <w:divBdr>
                <w:top w:val="none" w:sz="0" w:space="0" w:color="auto"/>
                <w:left w:val="none" w:sz="0" w:space="0" w:color="auto"/>
                <w:bottom w:val="none" w:sz="0" w:space="0" w:color="auto"/>
                <w:right w:val="none" w:sz="0" w:space="0" w:color="auto"/>
              </w:divBdr>
              <w:divsChild>
                <w:div w:id="1863127298">
                  <w:marLeft w:val="0"/>
                  <w:marRight w:val="0"/>
                  <w:marTop w:val="0"/>
                  <w:marBottom w:val="0"/>
                  <w:divBdr>
                    <w:top w:val="none" w:sz="0" w:space="0" w:color="auto"/>
                    <w:left w:val="none" w:sz="0" w:space="0" w:color="auto"/>
                    <w:bottom w:val="none" w:sz="0" w:space="0" w:color="auto"/>
                    <w:right w:val="none" w:sz="0" w:space="0" w:color="auto"/>
                  </w:divBdr>
                  <w:divsChild>
                    <w:div w:id="673723442">
                      <w:marLeft w:val="0"/>
                      <w:marRight w:val="0"/>
                      <w:marTop w:val="0"/>
                      <w:marBottom w:val="0"/>
                      <w:divBdr>
                        <w:top w:val="none" w:sz="0" w:space="0" w:color="auto"/>
                        <w:left w:val="none" w:sz="0" w:space="0" w:color="auto"/>
                        <w:bottom w:val="none" w:sz="0" w:space="0" w:color="auto"/>
                        <w:right w:val="none" w:sz="0" w:space="0" w:color="auto"/>
                      </w:divBdr>
                      <w:divsChild>
                        <w:div w:id="1378506739">
                          <w:marLeft w:val="0"/>
                          <w:marRight w:val="0"/>
                          <w:marTop w:val="0"/>
                          <w:marBottom w:val="0"/>
                          <w:divBdr>
                            <w:top w:val="none" w:sz="0" w:space="0" w:color="auto"/>
                            <w:left w:val="none" w:sz="0" w:space="0" w:color="auto"/>
                            <w:bottom w:val="none" w:sz="0" w:space="0" w:color="auto"/>
                            <w:right w:val="none" w:sz="0" w:space="0" w:color="auto"/>
                          </w:divBdr>
                          <w:divsChild>
                            <w:div w:id="175923662">
                              <w:marLeft w:val="0"/>
                              <w:marRight w:val="0"/>
                              <w:marTop w:val="0"/>
                              <w:marBottom w:val="0"/>
                              <w:divBdr>
                                <w:top w:val="none" w:sz="0" w:space="0" w:color="auto"/>
                                <w:left w:val="none" w:sz="0" w:space="0" w:color="auto"/>
                                <w:bottom w:val="none" w:sz="0" w:space="0" w:color="auto"/>
                                <w:right w:val="none" w:sz="0" w:space="0" w:color="auto"/>
                              </w:divBdr>
                              <w:divsChild>
                                <w:div w:id="20307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160134">
      <w:bodyDiv w:val="1"/>
      <w:marLeft w:val="0"/>
      <w:marRight w:val="0"/>
      <w:marTop w:val="0"/>
      <w:marBottom w:val="0"/>
      <w:divBdr>
        <w:top w:val="none" w:sz="0" w:space="0" w:color="auto"/>
        <w:left w:val="none" w:sz="0" w:space="0" w:color="auto"/>
        <w:bottom w:val="none" w:sz="0" w:space="0" w:color="auto"/>
        <w:right w:val="none" w:sz="0" w:space="0" w:color="auto"/>
      </w:divBdr>
      <w:divsChild>
        <w:div w:id="1112242015">
          <w:marLeft w:val="0"/>
          <w:marRight w:val="0"/>
          <w:marTop w:val="0"/>
          <w:marBottom w:val="0"/>
          <w:divBdr>
            <w:top w:val="none" w:sz="0" w:space="0" w:color="auto"/>
            <w:left w:val="none" w:sz="0" w:space="0" w:color="auto"/>
            <w:bottom w:val="none" w:sz="0" w:space="0" w:color="auto"/>
            <w:right w:val="none" w:sz="0" w:space="0" w:color="auto"/>
          </w:divBdr>
          <w:divsChild>
            <w:div w:id="327950650">
              <w:marLeft w:val="0"/>
              <w:marRight w:val="0"/>
              <w:marTop w:val="0"/>
              <w:marBottom w:val="0"/>
              <w:divBdr>
                <w:top w:val="none" w:sz="0" w:space="0" w:color="auto"/>
                <w:left w:val="none" w:sz="0" w:space="0" w:color="auto"/>
                <w:bottom w:val="none" w:sz="0" w:space="0" w:color="auto"/>
                <w:right w:val="none" w:sz="0" w:space="0" w:color="auto"/>
              </w:divBdr>
              <w:divsChild>
                <w:div w:id="521936148">
                  <w:marLeft w:val="0"/>
                  <w:marRight w:val="0"/>
                  <w:marTop w:val="0"/>
                  <w:marBottom w:val="0"/>
                  <w:divBdr>
                    <w:top w:val="none" w:sz="0" w:space="0" w:color="auto"/>
                    <w:left w:val="none" w:sz="0" w:space="0" w:color="auto"/>
                    <w:bottom w:val="none" w:sz="0" w:space="0" w:color="auto"/>
                    <w:right w:val="none" w:sz="0" w:space="0" w:color="auto"/>
                  </w:divBdr>
                  <w:divsChild>
                    <w:div w:id="1460219838">
                      <w:marLeft w:val="0"/>
                      <w:marRight w:val="0"/>
                      <w:marTop w:val="0"/>
                      <w:marBottom w:val="0"/>
                      <w:divBdr>
                        <w:top w:val="none" w:sz="0" w:space="0" w:color="auto"/>
                        <w:left w:val="none" w:sz="0" w:space="0" w:color="auto"/>
                        <w:bottom w:val="none" w:sz="0" w:space="0" w:color="auto"/>
                        <w:right w:val="none" w:sz="0" w:space="0" w:color="auto"/>
                      </w:divBdr>
                      <w:divsChild>
                        <w:div w:id="1298217166">
                          <w:marLeft w:val="0"/>
                          <w:marRight w:val="0"/>
                          <w:marTop w:val="0"/>
                          <w:marBottom w:val="0"/>
                          <w:divBdr>
                            <w:top w:val="none" w:sz="0" w:space="0" w:color="auto"/>
                            <w:left w:val="none" w:sz="0" w:space="0" w:color="auto"/>
                            <w:bottom w:val="none" w:sz="0" w:space="0" w:color="auto"/>
                            <w:right w:val="none" w:sz="0" w:space="0" w:color="auto"/>
                          </w:divBdr>
                          <w:divsChild>
                            <w:div w:id="1367754168">
                              <w:marLeft w:val="0"/>
                              <w:marRight w:val="0"/>
                              <w:marTop w:val="0"/>
                              <w:marBottom w:val="0"/>
                              <w:divBdr>
                                <w:top w:val="none" w:sz="0" w:space="0" w:color="auto"/>
                                <w:left w:val="none" w:sz="0" w:space="0" w:color="auto"/>
                                <w:bottom w:val="none" w:sz="0" w:space="0" w:color="auto"/>
                                <w:right w:val="none" w:sz="0" w:space="0" w:color="auto"/>
                              </w:divBdr>
                              <w:divsChild>
                                <w:div w:id="106915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940924">
      <w:bodyDiv w:val="1"/>
      <w:marLeft w:val="0"/>
      <w:marRight w:val="0"/>
      <w:marTop w:val="0"/>
      <w:marBottom w:val="0"/>
      <w:divBdr>
        <w:top w:val="none" w:sz="0" w:space="0" w:color="auto"/>
        <w:left w:val="none" w:sz="0" w:space="0" w:color="auto"/>
        <w:bottom w:val="none" w:sz="0" w:space="0" w:color="auto"/>
        <w:right w:val="none" w:sz="0" w:space="0" w:color="auto"/>
      </w:divBdr>
      <w:divsChild>
        <w:div w:id="1959288283">
          <w:marLeft w:val="0"/>
          <w:marRight w:val="0"/>
          <w:marTop w:val="0"/>
          <w:marBottom w:val="0"/>
          <w:divBdr>
            <w:top w:val="none" w:sz="0" w:space="0" w:color="auto"/>
            <w:left w:val="none" w:sz="0" w:space="0" w:color="auto"/>
            <w:bottom w:val="none" w:sz="0" w:space="0" w:color="auto"/>
            <w:right w:val="none" w:sz="0" w:space="0" w:color="auto"/>
          </w:divBdr>
          <w:divsChild>
            <w:div w:id="912276897">
              <w:marLeft w:val="0"/>
              <w:marRight w:val="0"/>
              <w:marTop w:val="0"/>
              <w:marBottom w:val="0"/>
              <w:divBdr>
                <w:top w:val="none" w:sz="0" w:space="0" w:color="auto"/>
                <w:left w:val="none" w:sz="0" w:space="0" w:color="auto"/>
                <w:bottom w:val="none" w:sz="0" w:space="0" w:color="auto"/>
                <w:right w:val="none" w:sz="0" w:space="0" w:color="auto"/>
              </w:divBdr>
              <w:divsChild>
                <w:div w:id="1095636091">
                  <w:marLeft w:val="0"/>
                  <w:marRight w:val="0"/>
                  <w:marTop w:val="0"/>
                  <w:marBottom w:val="0"/>
                  <w:divBdr>
                    <w:top w:val="none" w:sz="0" w:space="0" w:color="auto"/>
                    <w:left w:val="none" w:sz="0" w:space="0" w:color="auto"/>
                    <w:bottom w:val="none" w:sz="0" w:space="0" w:color="auto"/>
                    <w:right w:val="none" w:sz="0" w:space="0" w:color="auto"/>
                  </w:divBdr>
                  <w:divsChild>
                    <w:div w:id="1779443927">
                      <w:marLeft w:val="0"/>
                      <w:marRight w:val="0"/>
                      <w:marTop w:val="0"/>
                      <w:marBottom w:val="0"/>
                      <w:divBdr>
                        <w:top w:val="none" w:sz="0" w:space="0" w:color="auto"/>
                        <w:left w:val="none" w:sz="0" w:space="0" w:color="auto"/>
                        <w:bottom w:val="none" w:sz="0" w:space="0" w:color="auto"/>
                        <w:right w:val="none" w:sz="0" w:space="0" w:color="auto"/>
                      </w:divBdr>
                      <w:divsChild>
                        <w:div w:id="938678483">
                          <w:marLeft w:val="0"/>
                          <w:marRight w:val="0"/>
                          <w:marTop w:val="0"/>
                          <w:marBottom w:val="0"/>
                          <w:divBdr>
                            <w:top w:val="none" w:sz="0" w:space="0" w:color="auto"/>
                            <w:left w:val="none" w:sz="0" w:space="0" w:color="auto"/>
                            <w:bottom w:val="none" w:sz="0" w:space="0" w:color="auto"/>
                            <w:right w:val="none" w:sz="0" w:space="0" w:color="auto"/>
                          </w:divBdr>
                          <w:divsChild>
                            <w:div w:id="266039175">
                              <w:marLeft w:val="0"/>
                              <w:marRight w:val="0"/>
                              <w:marTop w:val="0"/>
                              <w:marBottom w:val="0"/>
                              <w:divBdr>
                                <w:top w:val="none" w:sz="0" w:space="0" w:color="auto"/>
                                <w:left w:val="none" w:sz="0" w:space="0" w:color="auto"/>
                                <w:bottom w:val="none" w:sz="0" w:space="0" w:color="auto"/>
                                <w:right w:val="none" w:sz="0" w:space="0" w:color="auto"/>
                              </w:divBdr>
                              <w:divsChild>
                                <w:div w:id="50863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3084901">
      <w:bodyDiv w:val="1"/>
      <w:marLeft w:val="0"/>
      <w:marRight w:val="0"/>
      <w:marTop w:val="0"/>
      <w:marBottom w:val="0"/>
      <w:divBdr>
        <w:top w:val="none" w:sz="0" w:space="0" w:color="auto"/>
        <w:left w:val="none" w:sz="0" w:space="0" w:color="auto"/>
        <w:bottom w:val="none" w:sz="0" w:space="0" w:color="auto"/>
        <w:right w:val="none" w:sz="0" w:space="0" w:color="auto"/>
      </w:divBdr>
      <w:divsChild>
        <w:div w:id="1437678003">
          <w:marLeft w:val="0"/>
          <w:marRight w:val="0"/>
          <w:marTop w:val="0"/>
          <w:marBottom w:val="0"/>
          <w:divBdr>
            <w:top w:val="none" w:sz="0" w:space="0" w:color="auto"/>
            <w:left w:val="none" w:sz="0" w:space="0" w:color="auto"/>
            <w:bottom w:val="none" w:sz="0" w:space="0" w:color="auto"/>
            <w:right w:val="none" w:sz="0" w:space="0" w:color="auto"/>
          </w:divBdr>
          <w:divsChild>
            <w:div w:id="1269578318">
              <w:marLeft w:val="0"/>
              <w:marRight w:val="0"/>
              <w:marTop w:val="0"/>
              <w:marBottom w:val="0"/>
              <w:divBdr>
                <w:top w:val="none" w:sz="0" w:space="0" w:color="auto"/>
                <w:left w:val="none" w:sz="0" w:space="0" w:color="auto"/>
                <w:bottom w:val="none" w:sz="0" w:space="0" w:color="auto"/>
                <w:right w:val="none" w:sz="0" w:space="0" w:color="auto"/>
              </w:divBdr>
              <w:divsChild>
                <w:div w:id="1559052965">
                  <w:marLeft w:val="0"/>
                  <w:marRight w:val="0"/>
                  <w:marTop w:val="0"/>
                  <w:marBottom w:val="0"/>
                  <w:divBdr>
                    <w:top w:val="none" w:sz="0" w:space="0" w:color="auto"/>
                    <w:left w:val="none" w:sz="0" w:space="0" w:color="auto"/>
                    <w:bottom w:val="none" w:sz="0" w:space="0" w:color="auto"/>
                    <w:right w:val="none" w:sz="0" w:space="0" w:color="auto"/>
                  </w:divBdr>
                  <w:divsChild>
                    <w:div w:id="1794982445">
                      <w:marLeft w:val="0"/>
                      <w:marRight w:val="0"/>
                      <w:marTop w:val="0"/>
                      <w:marBottom w:val="0"/>
                      <w:divBdr>
                        <w:top w:val="none" w:sz="0" w:space="0" w:color="auto"/>
                        <w:left w:val="none" w:sz="0" w:space="0" w:color="auto"/>
                        <w:bottom w:val="none" w:sz="0" w:space="0" w:color="auto"/>
                        <w:right w:val="none" w:sz="0" w:space="0" w:color="auto"/>
                      </w:divBdr>
                      <w:divsChild>
                        <w:div w:id="1885942143">
                          <w:marLeft w:val="0"/>
                          <w:marRight w:val="0"/>
                          <w:marTop w:val="0"/>
                          <w:marBottom w:val="0"/>
                          <w:divBdr>
                            <w:top w:val="none" w:sz="0" w:space="0" w:color="auto"/>
                            <w:left w:val="none" w:sz="0" w:space="0" w:color="auto"/>
                            <w:bottom w:val="none" w:sz="0" w:space="0" w:color="auto"/>
                            <w:right w:val="none" w:sz="0" w:space="0" w:color="auto"/>
                          </w:divBdr>
                          <w:divsChild>
                            <w:div w:id="1233155847">
                              <w:marLeft w:val="0"/>
                              <w:marRight w:val="0"/>
                              <w:marTop w:val="0"/>
                              <w:marBottom w:val="0"/>
                              <w:divBdr>
                                <w:top w:val="none" w:sz="0" w:space="0" w:color="auto"/>
                                <w:left w:val="none" w:sz="0" w:space="0" w:color="auto"/>
                                <w:bottom w:val="none" w:sz="0" w:space="0" w:color="auto"/>
                                <w:right w:val="none" w:sz="0" w:space="0" w:color="auto"/>
                              </w:divBdr>
                              <w:divsChild>
                                <w:div w:id="4719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299490">
      <w:bodyDiv w:val="1"/>
      <w:marLeft w:val="0"/>
      <w:marRight w:val="0"/>
      <w:marTop w:val="0"/>
      <w:marBottom w:val="0"/>
      <w:divBdr>
        <w:top w:val="none" w:sz="0" w:space="0" w:color="auto"/>
        <w:left w:val="none" w:sz="0" w:space="0" w:color="auto"/>
        <w:bottom w:val="none" w:sz="0" w:space="0" w:color="auto"/>
        <w:right w:val="none" w:sz="0" w:space="0" w:color="auto"/>
      </w:divBdr>
      <w:divsChild>
        <w:div w:id="1420714135">
          <w:marLeft w:val="0"/>
          <w:marRight w:val="0"/>
          <w:marTop w:val="0"/>
          <w:marBottom w:val="0"/>
          <w:divBdr>
            <w:top w:val="none" w:sz="0" w:space="0" w:color="auto"/>
            <w:left w:val="none" w:sz="0" w:space="0" w:color="auto"/>
            <w:bottom w:val="none" w:sz="0" w:space="0" w:color="auto"/>
            <w:right w:val="none" w:sz="0" w:space="0" w:color="auto"/>
          </w:divBdr>
          <w:divsChild>
            <w:div w:id="721368537">
              <w:marLeft w:val="0"/>
              <w:marRight w:val="0"/>
              <w:marTop w:val="0"/>
              <w:marBottom w:val="0"/>
              <w:divBdr>
                <w:top w:val="none" w:sz="0" w:space="0" w:color="auto"/>
                <w:left w:val="none" w:sz="0" w:space="0" w:color="auto"/>
                <w:bottom w:val="none" w:sz="0" w:space="0" w:color="auto"/>
                <w:right w:val="none" w:sz="0" w:space="0" w:color="auto"/>
              </w:divBdr>
              <w:divsChild>
                <w:div w:id="772018799">
                  <w:marLeft w:val="0"/>
                  <w:marRight w:val="0"/>
                  <w:marTop w:val="0"/>
                  <w:marBottom w:val="0"/>
                  <w:divBdr>
                    <w:top w:val="none" w:sz="0" w:space="0" w:color="auto"/>
                    <w:left w:val="none" w:sz="0" w:space="0" w:color="auto"/>
                    <w:bottom w:val="none" w:sz="0" w:space="0" w:color="auto"/>
                    <w:right w:val="none" w:sz="0" w:space="0" w:color="auto"/>
                  </w:divBdr>
                  <w:divsChild>
                    <w:div w:id="1977173175">
                      <w:marLeft w:val="0"/>
                      <w:marRight w:val="0"/>
                      <w:marTop w:val="0"/>
                      <w:marBottom w:val="0"/>
                      <w:divBdr>
                        <w:top w:val="none" w:sz="0" w:space="0" w:color="auto"/>
                        <w:left w:val="none" w:sz="0" w:space="0" w:color="auto"/>
                        <w:bottom w:val="none" w:sz="0" w:space="0" w:color="auto"/>
                        <w:right w:val="none" w:sz="0" w:space="0" w:color="auto"/>
                      </w:divBdr>
                      <w:divsChild>
                        <w:div w:id="1254239522">
                          <w:marLeft w:val="0"/>
                          <w:marRight w:val="0"/>
                          <w:marTop w:val="0"/>
                          <w:marBottom w:val="0"/>
                          <w:divBdr>
                            <w:top w:val="none" w:sz="0" w:space="0" w:color="auto"/>
                            <w:left w:val="none" w:sz="0" w:space="0" w:color="auto"/>
                            <w:bottom w:val="none" w:sz="0" w:space="0" w:color="auto"/>
                            <w:right w:val="none" w:sz="0" w:space="0" w:color="auto"/>
                          </w:divBdr>
                          <w:divsChild>
                            <w:div w:id="1986660578">
                              <w:marLeft w:val="0"/>
                              <w:marRight w:val="0"/>
                              <w:marTop w:val="0"/>
                              <w:marBottom w:val="0"/>
                              <w:divBdr>
                                <w:top w:val="none" w:sz="0" w:space="0" w:color="auto"/>
                                <w:left w:val="none" w:sz="0" w:space="0" w:color="auto"/>
                                <w:bottom w:val="none" w:sz="0" w:space="0" w:color="auto"/>
                                <w:right w:val="none" w:sz="0" w:space="0" w:color="auto"/>
                              </w:divBdr>
                              <w:divsChild>
                                <w:div w:id="14555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384695">
      <w:bodyDiv w:val="1"/>
      <w:marLeft w:val="0"/>
      <w:marRight w:val="0"/>
      <w:marTop w:val="0"/>
      <w:marBottom w:val="0"/>
      <w:divBdr>
        <w:top w:val="none" w:sz="0" w:space="0" w:color="auto"/>
        <w:left w:val="none" w:sz="0" w:space="0" w:color="auto"/>
        <w:bottom w:val="none" w:sz="0" w:space="0" w:color="auto"/>
        <w:right w:val="none" w:sz="0" w:space="0" w:color="auto"/>
      </w:divBdr>
      <w:divsChild>
        <w:div w:id="31924214">
          <w:marLeft w:val="0"/>
          <w:marRight w:val="0"/>
          <w:marTop w:val="0"/>
          <w:marBottom w:val="0"/>
          <w:divBdr>
            <w:top w:val="none" w:sz="0" w:space="0" w:color="auto"/>
            <w:left w:val="none" w:sz="0" w:space="0" w:color="auto"/>
            <w:bottom w:val="none" w:sz="0" w:space="0" w:color="auto"/>
            <w:right w:val="none" w:sz="0" w:space="0" w:color="auto"/>
          </w:divBdr>
          <w:divsChild>
            <w:div w:id="1043554554">
              <w:marLeft w:val="0"/>
              <w:marRight w:val="0"/>
              <w:marTop w:val="0"/>
              <w:marBottom w:val="0"/>
              <w:divBdr>
                <w:top w:val="none" w:sz="0" w:space="0" w:color="auto"/>
                <w:left w:val="none" w:sz="0" w:space="0" w:color="auto"/>
                <w:bottom w:val="none" w:sz="0" w:space="0" w:color="auto"/>
                <w:right w:val="none" w:sz="0" w:space="0" w:color="auto"/>
              </w:divBdr>
              <w:divsChild>
                <w:div w:id="712385520">
                  <w:marLeft w:val="0"/>
                  <w:marRight w:val="0"/>
                  <w:marTop w:val="0"/>
                  <w:marBottom w:val="0"/>
                  <w:divBdr>
                    <w:top w:val="none" w:sz="0" w:space="0" w:color="auto"/>
                    <w:left w:val="none" w:sz="0" w:space="0" w:color="auto"/>
                    <w:bottom w:val="none" w:sz="0" w:space="0" w:color="auto"/>
                    <w:right w:val="none" w:sz="0" w:space="0" w:color="auto"/>
                  </w:divBdr>
                  <w:divsChild>
                    <w:div w:id="271282875">
                      <w:marLeft w:val="0"/>
                      <w:marRight w:val="0"/>
                      <w:marTop w:val="0"/>
                      <w:marBottom w:val="0"/>
                      <w:divBdr>
                        <w:top w:val="none" w:sz="0" w:space="0" w:color="auto"/>
                        <w:left w:val="none" w:sz="0" w:space="0" w:color="auto"/>
                        <w:bottom w:val="none" w:sz="0" w:space="0" w:color="auto"/>
                        <w:right w:val="none" w:sz="0" w:space="0" w:color="auto"/>
                      </w:divBdr>
                      <w:divsChild>
                        <w:div w:id="790707632">
                          <w:marLeft w:val="0"/>
                          <w:marRight w:val="0"/>
                          <w:marTop w:val="0"/>
                          <w:marBottom w:val="0"/>
                          <w:divBdr>
                            <w:top w:val="none" w:sz="0" w:space="0" w:color="auto"/>
                            <w:left w:val="none" w:sz="0" w:space="0" w:color="auto"/>
                            <w:bottom w:val="none" w:sz="0" w:space="0" w:color="auto"/>
                            <w:right w:val="none" w:sz="0" w:space="0" w:color="auto"/>
                          </w:divBdr>
                          <w:divsChild>
                            <w:div w:id="553539054">
                              <w:marLeft w:val="0"/>
                              <w:marRight w:val="0"/>
                              <w:marTop w:val="0"/>
                              <w:marBottom w:val="0"/>
                              <w:divBdr>
                                <w:top w:val="none" w:sz="0" w:space="0" w:color="auto"/>
                                <w:left w:val="none" w:sz="0" w:space="0" w:color="auto"/>
                                <w:bottom w:val="none" w:sz="0" w:space="0" w:color="auto"/>
                                <w:right w:val="none" w:sz="0" w:space="0" w:color="auto"/>
                              </w:divBdr>
                              <w:divsChild>
                                <w:div w:id="533082249">
                                  <w:marLeft w:val="0"/>
                                  <w:marRight w:val="0"/>
                                  <w:marTop w:val="0"/>
                                  <w:marBottom w:val="0"/>
                                  <w:divBdr>
                                    <w:top w:val="none" w:sz="0" w:space="0" w:color="auto"/>
                                    <w:left w:val="none" w:sz="0" w:space="0" w:color="auto"/>
                                    <w:bottom w:val="none" w:sz="0" w:space="0" w:color="auto"/>
                                    <w:right w:val="none" w:sz="0" w:space="0" w:color="auto"/>
                                  </w:divBdr>
                                  <w:divsChild>
                                    <w:div w:id="166848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3469038">
      <w:bodyDiv w:val="1"/>
      <w:marLeft w:val="0"/>
      <w:marRight w:val="0"/>
      <w:marTop w:val="0"/>
      <w:marBottom w:val="0"/>
      <w:divBdr>
        <w:top w:val="none" w:sz="0" w:space="0" w:color="auto"/>
        <w:left w:val="none" w:sz="0" w:space="0" w:color="auto"/>
        <w:bottom w:val="none" w:sz="0" w:space="0" w:color="auto"/>
        <w:right w:val="none" w:sz="0" w:space="0" w:color="auto"/>
      </w:divBdr>
      <w:divsChild>
        <w:div w:id="2069299815">
          <w:marLeft w:val="0"/>
          <w:marRight w:val="0"/>
          <w:marTop w:val="0"/>
          <w:marBottom w:val="0"/>
          <w:divBdr>
            <w:top w:val="none" w:sz="0" w:space="0" w:color="auto"/>
            <w:left w:val="none" w:sz="0" w:space="0" w:color="auto"/>
            <w:bottom w:val="none" w:sz="0" w:space="0" w:color="auto"/>
            <w:right w:val="none" w:sz="0" w:space="0" w:color="auto"/>
          </w:divBdr>
          <w:divsChild>
            <w:div w:id="512763273">
              <w:marLeft w:val="0"/>
              <w:marRight w:val="0"/>
              <w:marTop w:val="0"/>
              <w:marBottom w:val="0"/>
              <w:divBdr>
                <w:top w:val="none" w:sz="0" w:space="0" w:color="auto"/>
                <w:left w:val="none" w:sz="0" w:space="0" w:color="auto"/>
                <w:bottom w:val="none" w:sz="0" w:space="0" w:color="auto"/>
                <w:right w:val="none" w:sz="0" w:space="0" w:color="auto"/>
              </w:divBdr>
              <w:divsChild>
                <w:div w:id="1964725471">
                  <w:marLeft w:val="0"/>
                  <w:marRight w:val="0"/>
                  <w:marTop w:val="0"/>
                  <w:marBottom w:val="0"/>
                  <w:divBdr>
                    <w:top w:val="none" w:sz="0" w:space="0" w:color="auto"/>
                    <w:left w:val="none" w:sz="0" w:space="0" w:color="auto"/>
                    <w:bottom w:val="none" w:sz="0" w:space="0" w:color="auto"/>
                    <w:right w:val="none" w:sz="0" w:space="0" w:color="auto"/>
                  </w:divBdr>
                  <w:divsChild>
                    <w:div w:id="2075471698">
                      <w:marLeft w:val="0"/>
                      <w:marRight w:val="0"/>
                      <w:marTop w:val="0"/>
                      <w:marBottom w:val="0"/>
                      <w:divBdr>
                        <w:top w:val="none" w:sz="0" w:space="0" w:color="auto"/>
                        <w:left w:val="none" w:sz="0" w:space="0" w:color="auto"/>
                        <w:bottom w:val="none" w:sz="0" w:space="0" w:color="auto"/>
                        <w:right w:val="none" w:sz="0" w:space="0" w:color="auto"/>
                      </w:divBdr>
                      <w:divsChild>
                        <w:div w:id="1022901712">
                          <w:marLeft w:val="0"/>
                          <w:marRight w:val="0"/>
                          <w:marTop w:val="0"/>
                          <w:marBottom w:val="0"/>
                          <w:divBdr>
                            <w:top w:val="none" w:sz="0" w:space="0" w:color="auto"/>
                            <w:left w:val="none" w:sz="0" w:space="0" w:color="auto"/>
                            <w:bottom w:val="none" w:sz="0" w:space="0" w:color="auto"/>
                            <w:right w:val="none" w:sz="0" w:space="0" w:color="auto"/>
                          </w:divBdr>
                          <w:divsChild>
                            <w:div w:id="1188328458">
                              <w:marLeft w:val="0"/>
                              <w:marRight w:val="0"/>
                              <w:marTop w:val="0"/>
                              <w:marBottom w:val="0"/>
                              <w:divBdr>
                                <w:top w:val="none" w:sz="0" w:space="0" w:color="auto"/>
                                <w:left w:val="none" w:sz="0" w:space="0" w:color="auto"/>
                                <w:bottom w:val="none" w:sz="0" w:space="0" w:color="auto"/>
                                <w:right w:val="none" w:sz="0" w:space="0" w:color="auto"/>
                              </w:divBdr>
                              <w:divsChild>
                                <w:div w:id="199363540">
                                  <w:marLeft w:val="0"/>
                                  <w:marRight w:val="0"/>
                                  <w:marTop w:val="0"/>
                                  <w:marBottom w:val="0"/>
                                  <w:divBdr>
                                    <w:top w:val="none" w:sz="0" w:space="0" w:color="auto"/>
                                    <w:left w:val="none" w:sz="0" w:space="0" w:color="auto"/>
                                    <w:bottom w:val="none" w:sz="0" w:space="0" w:color="auto"/>
                                    <w:right w:val="none" w:sz="0" w:space="0" w:color="auto"/>
                                  </w:divBdr>
                                  <w:divsChild>
                                    <w:div w:id="1841310233">
                                      <w:marLeft w:val="0"/>
                                      <w:marRight w:val="92"/>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702721">
      <w:bodyDiv w:val="1"/>
      <w:marLeft w:val="0"/>
      <w:marRight w:val="0"/>
      <w:marTop w:val="0"/>
      <w:marBottom w:val="0"/>
      <w:divBdr>
        <w:top w:val="none" w:sz="0" w:space="0" w:color="auto"/>
        <w:left w:val="none" w:sz="0" w:space="0" w:color="auto"/>
        <w:bottom w:val="none" w:sz="0" w:space="0" w:color="auto"/>
        <w:right w:val="none" w:sz="0" w:space="0" w:color="auto"/>
      </w:divBdr>
      <w:divsChild>
        <w:div w:id="2145735550">
          <w:marLeft w:val="0"/>
          <w:marRight w:val="0"/>
          <w:marTop w:val="0"/>
          <w:marBottom w:val="0"/>
          <w:divBdr>
            <w:top w:val="none" w:sz="0" w:space="0" w:color="auto"/>
            <w:left w:val="none" w:sz="0" w:space="0" w:color="auto"/>
            <w:bottom w:val="none" w:sz="0" w:space="0" w:color="auto"/>
            <w:right w:val="none" w:sz="0" w:space="0" w:color="auto"/>
          </w:divBdr>
          <w:divsChild>
            <w:div w:id="1183400024">
              <w:marLeft w:val="0"/>
              <w:marRight w:val="0"/>
              <w:marTop w:val="0"/>
              <w:marBottom w:val="0"/>
              <w:divBdr>
                <w:top w:val="none" w:sz="0" w:space="0" w:color="auto"/>
                <w:left w:val="none" w:sz="0" w:space="0" w:color="auto"/>
                <w:bottom w:val="none" w:sz="0" w:space="0" w:color="auto"/>
                <w:right w:val="none" w:sz="0" w:space="0" w:color="auto"/>
              </w:divBdr>
              <w:divsChild>
                <w:div w:id="1462768596">
                  <w:marLeft w:val="0"/>
                  <w:marRight w:val="0"/>
                  <w:marTop w:val="0"/>
                  <w:marBottom w:val="0"/>
                  <w:divBdr>
                    <w:top w:val="none" w:sz="0" w:space="0" w:color="auto"/>
                    <w:left w:val="none" w:sz="0" w:space="0" w:color="auto"/>
                    <w:bottom w:val="none" w:sz="0" w:space="0" w:color="auto"/>
                    <w:right w:val="none" w:sz="0" w:space="0" w:color="auto"/>
                  </w:divBdr>
                  <w:divsChild>
                    <w:div w:id="1838571138">
                      <w:marLeft w:val="0"/>
                      <w:marRight w:val="0"/>
                      <w:marTop w:val="0"/>
                      <w:marBottom w:val="0"/>
                      <w:divBdr>
                        <w:top w:val="none" w:sz="0" w:space="0" w:color="auto"/>
                        <w:left w:val="none" w:sz="0" w:space="0" w:color="auto"/>
                        <w:bottom w:val="none" w:sz="0" w:space="0" w:color="auto"/>
                        <w:right w:val="none" w:sz="0" w:space="0" w:color="auto"/>
                      </w:divBdr>
                      <w:divsChild>
                        <w:div w:id="229003266">
                          <w:marLeft w:val="0"/>
                          <w:marRight w:val="0"/>
                          <w:marTop w:val="0"/>
                          <w:marBottom w:val="0"/>
                          <w:divBdr>
                            <w:top w:val="none" w:sz="0" w:space="0" w:color="auto"/>
                            <w:left w:val="none" w:sz="0" w:space="0" w:color="auto"/>
                            <w:bottom w:val="none" w:sz="0" w:space="0" w:color="auto"/>
                            <w:right w:val="none" w:sz="0" w:space="0" w:color="auto"/>
                          </w:divBdr>
                          <w:divsChild>
                            <w:div w:id="155465018">
                              <w:marLeft w:val="0"/>
                              <w:marRight w:val="0"/>
                              <w:marTop w:val="0"/>
                              <w:marBottom w:val="0"/>
                              <w:divBdr>
                                <w:top w:val="none" w:sz="0" w:space="0" w:color="auto"/>
                                <w:left w:val="none" w:sz="0" w:space="0" w:color="auto"/>
                                <w:bottom w:val="none" w:sz="0" w:space="0" w:color="auto"/>
                                <w:right w:val="none" w:sz="0" w:space="0" w:color="auto"/>
                              </w:divBdr>
                              <w:divsChild>
                                <w:div w:id="1833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722719">
      <w:bodyDiv w:val="1"/>
      <w:marLeft w:val="0"/>
      <w:marRight w:val="0"/>
      <w:marTop w:val="0"/>
      <w:marBottom w:val="0"/>
      <w:divBdr>
        <w:top w:val="none" w:sz="0" w:space="0" w:color="auto"/>
        <w:left w:val="none" w:sz="0" w:space="0" w:color="auto"/>
        <w:bottom w:val="none" w:sz="0" w:space="0" w:color="auto"/>
        <w:right w:val="none" w:sz="0" w:space="0" w:color="auto"/>
      </w:divBdr>
      <w:divsChild>
        <w:div w:id="1249197498">
          <w:marLeft w:val="0"/>
          <w:marRight w:val="0"/>
          <w:marTop w:val="0"/>
          <w:marBottom w:val="0"/>
          <w:divBdr>
            <w:top w:val="none" w:sz="0" w:space="0" w:color="auto"/>
            <w:left w:val="none" w:sz="0" w:space="0" w:color="auto"/>
            <w:bottom w:val="none" w:sz="0" w:space="0" w:color="auto"/>
            <w:right w:val="none" w:sz="0" w:space="0" w:color="auto"/>
          </w:divBdr>
          <w:divsChild>
            <w:div w:id="329022565">
              <w:marLeft w:val="0"/>
              <w:marRight w:val="0"/>
              <w:marTop w:val="0"/>
              <w:marBottom w:val="0"/>
              <w:divBdr>
                <w:top w:val="none" w:sz="0" w:space="0" w:color="auto"/>
                <w:left w:val="none" w:sz="0" w:space="0" w:color="auto"/>
                <w:bottom w:val="none" w:sz="0" w:space="0" w:color="auto"/>
                <w:right w:val="none" w:sz="0" w:space="0" w:color="auto"/>
              </w:divBdr>
              <w:divsChild>
                <w:div w:id="1837379144">
                  <w:marLeft w:val="0"/>
                  <w:marRight w:val="0"/>
                  <w:marTop w:val="0"/>
                  <w:marBottom w:val="0"/>
                  <w:divBdr>
                    <w:top w:val="none" w:sz="0" w:space="0" w:color="auto"/>
                    <w:left w:val="none" w:sz="0" w:space="0" w:color="auto"/>
                    <w:bottom w:val="none" w:sz="0" w:space="0" w:color="auto"/>
                    <w:right w:val="none" w:sz="0" w:space="0" w:color="auto"/>
                  </w:divBdr>
                  <w:divsChild>
                    <w:div w:id="1399745640">
                      <w:marLeft w:val="0"/>
                      <w:marRight w:val="0"/>
                      <w:marTop w:val="0"/>
                      <w:marBottom w:val="0"/>
                      <w:divBdr>
                        <w:top w:val="none" w:sz="0" w:space="0" w:color="auto"/>
                        <w:left w:val="none" w:sz="0" w:space="0" w:color="auto"/>
                        <w:bottom w:val="none" w:sz="0" w:space="0" w:color="auto"/>
                        <w:right w:val="none" w:sz="0" w:space="0" w:color="auto"/>
                      </w:divBdr>
                      <w:divsChild>
                        <w:div w:id="1272930907">
                          <w:marLeft w:val="0"/>
                          <w:marRight w:val="0"/>
                          <w:marTop w:val="0"/>
                          <w:marBottom w:val="0"/>
                          <w:divBdr>
                            <w:top w:val="none" w:sz="0" w:space="0" w:color="auto"/>
                            <w:left w:val="none" w:sz="0" w:space="0" w:color="auto"/>
                            <w:bottom w:val="none" w:sz="0" w:space="0" w:color="auto"/>
                            <w:right w:val="none" w:sz="0" w:space="0" w:color="auto"/>
                          </w:divBdr>
                          <w:divsChild>
                            <w:div w:id="1792430955">
                              <w:marLeft w:val="0"/>
                              <w:marRight w:val="0"/>
                              <w:marTop w:val="0"/>
                              <w:marBottom w:val="0"/>
                              <w:divBdr>
                                <w:top w:val="none" w:sz="0" w:space="0" w:color="auto"/>
                                <w:left w:val="none" w:sz="0" w:space="0" w:color="auto"/>
                                <w:bottom w:val="none" w:sz="0" w:space="0" w:color="auto"/>
                                <w:right w:val="none" w:sz="0" w:space="0" w:color="auto"/>
                              </w:divBdr>
                              <w:divsChild>
                                <w:div w:id="20530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741590">
      <w:bodyDiv w:val="1"/>
      <w:marLeft w:val="0"/>
      <w:marRight w:val="0"/>
      <w:marTop w:val="0"/>
      <w:marBottom w:val="0"/>
      <w:divBdr>
        <w:top w:val="none" w:sz="0" w:space="0" w:color="auto"/>
        <w:left w:val="none" w:sz="0" w:space="0" w:color="auto"/>
        <w:bottom w:val="none" w:sz="0" w:space="0" w:color="auto"/>
        <w:right w:val="none" w:sz="0" w:space="0" w:color="auto"/>
      </w:divBdr>
      <w:divsChild>
        <w:div w:id="339242750">
          <w:marLeft w:val="0"/>
          <w:marRight w:val="0"/>
          <w:marTop w:val="0"/>
          <w:marBottom w:val="0"/>
          <w:divBdr>
            <w:top w:val="none" w:sz="0" w:space="0" w:color="auto"/>
            <w:left w:val="none" w:sz="0" w:space="0" w:color="auto"/>
            <w:bottom w:val="none" w:sz="0" w:space="0" w:color="auto"/>
            <w:right w:val="none" w:sz="0" w:space="0" w:color="auto"/>
          </w:divBdr>
          <w:divsChild>
            <w:div w:id="185220835">
              <w:marLeft w:val="0"/>
              <w:marRight w:val="0"/>
              <w:marTop w:val="0"/>
              <w:marBottom w:val="0"/>
              <w:divBdr>
                <w:top w:val="none" w:sz="0" w:space="0" w:color="auto"/>
                <w:left w:val="none" w:sz="0" w:space="0" w:color="auto"/>
                <w:bottom w:val="none" w:sz="0" w:space="0" w:color="auto"/>
                <w:right w:val="none" w:sz="0" w:space="0" w:color="auto"/>
              </w:divBdr>
              <w:divsChild>
                <w:div w:id="402800972">
                  <w:marLeft w:val="0"/>
                  <w:marRight w:val="0"/>
                  <w:marTop w:val="0"/>
                  <w:marBottom w:val="0"/>
                  <w:divBdr>
                    <w:top w:val="none" w:sz="0" w:space="0" w:color="auto"/>
                    <w:left w:val="none" w:sz="0" w:space="0" w:color="auto"/>
                    <w:bottom w:val="none" w:sz="0" w:space="0" w:color="auto"/>
                    <w:right w:val="none" w:sz="0" w:space="0" w:color="auto"/>
                  </w:divBdr>
                  <w:divsChild>
                    <w:div w:id="381174205">
                      <w:marLeft w:val="0"/>
                      <w:marRight w:val="0"/>
                      <w:marTop w:val="0"/>
                      <w:marBottom w:val="0"/>
                      <w:divBdr>
                        <w:top w:val="none" w:sz="0" w:space="0" w:color="auto"/>
                        <w:left w:val="none" w:sz="0" w:space="0" w:color="auto"/>
                        <w:bottom w:val="none" w:sz="0" w:space="0" w:color="auto"/>
                        <w:right w:val="none" w:sz="0" w:space="0" w:color="auto"/>
                      </w:divBdr>
                      <w:divsChild>
                        <w:div w:id="1958829083">
                          <w:marLeft w:val="0"/>
                          <w:marRight w:val="0"/>
                          <w:marTop w:val="0"/>
                          <w:marBottom w:val="0"/>
                          <w:divBdr>
                            <w:top w:val="none" w:sz="0" w:space="0" w:color="auto"/>
                            <w:left w:val="none" w:sz="0" w:space="0" w:color="auto"/>
                            <w:bottom w:val="none" w:sz="0" w:space="0" w:color="auto"/>
                            <w:right w:val="none" w:sz="0" w:space="0" w:color="auto"/>
                          </w:divBdr>
                          <w:divsChild>
                            <w:div w:id="1794785134">
                              <w:marLeft w:val="0"/>
                              <w:marRight w:val="0"/>
                              <w:marTop w:val="0"/>
                              <w:marBottom w:val="0"/>
                              <w:divBdr>
                                <w:top w:val="none" w:sz="0" w:space="0" w:color="auto"/>
                                <w:left w:val="none" w:sz="0" w:space="0" w:color="auto"/>
                                <w:bottom w:val="none" w:sz="0" w:space="0" w:color="auto"/>
                                <w:right w:val="none" w:sz="0" w:space="0" w:color="auto"/>
                              </w:divBdr>
                              <w:divsChild>
                                <w:div w:id="12060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649433">
      <w:bodyDiv w:val="1"/>
      <w:marLeft w:val="0"/>
      <w:marRight w:val="0"/>
      <w:marTop w:val="0"/>
      <w:marBottom w:val="0"/>
      <w:divBdr>
        <w:top w:val="none" w:sz="0" w:space="0" w:color="auto"/>
        <w:left w:val="none" w:sz="0" w:space="0" w:color="auto"/>
        <w:bottom w:val="none" w:sz="0" w:space="0" w:color="auto"/>
        <w:right w:val="none" w:sz="0" w:space="0" w:color="auto"/>
      </w:divBdr>
      <w:divsChild>
        <w:div w:id="1612974255">
          <w:marLeft w:val="0"/>
          <w:marRight w:val="0"/>
          <w:marTop w:val="0"/>
          <w:marBottom w:val="0"/>
          <w:divBdr>
            <w:top w:val="none" w:sz="0" w:space="0" w:color="auto"/>
            <w:left w:val="none" w:sz="0" w:space="0" w:color="auto"/>
            <w:bottom w:val="none" w:sz="0" w:space="0" w:color="auto"/>
            <w:right w:val="none" w:sz="0" w:space="0" w:color="auto"/>
          </w:divBdr>
          <w:divsChild>
            <w:div w:id="348485496">
              <w:marLeft w:val="0"/>
              <w:marRight w:val="0"/>
              <w:marTop w:val="0"/>
              <w:marBottom w:val="0"/>
              <w:divBdr>
                <w:top w:val="none" w:sz="0" w:space="0" w:color="auto"/>
                <w:left w:val="none" w:sz="0" w:space="0" w:color="auto"/>
                <w:bottom w:val="none" w:sz="0" w:space="0" w:color="auto"/>
                <w:right w:val="none" w:sz="0" w:space="0" w:color="auto"/>
              </w:divBdr>
              <w:divsChild>
                <w:div w:id="1407071526">
                  <w:marLeft w:val="0"/>
                  <w:marRight w:val="0"/>
                  <w:marTop w:val="0"/>
                  <w:marBottom w:val="0"/>
                  <w:divBdr>
                    <w:top w:val="none" w:sz="0" w:space="0" w:color="auto"/>
                    <w:left w:val="none" w:sz="0" w:space="0" w:color="auto"/>
                    <w:bottom w:val="none" w:sz="0" w:space="0" w:color="auto"/>
                    <w:right w:val="none" w:sz="0" w:space="0" w:color="auto"/>
                  </w:divBdr>
                  <w:divsChild>
                    <w:div w:id="157965801">
                      <w:marLeft w:val="0"/>
                      <w:marRight w:val="0"/>
                      <w:marTop w:val="0"/>
                      <w:marBottom w:val="0"/>
                      <w:divBdr>
                        <w:top w:val="none" w:sz="0" w:space="0" w:color="auto"/>
                        <w:left w:val="none" w:sz="0" w:space="0" w:color="auto"/>
                        <w:bottom w:val="none" w:sz="0" w:space="0" w:color="auto"/>
                        <w:right w:val="none" w:sz="0" w:space="0" w:color="auto"/>
                      </w:divBdr>
                      <w:divsChild>
                        <w:div w:id="1540699437">
                          <w:marLeft w:val="0"/>
                          <w:marRight w:val="0"/>
                          <w:marTop w:val="0"/>
                          <w:marBottom w:val="0"/>
                          <w:divBdr>
                            <w:top w:val="none" w:sz="0" w:space="0" w:color="auto"/>
                            <w:left w:val="none" w:sz="0" w:space="0" w:color="auto"/>
                            <w:bottom w:val="none" w:sz="0" w:space="0" w:color="auto"/>
                            <w:right w:val="none" w:sz="0" w:space="0" w:color="auto"/>
                          </w:divBdr>
                          <w:divsChild>
                            <w:div w:id="306672714">
                              <w:marLeft w:val="0"/>
                              <w:marRight w:val="0"/>
                              <w:marTop w:val="0"/>
                              <w:marBottom w:val="0"/>
                              <w:divBdr>
                                <w:top w:val="none" w:sz="0" w:space="0" w:color="auto"/>
                                <w:left w:val="none" w:sz="0" w:space="0" w:color="auto"/>
                                <w:bottom w:val="none" w:sz="0" w:space="0" w:color="auto"/>
                                <w:right w:val="none" w:sz="0" w:space="0" w:color="auto"/>
                              </w:divBdr>
                              <w:divsChild>
                                <w:div w:id="17164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922759">
      <w:bodyDiv w:val="1"/>
      <w:marLeft w:val="0"/>
      <w:marRight w:val="0"/>
      <w:marTop w:val="0"/>
      <w:marBottom w:val="0"/>
      <w:divBdr>
        <w:top w:val="none" w:sz="0" w:space="0" w:color="auto"/>
        <w:left w:val="none" w:sz="0" w:space="0" w:color="auto"/>
        <w:bottom w:val="none" w:sz="0" w:space="0" w:color="auto"/>
        <w:right w:val="none" w:sz="0" w:space="0" w:color="auto"/>
      </w:divBdr>
      <w:divsChild>
        <w:div w:id="869337814">
          <w:marLeft w:val="0"/>
          <w:marRight w:val="0"/>
          <w:marTop w:val="0"/>
          <w:marBottom w:val="0"/>
          <w:divBdr>
            <w:top w:val="none" w:sz="0" w:space="0" w:color="auto"/>
            <w:left w:val="none" w:sz="0" w:space="0" w:color="auto"/>
            <w:bottom w:val="none" w:sz="0" w:space="0" w:color="auto"/>
            <w:right w:val="none" w:sz="0" w:space="0" w:color="auto"/>
          </w:divBdr>
          <w:divsChild>
            <w:div w:id="382408110">
              <w:marLeft w:val="0"/>
              <w:marRight w:val="0"/>
              <w:marTop w:val="0"/>
              <w:marBottom w:val="0"/>
              <w:divBdr>
                <w:top w:val="none" w:sz="0" w:space="0" w:color="auto"/>
                <w:left w:val="none" w:sz="0" w:space="0" w:color="auto"/>
                <w:bottom w:val="none" w:sz="0" w:space="0" w:color="auto"/>
                <w:right w:val="none" w:sz="0" w:space="0" w:color="auto"/>
              </w:divBdr>
              <w:divsChild>
                <w:div w:id="1940748153">
                  <w:marLeft w:val="0"/>
                  <w:marRight w:val="0"/>
                  <w:marTop w:val="0"/>
                  <w:marBottom w:val="0"/>
                  <w:divBdr>
                    <w:top w:val="none" w:sz="0" w:space="0" w:color="auto"/>
                    <w:left w:val="none" w:sz="0" w:space="0" w:color="auto"/>
                    <w:bottom w:val="none" w:sz="0" w:space="0" w:color="auto"/>
                    <w:right w:val="none" w:sz="0" w:space="0" w:color="auto"/>
                  </w:divBdr>
                  <w:divsChild>
                    <w:div w:id="151259780">
                      <w:marLeft w:val="0"/>
                      <w:marRight w:val="0"/>
                      <w:marTop w:val="0"/>
                      <w:marBottom w:val="0"/>
                      <w:divBdr>
                        <w:top w:val="none" w:sz="0" w:space="0" w:color="auto"/>
                        <w:left w:val="none" w:sz="0" w:space="0" w:color="auto"/>
                        <w:bottom w:val="none" w:sz="0" w:space="0" w:color="auto"/>
                        <w:right w:val="none" w:sz="0" w:space="0" w:color="auto"/>
                      </w:divBdr>
                      <w:divsChild>
                        <w:div w:id="1940868762">
                          <w:marLeft w:val="0"/>
                          <w:marRight w:val="0"/>
                          <w:marTop w:val="0"/>
                          <w:marBottom w:val="0"/>
                          <w:divBdr>
                            <w:top w:val="none" w:sz="0" w:space="0" w:color="auto"/>
                            <w:left w:val="none" w:sz="0" w:space="0" w:color="auto"/>
                            <w:bottom w:val="none" w:sz="0" w:space="0" w:color="auto"/>
                            <w:right w:val="none" w:sz="0" w:space="0" w:color="auto"/>
                          </w:divBdr>
                          <w:divsChild>
                            <w:div w:id="1588878479">
                              <w:marLeft w:val="0"/>
                              <w:marRight w:val="0"/>
                              <w:marTop w:val="0"/>
                              <w:marBottom w:val="0"/>
                              <w:divBdr>
                                <w:top w:val="none" w:sz="0" w:space="0" w:color="auto"/>
                                <w:left w:val="none" w:sz="0" w:space="0" w:color="auto"/>
                                <w:bottom w:val="none" w:sz="0" w:space="0" w:color="auto"/>
                                <w:right w:val="none" w:sz="0" w:space="0" w:color="auto"/>
                              </w:divBdr>
                              <w:divsChild>
                                <w:div w:id="86949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845956">
      <w:bodyDiv w:val="1"/>
      <w:marLeft w:val="0"/>
      <w:marRight w:val="0"/>
      <w:marTop w:val="0"/>
      <w:marBottom w:val="0"/>
      <w:divBdr>
        <w:top w:val="none" w:sz="0" w:space="0" w:color="auto"/>
        <w:left w:val="none" w:sz="0" w:space="0" w:color="auto"/>
        <w:bottom w:val="none" w:sz="0" w:space="0" w:color="auto"/>
        <w:right w:val="none" w:sz="0" w:space="0" w:color="auto"/>
      </w:divBdr>
      <w:divsChild>
        <w:div w:id="996152526">
          <w:marLeft w:val="0"/>
          <w:marRight w:val="0"/>
          <w:marTop w:val="0"/>
          <w:marBottom w:val="0"/>
          <w:divBdr>
            <w:top w:val="none" w:sz="0" w:space="0" w:color="auto"/>
            <w:left w:val="none" w:sz="0" w:space="0" w:color="auto"/>
            <w:bottom w:val="none" w:sz="0" w:space="0" w:color="auto"/>
            <w:right w:val="none" w:sz="0" w:space="0" w:color="auto"/>
          </w:divBdr>
          <w:divsChild>
            <w:div w:id="1156451987">
              <w:marLeft w:val="0"/>
              <w:marRight w:val="0"/>
              <w:marTop w:val="0"/>
              <w:marBottom w:val="0"/>
              <w:divBdr>
                <w:top w:val="none" w:sz="0" w:space="0" w:color="auto"/>
                <w:left w:val="none" w:sz="0" w:space="0" w:color="auto"/>
                <w:bottom w:val="none" w:sz="0" w:space="0" w:color="auto"/>
                <w:right w:val="none" w:sz="0" w:space="0" w:color="auto"/>
              </w:divBdr>
              <w:divsChild>
                <w:div w:id="329798223">
                  <w:marLeft w:val="0"/>
                  <w:marRight w:val="0"/>
                  <w:marTop w:val="0"/>
                  <w:marBottom w:val="0"/>
                  <w:divBdr>
                    <w:top w:val="none" w:sz="0" w:space="0" w:color="auto"/>
                    <w:left w:val="none" w:sz="0" w:space="0" w:color="auto"/>
                    <w:bottom w:val="none" w:sz="0" w:space="0" w:color="auto"/>
                    <w:right w:val="none" w:sz="0" w:space="0" w:color="auto"/>
                  </w:divBdr>
                  <w:divsChild>
                    <w:div w:id="1419446533">
                      <w:marLeft w:val="0"/>
                      <w:marRight w:val="0"/>
                      <w:marTop w:val="0"/>
                      <w:marBottom w:val="0"/>
                      <w:divBdr>
                        <w:top w:val="none" w:sz="0" w:space="0" w:color="auto"/>
                        <w:left w:val="none" w:sz="0" w:space="0" w:color="auto"/>
                        <w:bottom w:val="none" w:sz="0" w:space="0" w:color="auto"/>
                        <w:right w:val="none" w:sz="0" w:space="0" w:color="auto"/>
                      </w:divBdr>
                      <w:divsChild>
                        <w:div w:id="1878737006">
                          <w:marLeft w:val="0"/>
                          <w:marRight w:val="0"/>
                          <w:marTop w:val="0"/>
                          <w:marBottom w:val="0"/>
                          <w:divBdr>
                            <w:top w:val="none" w:sz="0" w:space="0" w:color="auto"/>
                            <w:left w:val="none" w:sz="0" w:space="0" w:color="auto"/>
                            <w:bottom w:val="none" w:sz="0" w:space="0" w:color="auto"/>
                            <w:right w:val="none" w:sz="0" w:space="0" w:color="auto"/>
                          </w:divBdr>
                          <w:divsChild>
                            <w:div w:id="1803496674">
                              <w:marLeft w:val="0"/>
                              <w:marRight w:val="0"/>
                              <w:marTop w:val="0"/>
                              <w:marBottom w:val="0"/>
                              <w:divBdr>
                                <w:top w:val="none" w:sz="0" w:space="0" w:color="auto"/>
                                <w:left w:val="none" w:sz="0" w:space="0" w:color="auto"/>
                                <w:bottom w:val="none" w:sz="0" w:space="0" w:color="auto"/>
                                <w:right w:val="none" w:sz="0" w:space="0" w:color="auto"/>
                              </w:divBdr>
                              <w:divsChild>
                                <w:div w:id="8165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015260">
      <w:bodyDiv w:val="1"/>
      <w:marLeft w:val="0"/>
      <w:marRight w:val="0"/>
      <w:marTop w:val="0"/>
      <w:marBottom w:val="0"/>
      <w:divBdr>
        <w:top w:val="none" w:sz="0" w:space="0" w:color="auto"/>
        <w:left w:val="none" w:sz="0" w:space="0" w:color="auto"/>
        <w:bottom w:val="none" w:sz="0" w:space="0" w:color="auto"/>
        <w:right w:val="none" w:sz="0" w:space="0" w:color="auto"/>
      </w:divBdr>
      <w:divsChild>
        <w:div w:id="1226913397">
          <w:marLeft w:val="0"/>
          <w:marRight w:val="0"/>
          <w:marTop w:val="0"/>
          <w:marBottom w:val="0"/>
          <w:divBdr>
            <w:top w:val="none" w:sz="0" w:space="0" w:color="auto"/>
            <w:left w:val="none" w:sz="0" w:space="0" w:color="auto"/>
            <w:bottom w:val="none" w:sz="0" w:space="0" w:color="auto"/>
            <w:right w:val="none" w:sz="0" w:space="0" w:color="auto"/>
          </w:divBdr>
          <w:divsChild>
            <w:div w:id="1727099173">
              <w:marLeft w:val="0"/>
              <w:marRight w:val="0"/>
              <w:marTop w:val="0"/>
              <w:marBottom w:val="0"/>
              <w:divBdr>
                <w:top w:val="none" w:sz="0" w:space="0" w:color="auto"/>
                <w:left w:val="none" w:sz="0" w:space="0" w:color="auto"/>
                <w:bottom w:val="none" w:sz="0" w:space="0" w:color="auto"/>
                <w:right w:val="none" w:sz="0" w:space="0" w:color="auto"/>
              </w:divBdr>
              <w:divsChild>
                <w:div w:id="957565800">
                  <w:marLeft w:val="0"/>
                  <w:marRight w:val="0"/>
                  <w:marTop w:val="0"/>
                  <w:marBottom w:val="0"/>
                  <w:divBdr>
                    <w:top w:val="none" w:sz="0" w:space="0" w:color="auto"/>
                    <w:left w:val="none" w:sz="0" w:space="0" w:color="auto"/>
                    <w:bottom w:val="none" w:sz="0" w:space="0" w:color="auto"/>
                    <w:right w:val="none" w:sz="0" w:space="0" w:color="auto"/>
                  </w:divBdr>
                  <w:divsChild>
                    <w:div w:id="403525936">
                      <w:marLeft w:val="0"/>
                      <w:marRight w:val="0"/>
                      <w:marTop w:val="0"/>
                      <w:marBottom w:val="0"/>
                      <w:divBdr>
                        <w:top w:val="none" w:sz="0" w:space="0" w:color="auto"/>
                        <w:left w:val="none" w:sz="0" w:space="0" w:color="auto"/>
                        <w:bottom w:val="none" w:sz="0" w:space="0" w:color="auto"/>
                        <w:right w:val="none" w:sz="0" w:space="0" w:color="auto"/>
                      </w:divBdr>
                      <w:divsChild>
                        <w:div w:id="1429810557">
                          <w:marLeft w:val="0"/>
                          <w:marRight w:val="0"/>
                          <w:marTop w:val="0"/>
                          <w:marBottom w:val="0"/>
                          <w:divBdr>
                            <w:top w:val="none" w:sz="0" w:space="0" w:color="auto"/>
                            <w:left w:val="none" w:sz="0" w:space="0" w:color="auto"/>
                            <w:bottom w:val="none" w:sz="0" w:space="0" w:color="auto"/>
                            <w:right w:val="none" w:sz="0" w:space="0" w:color="auto"/>
                          </w:divBdr>
                          <w:divsChild>
                            <w:div w:id="691762204">
                              <w:marLeft w:val="0"/>
                              <w:marRight w:val="0"/>
                              <w:marTop w:val="0"/>
                              <w:marBottom w:val="0"/>
                              <w:divBdr>
                                <w:top w:val="none" w:sz="0" w:space="0" w:color="auto"/>
                                <w:left w:val="none" w:sz="0" w:space="0" w:color="auto"/>
                                <w:bottom w:val="none" w:sz="0" w:space="0" w:color="auto"/>
                                <w:right w:val="none" w:sz="0" w:space="0" w:color="auto"/>
                              </w:divBdr>
                              <w:divsChild>
                                <w:div w:id="1060327310">
                                  <w:marLeft w:val="0"/>
                                  <w:marRight w:val="0"/>
                                  <w:marTop w:val="0"/>
                                  <w:marBottom w:val="0"/>
                                  <w:divBdr>
                                    <w:top w:val="none" w:sz="0" w:space="0" w:color="auto"/>
                                    <w:left w:val="none" w:sz="0" w:space="0" w:color="auto"/>
                                    <w:bottom w:val="none" w:sz="0" w:space="0" w:color="auto"/>
                                    <w:right w:val="none" w:sz="0" w:space="0" w:color="auto"/>
                                  </w:divBdr>
                                </w:div>
                              </w:divsChild>
                            </w:div>
                            <w:div w:id="2123769116">
                              <w:marLeft w:val="0"/>
                              <w:marRight w:val="0"/>
                              <w:marTop w:val="181"/>
                              <w:marBottom w:val="0"/>
                              <w:divBdr>
                                <w:top w:val="none" w:sz="0" w:space="0" w:color="auto"/>
                                <w:left w:val="none" w:sz="0" w:space="0" w:color="auto"/>
                                <w:bottom w:val="none" w:sz="0" w:space="0" w:color="auto"/>
                                <w:right w:val="none" w:sz="0" w:space="0" w:color="auto"/>
                              </w:divBdr>
                              <w:divsChild>
                                <w:div w:id="1888255117">
                                  <w:marLeft w:val="0"/>
                                  <w:marRight w:val="240"/>
                                  <w:marTop w:val="0"/>
                                  <w:marBottom w:val="0"/>
                                  <w:divBdr>
                                    <w:top w:val="none" w:sz="0" w:space="0" w:color="auto"/>
                                    <w:left w:val="none" w:sz="0" w:space="0" w:color="auto"/>
                                    <w:bottom w:val="none" w:sz="0" w:space="0" w:color="auto"/>
                                    <w:right w:val="none" w:sz="0" w:space="0" w:color="auto"/>
                                  </w:divBdr>
                                </w:div>
                                <w:div w:id="1696424370">
                                  <w:marLeft w:val="0"/>
                                  <w:marRight w:val="240"/>
                                  <w:marTop w:val="0"/>
                                  <w:marBottom w:val="0"/>
                                  <w:divBdr>
                                    <w:top w:val="none" w:sz="0" w:space="0" w:color="auto"/>
                                    <w:left w:val="none" w:sz="0" w:space="0" w:color="auto"/>
                                    <w:bottom w:val="none" w:sz="0" w:space="0" w:color="auto"/>
                                    <w:right w:val="none" w:sz="0" w:space="0" w:color="auto"/>
                                  </w:divBdr>
                                </w:div>
                              </w:divsChild>
                            </w:div>
                            <w:div w:id="731585512">
                              <w:marLeft w:val="0"/>
                              <w:marRight w:val="0"/>
                              <w:marTop w:val="0"/>
                              <w:marBottom w:val="0"/>
                              <w:divBdr>
                                <w:top w:val="none" w:sz="0" w:space="0" w:color="auto"/>
                                <w:left w:val="none" w:sz="0" w:space="0" w:color="auto"/>
                                <w:bottom w:val="none" w:sz="0" w:space="0" w:color="auto"/>
                                <w:right w:val="none" w:sz="0" w:space="0" w:color="auto"/>
                              </w:divBdr>
                            </w:div>
                            <w:div w:id="56965490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585341">
      <w:bodyDiv w:val="1"/>
      <w:marLeft w:val="0"/>
      <w:marRight w:val="0"/>
      <w:marTop w:val="0"/>
      <w:marBottom w:val="0"/>
      <w:divBdr>
        <w:top w:val="none" w:sz="0" w:space="0" w:color="auto"/>
        <w:left w:val="none" w:sz="0" w:space="0" w:color="auto"/>
        <w:bottom w:val="none" w:sz="0" w:space="0" w:color="auto"/>
        <w:right w:val="none" w:sz="0" w:space="0" w:color="auto"/>
      </w:divBdr>
      <w:divsChild>
        <w:div w:id="2136756108">
          <w:marLeft w:val="0"/>
          <w:marRight w:val="0"/>
          <w:marTop w:val="0"/>
          <w:marBottom w:val="0"/>
          <w:divBdr>
            <w:top w:val="none" w:sz="0" w:space="0" w:color="auto"/>
            <w:left w:val="none" w:sz="0" w:space="0" w:color="auto"/>
            <w:bottom w:val="none" w:sz="0" w:space="0" w:color="auto"/>
            <w:right w:val="none" w:sz="0" w:space="0" w:color="auto"/>
          </w:divBdr>
          <w:divsChild>
            <w:div w:id="2091542555">
              <w:marLeft w:val="0"/>
              <w:marRight w:val="0"/>
              <w:marTop w:val="0"/>
              <w:marBottom w:val="0"/>
              <w:divBdr>
                <w:top w:val="none" w:sz="0" w:space="0" w:color="auto"/>
                <w:left w:val="none" w:sz="0" w:space="0" w:color="auto"/>
                <w:bottom w:val="none" w:sz="0" w:space="0" w:color="auto"/>
                <w:right w:val="none" w:sz="0" w:space="0" w:color="auto"/>
              </w:divBdr>
              <w:divsChild>
                <w:div w:id="303118647">
                  <w:marLeft w:val="0"/>
                  <w:marRight w:val="0"/>
                  <w:marTop w:val="0"/>
                  <w:marBottom w:val="0"/>
                  <w:divBdr>
                    <w:top w:val="none" w:sz="0" w:space="0" w:color="auto"/>
                    <w:left w:val="none" w:sz="0" w:space="0" w:color="auto"/>
                    <w:bottom w:val="none" w:sz="0" w:space="0" w:color="auto"/>
                    <w:right w:val="none" w:sz="0" w:space="0" w:color="auto"/>
                  </w:divBdr>
                  <w:divsChild>
                    <w:div w:id="643241676">
                      <w:marLeft w:val="0"/>
                      <w:marRight w:val="0"/>
                      <w:marTop w:val="0"/>
                      <w:marBottom w:val="0"/>
                      <w:divBdr>
                        <w:top w:val="none" w:sz="0" w:space="0" w:color="auto"/>
                        <w:left w:val="none" w:sz="0" w:space="0" w:color="auto"/>
                        <w:bottom w:val="none" w:sz="0" w:space="0" w:color="auto"/>
                        <w:right w:val="none" w:sz="0" w:space="0" w:color="auto"/>
                      </w:divBdr>
                      <w:divsChild>
                        <w:div w:id="1336106759">
                          <w:marLeft w:val="0"/>
                          <w:marRight w:val="0"/>
                          <w:marTop w:val="0"/>
                          <w:marBottom w:val="0"/>
                          <w:divBdr>
                            <w:top w:val="none" w:sz="0" w:space="0" w:color="auto"/>
                            <w:left w:val="none" w:sz="0" w:space="0" w:color="auto"/>
                            <w:bottom w:val="none" w:sz="0" w:space="0" w:color="auto"/>
                            <w:right w:val="none" w:sz="0" w:space="0" w:color="auto"/>
                          </w:divBdr>
                          <w:divsChild>
                            <w:div w:id="1968464658">
                              <w:marLeft w:val="0"/>
                              <w:marRight w:val="0"/>
                              <w:marTop w:val="0"/>
                              <w:marBottom w:val="0"/>
                              <w:divBdr>
                                <w:top w:val="none" w:sz="0" w:space="0" w:color="auto"/>
                                <w:left w:val="none" w:sz="0" w:space="0" w:color="auto"/>
                                <w:bottom w:val="none" w:sz="0" w:space="0" w:color="auto"/>
                                <w:right w:val="none" w:sz="0" w:space="0" w:color="auto"/>
                              </w:divBdr>
                              <w:divsChild>
                                <w:div w:id="68324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202136">
      <w:bodyDiv w:val="1"/>
      <w:marLeft w:val="0"/>
      <w:marRight w:val="0"/>
      <w:marTop w:val="0"/>
      <w:marBottom w:val="0"/>
      <w:divBdr>
        <w:top w:val="none" w:sz="0" w:space="0" w:color="auto"/>
        <w:left w:val="none" w:sz="0" w:space="0" w:color="auto"/>
        <w:bottom w:val="none" w:sz="0" w:space="0" w:color="auto"/>
        <w:right w:val="none" w:sz="0" w:space="0" w:color="auto"/>
      </w:divBdr>
      <w:divsChild>
        <w:div w:id="1669550648">
          <w:marLeft w:val="0"/>
          <w:marRight w:val="0"/>
          <w:marTop w:val="0"/>
          <w:marBottom w:val="0"/>
          <w:divBdr>
            <w:top w:val="none" w:sz="0" w:space="0" w:color="auto"/>
            <w:left w:val="none" w:sz="0" w:space="0" w:color="auto"/>
            <w:bottom w:val="none" w:sz="0" w:space="0" w:color="auto"/>
            <w:right w:val="none" w:sz="0" w:space="0" w:color="auto"/>
          </w:divBdr>
          <w:divsChild>
            <w:div w:id="657616389">
              <w:marLeft w:val="0"/>
              <w:marRight w:val="0"/>
              <w:marTop w:val="0"/>
              <w:marBottom w:val="0"/>
              <w:divBdr>
                <w:top w:val="none" w:sz="0" w:space="0" w:color="auto"/>
                <w:left w:val="none" w:sz="0" w:space="0" w:color="auto"/>
                <w:bottom w:val="none" w:sz="0" w:space="0" w:color="auto"/>
                <w:right w:val="none" w:sz="0" w:space="0" w:color="auto"/>
              </w:divBdr>
              <w:divsChild>
                <w:div w:id="1401101849">
                  <w:marLeft w:val="0"/>
                  <w:marRight w:val="0"/>
                  <w:marTop w:val="0"/>
                  <w:marBottom w:val="0"/>
                  <w:divBdr>
                    <w:top w:val="none" w:sz="0" w:space="0" w:color="auto"/>
                    <w:left w:val="none" w:sz="0" w:space="0" w:color="auto"/>
                    <w:bottom w:val="none" w:sz="0" w:space="0" w:color="auto"/>
                    <w:right w:val="none" w:sz="0" w:space="0" w:color="auto"/>
                  </w:divBdr>
                  <w:divsChild>
                    <w:div w:id="1298799423">
                      <w:marLeft w:val="0"/>
                      <w:marRight w:val="0"/>
                      <w:marTop w:val="0"/>
                      <w:marBottom w:val="0"/>
                      <w:divBdr>
                        <w:top w:val="none" w:sz="0" w:space="0" w:color="auto"/>
                        <w:left w:val="none" w:sz="0" w:space="0" w:color="auto"/>
                        <w:bottom w:val="none" w:sz="0" w:space="0" w:color="auto"/>
                        <w:right w:val="none" w:sz="0" w:space="0" w:color="auto"/>
                      </w:divBdr>
                      <w:divsChild>
                        <w:div w:id="957175846">
                          <w:marLeft w:val="0"/>
                          <w:marRight w:val="0"/>
                          <w:marTop w:val="0"/>
                          <w:marBottom w:val="0"/>
                          <w:divBdr>
                            <w:top w:val="none" w:sz="0" w:space="0" w:color="auto"/>
                            <w:left w:val="none" w:sz="0" w:space="0" w:color="auto"/>
                            <w:bottom w:val="none" w:sz="0" w:space="0" w:color="auto"/>
                            <w:right w:val="none" w:sz="0" w:space="0" w:color="auto"/>
                          </w:divBdr>
                          <w:divsChild>
                            <w:div w:id="183560787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182424">
      <w:bodyDiv w:val="1"/>
      <w:marLeft w:val="0"/>
      <w:marRight w:val="0"/>
      <w:marTop w:val="0"/>
      <w:marBottom w:val="0"/>
      <w:divBdr>
        <w:top w:val="none" w:sz="0" w:space="0" w:color="auto"/>
        <w:left w:val="none" w:sz="0" w:space="0" w:color="auto"/>
        <w:bottom w:val="none" w:sz="0" w:space="0" w:color="auto"/>
        <w:right w:val="none" w:sz="0" w:space="0" w:color="auto"/>
      </w:divBdr>
      <w:divsChild>
        <w:div w:id="514924568">
          <w:marLeft w:val="0"/>
          <w:marRight w:val="0"/>
          <w:marTop w:val="0"/>
          <w:marBottom w:val="0"/>
          <w:divBdr>
            <w:top w:val="none" w:sz="0" w:space="0" w:color="auto"/>
            <w:left w:val="none" w:sz="0" w:space="0" w:color="auto"/>
            <w:bottom w:val="none" w:sz="0" w:space="0" w:color="auto"/>
            <w:right w:val="none" w:sz="0" w:space="0" w:color="auto"/>
          </w:divBdr>
          <w:divsChild>
            <w:div w:id="933903845">
              <w:marLeft w:val="0"/>
              <w:marRight w:val="0"/>
              <w:marTop w:val="0"/>
              <w:marBottom w:val="0"/>
              <w:divBdr>
                <w:top w:val="none" w:sz="0" w:space="0" w:color="auto"/>
                <w:left w:val="none" w:sz="0" w:space="0" w:color="auto"/>
                <w:bottom w:val="none" w:sz="0" w:space="0" w:color="auto"/>
                <w:right w:val="none" w:sz="0" w:space="0" w:color="auto"/>
              </w:divBdr>
              <w:divsChild>
                <w:div w:id="149519150">
                  <w:marLeft w:val="0"/>
                  <w:marRight w:val="0"/>
                  <w:marTop w:val="0"/>
                  <w:marBottom w:val="0"/>
                  <w:divBdr>
                    <w:top w:val="none" w:sz="0" w:space="0" w:color="auto"/>
                    <w:left w:val="none" w:sz="0" w:space="0" w:color="auto"/>
                    <w:bottom w:val="none" w:sz="0" w:space="0" w:color="auto"/>
                    <w:right w:val="none" w:sz="0" w:space="0" w:color="auto"/>
                  </w:divBdr>
                  <w:divsChild>
                    <w:div w:id="1862665156">
                      <w:marLeft w:val="0"/>
                      <w:marRight w:val="0"/>
                      <w:marTop w:val="0"/>
                      <w:marBottom w:val="0"/>
                      <w:divBdr>
                        <w:top w:val="none" w:sz="0" w:space="0" w:color="auto"/>
                        <w:left w:val="none" w:sz="0" w:space="0" w:color="auto"/>
                        <w:bottom w:val="none" w:sz="0" w:space="0" w:color="auto"/>
                        <w:right w:val="none" w:sz="0" w:space="0" w:color="auto"/>
                      </w:divBdr>
                      <w:divsChild>
                        <w:div w:id="1079056182">
                          <w:marLeft w:val="0"/>
                          <w:marRight w:val="0"/>
                          <w:marTop w:val="0"/>
                          <w:marBottom w:val="0"/>
                          <w:divBdr>
                            <w:top w:val="none" w:sz="0" w:space="0" w:color="auto"/>
                            <w:left w:val="none" w:sz="0" w:space="0" w:color="auto"/>
                            <w:bottom w:val="none" w:sz="0" w:space="0" w:color="auto"/>
                            <w:right w:val="none" w:sz="0" w:space="0" w:color="auto"/>
                          </w:divBdr>
                          <w:divsChild>
                            <w:div w:id="1592860622">
                              <w:marLeft w:val="0"/>
                              <w:marRight w:val="0"/>
                              <w:marTop w:val="0"/>
                              <w:marBottom w:val="0"/>
                              <w:divBdr>
                                <w:top w:val="none" w:sz="0" w:space="0" w:color="auto"/>
                                <w:left w:val="none" w:sz="0" w:space="0" w:color="auto"/>
                                <w:bottom w:val="none" w:sz="0" w:space="0" w:color="auto"/>
                                <w:right w:val="none" w:sz="0" w:space="0" w:color="auto"/>
                              </w:divBdr>
                              <w:divsChild>
                                <w:div w:id="149463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3710997">
      <w:bodyDiv w:val="1"/>
      <w:marLeft w:val="0"/>
      <w:marRight w:val="0"/>
      <w:marTop w:val="0"/>
      <w:marBottom w:val="0"/>
      <w:divBdr>
        <w:top w:val="none" w:sz="0" w:space="0" w:color="auto"/>
        <w:left w:val="none" w:sz="0" w:space="0" w:color="auto"/>
        <w:bottom w:val="none" w:sz="0" w:space="0" w:color="auto"/>
        <w:right w:val="none" w:sz="0" w:space="0" w:color="auto"/>
      </w:divBdr>
      <w:divsChild>
        <w:div w:id="929199361">
          <w:marLeft w:val="0"/>
          <w:marRight w:val="0"/>
          <w:marTop w:val="0"/>
          <w:marBottom w:val="0"/>
          <w:divBdr>
            <w:top w:val="none" w:sz="0" w:space="0" w:color="auto"/>
            <w:left w:val="none" w:sz="0" w:space="0" w:color="auto"/>
            <w:bottom w:val="none" w:sz="0" w:space="0" w:color="auto"/>
            <w:right w:val="none" w:sz="0" w:space="0" w:color="auto"/>
          </w:divBdr>
          <w:divsChild>
            <w:div w:id="415371246">
              <w:marLeft w:val="0"/>
              <w:marRight w:val="0"/>
              <w:marTop w:val="0"/>
              <w:marBottom w:val="0"/>
              <w:divBdr>
                <w:top w:val="none" w:sz="0" w:space="0" w:color="auto"/>
                <w:left w:val="none" w:sz="0" w:space="0" w:color="auto"/>
                <w:bottom w:val="none" w:sz="0" w:space="0" w:color="auto"/>
                <w:right w:val="none" w:sz="0" w:space="0" w:color="auto"/>
              </w:divBdr>
              <w:divsChild>
                <w:div w:id="1427536919">
                  <w:marLeft w:val="0"/>
                  <w:marRight w:val="0"/>
                  <w:marTop w:val="0"/>
                  <w:marBottom w:val="0"/>
                  <w:divBdr>
                    <w:top w:val="none" w:sz="0" w:space="0" w:color="auto"/>
                    <w:left w:val="none" w:sz="0" w:space="0" w:color="auto"/>
                    <w:bottom w:val="none" w:sz="0" w:space="0" w:color="auto"/>
                    <w:right w:val="none" w:sz="0" w:space="0" w:color="auto"/>
                  </w:divBdr>
                  <w:divsChild>
                    <w:div w:id="2069763509">
                      <w:marLeft w:val="0"/>
                      <w:marRight w:val="0"/>
                      <w:marTop w:val="0"/>
                      <w:marBottom w:val="0"/>
                      <w:divBdr>
                        <w:top w:val="none" w:sz="0" w:space="0" w:color="auto"/>
                        <w:left w:val="none" w:sz="0" w:space="0" w:color="auto"/>
                        <w:bottom w:val="none" w:sz="0" w:space="0" w:color="auto"/>
                        <w:right w:val="none" w:sz="0" w:space="0" w:color="auto"/>
                      </w:divBdr>
                      <w:divsChild>
                        <w:div w:id="1446921921">
                          <w:marLeft w:val="0"/>
                          <w:marRight w:val="0"/>
                          <w:marTop w:val="0"/>
                          <w:marBottom w:val="0"/>
                          <w:divBdr>
                            <w:top w:val="none" w:sz="0" w:space="0" w:color="auto"/>
                            <w:left w:val="none" w:sz="0" w:space="0" w:color="auto"/>
                            <w:bottom w:val="none" w:sz="0" w:space="0" w:color="auto"/>
                            <w:right w:val="none" w:sz="0" w:space="0" w:color="auto"/>
                          </w:divBdr>
                          <w:divsChild>
                            <w:div w:id="1725909039">
                              <w:marLeft w:val="0"/>
                              <w:marRight w:val="0"/>
                              <w:marTop w:val="0"/>
                              <w:marBottom w:val="0"/>
                              <w:divBdr>
                                <w:top w:val="none" w:sz="0" w:space="0" w:color="auto"/>
                                <w:left w:val="none" w:sz="0" w:space="0" w:color="auto"/>
                                <w:bottom w:val="none" w:sz="0" w:space="0" w:color="auto"/>
                                <w:right w:val="none" w:sz="0" w:space="0" w:color="auto"/>
                              </w:divBdr>
                              <w:divsChild>
                                <w:div w:id="3357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583458">
      <w:bodyDiv w:val="1"/>
      <w:marLeft w:val="0"/>
      <w:marRight w:val="0"/>
      <w:marTop w:val="0"/>
      <w:marBottom w:val="0"/>
      <w:divBdr>
        <w:top w:val="none" w:sz="0" w:space="0" w:color="auto"/>
        <w:left w:val="none" w:sz="0" w:space="0" w:color="auto"/>
        <w:bottom w:val="none" w:sz="0" w:space="0" w:color="auto"/>
        <w:right w:val="none" w:sz="0" w:space="0" w:color="auto"/>
      </w:divBdr>
      <w:divsChild>
        <w:div w:id="1414934516">
          <w:marLeft w:val="0"/>
          <w:marRight w:val="0"/>
          <w:marTop w:val="0"/>
          <w:marBottom w:val="0"/>
          <w:divBdr>
            <w:top w:val="none" w:sz="0" w:space="0" w:color="auto"/>
            <w:left w:val="none" w:sz="0" w:space="0" w:color="auto"/>
            <w:bottom w:val="none" w:sz="0" w:space="0" w:color="auto"/>
            <w:right w:val="none" w:sz="0" w:space="0" w:color="auto"/>
          </w:divBdr>
          <w:divsChild>
            <w:div w:id="559635671">
              <w:marLeft w:val="0"/>
              <w:marRight w:val="0"/>
              <w:marTop w:val="0"/>
              <w:marBottom w:val="0"/>
              <w:divBdr>
                <w:top w:val="none" w:sz="0" w:space="0" w:color="auto"/>
                <w:left w:val="none" w:sz="0" w:space="0" w:color="auto"/>
                <w:bottom w:val="none" w:sz="0" w:space="0" w:color="auto"/>
                <w:right w:val="none" w:sz="0" w:space="0" w:color="auto"/>
              </w:divBdr>
              <w:divsChild>
                <w:div w:id="359671808">
                  <w:marLeft w:val="0"/>
                  <w:marRight w:val="0"/>
                  <w:marTop w:val="0"/>
                  <w:marBottom w:val="0"/>
                  <w:divBdr>
                    <w:top w:val="none" w:sz="0" w:space="0" w:color="auto"/>
                    <w:left w:val="none" w:sz="0" w:space="0" w:color="auto"/>
                    <w:bottom w:val="none" w:sz="0" w:space="0" w:color="auto"/>
                    <w:right w:val="none" w:sz="0" w:space="0" w:color="auto"/>
                  </w:divBdr>
                  <w:divsChild>
                    <w:div w:id="1095439238">
                      <w:marLeft w:val="0"/>
                      <w:marRight w:val="0"/>
                      <w:marTop w:val="0"/>
                      <w:marBottom w:val="0"/>
                      <w:divBdr>
                        <w:top w:val="none" w:sz="0" w:space="0" w:color="auto"/>
                        <w:left w:val="none" w:sz="0" w:space="0" w:color="auto"/>
                        <w:bottom w:val="none" w:sz="0" w:space="0" w:color="auto"/>
                        <w:right w:val="none" w:sz="0" w:space="0" w:color="auto"/>
                      </w:divBdr>
                      <w:divsChild>
                        <w:div w:id="386073742">
                          <w:marLeft w:val="0"/>
                          <w:marRight w:val="0"/>
                          <w:marTop w:val="0"/>
                          <w:marBottom w:val="0"/>
                          <w:divBdr>
                            <w:top w:val="none" w:sz="0" w:space="0" w:color="auto"/>
                            <w:left w:val="none" w:sz="0" w:space="0" w:color="auto"/>
                            <w:bottom w:val="none" w:sz="0" w:space="0" w:color="auto"/>
                            <w:right w:val="none" w:sz="0" w:space="0" w:color="auto"/>
                          </w:divBdr>
                          <w:divsChild>
                            <w:div w:id="1224488627">
                              <w:marLeft w:val="0"/>
                              <w:marRight w:val="0"/>
                              <w:marTop w:val="0"/>
                              <w:marBottom w:val="0"/>
                              <w:divBdr>
                                <w:top w:val="none" w:sz="0" w:space="0" w:color="auto"/>
                                <w:left w:val="none" w:sz="0" w:space="0" w:color="auto"/>
                                <w:bottom w:val="none" w:sz="0" w:space="0" w:color="auto"/>
                                <w:right w:val="none" w:sz="0" w:space="0" w:color="auto"/>
                              </w:divBdr>
                              <w:divsChild>
                                <w:div w:id="36610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282326">
      <w:bodyDiv w:val="1"/>
      <w:marLeft w:val="0"/>
      <w:marRight w:val="0"/>
      <w:marTop w:val="0"/>
      <w:marBottom w:val="0"/>
      <w:divBdr>
        <w:top w:val="none" w:sz="0" w:space="0" w:color="auto"/>
        <w:left w:val="none" w:sz="0" w:space="0" w:color="auto"/>
        <w:bottom w:val="none" w:sz="0" w:space="0" w:color="auto"/>
        <w:right w:val="none" w:sz="0" w:space="0" w:color="auto"/>
      </w:divBdr>
      <w:divsChild>
        <w:div w:id="1731343169">
          <w:marLeft w:val="0"/>
          <w:marRight w:val="0"/>
          <w:marTop w:val="0"/>
          <w:marBottom w:val="0"/>
          <w:divBdr>
            <w:top w:val="none" w:sz="0" w:space="0" w:color="auto"/>
            <w:left w:val="none" w:sz="0" w:space="0" w:color="auto"/>
            <w:bottom w:val="none" w:sz="0" w:space="0" w:color="auto"/>
            <w:right w:val="none" w:sz="0" w:space="0" w:color="auto"/>
          </w:divBdr>
          <w:divsChild>
            <w:div w:id="642974833">
              <w:marLeft w:val="0"/>
              <w:marRight w:val="0"/>
              <w:marTop w:val="0"/>
              <w:marBottom w:val="0"/>
              <w:divBdr>
                <w:top w:val="none" w:sz="0" w:space="0" w:color="auto"/>
                <w:left w:val="none" w:sz="0" w:space="0" w:color="auto"/>
                <w:bottom w:val="none" w:sz="0" w:space="0" w:color="auto"/>
                <w:right w:val="none" w:sz="0" w:space="0" w:color="auto"/>
              </w:divBdr>
              <w:divsChild>
                <w:div w:id="1902250980">
                  <w:marLeft w:val="0"/>
                  <w:marRight w:val="0"/>
                  <w:marTop w:val="0"/>
                  <w:marBottom w:val="0"/>
                  <w:divBdr>
                    <w:top w:val="none" w:sz="0" w:space="0" w:color="auto"/>
                    <w:left w:val="none" w:sz="0" w:space="0" w:color="auto"/>
                    <w:bottom w:val="none" w:sz="0" w:space="0" w:color="auto"/>
                    <w:right w:val="none" w:sz="0" w:space="0" w:color="auto"/>
                  </w:divBdr>
                  <w:divsChild>
                    <w:div w:id="1160191965">
                      <w:marLeft w:val="0"/>
                      <w:marRight w:val="0"/>
                      <w:marTop w:val="0"/>
                      <w:marBottom w:val="0"/>
                      <w:divBdr>
                        <w:top w:val="none" w:sz="0" w:space="0" w:color="auto"/>
                        <w:left w:val="none" w:sz="0" w:space="0" w:color="auto"/>
                        <w:bottom w:val="none" w:sz="0" w:space="0" w:color="auto"/>
                        <w:right w:val="none" w:sz="0" w:space="0" w:color="auto"/>
                      </w:divBdr>
                      <w:divsChild>
                        <w:div w:id="1033455379">
                          <w:marLeft w:val="0"/>
                          <w:marRight w:val="0"/>
                          <w:marTop w:val="0"/>
                          <w:marBottom w:val="0"/>
                          <w:divBdr>
                            <w:top w:val="none" w:sz="0" w:space="0" w:color="auto"/>
                            <w:left w:val="none" w:sz="0" w:space="0" w:color="auto"/>
                            <w:bottom w:val="none" w:sz="0" w:space="0" w:color="auto"/>
                            <w:right w:val="none" w:sz="0" w:space="0" w:color="auto"/>
                          </w:divBdr>
                          <w:divsChild>
                            <w:div w:id="802887313">
                              <w:marLeft w:val="0"/>
                              <w:marRight w:val="0"/>
                              <w:marTop w:val="0"/>
                              <w:marBottom w:val="0"/>
                              <w:divBdr>
                                <w:top w:val="none" w:sz="0" w:space="0" w:color="auto"/>
                                <w:left w:val="none" w:sz="0" w:space="0" w:color="auto"/>
                                <w:bottom w:val="none" w:sz="0" w:space="0" w:color="auto"/>
                                <w:right w:val="none" w:sz="0" w:space="0" w:color="auto"/>
                              </w:divBdr>
                              <w:divsChild>
                                <w:div w:id="99969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0962">
      <w:bodyDiv w:val="1"/>
      <w:marLeft w:val="0"/>
      <w:marRight w:val="0"/>
      <w:marTop w:val="0"/>
      <w:marBottom w:val="0"/>
      <w:divBdr>
        <w:top w:val="none" w:sz="0" w:space="0" w:color="auto"/>
        <w:left w:val="none" w:sz="0" w:space="0" w:color="auto"/>
        <w:bottom w:val="none" w:sz="0" w:space="0" w:color="auto"/>
        <w:right w:val="none" w:sz="0" w:space="0" w:color="auto"/>
      </w:divBdr>
      <w:divsChild>
        <w:div w:id="1196426943">
          <w:marLeft w:val="0"/>
          <w:marRight w:val="0"/>
          <w:marTop w:val="0"/>
          <w:marBottom w:val="0"/>
          <w:divBdr>
            <w:top w:val="none" w:sz="0" w:space="0" w:color="auto"/>
            <w:left w:val="none" w:sz="0" w:space="0" w:color="auto"/>
            <w:bottom w:val="none" w:sz="0" w:space="0" w:color="auto"/>
            <w:right w:val="none" w:sz="0" w:space="0" w:color="auto"/>
          </w:divBdr>
          <w:divsChild>
            <w:div w:id="1409034321">
              <w:marLeft w:val="0"/>
              <w:marRight w:val="0"/>
              <w:marTop w:val="0"/>
              <w:marBottom w:val="0"/>
              <w:divBdr>
                <w:top w:val="none" w:sz="0" w:space="0" w:color="auto"/>
                <w:left w:val="none" w:sz="0" w:space="0" w:color="auto"/>
                <w:bottom w:val="none" w:sz="0" w:space="0" w:color="auto"/>
                <w:right w:val="none" w:sz="0" w:space="0" w:color="auto"/>
              </w:divBdr>
              <w:divsChild>
                <w:div w:id="1208447476">
                  <w:marLeft w:val="0"/>
                  <w:marRight w:val="0"/>
                  <w:marTop w:val="0"/>
                  <w:marBottom w:val="0"/>
                  <w:divBdr>
                    <w:top w:val="none" w:sz="0" w:space="0" w:color="auto"/>
                    <w:left w:val="none" w:sz="0" w:space="0" w:color="auto"/>
                    <w:bottom w:val="none" w:sz="0" w:space="0" w:color="auto"/>
                    <w:right w:val="none" w:sz="0" w:space="0" w:color="auto"/>
                  </w:divBdr>
                  <w:divsChild>
                    <w:div w:id="791556768">
                      <w:marLeft w:val="0"/>
                      <w:marRight w:val="0"/>
                      <w:marTop w:val="0"/>
                      <w:marBottom w:val="0"/>
                      <w:divBdr>
                        <w:top w:val="none" w:sz="0" w:space="0" w:color="auto"/>
                        <w:left w:val="none" w:sz="0" w:space="0" w:color="auto"/>
                        <w:bottom w:val="none" w:sz="0" w:space="0" w:color="auto"/>
                        <w:right w:val="none" w:sz="0" w:space="0" w:color="auto"/>
                      </w:divBdr>
                      <w:divsChild>
                        <w:div w:id="1309893193">
                          <w:marLeft w:val="0"/>
                          <w:marRight w:val="0"/>
                          <w:marTop w:val="0"/>
                          <w:marBottom w:val="0"/>
                          <w:divBdr>
                            <w:top w:val="none" w:sz="0" w:space="0" w:color="auto"/>
                            <w:left w:val="none" w:sz="0" w:space="0" w:color="auto"/>
                            <w:bottom w:val="none" w:sz="0" w:space="0" w:color="auto"/>
                            <w:right w:val="none" w:sz="0" w:space="0" w:color="auto"/>
                          </w:divBdr>
                          <w:divsChild>
                            <w:div w:id="519126967">
                              <w:marLeft w:val="0"/>
                              <w:marRight w:val="0"/>
                              <w:marTop w:val="0"/>
                              <w:marBottom w:val="0"/>
                              <w:divBdr>
                                <w:top w:val="none" w:sz="0" w:space="0" w:color="auto"/>
                                <w:left w:val="none" w:sz="0" w:space="0" w:color="auto"/>
                                <w:bottom w:val="none" w:sz="0" w:space="0" w:color="auto"/>
                                <w:right w:val="none" w:sz="0" w:space="0" w:color="auto"/>
                              </w:divBdr>
                              <w:divsChild>
                                <w:div w:id="520315381">
                                  <w:marLeft w:val="0"/>
                                  <w:marRight w:val="0"/>
                                  <w:marTop w:val="0"/>
                                  <w:marBottom w:val="0"/>
                                  <w:divBdr>
                                    <w:top w:val="none" w:sz="0" w:space="0" w:color="auto"/>
                                    <w:left w:val="none" w:sz="0" w:space="0" w:color="auto"/>
                                    <w:bottom w:val="none" w:sz="0" w:space="0" w:color="auto"/>
                                    <w:right w:val="none" w:sz="0" w:space="0" w:color="auto"/>
                                  </w:divBdr>
                                </w:div>
                              </w:divsChild>
                            </w:div>
                            <w:div w:id="1128202556">
                              <w:marLeft w:val="0"/>
                              <w:marRight w:val="0"/>
                              <w:marTop w:val="181"/>
                              <w:marBottom w:val="0"/>
                              <w:divBdr>
                                <w:top w:val="none" w:sz="0" w:space="0" w:color="auto"/>
                                <w:left w:val="none" w:sz="0" w:space="0" w:color="auto"/>
                                <w:bottom w:val="none" w:sz="0" w:space="0" w:color="auto"/>
                                <w:right w:val="none" w:sz="0" w:space="0" w:color="auto"/>
                              </w:divBdr>
                              <w:divsChild>
                                <w:div w:id="1787311886">
                                  <w:marLeft w:val="0"/>
                                  <w:marRight w:val="240"/>
                                  <w:marTop w:val="0"/>
                                  <w:marBottom w:val="0"/>
                                  <w:divBdr>
                                    <w:top w:val="none" w:sz="0" w:space="0" w:color="auto"/>
                                    <w:left w:val="none" w:sz="0" w:space="0" w:color="auto"/>
                                    <w:bottom w:val="none" w:sz="0" w:space="0" w:color="auto"/>
                                    <w:right w:val="none" w:sz="0" w:space="0" w:color="auto"/>
                                  </w:divBdr>
                                </w:div>
                                <w:div w:id="994454956">
                                  <w:marLeft w:val="0"/>
                                  <w:marRight w:val="240"/>
                                  <w:marTop w:val="0"/>
                                  <w:marBottom w:val="0"/>
                                  <w:divBdr>
                                    <w:top w:val="none" w:sz="0" w:space="0" w:color="auto"/>
                                    <w:left w:val="none" w:sz="0" w:space="0" w:color="auto"/>
                                    <w:bottom w:val="none" w:sz="0" w:space="0" w:color="auto"/>
                                    <w:right w:val="none" w:sz="0" w:space="0" w:color="auto"/>
                                  </w:divBdr>
                                </w:div>
                              </w:divsChild>
                            </w:div>
                            <w:div w:id="1353067429">
                              <w:marLeft w:val="0"/>
                              <w:marRight w:val="0"/>
                              <w:marTop w:val="0"/>
                              <w:marBottom w:val="0"/>
                              <w:divBdr>
                                <w:top w:val="none" w:sz="0" w:space="0" w:color="auto"/>
                                <w:left w:val="none" w:sz="0" w:space="0" w:color="auto"/>
                                <w:bottom w:val="none" w:sz="0" w:space="0" w:color="auto"/>
                                <w:right w:val="none" w:sz="0" w:space="0" w:color="auto"/>
                              </w:divBdr>
                            </w:div>
                            <w:div w:id="35255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164579">
      <w:bodyDiv w:val="1"/>
      <w:marLeft w:val="0"/>
      <w:marRight w:val="0"/>
      <w:marTop w:val="0"/>
      <w:marBottom w:val="0"/>
      <w:divBdr>
        <w:top w:val="none" w:sz="0" w:space="0" w:color="auto"/>
        <w:left w:val="none" w:sz="0" w:space="0" w:color="auto"/>
        <w:bottom w:val="none" w:sz="0" w:space="0" w:color="auto"/>
        <w:right w:val="none" w:sz="0" w:space="0" w:color="auto"/>
      </w:divBdr>
      <w:divsChild>
        <w:div w:id="1290208385">
          <w:marLeft w:val="0"/>
          <w:marRight w:val="0"/>
          <w:marTop w:val="0"/>
          <w:marBottom w:val="0"/>
          <w:divBdr>
            <w:top w:val="none" w:sz="0" w:space="0" w:color="auto"/>
            <w:left w:val="none" w:sz="0" w:space="0" w:color="auto"/>
            <w:bottom w:val="none" w:sz="0" w:space="0" w:color="auto"/>
            <w:right w:val="none" w:sz="0" w:space="0" w:color="auto"/>
          </w:divBdr>
          <w:divsChild>
            <w:div w:id="1695572380">
              <w:marLeft w:val="0"/>
              <w:marRight w:val="0"/>
              <w:marTop w:val="0"/>
              <w:marBottom w:val="0"/>
              <w:divBdr>
                <w:top w:val="none" w:sz="0" w:space="0" w:color="auto"/>
                <w:left w:val="none" w:sz="0" w:space="0" w:color="auto"/>
                <w:bottom w:val="none" w:sz="0" w:space="0" w:color="auto"/>
                <w:right w:val="none" w:sz="0" w:space="0" w:color="auto"/>
              </w:divBdr>
              <w:divsChild>
                <w:div w:id="427580041">
                  <w:marLeft w:val="0"/>
                  <w:marRight w:val="0"/>
                  <w:marTop w:val="0"/>
                  <w:marBottom w:val="0"/>
                  <w:divBdr>
                    <w:top w:val="none" w:sz="0" w:space="0" w:color="auto"/>
                    <w:left w:val="none" w:sz="0" w:space="0" w:color="auto"/>
                    <w:bottom w:val="none" w:sz="0" w:space="0" w:color="auto"/>
                    <w:right w:val="none" w:sz="0" w:space="0" w:color="auto"/>
                  </w:divBdr>
                  <w:divsChild>
                    <w:div w:id="2050757280">
                      <w:marLeft w:val="0"/>
                      <w:marRight w:val="0"/>
                      <w:marTop w:val="0"/>
                      <w:marBottom w:val="0"/>
                      <w:divBdr>
                        <w:top w:val="none" w:sz="0" w:space="0" w:color="auto"/>
                        <w:left w:val="none" w:sz="0" w:space="0" w:color="auto"/>
                        <w:bottom w:val="none" w:sz="0" w:space="0" w:color="auto"/>
                        <w:right w:val="none" w:sz="0" w:space="0" w:color="auto"/>
                      </w:divBdr>
                      <w:divsChild>
                        <w:div w:id="957178380">
                          <w:marLeft w:val="0"/>
                          <w:marRight w:val="0"/>
                          <w:marTop w:val="0"/>
                          <w:marBottom w:val="0"/>
                          <w:divBdr>
                            <w:top w:val="none" w:sz="0" w:space="0" w:color="auto"/>
                            <w:left w:val="none" w:sz="0" w:space="0" w:color="auto"/>
                            <w:bottom w:val="none" w:sz="0" w:space="0" w:color="auto"/>
                            <w:right w:val="none" w:sz="0" w:space="0" w:color="auto"/>
                          </w:divBdr>
                          <w:divsChild>
                            <w:div w:id="2111701384">
                              <w:marLeft w:val="0"/>
                              <w:marRight w:val="0"/>
                              <w:marTop w:val="0"/>
                              <w:marBottom w:val="0"/>
                              <w:divBdr>
                                <w:top w:val="none" w:sz="0" w:space="0" w:color="auto"/>
                                <w:left w:val="none" w:sz="0" w:space="0" w:color="auto"/>
                                <w:bottom w:val="none" w:sz="0" w:space="0" w:color="auto"/>
                                <w:right w:val="none" w:sz="0" w:space="0" w:color="auto"/>
                              </w:divBdr>
                              <w:divsChild>
                                <w:div w:id="164751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964427">
      <w:bodyDiv w:val="1"/>
      <w:marLeft w:val="0"/>
      <w:marRight w:val="0"/>
      <w:marTop w:val="0"/>
      <w:marBottom w:val="0"/>
      <w:divBdr>
        <w:top w:val="none" w:sz="0" w:space="0" w:color="auto"/>
        <w:left w:val="none" w:sz="0" w:space="0" w:color="auto"/>
        <w:bottom w:val="none" w:sz="0" w:space="0" w:color="auto"/>
        <w:right w:val="none" w:sz="0" w:space="0" w:color="auto"/>
      </w:divBdr>
      <w:divsChild>
        <w:div w:id="533033127">
          <w:marLeft w:val="0"/>
          <w:marRight w:val="0"/>
          <w:marTop w:val="0"/>
          <w:marBottom w:val="0"/>
          <w:divBdr>
            <w:top w:val="none" w:sz="0" w:space="0" w:color="auto"/>
            <w:left w:val="none" w:sz="0" w:space="0" w:color="auto"/>
            <w:bottom w:val="none" w:sz="0" w:space="0" w:color="auto"/>
            <w:right w:val="none" w:sz="0" w:space="0" w:color="auto"/>
          </w:divBdr>
          <w:divsChild>
            <w:div w:id="1217623509">
              <w:marLeft w:val="0"/>
              <w:marRight w:val="0"/>
              <w:marTop w:val="0"/>
              <w:marBottom w:val="0"/>
              <w:divBdr>
                <w:top w:val="none" w:sz="0" w:space="0" w:color="auto"/>
                <w:left w:val="none" w:sz="0" w:space="0" w:color="auto"/>
                <w:bottom w:val="none" w:sz="0" w:space="0" w:color="auto"/>
                <w:right w:val="none" w:sz="0" w:space="0" w:color="auto"/>
              </w:divBdr>
              <w:divsChild>
                <w:div w:id="1422215799">
                  <w:marLeft w:val="0"/>
                  <w:marRight w:val="0"/>
                  <w:marTop w:val="0"/>
                  <w:marBottom w:val="0"/>
                  <w:divBdr>
                    <w:top w:val="none" w:sz="0" w:space="0" w:color="auto"/>
                    <w:left w:val="none" w:sz="0" w:space="0" w:color="auto"/>
                    <w:bottom w:val="none" w:sz="0" w:space="0" w:color="auto"/>
                    <w:right w:val="none" w:sz="0" w:space="0" w:color="auto"/>
                  </w:divBdr>
                  <w:divsChild>
                    <w:div w:id="86929324">
                      <w:marLeft w:val="0"/>
                      <w:marRight w:val="0"/>
                      <w:marTop w:val="0"/>
                      <w:marBottom w:val="0"/>
                      <w:divBdr>
                        <w:top w:val="none" w:sz="0" w:space="0" w:color="auto"/>
                        <w:left w:val="none" w:sz="0" w:space="0" w:color="auto"/>
                        <w:bottom w:val="none" w:sz="0" w:space="0" w:color="auto"/>
                        <w:right w:val="none" w:sz="0" w:space="0" w:color="auto"/>
                      </w:divBdr>
                      <w:divsChild>
                        <w:div w:id="2077626966">
                          <w:marLeft w:val="0"/>
                          <w:marRight w:val="0"/>
                          <w:marTop w:val="0"/>
                          <w:marBottom w:val="0"/>
                          <w:divBdr>
                            <w:top w:val="none" w:sz="0" w:space="0" w:color="auto"/>
                            <w:left w:val="none" w:sz="0" w:space="0" w:color="auto"/>
                            <w:bottom w:val="none" w:sz="0" w:space="0" w:color="auto"/>
                            <w:right w:val="none" w:sz="0" w:space="0" w:color="auto"/>
                          </w:divBdr>
                          <w:divsChild>
                            <w:div w:id="2123455504">
                              <w:marLeft w:val="0"/>
                              <w:marRight w:val="0"/>
                              <w:marTop w:val="0"/>
                              <w:marBottom w:val="0"/>
                              <w:divBdr>
                                <w:top w:val="none" w:sz="0" w:space="0" w:color="auto"/>
                                <w:left w:val="none" w:sz="0" w:space="0" w:color="auto"/>
                                <w:bottom w:val="none" w:sz="0" w:space="0" w:color="auto"/>
                                <w:right w:val="none" w:sz="0" w:space="0" w:color="auto"/>
                              </w:divBdr>
                              <w:divsChild>
                                <w:div w:id="36722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892804">
      <w:bodyDiv w:val="1"/>
      <w:marLeft w:val="0"/>
      <w:marRight w:val="0"/>
      <w:marTop w:val="0"/>
      <w:marBottom w:val="0"/>
      <w:divBdr>
        <w:top w:val="none" w:sz="0" w:space="0" w:color="auto"/>
        <w:left w:val="none" w:sz="0" w:space="0" w:color="auto"/>
        <w:bottom w:val="none" w:sz="0" w:space="0" w:color="auto"/>
        <w:right w:val="none" w:sz="0" w:space="0" w:color="auto"/>
      </w:divBdr>
      <w:divsChild>
        <w:div w:id="92215023">
          <w:marLeft w:val="0"/>
          <w:marRight w:val="0"/>
          <w:marTop w:val="0"/>
          <w:marBottom w:val="0"/>
          <w:divBdr>
            <w:top w:val="none" w:sz="0" w:space="0" w:color="auto"/>
            <w:left w:val="none" w:sz="0" w:space="0" w:color="auto"/>
            <w:bottom w:val="none" w:sz="0" w:space="0" w:color="auto"/>
            <w:right w:val="none" w:sz="0" w:space="0" w:color="auto"/>
          </w:divBdr>
          <w:divsChild>
            <w:div w:id="1965194456">
              <w:marLeft w:val="0"/>
              <w:marRight w:val="0"/>
              <w:marTop w:val="0"/>
              <w:marBottom w:val="0"/>
              <w:divBdr>
                <w:top w:val="none" w:sz="0" w:space="0" w:color="auto"/>
                <w:left w:val="none" w:sz="0" w:space="0" w:color="auto"/>
                <w:bottom w:val="none" w:sz="0" w:space="0" w:color="auto"/>
                <w:right w:val="none" w:sz="0" w:space="0" w:color="auto"/>
              </w:divBdr>
              <w:divsChild>
                <w:div w:id="1365789137">
                  <w:marLeft w:val="0"/>
                  <w:marRight w:val="0"/>
                  <w:marTop w:val="0"/>
                  <w:marBottom w:val="0"/>
                  <w:divBdr>
                    <w:top w:val="none" w:sz="0" w:space="0" w:color="auto"/>
                    <w:left w:val="none" w:sz="0" w:space="0" w:color="auto"/>
                    <w:bottom w:val="none" w:sz="0" w:space="0" w:color="auto"/>
                    <w:right w:val="none" w:sz="0" w:space="0" w:color="auto"/>
                  </w:divBdr>
                  <w:divsChild>
                    <w:div w:id="2009401510">
                      <w:marLeft w:val="0"/>
                      <w:marRight w:val="0"/>
                      <w:marTop w:val="0"/>
                      <w:marBottom w:val="0"/>
                      <w:divBdr>
                        <w:top w:val="none" w:sz="0" w:space="0" w:color="auto"/>
                        <w:left w:val="none" w:sz="0" w:space="0" w:color="auto"/>
                        <w:bottom w:val="none" w:sz="0" w:space="0" w:color="auto"/>
                        <w:right w:val="none" w:sz="0" w:space="0" w:color="auto"/>
                      </w:divBdr>
                      <w:divsChild>
                        <w:div w:id="1625697486">
                          <w:marLeft w:val="0"/>
                          <w:marRight w:val="0"/>
                          <w:marTop w:val="0"/>
                          <w:marBottom w:val="0"/>
                          <w:divBdr>
                            <w:top w:val="none" w:sz="0" w:space="0" w:color="auto"/>
                            <w:left w:val="none" w:sz="0" w:space="0" w:color="auto"/>
                            <w:bottom w:val="none" w:sz="0" w:space="0" w:color="auto"/>
                            <w:right w:val="none" w:sz="0" w:space="0" w:color="auto"/>
                          </w:divBdr>
                          <w:divsChild>
                            <w:div w:id="871772363">
                              <w:marLeft w:val="0"/>
                              <w:marRight w:val="0"/>
                              <w:marTop w:val="0"/>
                              <w:marBottom w:val="0"/>
                              <w:divBdr>
                                <w:top w:val="none" w:sz="0" w:space="0" w:color="auto"/>
                                <w:left w:val="none" w:sz="0" w:space="0" w:color="auto"/>
                                <w:bottom w:val="none" w:sz="0" w:space="0" w:color="auto"/>
                                <w:right w:val="none" w:sz="0" w:space="0" w:color="auto"/>
                              </w:divBdr>
                              <w:divsChild>
                                <w:div w:id="74360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043630">
      <w:bodyDiv w:val="1"/>
      <w:marLeft w:val="0"/>
      <w:marRight w:val="0"/>
      <w:marTop w:val="0"/>
      <w:marBottom w:val="0"/>
      <w:divBdr>
        <w:top w:val="none" w:sz="0" w:space="0" w:color="auto"/>
        <w:left w:val="none" w:sz="0" w:space="0" w:color="auto"/>
        <w:bottom w:val="none" w:sz="0" w:space="0" w:color="auto"/>
        <w:right w:val="none" w:sz="0" w:space="0" w:color="auto"/>
      </w:divBdr>
      <w:divsChild>
        <w:div w:id="127089497">
          <w:marLeft w:val="0"/>
          <w:marRight w:val="0"/>
          <w:marTop w:val="0"/>
          <w:marBottom w:val="0"/>
          <w:divBdr>
            <w:top w:val="none" w:sz="0" w:space="0" w:color="auto"/>
            <w:left w:val="none" w:sz="0" w:space="0" w:color="auto"/>
            <w:bottom w:val="none" w:sz="0" w:space="0" w:color="auto"/>
            <w:right w:val="none" w:sz="0" w:space="0" w:color="auto"/>
          </w:divBdr>
          <w:divsChild>
            <w:div w:id="692726133">
              <w:marLeft w:val="0"/>
              <w:marRight w:val="0"/>
              <w:marTop w:val="0"/>
              <w:marBottom w:val="0"/>
              <w:divBdr>
                <w:top w:val="none" w:sz="0" w:space="0" w:color="auto"/>
                <w:left w:val="none" w:sz="0" w:space="0" w:color="auto"/>
                <w:bottom w:val="none" w:sz="0" w:space="0" w:color="auto"/>
                <w:right w:val="none" w:sz="0" w:space="0" w:color="auto"/>
              </w:divBdr>
              <w:divsChild>
                <w:div w:id="2044403081">
                  <w:marLeft w:val="0"/>
                  <w:marRight w:val="0"/>
                  <w:marTop w:val="0"/>
                  <w:marBottom w:val="0"/>
                  <w:divBdr>
                    <w:top w:val="none" w:sz="0" w:space="0" w:color="auto"/>
                    <w:left w:val="none" w:sz="0" w:space="0" w:color="auto"/>
                    <w:bottom w:val="none" w:sz="0" w:space="0" w:color="auto"/>
                    <w:right w:val="none" w:sz="0" w:space="0" w:color="auto"/>
                  </w:divBdr>
                  <w:divsChild>
                    <w:div w:id="1021973902">
                      <w:marLeft w:val="0"/>
                      <w:marRight w:val="0"/>
                      <w:marTop w:val="0"/>
                      <w:marBottom w:val="0"/>
                      <w:divBdr>
                        <w:top w:val="none" w:sz="0" w:space="0" w:color="auto"/>
                        <w:left w:val="none" w:sz="0" w:space="0" w:color="auto"/>
                        <w:bottom w:val="none" w:sz="0" w:space="0" w:color="auto"/>
                        <w:right w:val="none" w:sz="0" w:space="0" w:color="auto"/>
                      </w:divBdr>
                      <w:divsChild>
                        <w:div w:id="1273705871">
                          <w:marLeft w:val="0"/>
                          <w:marRight w:val="0"/>
                          <w:marTop w:val="0"/>
                          <w:marBottom w:val="0"/>
                          <w:divBdr>
                            <w:top w:val="none" w:sz="0" w:space="0" w:color="auto"/>
                            <w:left w:val="none" w:sz="0" w:space="0" w:color="auto"/>
                            <w:bottom w:val="none" w:sz="0" w:space="0" w:color="auto"/>
                            <w:right w:val="none" w:sz="0" w:space="0" w:color="auto"/>
                          </w:divBdr>
                          <w:divsChild>
                            <w:div w:id="1776629799">
                              <w:marLeft w:val="0"/>
                              <w:marRight w:val="0"/>
                              <w:marTop w:val="0"/>
                              <w:marBottom w:val="0"/>
                              <w:divBdr>
                                <w:top w:val="none" w:sz="0" w:space="0" w:color="auto"/>
                                <w:left w:val="none" w:sz="0" w:space="0" w:color="auto"/>
                                <w:bottom w:val="none" w:sz="0" w:space="0" w:color="auto"/>
                                <w:right w:val="none" w:sz="0" w:space="0" w:color="auto"/>
                              </w:divBdr>
                              <w:divsChild>
                                <w:div w:id="78692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9787891">
      <w:bodyDiv w:val="1"/>
      <w:marLeft w:val="0"/>
      <w:marRight w:val="0"/>
      <w:marTop w:val="0"/>
      <w:marBottom w:val="0"/>
      <w:divBdr>
        <w:top w:val="none" w:sz="0" w:space="0" w:color="auto"/>
        <w:left w:val="none" w:sz="0" w:space="0" w:color="auto"/>
        <w:bottom w:val="none" w:sz="0" w:space="0" w:color="auto"/>
        <w:right w:val="none" w:sz="0" w:space="0" w:color="auto"/>
      </w:divBdr>
      <w:divsChild>
        <w:div w:id="30545567">
          <w:marLeft w:val="547"/>
          <w:marRight w:val="0"/>
          <w:marTop w:val="0"/>
          <w:marBottom w:val="0"/>
          <w:divBdr>
            <w:top w:val="none" w:sz="0" w:space="0" w:color="auto"/>
            <w:left w:val="none" w:sz="0" w:space="0" w:color="auto"/>
            <w:bottom w:val="none" w:sz="0" w:space="0" w:color="auto"/>
            <w:right w:val="none" w:sz="0" w:space="0" w:color="auto"/>
          </w:divBdr>
        </w:div>
        <w:div w:id="927276204">
          <w:marLeft w:val="547"/>
          <w:marRight w:val="0"/>
          <w:marTop w:val="0"/>
          <w:marBottom w:val="0"/>
          <w:divBdr>
            <w:top w:val="none" w:sz="0" w:space="0" w:color="auto"/>
            <w:left w:val="none" w:sz="0" w:space="0" w:color="auto"/>
            <w:bottom w:val="none" w:sz="0" w:space="0" w:color="auto"/>
            <w:right w:val="none" w:sz="0" w:space="0" w:color="auto"/>
          </w:divBdr>
        </w:div>
      </w:divsChild>
    </w:div>
    <w:div w:id="1558007815">
      <w:bodyDiv w:val="1"/>
      <w:marLeft w:val="0"/>
      <w:marRight w:val="0"/>
      <w:marTop w:val="0"/>
      <w:marBottom w:val="0"/>
      <w:divBdr>
        <w:top w:val="none" w:sz="0" w:space="0" w:color="auto"/>
        <w:left w:val="none" w:sz="0" w:space="0" w:color="auto"/>
        <w:bottom w:val="none" w:sz="0" w:space="0" w:color="auto"/>
        <w:right w:val="none" w:sz="0" w:space="0" w:color="auto"/>
      </w:divBdr>
      <w:divsChild>
        <w:div w:id="1295672773">
          <w:marLeft w:val="0"/>
          <w:marRight w:val="0"/>
          <w:marTop w:val="0"/>
          <w:marBottom w:val="0"/>
          <w:divBdr>
            <w:top w:val="none" w:sz="0" w:space="0" w:color="auto"/>
            <w:left w:val="none" w:sz="0" w:space="0" w:color="auto"/>
            <w:bottom w:val="none" w:sz="0" w:space="0" w:color="auto"/>
            <w:right w:val="none" w:sz="0" w:space="0" w:color="auto"/>
          </w:divBdr>
          <w:divsChild>
            <w:div w:id="620696212">
              <w:marLeft w:val="0"/>
              <w:marRight w:val="0"/>
              <w:marTop w:val="0"/>
              <w:marBottom w:val="0"/>
              <w:divBdr>
                <w:top w:val="none" w:sz="0" w:space="0" w:color="auto"/>
                <w:left w:val="none" w:sz="0" w:space="0" w:color="auto"/>
                <w:bottom w:val="none" w:sz="0" w:space="0" w:color="auto"/>
                <w:right w:val="none" w:sz="0" w:space="0" w:color="auto"/>
              </w:divBdr>
              <w:divsChild>
                <w:div w:id="911698332">
                  <w:marLeft w:val="0"/>
                  <w:marRight w:val="0"/>
                  <w:marTop w:val="0"/>
                  <w:marBottom w:val="0"/>
                  <w:divBdr>
                    <w:top w:val="none" w:sz="0" w:space="0" w:color="auto"/>
                    <w:left w:val="none" w:sz="0" w:space="0" w:color="auto"/>
                    <w:bottom w:val="none" w:sz="0" w:space="0" w:color="auto"/>
                    <w:right w:val="none" w:sz="0" w:space="0" w:color="auto"/>
                  </w:divBdr>
                  <w:divsChild>
                    <w:div w:id="1684430836">
                      <w:marLeft w:val="0"/>
                      <w:marRight w:val="0"/>
                      <w:marTop w:val="0"/>
                      <w:marBottom w:val="0"/>
                      <w:divBdr>
                        <w:top w:val="none" w:sz="0" w:space="0" w:color="auto"/>
                        <w:left w:val="none" w:sz="0" w:space="0" w:color="auto"/>
                        <w:bottom w:val="none" w:sz="0" w:space="0" w:color="auto"/>
                        <w:right w:val="none" w:sz="0" w:space="0" w:color="auto"/>
                      </w:divBdr>
                      <w:divsChild>
                        <w:div w:id="2117097834">
                          <w:marLeft w:val="0"/>
                          <w:marRight w:val="0"/>
                          <w:marTop w:val="0"/>
                          <w:marBottom w:val="0"/>
                          <w:divBdr>
                            <w:top w:val="none" w:sz="0" w:space="0" w:color="auto"/>
                            <w:left w:val="none" w:sz="0" w:space="0" w:color="auto"/>
                            <w:bottom w:val="none" w:sz="0" w:space="0" w:color="auto"/>
                            <w:right w:val="none" w:sz="0" w:space="0" w:color="auto"/>
                          </w:divBdr>
                          <w:divsChild>
                            <w:div w:id="68041128">
                              <w:marLeft w:val="0"/>
                              <w:marRight w:val="0"/>
                              <w:marTop w:val="480"/>
                              <w:marBottom w:val="0"/>
                              <w:divBdr>
                                <w:top w:val="none" w:sz="0" w:space="0" w:color="auto"/>
                                <w:left w:val="none" w:sz="0" w:space="0" w:color="auto"/>
                                <w:bottom w:val="none" w:sz="0" w:space="0" w:color="auto"/>
                                <w:right w:val="none" w:sz="0" w:space="0" w:color="auto"/>
                              </w:divBdr>
                            </w:div>
                            <w:div w:id="498734461">
                              <w:marLeft w:val="0"/>
                              <w:marRight w:val="0"/>
                              <w:marTop w:val="0"/>
                              <w:marBottom w:val="0"/>
                              <w:divBdr>
                                <w:top w:val="none" w:sz="0" w:space="0" w:color="auto"/>
                                <w:left w:val="none" w:sz="0" w:space="0" w:color="auto"/>
                                <w:bottom w:val="none" w:sz="0" w:space="0" w:color="auto"/>
                                <w:right w:val="none" w:sz="0" w:space="0" w:color="auto"/>
                              </w:divBdr>
                              <w:divsChild>
                                <w:div w:id="811288548">
                                  <w:marLeft w:val="0"/>
                                  <w:marRight w:val="0"/>
                                  <w:marTop w:val="0"/>
                                  <w:marBottom w:val="0"/>
                                  <w:divBdr>
                                    <w:top w:val="none" w:sz="0" w:space="0" w:color="auto"/>
                                    <w:left w:val="none" w:sz="0" w:space="0" w:color="auto"/>
                                    <w:bottom w:val="none" w:sz="0" w:space="0" w:color="auto"/>
                                    <w:right w:val="none" w:sz="0" w:space="0" w:color="auto"/>
                                  </w:divBdr>
                                </w:div>
                              </w:divsChild>
                            </w:div>
                            <w:div w:id="617950148">
                              <w:marLeft w:val="0"/>
                              <w:marRight w:val="0"/>
                              <w:marTop w:val="86"/>
                              <w:marBottom w:val="0"/>
                              <w:divBdr>
                                <w:top w:val="none" w:sz="0" w:space="0" w:color="auto"/>
                                <w:left w:val="none" w:sz="0" w:space="0" w:color="auto"/>
                                <w:bottom w:val="none" w:sz="0" w:space="0" w:color="auto"/>
                                <w:right w:val="none" w:sz="0" w:space="0" w:color="auto"/>
                              </w:divBdr>
                              <w:divsChild>
                                <w:div w:id="959069479">
                                  <w:marLeft w:val="0"/>
                                  <w:marRight w:val="240"/>
                                  <w:marTop w:val="0"/>
                                  <w:marBottom w:val="0"/>
                                  <w:divBdr>
                                    <w:top w:val="none" w:sz="0" w:space="0" w:color="auto"/>
                                    <w:left w:val="none" w:sz="0" w:space="0" w:color="auto"/>
                                    <w:bottom w:val="none" w:sz="0" w:space="0" w:color="auto"/>
                                    <w:right w:val="none" w:sz="0" w:space="0" w:color="auto"/>
                                  </w:divBdr>
                                </w:div>
                                <w:div w:id="176954252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848139">
      <w:bodyDiv w:val="1"/>
      <w:marLeft w:val="0"/>
      <w:marRight w:val="0"/>
      <w:marTop w:val="0"/>
      <w:marBottom w:val="0"/>
      <w:divBdr>
        <w:top w:val="none" w:sz="0" w:space="0" w:color="auto"/>
        <w:left w:val="none" w:sz="0" w:space="0" w:color="auto"/>
        <w:bottom w:val="none" w:sz="0" w:space="0" w:color="auto"/>
        <w:right w:val="none" w:sz="0" w:space="0" w:color="auto"/>
      </w:divBdr>
      <w:divsChild>
        <w:div w:id="682165057">
          <w:marLeft w:val="0"/>
          <w:marRight w:val="0"/>
          <w:marTop w:val="0"/>
          <w:marBottom w:val="0"/>
          <w:divBdr>
            <w:top w:val="none" w:sz="0" w:space="0" w:color="auto"/>
            <w:left w:val="none" w:sz="0" w:space="0" w:color="auto"/>
            <w:bottom w:val="none" w:sz="0" w:space="0" w:color="auto"/>
            <w:right w:val="none" w:sz="0" w:space="0" w:color="auto"/>
          </w:divBdr>
          <w:divsChild>
            <w:div w:id="1205017386">
              <w:marLeft w:val="0"/>
              <w:marRight w:val="0"/>
              <w:marTop w:val="0"/>
              <w:marBottom w:val="0"/>
              <w:divBdr>
                <w:top w:val="none" w:sz="0" w:space="0" w:color="auto"/>
                <w:left w:val="none" w:sz="0" w:space="0" w:color="auto"/>
                <w:bottom w:val="none" w:sz="0" w:space="0" w:color="auto"/>
                <w:right w:val="none" w:sz="0" w:space="0" w:color="auto"/>
              </w:divBdr>
              <w:divsChild>
                <w:div w:id="386801648">
                  <w:marLeft w:val="0"/>
                  <w:marRight w:val="0"/>
                  <w:marTop w:val="0"/>
                  <w:marBottom w:val="0"/>
                  <w:divBdr>
                    <w:top w:val="none" w:sz="0" w:space="0" w:color="auto"/>
                    <w:left w:val="none" w:sz="0" w:space="0" w:color="auto"/>
                    <w:bottom w:val="none" w:sz="0" w:space="0" w:color="auto"/>
                    <w:right w:val="none" w:sz="0" w:space="0" w:color="auto"/>
                  </w:divBdr>
                  <w:divsChild>
                    <w:div w:id="1452935866">
                      <w:marLeft w:val="0"/>
                      <w:marRight w:val="0"/>
                      <w:marTop w:val="0"/>
                      <w:marBottom w:val="0"/>
                      <w:divBdr>
                        <w:top w:val="none" w:sz="0" w:space="0" w:color="auto"/>
                        <w:left w:val="none" w:sz="0" w:space="0" w:color="auto"/>
                        <w:bottom w:val="none" w:sz="0" w:space="0" w:color="auto"/>
                        <w:right w:val="none" w:sz="0" w:space="0" w:color="auto"/>
                      </w:divBdr>
                      <w:divsChild>
                        <w:div w:id="809056886">
                          <w:marLeft w:val="0"/>
                          <w:marRight w:val="0"/>
                          <w:marTop w:val="0"/>
                          <w:marBottom w:val="0"/>
                          <w:divBdr>
                            <w:top w:val="none" w:sz="0" w:space="0" w:color="auto"/>
                            <w:left w:val="none" w:sz="0" w:space="0" w:color="auto"/>
                            <w:bottom w:val="none" w:sz="0" w:space="0" w:color="auto"/>
                            <w:right w:val="none" w:sz="0" w:space="0" w:color="auto"/>
                          </w:divBdr>
                          <w:divsChild>
                            <w:div w:id="2033914622">
                              <w:marLeft w:val="0"/>
                              <w:marRight w:val="0"/>
                              <w:marTop w:val="0"/>
                              <w:marBottom w:val="0"/>
                              <w:divBdr>
                                <w:top w:val="none" w:sz="0" w:space="0" w:color="auto"/>
                                <w:left w:val="none" w:sz="0" w:space="0" w:color="auto"/>
                                <w:bottom w:val="none" w:sz="0" w:space="0" w:color="auto"/>
                                <w:right w:val="none" w:sz="0" w:space="0" w:color="auto"/>
                              </w:divBdr>
                              <w:divsChild>
                                <w:div w:id="13031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513425">
      <w:bodyDiv w:val="1"/>
      <w:marLeft w:val="0"/>
      <w:marRight w:val="0"/>
      <w:marTop w:val="0"/>
      <w:marBottom w:val="0"/>
      <w:divBdr>
        <w:top w:val="none" w:sz="0" w:space="0" w:color="auto"/>
        <w:left w:val="none" w:sz="0" w:space="0" w:color="auto"/>
        <w:bottom w:val="none" w:sz="0" w:space="0" w:color="auto"/>
        <w:right w:val="none" w:sz="0" w:space="0" w:color="auto"/>
      </w:divBdr>
      <w:divsChild>
        <w:div w:id="577372920">
          <w:marLeft w:val="0"/>
          <w:marRight w:val="0"/>
          <w:marTop w:val="0"/>
          <w:marBottom w:val="0"/>
          <w:divBdr>
            <w:top w:val="none" w:sz="0" w:space="0" w:color="auto"/>
            <w:left w:val="none" w:sz="0" w:space="0" w:color="auto"/>
            <w:bottom w:val="none" w:sz="0" w:space="0" w:color="auto"/>
            <w:right w:val="none" w:sz="0" w:space="0" w:color="auto"/>
          </w:divBdr>
          <w:divsChild>
            <w:div w:id="398400732">
              <w:marLeft w:val="0"/>
              <w:marRight w:val="0"/>
              <w:marTop w:val="0"/>
              <w:marBottom w:val="0"/>
              <w:divBdr>
                <w:top w:val="none" w:sz="0" w:space="0" w:color="auto"/>
                <w:left w:val="none" w:sz="0" w:space="0" w:color="auto"/>
                <w:bottom w:val="none" w:sz="0" w:space="0" w:color="auto"/>
                <w:right w:val="none" w:sz="0" w:space="0" w:color="auto"/>
              </w:divBdr>
              <w:divsChild>
                <w:div w:id="1297568040">
                  <w:marLeft w:val="0"/>
                  <w:marRight w:val="0"/>
                  <w:marTop w:val="0"/>
                  <w:marBottom w:val="0"/>
                  <w:divBdr>
                    <w:top w:val="none" w:sz="0" w:space="0" w:color="auto"/>
                    <w:left w:val="none" w:sz="0" w:space="0" w:color="auto"/>
                    <w:bottom w:val="none" w:sz="0" w:space="0" w:color="auto"/>
                    <w:right w:val="none" w:sz="0" w:space="0" w:color="auto"/>
                  </w:divBdr>
                  <w:divsChild>
                    <w:div w:id="601303472">
                      <w:marLeft w:val="0"/>
                      <w:marRight w:val="0"/>
                      <w:marTop w:val="0"/>
                      <w:marBottom w:val="0"/>
                      <w:divBdr>
                        <w:top w:val="none" w:sz="0" w:space="0" w:color="auto"/>
                        <w:left w:val="none" w:sz="0" w:space="0" w:color="auto"/>
                        <w:bottom w:val="none" w:sz="0" w:space="0" w:color="auto"/>
                        <w:right w:val="none" w:sz="0" w:space="0" w:color="auto"/>
                      </w:divBdr>
                      <w:divsChild>
                        <w:div w:id="2030374146">
                          <w:marLeft w:val="0"/>
                          <w:marRight w:val="0"/>
                          <w:marTop w:val="0"/>
                          <w:marBottom w:val="0"/>
                          <w:divBdr>
                            <w:top w:val="none" w:sz="0" w:space="0" w:color="auto"/>
                            <w:left w:val="none" w:sz="0" w:space="0" w:color="auto"/>
                            <w:bottom w:val="none" w:sz="0" w:space="0" w:color="auto"/>
                            <w:right w:val="none" w:sz="0" w:space="0" w:color="auto"/>
                          </w:divBdr>
                          <w:divsChild>
                            <w:div w:id="1611283917">
                              <w:marLeft w:val="0"/>
                              <w:marRight w:val="0"/>
                              <w:marTop w:val="0"/>
                              <w:marBottom w:val="0"/>
                              <w:divBdr>
                                <w:top w:val="none" w:sz="0" w:space="0" w:color="auto"/>
                                <w:left w:val="none" w:sz="0" w:space="0" w:color="auto"/>
                                <w:bottom w:val="none" w:sz="0" w:space="0" w:color="auto"/>
                                <w:right w:val="none" w:sz="0" w:space="0" w:color="auto"/>
                              </w:divBdr>
                              <w:divsChild>
                                <w:div w:id="125246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583891">
      <w:bodyDiv w:val="1"/>
      <w:marLeft w:val="0"/>
      <w:marRight w:val="0"/>
      <w:marTop w:val="0"/>
      <w:marBottom w:val="0"/>
      <w:divBdr>
        <w:top w:val="none" w:sz="0" w:space="0" w:color="auto"/>
        <w:left w:val="none" w:sz="0" w:space="0" w:color="auto"/>
        <w:bottom w:val="none" w:sz="0" w:space="0" w:color="auto"/>
        <w:right w:val="none" w:sz="0" w:space="0" w:color="auto"/>
      </w:divBdr>
      <w:divsChild>
        <w:div w:id="376206437">
          <w:marLeft w:val="0"/>
          <w:marRight w:val="0"/>
          <w:marTop w:val="0"/>
          <w:marBottom w:val="0"/>
          <w:divBdr>
            <w:top w:val="none" w:sz="0" w:space="0" w:color="auto"/>
            <w:left w:val="none" w:sz="0" w:space="0" w:color="auto"/>
            <w:bottom w:val="none" w:sz="0" w:space="0" w:color="auto"/>
            <w:right w:val="none" w:sz="0" w:space="0" w:color="auto"/>
          </w:divBdr>
          <w:divsChild>
            <w:div w:id="811021369">
              <w:marLeft w:val="0"/>
              <w:marRight w:val="0"/>
              <w:marTop w:val="0"/>
              <w:marBottom w:val="0"/>
              <w:divBdr>
                <w:top w:val="none" w:sz="0" w:space="0" w:color="auto"/>
                <w:left w:val="none" w:sz="0" w:space="0" w:color="auto"/>
                <w:bottom w:val="none" w:sz="0" w:space="0" w:color="auto"/>
                <w:right w:val="none" w:sz="0" w:space="0" w:color="auto"/>
              </w:divBdr>
              <w:divsChild>
                <w:div w:id="1241792544">
                  <w:marLeft w:val="0"/>
                  <w:marRight w:val="0"/>
                  <w:marTop w:val="0"/>
                  <w:marBottom w:val="0"/>
                  <w:divBdr>
                    <w:top w:val="none" w:sz="0" w:space="0" w:color="auto"/>
                    <w:left w:val="none" w:sz="0" w:space="0" w:color="auto"/>
                    <w:bottom w:val="none" w:sz="0" w:space="0" w:color="auto"/>
                    <w:right w:val="none" w:sz="0" w:space="0" w:color="auto"/>
                  </w:divBdr>
                  <w:divsChild>
                    <w:div w:id="1539393476">
                      <w:marLeft w:val="0"/>
                      <w:marRight w:val="0"/>
                      <w:marTop w:val="0"/>
                      <w:marBottom w:val="0"/>
                      <w:divBdr>
                        <w:top w:val="none" w:sz="0" w:space="0" w:color="auto"/>
                        <w:left w:val="none" w:sz="0" w:space="0" w:color="auto"/>
                        <w:bottom w:val="none" w:sz="0" w:space="0" w:color="auto"/>
                        <w:right w:val="none" w:sz="0" w:space="0" w:color="auto"/>
                      </w:divBdr>
                      <w:divsChild>
                        <w:div w:id="1213468535">
                          <w:marLeft w:val="0"/>
                          <w:marRight w:val="0"/>
                          <w:marTop w:val="0"/>
                          <w:marBottom w:val="0"/>
                          <w:divBdr>
                            <w:top w:val="none" w:sz="0" w:space="0" w:color="auto"/>
                            <w:left w:val="none" w:sz="0" w:space="0" w:color="auto"/>
                            <w:bottom w:val="none" w:sz="0" w:space="0" w:color="auto"/>
                            <w:right w:val="none" w:sz="0" w:space="0" w:color="auto"/>
                          </w:divBdr>
                          <w:divsChild>
                            <w:div w:id="2080400239">
                              <w:marLeft w:val="0"/>
                              <w:marRight w:val="0"/>
                              <w:marTop w:val="0"/>
                              <w:marBottom w:val="0"/>
                              <w:divBdr>
                                <w:top w:val="none" w:sz="0" w:space="0" w:color="auto"/>
                                <w:left w:val="none" w:sz="0" w:space="0" w:color="auto"/>
                                <w:bottom w:val="none" w:sz="0" w:space="0" w:color="auto"/>
                                <w:right w:val="none" w:sz="0" w:space="0" w:color="auto"/>
                              </w:divBdr>
                              <w:divsChild>
                                <w:div w:id="193909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883103">
      <w:bodyDiv w:val="1"/>
      <w:marLeft w:val="0"/>
      <w:marRight w:val="0"/>
      <w:marTop w:val="0"/>
      <w:marBottom w:val="0"/>
      <w:divBdr>
        <w:top w:val="none" w:sz="0" w:space="0" w:color="auto"/>
        <w:left w:val="none" w:sz="0" w:space="0" w:color="auto"/>
        <w:bottom w:val="none" w:sz="0" w:space="0" w:color="auto"/>
        <w:right w:val="none" w:sz="0" w:space="0" w:color="auto"/>
      </w:divBdr>
      <w:divsChild>
        <w:div w:id="1309479620">
          <w:marLeft w:val="0"/>
          <w:marRight w:val="0"/>
          <w:marTop w:val="0"/>
          <w:marBottom w:val="0"/>
          <w:divBdr>
            <w:top w:val="none" w:sz="0" w:space="0" w:color="auto"/>
            <w:left w:val="none" w:sz="0" w:space="0" w:color="auto"/>
            <w:bottom w:val="none" w:sz="0" w:space="0" w:color="auto"/>
            <w:right w:val="none" w:sz="0" w:space="0" w:color="auto"/>
          </w:divBdr>
          <w:divsChild>
            <w:div w:id="1614239242">
              <w:marLeft w:val="0"/>
              <w:marRight w:val="0"/>
              <w:marTop w:val="0"/>
              <w:marBottom w:val="0"/>
              <w:divBdr>
                <w:top w:val="none" w:sz="0" w:space="0" w:color="auto"/>
                <w:left w:val="none" w:sz="0" w:space="0" w:color="auto"/>
                <w:bottom w:val="none" w:sz="0" w:space="0" w:color="auto"/>
                <w:right w:val="none" w:sz="0" w:space="0" w:color="auto"/>
              </w:divBdr>
              <w:divsChild>
                <w:div w:id="838733053">
                  <w:marLeft w:val="0"/>
                  <w:marRight w:val="0"/>
                  <w:marTop w:val="0"/>
                  <w:marBottom w:val="0"/>
                  <w:divBdr>
                    <w:top w:val="none" w:sz="0" w:space="0" w:color="auto"/>
                    <w:left w:val="none" w:sz="0" w:space="0" w:color="auto"/>
                    <w:bottom w:val="none" w:sz="0" w:space="0" w:color="auto"/>
                    <w:right w:val="none" w:sz="0" w:space="0" w:color="auto"/>
                  </w:divBdr>
                  <w:divsChild>
                    <w:div w:id="2095123081">
                      <w:marLeft w:val="0"/>
                      <w:marRight w:val="0"/>
                      <w:marTop w:val="0"/>
                      <w:marBottom w:val="0"/>
                      <w:divBdr>
                        <w:top w:val="none" w:sz="0" w:space="0" w:color="auto"/>
                        <w:left w:val="none" w:sz="0" w:space="0" w:color="auto"/>
                        <w:bottom w:val="none" w:sz="0" w:space="0" w:color="auto"/>
                        <w:right w:val="none" w:sz="0" w:space="0" w:color="auto"/>
                      </w:divBdr>
                      <w:divsChild>
                        <w:div w:id="1520389585">
                          <w:marLeft w:val="0"/>
                          <w:marRight w:val="0"/>
                          <w:marTop w:val="0"/>
                          <w:marBottom w:val="0"/>
                          <w:divBdr>
                            <w:top w:val="none" w:sz="0" w:space="0" w:color="auto"/>
                            <w:left w:val="none" w:sz="0" w:space="0" w:color="auto"/>
                            <w:bottom w:val="none" w:sz="0" w:space="0" w:color="auto"/>
                            <w:right w:val="none" w:sz="0" w:space="0" w:color="auto"/>
                          </w:divBdr>
                          <w:divsChild>
                            <w:div w:id="468089363">
                              <w:marLeft w:val="0"/>
                              <w:marRight w:val="0"/>
                              <w:marTop w:val="0"/>
                              <w:marBottom w:val="0"/>
                              <w:divBdr>
                                <w:top w:val="none" w:sz="0" w:space="0" w:color="auto"/>
                                <w:left w:val="none" w:sz="0" w:space="0" w:color="auto"/>
                                <w:bottom w:val="none" w:sz="0" w:space="0" w:color="auto"/>
                                <w:right w:val="none" w:sz="0" w:space="0" w:color="auto"/>
                              </w:divBdr>
                              <w:divsChild>
                                <w:div w:id="57161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258195">
      <w:bodyDiv w:val="1"/>
      <w:marLeft w:val="0"/>
      <w:marRight w:val="0"/>
      <w:marTop w:val="0"/>
      <w:marBottom w:val="0"/>
      <w:divBdr>
        <w:top w:val="none" w:sz="0" w:space="0" w:color="auto"/>
        <w:left w:val="none" w:sz="0" w:space="0" w:color="auto"/>
        <w:bottom w:val="none" w:sz="0" w:space="0" w:color="auto"/>
        <w:right w:val="none" w:sz="0" w:space="0" w:color="auto"/>
      </w:divBdr>
      <w:divsChild>
        <w:div w:id="413354715">
          <w:marLeft w:val="547"/>
          <w:marRight w:val="0"/>
          <w:marTop w:val="0"/>
          <w:marBottom w:val="0"/>
          <w:divBdr>
            <w:top w:val="none" w:sz="0" w:space="0" w:color="auto"/>
            <w:left w:val="none" w:sz="0" w:space="0" w:color="auto"/>
            <w:bottom w:val="none" w:sz="0" w:space="0" w:color="auto"/>
            <w:right w:val="none" w:sz="0" w:space="0" w:color="auto"/>
          </w:divBdr>
        </w:div>
        <w:div w:id="1212382306">
          <w:marLeft w:val="547"/>
          <w:marRight w:val="0"/>
          <w:marTop w:val="0"/>
          <w:marBottom w:val="0"/>
          <w:divBdr>
            <w:top w:val="none" w:sz="0" w:space="0" w:color="auto"/>
            <w:left w:val="none" w:sz="0" w:space="0" w:color="auto"/>
            <w:bottom w:val="none" w:sz="0" w:space="0" w:color="auto"/>
            <w:right w:val="none" w:sz="0" w:space="0" w:color="auto"/>
          </w:divBdr>
        </w:div>
      </w:divsChild>
    </w:div>
    <w:div w:id="1695182824">
      <w:bodyDiv w:val="1"/>
      <w:marLeft w:val="0"/>
      <w:marRight w:val="0"/>
      <w:marTop w:val="0"/>
      <w:marBottom w:val="0"/>
      <w:divBdr>
        <w:top w:val="none" w:sz="0" w:space="0" w:color="auto"/>
        <w:left w:val="none" w:sz="0" w:space="0" w:color="auto"/>
        <w:bottom w:val="none" w:sz="0" w:space="0" w:color="auto"/>
        <w:right w:val="none" w:sz="0" w:space="0" w:color="auto"/>
      </w:divBdr>
      <w:divsChild>
        <w:div w:id="1302924331">
          <w:marLeft w:val="0"/>
          <w:marRight w:val="0"/>
          <w:marTop w:val="0"/>
          <w:marBottom w:val="0"/>
          <w:divBdr>
            <w:top w:val="none" w:sz="0" w:space="0" w:color="auto"/>
            <w:left w:val="none" w:sz="0" w:space="0" w:color="auto"/>
            <w:bottom w:val="none" w:sz="0" w:space="0" w:color="auto"/>
            <w:right w:val="none" w:sz="0" w:space="0" w:color="auto"/>
          </w:divBdr>
          <w:divsChild>
            <w:div w:id="198904194">
              <w:marLeft w:val="0"/>
              <w:marRight w:val="0"/>
              <w:marTop w:val="0"/>
              <w:marBottom w:val="0"/>
              <w:divBdr>
                <w:top w:val="none" w:sz="0" w:space="0" w:color="auto"/>
                <w:left w:val="none" w:sz="0" w:space="0" w:color="auto"/>
                <w:bottom w:val="none" w:sz="0" w:space="0" w:color="auto"/>
                <w:right w:val="none" w:sz="0" w:space="0" w:color="auto"/>
              </w:divBdr>
              <w:divsChild>
                <w:div w:id="601650988">
                  <w:marLeft w:val="0"/>
                  <w:marRight w:val="0"/>
                  <w:marTop w:val="0"/>
                  <w:marBottom w:val="0"/>
                  <w:divBdr>
                    <w:top w:val="none" w:sz="0" w:space="0" w:color="auto"/>
                    <w:left w:val="none" w:sz="0" w:space="0" w:color="auto"/>
                    <w:bottom w:val="none" w:sz="0" w:space="0" w:color="auto"/>
                    <w:right w:val="none" w:sz="0" w:space="0" w:color="auto"/>
                  </w:divBdr>
                  <w:divsChild>
                    <w:div w:id="227768336">
                      <w:marLeft w:val="0"/>
                      <w:marRight w:val="0"/>
                      <w:marTop w:val="0"/>
                      <w:marBottom w:val="0"/>
                      <w:divBdr>
                        <w:top w:val="none" w:sz="0" w:space="0" w:color="auto"/>
                        <w:left w:val="none" w:sz="0" w:space="0" w:color="auto"/>
                        <w:bottom w:val="none" w:sz="0" w:space="0" w:color="auto"/>
                        <w:right w:val="none" w:sz="0" w:space="0" w:color="auto"/>
                      </w:divBdr>
                      <w:divsChild>
                        <w:div w:id="1450271247">
                          <w:marLeft w:val="0"/>
                          <w:marRight w:val="0"/>
                          <w:marTop w:val="0"/>
                          <w:marBottom w:val="0"/>
                          <w:divBdr>
                            <w:top w:val="none" w:sz="0" w:space="0" w:color="auto"/>
                            <w:left w:val="none" w:sz="0" w:space="0" w:color="auto"/>
                            <w:bottom w:val="none" w:sz="0" w:space="0" w:color="auto"/>
                            <w:right w:val="none" w:sz="0" w:space="0" w:color="auto"/>
                          </w:divBdr>
                          <w:divsChild>
                            <w:div w:id="1702780236">
                              <w:marLeft w:val="0"/>
                              <w:marRight w:val="0"/>
                              <w:marTop w:val="0"/>
                              <w:marBottom w:val="0"/>
                              <w:divBdr>
                                <w:top w:val="none" w:sz="0" w:space="0" w:color="auto"/>
                                <w:left w:val="none" w:sz="0" w:space="0" w:color="auto"/>
                                <w:bottom w:val="none" w:sz="0" w:space="0" w:color="auto"/>
                                <w:right w:val="none" w:sz="0" w:space="0" w:color="auto"/>
                              </w:divBdr>
                              <w:divsChild>
                                <w:div w:id="633482105">
                                  <w:marLeft w:val="0"/>
                                  <w:marRight w:val="0"/>
                                  <w:marTop w:val="0"/>
                                  <w:marBottom w:val="0"/>
                                  <w:divBdr>
                                    <w:top w:val="none" w:sz="0" w:space="0" w:color="auto"/>
                                    <w:left w:val="none" w:sz="0" w:space="0" w:color="auto"/>
                                    <w:bottom w:val="none" w:sz="0" w:space="0" w:color="auto"/>
                                    <w:right w:val="none" w:sz="0" w:space="0" w:color="auto"/>
                                  </w:divBdr>
                                  <w:divsChild>
                                    <w:div w:id="6811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742673">
      <w:bodyDiv w:val="1"/>
      <w:marLeft w:val="0"/>
      <w:marRight w:val="0"/>
      <w:marTop w:val="0"/>
      <w:marBottom w:val="0"/>
      <w:divBdr>
        <w:top w:val="none" w:sz="0" w:space="0" w:color="auto"/>
        <w:left w:val="none" w:sz="0" w:space="0" w:color="auto"/>
        <w:bottom w:val="none" w:sz="0" w:space="0" w:color="auto"/>
        <w:right w:val="none" w:sz="0" w:space="0" w:color="auto"/>
      </w:divBdr>
      <w:divsChild>
        <w:div w:id="883980609">
          <w:marLeft w:val="0"/>
          <w:marRight w:val="0"/>
          <w:marTop w:val="0"/>
          <w:marBottom w:val="0"/>
          <w:divBdr>
            <w:top w:val="none" w:sz="0" w:space="0" w:color="auto"/>
            <w:left w:val="none" w:sz="0" w:space="0" w:color="auto"/>
            <w:bottom w:val="none" w:sz="0" w:space="0" w:color="auto"/>
            <w:right w:val="none" w:sz="0" w:space="0" w:color="auto"/>
          </w:divBdr>
          <w:divsChild>
            <w:div w:id="38820111">
              <w:marLeft w:val="0"/>
              <w:marRight w:val="0"/>
              <w:marTop w:val="0"/>
              <w:marBottom w:val="0"/>
              <w:divBdr>
                <w:top w:val="none" w:sz="0" w:space="0" w:color="auto"/>
                <w:left w:val="none" w:sz="0" w:space="0" w:color="auto"/>
                <w:bottom w:val="none" w:sz="0" w:space="0" w:color="auto"/>
                <w:right w:val="none" w:sz="0" w:space="0" w:color="auto"/>
              </w:divBdr>
              <w:divsChild>
                <w:div w:id="2005086648">
                  <w:marLeft w:val="0"/>
                  <w:marRight w:val="0"/>
                  <w:marTop w:val="0"/>
                  <w:marBottom w:val="0"/>
                  <w:divBdr>
                    <w:top w:val="none" w:sz="0" w:space="0" w:color="auto"/>
                    <w:left w:val="none" w:sz="0" w:space="0" w:color="auto"/>
                    <w:bottom w:val="none" w:sz="0" w:space="0" w:color="auto"/>
                    <w:right w:val="none" w:sz="0" w:space="0" w:color="auto"/>
                  </w:divBdr>
                  <w:divsChild>
                    <w:div w:id="175996343">
                      <w:marLeft w:val="0"/>
                      <w:marRight w:val="0"/>
                      <w:marTop w:val="0"/>
                      <w:marBottom w:val="0"/>
                      <w:divBdr>
                        <w:top w:val="none" w:sz="0" w:space="0" w:color="auto"/>
                        <w:left w:val="none" w:sz="0" w:space="0" w:color="auto"/>
                        <w:bottom w:val="none" w:sz="0" w:space="0" w:color="auto"/>
                        <w:right w:val="none" w:sz="0" w:space="0" w:color="auto"/>
                      </w:divBdr>
                      <w:divsChild>
                        <w:div w:id="1304887299">
                          <w:marLeft w:val="0"/>
                          <w:marRight w:val="0"/>
                          <w:marTop w:val="0"/>
                          <w:marBottom w:val="0"/>
                          <w:divBdr>
                            <w:top w:val="none" w:sz="0" w:space="0" w:color="auto"/>
                            <w:left w:val="none" w:sz="0" w:space="0" w:color="auto"/>
                            <w:bottom w:val="none" w:sz="0" w:space="0" w:color="auto"/>
                            <w:right w:val="none" w:sz="0" w:space="0" w:color="auto"/>
                          </w:divBdr>
                          <w:divsChild>
                            <w:div w:id="2009476835">
                              <w:marLeft w:val="0"/>
                              <w:marRight w:val="0"/>
                              <w:marTop w:val="0"/>
                              <w:marBottom w:val="0"/>
                              <w:divBdr>
                                <w:top w:val="none" w:sz="0" w:space="0" w:color="auto"/>
                                <w:left w:val="none" w:sz="0" w:space="0" w:color="auto"/>
                                <w:bottom w:val="none" w:sz="0" w:space="0" w:color="auto"/>
                                <w:right w:val="none" w:sz="0" w:space="0" w:color="auto"/>
                              </w:divBdr>
                              <w:divsChild>
                                <w:div w:id="1765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529308">
      <w:bodyDiv w:val="1"/>
      <w:marLeft w:val="0"/>
      <w:marRight w:val="0"/>
      <w:marTop w:val="0"/>
      <w:marBottom w:val="0"/>
      <w:divBdr>
        <w:top w:val="none" w:sz="0" w:space="0" w:color="auto"/>
        <w:left w:val="none" w:sz="0" w:space="0" w:color="auto"/>
        <w:bottom w:val="none" w:sz="0" w:space="0" w:color="auto"/>
        <w:right w:val="none" w:sz="0" w:space="0" w:color="auto"/>
      </w:divBdr>
      <w:divsChild>
        <w:div w:id="1439180475">
          <w:marLeft w:val="0"/>
          <w:marRight w:val="0"/>
          <w:marTop w:val="0"/>
          <w:marBottom w:val="0"/>
          <w:divBdr>
            <w:top w:val="none" w:sz="0" w:space="0" w:color="auto"/>
            <w:left w:val="none" w:sz="0" w:space="0" w:color="auto"/>
            <w:bottom w:val="none" w:sz="0" w:space="0" w:color="auto"/>
            <w:right w:val="none" w:sz="0" w:space="0" w:color="auto"/>
          </w:divBdr>
          <w:divsChild>
            <w:div w:id="891692987">
              <w:marLeft w:val="0"/>
              <w:marRight w:val="0"/>
              <w:marTop w:val="0"/>
              <w:marBottom w:val="0"/>
              <w:divBdr>
                <w:top w:val="none" w:sz="0" w:space="0" w:color="auto"/>
                <w:left w:val="none" w:sz="0" w:space="0" w:color="auto"/>
                <w:bottom w:val="none" w:sz="0" w:space="0" w:color="auto"/>
                <w:right w:val="none" w:sz="0" w:space="0" w:color="auto"/>
              </w:divBdr>
              <w:divsChild>
                <w:div w:id="2124224738">
                  <w:marLeft w:val="0"/>
                  <w:marRight w:val="0"/>
                  <w:marTop w:val="0"/>
                  <w:marBottom w:val="0"/>
                  <w:divBdr>
                    <w:top w:val="none" w:sz="0" w:space="0" w:color="auto"/>
                    <w:left w:val="none" w:sz="0" w:space="0" w:color="auto"/>
                    <w:bottom w:val="none" w:sz="0" w:space="0" w:color="auto"/>
                    <w:right w:val="none" w:sz="0" w:space="0" w:color="auto"/>
                  </w:divBdr>
                  <w:divsChild>
                    <w:div w:id="1413623861">
                      <w:marLeft w:val="0"/>
                      <w:marRight w:val="0"/>
                      <w:marTop w:val="0"/>
                      <w:marBottom w:val="0"/>
                      <w:divBdr>
                        <w:top w:val="none" w:sz="0" w:space="0" w:color="auto"/>
                        <w:left w:val="none" w:sz="0" w:space="0" w:color="auto"/>
                        <w:bottom w:val="none" w:sz="0" w:space="0" w:color="auto"/>
                        <w:right w:val="none" w:sz="0" w:space="0" w:color="auto"/>
                      </w:divBdr>
                      <w:divsChild>
                        <w:div w:id="299389066">
                          <w:marLeft w:val="0"/>
                          <w:marRight w:val="0"/>
                          <w:marTop w:val="0"/>
                          <w:marBottom w:val="0"/>
                          <w:divBdr>
                            <w:top w:val="none" w:sz="0" w:space="0" w:color="auto"/>
                            <w:left w:val="none" w:sz="0" w:space="0" w:color="auto"/>
                            <w:bottom w:val="none" w:sz="0" w:space="0" w:color="auto"/>
                            <w:right w:val="none" w:sz="0" w:space="0" w:color="auto"/>
                          </w:divBdr>
                          <w:divsChild>
                            <w:div w:id="1940334939">
                              <w:marLeft w:val="0"/>
                              <w:marRight w:val="0"/>
                              <w:marTop w:val="0"/>
                              <w:marBottom w:val="0"/>
                              <w:divBdr>
                                <w:top w:val="none" w:sz="0" w:space="0" w:color="auto"/>
                                <w:left w:val="none" w:sz="0" w:space="0" w:color="auto"/>
                                <w:bottom w:val="none" w:sz="0" w:space="0" w:color="auto"/>
                                <w:right w:val="none" w:sz="0" w:space="0" w:color="auto"/>
                              </w:divBdr>
                              <w:divsChild>
                                <w:div w:id="164208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874165">
      <w:bodyDiv w:val="1"/>
      <w:marLeft w:val="0"/>
      <w:marRight w:val="0"/>
      <w:marTop w:val="0"/>
      <w:marBottom w:val="0"/>
      <w:divBdr>
        <w:top w:val="none" w:sz="0" w:space="0" w:color="auto"/>
        <w:left w:val="none" w:sz="0" w:space="0" w:color="auto"/>
        <w:bottom w:val="none" w:sz="0" w:space="0" w:color="auto"/>
        <w:right w:val="none" w:sz="0" w:space="0" w:color="auto"/>
      </w:divBdr>
      <w:divsChild>
        <w:div w:id="120391279">
          <w:marLeft w:val="0"/>
          <w:marRight w:val="0"/>
          <w:marTop w:val="0"/>
          <w:marBottom w:val="0"/>
          <w:divBdr>
            <w:top w:val="none" w:sz="0" w:space="0" w:color="auto"/>
            <w:left w:val="none" w:sz="0" w:space="0" w:color="auto"/>
            <w:bottom w:val="none" w:sz="0" w:space="0" w:color="auto"/>
            <w:right w:val="none" w:sz="0" w:space="0" w:color="auto"/>
          </w:divBdr>
          <w:divsChild>
            <w:div w:id="1825388141">
              <w:marLeft w:val="0"/>
              <w:marRight w:val="0"/>
              <w:marTop w:val="0"/>
              <w:marBottom w:val="0"/>
              <w:divBdr>
                <w:top w:val="none" w:sz="0" w:space="0" w:color="auto"/>
                <w:left w:val="none" w:sz="0" w:space="0" w:color="auto"/>
                <w:bottom w:val="none" w:sz="0" w:space="0" w:color="auto"/>
                <w:right w:val="none" w:sz="0" w:space="0" w:color="auto"/>
              </w:divBdr>
              <w:divsChild>
                <w:div w:id="1258832570">
                  <w:marLeft w:val="0"/>
                  <w:marRight w:val="0"/>
                  <w:marTop w:val="0"/>
                  <w:marBottom w:val="0"/>
                  <w:divBdr>
                    <w:top w:val="none" w:sz="0" w:space="0" w:color="auto"/>
                    <w:left w:val="none" w:sz="0" w:space="0" w:color="auto"/>
                    <w:bottom w:val="none" w:sz="0" w:space="0" w:color="auto"/>
                    <w:right w:val="none" w:sz="0" w:space="0" w:color="auto"/>
                  </w:divBdr>
                  <w:divsChild>
                    <w:div w:id="438919076">
                      <w:marLeft w:val="0"/>
                      <w:marRight w:val="0"/>
                      <w:marTop w:val="0"/>
                      <w:marBottom w:val="0"/>
                      <w:divBdr>
                        <w:top w:val="none" w:sz="0" w:space="0" w:color="auto"/>
                        <w:left w:val="none" w:sz="0" w:space="0" w:color="auto"/>
                        <w:bottom w:val="none" w:sz="0" w:space="0" w:color="auto"/>
                        <w:right w:val="none" w:sz="0" w:space="0" w:color="auto"/>
                      </w:divBdr>
                      <w:divsChild>
                        <w:div w:id="68893093">
                          <w:marLeft w:val="0"/>
                          <w:marRight w:val="0"/>
                          <w:marTop w:val="0"/>
                          <w:marBottom w:val="0"/>
                          <w:divBdr>
                            <w:top w:val="none" w:sz="0" w:space="0" w:color="auto"/>
                            <w:left w:val="none" w:sz="0" w:space="0" w:color="auto"/>
                            <w:bottom w:val="none" w:sz="0" w:space="0" w:color="auto"/>
                            <w:right w:val="none" w:sz="0" w:space="0" w:color="auto"/>
                          </w:divBdr>
                          <w:divsChild>
                            <w:div w:id="190579642">
                              <w:marLeft w:val="0"/>
                              <w:marRight w:val="0"/>
                              <w:marTop w:val="0"/>
                              <w:marBottom w:val="0"/>
                              <w:divBdr>
                                <w:top w:val="none" w:sz="0" w:space="0" w:color="auto"/>
                                <w:left w:val="none" w:sz="0" w:space="0" w:color="auto"/>
                                <w:bottom w:val="none" w:sz="0" w:space="0" w:color="auto"/>
                                <w:right w:val="none" w:sz="0" w:space="0" w:color="auto"/>
                              </w:divBdr>
                              <w:divsChild>
                                <w:div w:id="5533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57072">
      <w:bodyDiv w:val="1"/>
      <w:marLeft w:val="0"/>
      <w:marRight w:val="0"/>
      <w:marTop w:val="0"/>
      <w:marBottom w:val="0"/>
      <w:divBdr>
        <w:top w:val="none" w:sz="0" w:space="0" w:color="auto"/>
        <w:left w:val="none" w:sz="0" w:space="0" w:color="auto"/>
        <w:bottom w:val="none" w:sz="0" w:space="0" w:color="auto"/>
        <w:right w:val="none" w:sz="0" w:space="0" w:color="auto"/>
      </w:divBdr>
      <w:divsChild>
        <w:div w:id="235825275">
          <w:marLeft w:val="0"/>
          <w:marRight w:val="0"/>
          <w:marTop w:val="0"/>
          <w:marBottom w:val="0"/>
          <w:divBdr>
            <w:top w:val="none" w:sz="0" w:space="0" w:color="auto"/>
            <w:left w:val="none" w:sz="0" w:space="0" w:color="auto"/>
            <w:bottom w:val="none" w:sz="0" w:space="0" w:color="auto"/>
            <w:right w:val="none" w:sz="0" w:space="0" w:color="auto"/>
          </w:divBdr>
          <w:divsChild>
            <w:div w:id="918440859">
              <w:marLeft w:val="0"/>
              <w:marRight w:val="0"/>
              <w:marTop w:val="0"/>
              <w:marBottom w:val="0"/>
              <w:divBdr>
                <w:top w:val="none" w:sz="0" w:space="0" w:color="auto"/>
                <w:left w:val="none" w:sz="0" w:space="0" w:color="auto"/>
                <w:bottom w:val="none" w:sz="0" w:space="0" w:color="auto"/>
                <w:right w:val="none" w:sz="0" w:space="0" w:color="auto"/>
              </w:divBdr>
              <w:divsChild>
                <w:div w:id="294876503">
                  <w:marLeft w:val="0"/>
                  <w:marRight w:val="0"/>
                  <w:marTop w:val="0"/>
                  <w:marBottom w:val="0"/>
                  <w:divBdr>
                    <w:top w:val="none" w:sz="0" w:space="0" w:color="auto"/>
                    <w:left w:val="none" w:sz="0" w:space="0" w:color="auto"/>
                    <w:bottom w:val="none" w:sz="0" w:space="0" w:color="auto"/>
                    <w:right w:val="none" w:sz="0" w:space="0" w:color="auto"/>
                  </w:divBdr>
                  <w:divsChild>
                    <w:div w:id="154031717">
                      <w:marLeft w:val="0"/>
                      <w:marRight w:val="0"/>
                      <w:marTop w:val="0"/>
                      <w:marBottom w:val="0"/>
                      <w:divBdr>
                        <w:top w:val="none" w:sz="0" w:space="0" w:color="auto"/>
                        <w:left w:val="none" w:sz="0" w:space="0" w:color="auto"/>
                        <w:bottom w:val="none" w:sz="0" w:space="0" w:color="auto"/>
                        <w:right w:val="none" w:sz="0" w:space="0" w:color="auto"/>
                      </w:divBdr>
                      <w:divsChild>
                        <w:div w:id="208302465">
                          <w:marLeft w:val="0"/>
                          <w:marRight w:val="0"/>
                          <w:marTop w:val="0"/>
                          <w:marBottom w:val="0"/>
                          <w:divBdr>
                            <w:top w:val="none" w:sz="0" w:space="0" w:color="auto"/>
                            <w:left w:val="none" w:sz="0" w:space="0" w:color="auto"/>
                            <w:bottom w:val="none" w:sz="0" w:space="0" w:color="auto"/>
                            <w:right w:val="none" w:sz="0" w:space="0" w:color="auto"/>
                          </w:divBdr>
                          <w:divsChild>
                            <w:div w:id="802576684">
                              <w:marLeft w:val="0"/>
                              <w:marRight w:val="0"/>
                              <w:marTop w:val="480"/>
                              <w:marBottom w:val="0"/>
                              <w:divBdr>
                                <w:top w:val="none" w:sz="0" w:space="0" w:color="auto"/>
                                <w:left w:val="none" w:sz="0" w:space="0" w:color="auto"/>
                                <w:bottom w:val="none" w:sz="0" w:space="0" w:color="auto"/>
                                <w:right w:val="none" w:sz="0" w:space="0" w:color="auto"/>
                              </w:divBdr>
                            </w:div>
                            <w:div w:id="1076827475">
                              <w:marLeft w:val="0"/>
                              <w:marRight w:val="0"/>
                              <w:marTop w:val="120"/>
                              <w:marBottom w:val="0"/>
                              <w:divBdr>
                                <w:top w:val="none" w:sz="0" w:space="0" w:color="auto"/>
                                <w:left w:val="none" w:sz="0" w:space="0" w:color="auto"/>
                                <w:bottom w:val="none" w:sz="0" w:space="0" w:color="auto"/>
                                <w:right w:val="none" w:sz="0" w:space="0" w:color="auto"/>
                              </w:divBdr>
                              <w:divsChild>
                                <w:div w:id="815953628">
                                  <w:marLeft w:val="0"/>
                                  <w:marRight w:val="240"/>
                                  <w:marTop w:val="0"/>
                                  <w:marBottom w:val="0"/>
                                  <w:divBdr>
                                    <w:top w:val="none" w:sz="0" w:space="0" w:color="auto"/>
                                    <w:left w:val="none" w:sz="0" w:space="0" w:color="auto"/>
                                    <w:bottom w:val="none" w:sz="0" w:space="0" w:color="auto"/>
                                    <w:right w:val="none" w:sz="0" w:space="0" w:color="auto"/>
                                  </w:divBdr>
                                </w:div>
                                <w:div w:id="1974173613">
                                  <w:marLeft w:val="0"/>
                                  <w:marRight w:val="240"/>
                                  <w:marTop w:val="0"/>
                                  <w:marBottom w:val="0"/>
                                  <w:divBdr>
                                    <w:top w:val="none" w:sz="0" w:space="0" w:color="auto"/>
                                    <w:left w:val="none" w:sz="0" w:space="0" w:color="auto"/>
                                    <w:bottom w:val="none" w:sz="0" w:space="0" w:color="auto"/>
                                    <w:right w:val="none" w:sz="0" w:space="0" w:color="auto"/>
                                  </w:divBdr>
                                </w:div>
                              </w:divsChild>
                            </w:div>
                            <w:div w:id="2007661628">
                              <w:marLeft w:val="0"/>
                              <w:marRight w:val="0"/>
                              <w:marTop w:val="0"/>
                              <w:marBottom w:val="0"/>
                              <w:divBdr>
                                <w:top w:val="none" w:sz="0" w:space="0" w:color="auto"/>
                                <w:left w:val="none" w:sz="0" w:space="0" w:color="auto"/>
                                <w:bottom w:val="none" w:sz="0" w:space="0" w:color="auto"/>
                                <w:right w:val="none" w:sz="0" w:space="0" w:color="auto"/>
                              </w:divBdr>
                              <w:divsChild>
                                <w:div w:id="525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030856">
      <w:bodyDiv w:val="1"/>
      <w:marLeft w:val="0"/>
      <w:marRight w:val="0"/>
      <w:marTop w:val="0"/>
      <w:marBottom w:val="0"/>
      <w:divBdr>
        <w:top w:val="none" w:sz="0" w:space="0" w:color="auto"/>
        <w:left w:val="none" w:sz="0" w:space="0" w:color="auto"/>
        <w:bottom w:val="none" w:sz="0" w:space="0" w:color="auto"/>
        <w:right w:val="none" w:sz="0" w:space="0" w:color="auto"/>
      </w:divBdr>
      <w:divsChild>
        <w:div w:id="245117211">
          <w:marLeft w:val="0"/>
          <w:marRight w:val="0"/>
          <w:marTop w:val="0"/>
          <w:marBottom w:val="0"/>
          <w:divBdr>
            <w:top w:val="none" w:sz="0" w:space="0" w:color="auto"/>
            <w:left w:val="none" w:sz="0" w:space="0" w:color="auto"/>
            <w:bottom w:val="none" w:sz="0" w:space="0" w:color="auto"/>
            <w:right w:val="none" w:sz="0" w:space="0" w:color="auto"/>
          </w:divBdr>
          <w:divsChild>
            <w:div w:id="1611815569">
              <w:marLeft w:val="0"/>
              <w:marRight w:val="0"/>
              <w:marTop w:val="0"/>
              <w:marBottom w:val="0"/>
              <w:divBdr>
                <w:top w:val="none" w:sz="0" w:space="0" w:color="auto"/>
                <w:left w:val="none" w:sz="0" w:space="0" w:color="auto"/>
                <w:bottom w:val="none" w:sz="0" w:space="0" w:color="auto"/>
                <w:right w:val="none" w:sz="0" w:space="0" w:color="auto"/>
              </w:divBdr>
              <w:divsChild>
                <w:div w:id="1683162698">
                  <w:marLeft w:val="0"/>
                  <w:marRight w:val="0"/>
                  <w:marTop w:val="0"/>
                  <w:marBottom w:val="0"/>
                  <w:divBdr>
                    <w:top w:val="none" w:sz="0" w:space="0" w:color="auto"/>
                    <w:left w:val="none" w:sz="0" w:space="0" w:color="auto"/>
                    <w:bottom w:val="none" w:sz="0" w:space="0" w:color="auto"/>
                    <w:right w:val="none" w:sz="0" w:space="0" w:color="auto"/>
                  </w:divBdr>
                  <w:divsChild>
                    <w:div w:id="921765194">
                      <w:marLeft w:val="0"/>
                      <w:marRight w:val="0"/>
                      <w:marTop w:val="0"/>
                      <w:marBottom w:val="0"/>
                      <w:divBdr>
                        <w:top w:val="none" w:sz="0" w:space="0" w:color="auto"/>
                        <w:left w:val="none" w:sz="0" w:space="0" w:color="auto"/>
                        <w:bottom w:val="none" w:sz="0" w:space="0" w:color="auto"/>
                        <w:right w:val="none" w:sz="0" w:space="0" w:color="auto"/>
                      </w:divBdr>
                      <w:divsChild>
                        <w:div w:id="1289314409">
                          <w:marLeft w:val="0"/>
                          <w:marRight w:val="0"/>
                          <w:marTop w:val="0"/>
                          <w:marBottom w:val="0"/>
                          <w:divBdr>
                            <w:top w:val="none" w:sz="0" w:space="0" w:color="auto"/>
                            <w:left w:val="none" w:sz="0" w:space="0" w:color="auto"/>
                            <w:bottom w:val="none" w:sz="0" w:space="0" w:color="auto"/>
                            <w:right w:val="none" w:sz="0" w:space="0" w:color="auto"/>
                          </w:divBdr>
                          <w:divsChild>
                            <w:div w:id="1185942844">
                              <w:marLeft w:val="0"/>
                              <w:marRight w:val="0"/>
                              <w:marTop w:val="0"/>
                              <w:marBottom w:val="0"/>
                              <w:divBdr>
                                <w:top w:val="none" w:sz="0" w:space="0" w:color="auto"/>
                                <w:left w:val="none" w:sz="0" w:space="0" w:color="auto"/>
                                <w:bottom w:val="none" w:sz="0" w:space="0" w:color="auto"/>
                                <w:right w:val="none" w:sz="0" w:space="0" w:color="auto"/>
                              </w:divBdr>
                              <w:divsChild>
                                <w:div w:id="2507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283152">
      <w:bodyDiv w:val="1"/>
      <w:marLeft w:val="0"/>
      <w:marRight w:val="0"/>
      <w:marTop w:val="0"/>
      <w:marBottom w:val="0"/>
      <w:divBdr>
        <w:top w:val="none" w:sz="0" w:space="0" w:color="auto"/>
        <w:left w:val="none" w:sz="0" w:space="0" w:color="auto"/>
        <w:bottom w:val="none" w:sz="0" w:space="0" w:color="auto"/>
        <w:right w:val="none" w:sz="0" w:space="0" w:color="auto"/>
      </w:divBdr>
      <w:divsChild>
        <w:div w:id="727460353">
          <w:marLeft w:val="0"/>
          <w:marRight w:val="0"/>
          <w:marTop w:val="0"/>
          <w:marBottom w:val="0"/>
          <w:divBdr>
            <w:top w:val="none" w:sz="0" w:space="0" w:color="auto"/>
            <w:left w:val="none" w:sz="0" w:space="0" w:color="auto"/>
            <w:bottom w:val="none" w:sz="0" w:space="0" w:color="auto"/>
            <w:right w:val="none" w:sz="0" w:space="0" w:color="auto"/>
          </w:divBdr>
          <w:divsChild>
            <w:div w:id="1532642203">
              <w:marLeft w:val="0"/>
              <w:marRight w:val="0"/>
              <w:marTop w:val="0"/>
              <w:marBottom w:val="0"/>
              <w:divBdr>
                <w:top w:val="none" w:sz="0" w:space="0" w:color="auto"/>
                <w:left w:val="none" w:sz="0" w:space="0" w:color="auto"/>
                <w:bottom w:val="none" w:sz="0" w:space="0" w:color="auto"/>
                <w:right w:val="none" w:sz="0" w:space="0" w:color="auto"/>
              </w:divBdr>
              <w:divsChild>
                <w:div w:id="115149697">
                  <w:marLeft w:val="0"/>
                  <w:marRight w:val="0"/>
                  <w:marTop w:val="0"/>
                  <w:marBottom w:val="0"/>
                  <w:divBdr>
                    <w:top w:val="none" w:sz="0" w:space="0" w:color="auto"/>
                    <w:left w:val="none" w:sz="0" w:space="0" w:color="auto"/>
                    <w:bottom w:val="none" w:sz="0" w:space="0" w:color="auto"/>
                    <w:right w:val="none" w:sz="0" w:space="0" w:color="auto"/>
                  </w:divBdr>
                  <w:divsChild>
                    <w:div w:id="1662269250">
                      <w:marLeft w:val="0"/>
                      <w:marRight w:val="0"/>
                      <w:marTop w:val="0"/>
                      <w:marBottom w:val="0"/>
                      <w:divBdr>
                        <w:top w:val="none" w:sz="0" w:space="0" w:color="auto"/>
                        <w:left w:val="none" w:sz="0" w:space="0" w:color="auto"/>
                        <w:bottom w:val="none" w:sz="0" w:space="0" w:color="auto"/>
                        <w:right w:val="none" w:sz="0" w:space="0" w:color="auto"/>
                      </w:divBdr>
                      <w:divsChild>
                        <w:div w:id="1626303581">
                          <w:marLeft w:val="0"/>
                          <w:marRight w:val="0"/>
                          <w:marTop w:val="0"/>
                          <w:marBottom w:val="0"/>
                          <w:divBdr>
                            <w:top w:val="none" w:sz="0" w:space="0" w:color="auto"/>
                            <w:left w:val="none" w:sz="0" w:space="0" w:color="auto"/>
                            <w:bottom w:val="none" w:sz="0" w:space="0" w:color="auto"/>
                            <w:right w:val="none" w:sz="0" w:space="0" w:color="auto"/>
                          </w:divBdr>
                          <w:divsChild>
                            <w:div w:id="738020610">
                              <w:marLeft w:val="0"/>
                              <w:marRight w:val="0"/>
                              <w:marTop w:val="0"/>
                              <w:marBottom w:val="0"/>
                              <w:divBdr>
                                <w:top w:val="none" w:sz="0" w:space="0" w:color="auto"/>
                                <w:left w:val="none" w:sz="0" w:space="0" w:color="auto"/>
                                <w:bottom w:val="none" w:sz="0" w:space="0" w:color="auto"/>
                                <w:right w:val="none" w:sz="0" w:space="0" w:color="auto"/>
                              </w:divBdr>
                              <w:divsChild>
                                <w:div w:id="212988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157082">
      <w:bodyDiv w:val="1"/>
      <w:marLeft w:val="0"/>
      <w:marRight w:val="0"/>
      <w:marTop w:val="0"/>
      <w:marBottom w:val="0"/>
      <w:divBdr>
        <w:top w:val="none" w:sz="0" w:space="0" w:color="auto"/>
        <w:left w:val="none" w:sz="0" w:space="0" w:color="auto"/>
        <w:bottom w:val="none" w:sz="0" w:space="0" w:color="auto"/>
        <w:right w:val="none" w:sz="0" w:space="0" w:color="auto"/>
      </w:divBdr>
      <w:divsChild>
        <w:div w:id="338241038">
          <w:marLeft w:val="0"/>
          <w:marRight w:val="0"/>
          <w:marTop w:val="0"/>
          <w:marBottom w:val="0"/>
          <w:divBdr>
            <w:top w:val="none" w:sz="0" w:space="0" w:color="auto"/>
            <w:left w:val="none" w:sz="0" w:space="0" w:color="auto"/>
            <w:bottom w:val="none" w:sz="0" w:space="0" w:color="auto"/>
            <w:right w:val="none" w:sz="0" w:space="0" w:color="auto"/>
          </w:divBdr>
          <w:divsChild>
            <w:div w:id="1889340864">
              <w:marLeft w:val="0"/>
              <w:marRight w:val="0"/>
              <w:marTop w:val="0"/>
              <w:marBottom w:val="0"/>
              <w:divBdr>
                <w:top w:val="none" w:sz="0" w:space="0" w:color="auto"/>
                <w:left w:val="none" w:sz="0" w:space="0" w:color="auto"/>
                <w:bottom w:val="none" w:sz="0" w:space="0" w:color="auto"/>
                <w:right w:val="none" w:sz="0" w:space="0" w:color="auto"/>
              </w:divBdr>
              <w:divsChild>
                <w:div w:id="406264727">
                  <w:marLeft w:val="0"/>
                  <w:marRight w:val="0"/>
                  <w:marTop w:val="0"/>
                  <w:marBottom w:val="0"/>
                  <w:divBdr>
                    <w:top w:val="none" w:sz="0" w:space="0" w:color="auto"/>
                    <w:left w:val="none" w:sz="0" w:space="0" w:color="auto"/>
                    <w:bottom w:val="none" w:sz="0" w:space="0" w:color="auto"/>
                    <w:right w:val="none" w:sz="0" w:space="0" w:color="auto"/>
                  </w:divBdr>
                  <w:divsChild>
                    <w:div w:id="1696424130">
                      <w:marLeft w:val="0"/>
                      <w:marRight w:val="0"/>
                      <w:marTop w:val="0"/>
                      <w:marBottom w:val="0"/>
                      <w:divBdr>
                        <w:top w:val="none" w:sz="0" w:space="0" w:color="auto"/>
                        <w:left w:val="none" w:sz="0" w:space="0" w:color="auto"/>
                        <w:bottom w:val="none" w:sz="0" w:space="0" w:color="auto"/>
                        <w:right w:val="none" w:sz="0" w:space="0" w:color="auto"/>
                      </w:divBdr>
                      <w:divsChild>
                        <w:div w:id="823741404">
                          <w:marLeft w:val="0"/>
                          <w:marRight w:val="0"/>
                          <w:marTop w:val="0"/>
                          <w:marBottom w:val="0"/>
                          <w:divBdr>
                            <w:top w:val="none" w:sz="0" w:space="0" w:color="auto"/>
                            <w:left w:val="none" w:sz="0" w:space="0" w:color="auto"/>
                            <w:bottom w:val="none" w:sz="0" w:space="0" w:color="auto"/>
                            <w:right w:val="none" w:sz="0" w:space="0" w:color="auto"/>
                          </w:divBdr>
                          <w:divsChild>
                            <w:div w:id="154881731">
                              <w:marLeft w:val="0"/>
                              <w:marRight w:val="0"/>
                              <w:marTop w:val="0"/>
                              <w:marBottom w:val="0"/>
                              <w:divBdr>
                                <w:top w:val="none" w:sz="0" w:space="0" w:color="auto"/>
                                <w:left w:val="none" w:sz="0" w:space="0" w:color="auto"/>
                                <w:bottom w:val="none" w:sz="0" w:space="0" w:color="auto"/>
                                <w:right w:val="none" w:sz="0" w:space="0" w:color="auto"/>
                              </w:divBdr>
                              <w:divsChild>
                                <w:div w:id="37493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420020">
      <w:bodyDiv w:val="1"/>
      <w:marLeft w:val="0"/>
      <w:marRight w:val="0"/>
      <w:marTop w:val="0"/>
      <w:marBottom w:val="0"/>
      <w:divBdr>
        <w:top w:val="none" w:sz="0" w:space="0" w:color="auto"/>
        <w:left w:val="none" w:sz="0" w:space="0" w:color="auto"/>
        <w:bottom w:val="none" w:sz="0" w:space="0" w:color="auto"/>
        <w:right w:val="none" w:sz="0" w:space="0" w:color="auto"/>
      </w:divBdr>
      <w:divsChild>
        <w:div w:id="2116629420">
          <w:marLeft w:val="0"/>
          <w:marRight w:val="0"/>
          <w:marTop w:val="0"/>
          <w:marBottom w:val="0"/>
          <w:divBdr>
            <w:top w:val="none" w:sz="0" w:space="0" w:color="auto"/>
            <w:left w:val="none" w:sz="0" w:space="0" w:color="auto"/>
            <w:bottom w:val="none" w:sz="0" w:space="0" w:color="auto"/>
            <w:right w:val="none" w:sz="0" w:space="0" w:color="auto"/>
          </w:divBdr>
          <w:divsChild>
            <w:div w:id="1726685933">
              <w:marLeft w:val="0"/>
              <w:marRight w:val="0"/>
              <w:marTop w:val="0"/>
              <w:marBottom w:val="0"/>
              <w:divBdr>
                <w:top w:val="none" w:sz="0" w:space="0" w:color="auto"/>
                <w:left w:val="none" w:sz="0" w:space="0" w:color="auto"/>
                <w:bottom w:val="none" w:sz="0" w:space="0" w:color="auto"/>
                <w:right w:val="none" w:sz="0" w:space="0" w:color="auto"/>
              </w:divBdr>
              <w:divsChild>
                <w:div w:id="1235749084">
                  <w:marLeft w:val="0"/>
                  <w:marRight w:val="0"/>
                  <w:marTop w:val="0"/>
                  <w:marBottom w:val="0"/>
                  <w:divBdr>
                    <w:top w:val="none" w:sz="0" w:space="0" w:color="auto"/>
                    <w:left w:val="none" w:sz="0" w:space="0" w:color="auto"/>
                    <w:bottom w:val="none" w:sz="0" w:space="0" w:color="auto"/>
                    <w:right w:val="none" w:sz="0" w:space="0" w:color="auto"/>
                  </w:divBdr>
                  <w:divsChild>
                    <w:div w:id="1909799582">
                      <w:marLeft w:val="0"/>
                      <w:marRight w:val="0"/>
                      <w:marTop w:val="0"/>
                      <w:marBottom w:val="0"/>
                      <w:divBdr>
                        <w:top w:val="none" w:sz="0" w:space="0" w:color="auto"/>
                        <w:left w:val="none" w:sz="0" w:space="0" w:color="auto"/>
                        <w:bottom w:val="none" w:sz="0" w:space="0" w:color="auto"/>
                        <w:right w:val="none" w:sz="0" w:space="0" w:color="auto"/>
                      </w:divBdr>
                      <w:divsChild>
                        <w:div w:id="934634296">
                          <w:marLeft w:val="0"/>
                          <w:marRight w:val="0"/>
                          <w:marTop w:val="0"/>
                          <w:marBottom w:val="0"/>
                          <w:divBdr>
                            <w:top w:val="none" w:sz="0" w:space="0" w:color="auto"/>
                            <w:left w:val="none" w:sz="0" w:space="0" w:color="auto"/>
                            <w:bottom w:val="none" w:sz="0" w:space="0" w:color="auto"/>
                            <w:right w:val="none" w:sz="0" w:space="0" w:color="auto"/>
                          </w:divBdr>
                          <w:divsChild>
                            <w:div w:id="259993948">
                              <w:marLeft w:val="0"/>
                              <w:marRight w:val="0"/>
                              <w:marTop w:val="0"/>
                              <w:marBottom w:val="0"/>
                              <w:divBdr>
                                <w:top w:val="none" w:sz="0" w:space="0" w:color="auto"/>
                                <w:left w:val="none" w:sz="0" w:space="0" w:color="auto"/>
                                <w:bottom w:val="none" w:sz="0" w:space="0" w:color="auto"/>
                                <w:right w:val="none" w:sz="0" w:space="0" w:color="auto"/>
                              </w:divBdr>
                              <w:divsChild>
                                <w:div w:id="119441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682625">
      <w:bodyDiv w:val="1"/>
      <w:marLeft w:val="0"/>
      <w:marRight w:val="0"/>
      <w:marTop w:val="0"/>
      <w:marBottom w:val="0"/>
      <w:divBdr>
        <w:top w:val="none" w:sz="0" w:space="0" w:color="auto"/>
        <w:left w:val="none" w:sz="0" w:space="0" w:color="auto"/>
        <w:bottom w:val="none" w:sz="0" w:space="0" w:color="auto"/>
        <w:right w:val="none" w:sz="0" w:space="0" w:color="auto"/>
      </w:divBdr>
      <w:divsChild>
        <w:div w:id="2019506453">
          <w:marLeft w:val="0"/>
          <w:marRight w:val="0"/>
          <w:marTop w:val="0"/>
          <w:marBottom w:val="0"/>
          <w:divBdr>
            <w:top w:val="none" w:sz="0" w:space="0" w:color="auto"/>
            <w:left w:val="none" w:sz="0" w:space="0" w:color="auto"/>
            <w:bottom w:val="none" w:sz="0" w:space="0" w:color="auto"/>
            <w:right w:val="none" w:sz="0" w:space="0" w:color="auto"/>
          </w:divBdr>
          <w:divsChild>
            <w:div w:id="150604297">
              <w:marLeft w:val="0"/>
              <w:marRight w:val="0"/>
              <w:marTop w:val="0"/>
              <w:marBottom w:val="0"/>
              <w:divBdr>
                <w:top w:val="none" w:sz="0" w:space="0" w:color="auto"/>
                <w:left w:val="none" w:sz="0" w:space="0" w:color="auto"/>
                <w:bottom w:val="none" w:sz="0" w:space="0" w:color="auto"/>
                <w:right w:val="none" w:sz="0" w:space="0" w:color="auto"/>
              </w:divBdr>
              <w:divsChild>
                <w:div w:id="446773008">
                  <w:marLeft w:val="0"/>
                  <w:marRight w:val="0"/>
                  <w:marTop w:val="0"/>
                  <w:marBottom w:val="0"/>
                  <w:divBdr>
                    <w:top w:val="none" w:sz="0" w:space="0" w:color="auto"/>
                    <w:left w:val="none" w:sz="0" w:space="0" w:color="auto"/>
                    <w:bottom w:val="none" w:sz="0" w:space="0" w:color="auto"/>
                    <w:right w:val="none" w:sz="0" w:space="0" w:color="auto"/>
                  </w:divBdr>
                  <w:divsChild>
                    <w:div w:id="212811064">
                      <w:marLeft w:val="0"/>
                      <w:marRight w:val="0"/>
                      <w:marTop w:val="0"/>
                      <w:marBottom w:val="0"/>
                      <w:divBdr>
                        <w:top w:val="none" w:sz="0" w:space="0" w:color="auto"/>
                        <w:left w:val="none" w:sz="0" w:space="0" w:color="auto"/>
                        <w:bottom w:val="none" w:sz="0" w:space="0" w:color="auto"/>
                        <w:right w:val="none" w:sz="0" w:space="0" w:color="auto"/>
                      </w:divBdr>
                      <w:divsChild>
                        <w:div w:id="1611618390">
                          <w:marLeft w:val="0"/>
                          <w:marRight w:val="0"/>
                          <w:marTop w:val="0"/>
                          <w:marBottom w:val="0"/>
                          <w:divBdr>
                            <w:top w:val="none" w:sz="0" w:space="0" w:color="auto"/>
                            <w:left w:val="none" w:sz="0" w:space="0" w:color="auto"/>
                            <w:bottom w:val="none" w:sz="0" w:space="0" w:color="auto"/>
                            <w:right w:val="none" w:sz="0" w:space="0" w:color="auto"/>
                          </w:divBdr>
                          <w:divsChild>
                            <w:div w:id="2060476315">
                              <w:marLeft w:val="0"/>
                              <w:marRight w:val="0"/>
                              <w:marTop w:val="0"/>
                              <w:marBottom w:val="0"/>
                              <w:divBdr>
                                <w:top w:val="none" w:sz="0" w:space="0" w:color="auto"/>
                                <w:left w:val="none" w:sz="0" w:space="0" w:color="auto"/>
                                <w:bottom w:val="none" w:sz="0" w:space="0" w:color="auto"/>
                                <w:right w:val="none" w:sz="0" w:space="0" w:color="auto"/>
                              </w:divBdr>
                              <w:divsChild>
                                <w:div w:id="1330325393">
                                  <w:marLeft w:val="0"/>
                                  <w:marRight w:val="0"/>
                                  <w:marTop w:val="0"/>
                                  <w:marBottom w:val="0"/>
                                  <w:divBdr>
                                    <w:top w:val="none" w:sz="0" w:space="0" w:color="auto"/>
                                    <w:left w:val="none" w:sz="0" w:space="0" w:color="auto"/>
                                    <w:bottom w:val="none" w:sz="0" w:space="0" w:color="auto"/>
                                    <w:right w:val="none" w:sz="0" w:space="0" w:color="auto"/>
                                  </w:divBdr>
                                  <w:divsChild>
                                    <w:div w:id="16998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9707777">
      <w:bodyDiv w:val="1"/>
      <w:marLeft w:val="0"/>
      <w:marRight w:val="0"/>
      <w:marTop w:val="0"/>
      <w:marBottom w:val="0"/>
      <w:divBdr>
        <w:top w:val="none" w:sz="0" w:space="0" w:color="auto"/>
        <w:left w:val="none" w:sz="0" w:space="0" w:color="auto"/>
        <w:bottom w:val="none" w:sz="0" w:space="0" w:color="auto"/>
        <w:right w:val="none" w:sz="0" w:space="0" w:color="auto"/>
      </w:divBdr>
      <w:divsChild>
        <w:div w:id="823088046">
          <w:marLeft w:val="0"/>
          <w:marRight w:val="0"/>
          <w:marTop w:val="0"/>
          <w:marBottom w:val="0"/>
          <w:divBdr>
            <w:top w:val="none" w:sz="0" w:space="0" w:color="auto"/>
            <w:left w:val="none" w:sz="0" w:space="0" w:color="auto"/>
            <w:bottom w:val="none" w:sz="0" w:space="0" w:color="auto"/>
            <w:right w:val="none" w:sz="0" w:space="0" w:color="auto"/>
          </w:divBdr>
          <w:divsChild>
            <w:div w:id="797455135">
              <w:marLeft w:val="0"/>
              <w:marRight w:val="0"/>
              <w:marTop w:val="0"/>
              <w:marBottom w:val="0"/>
              <w:divBdr>
                <w:top w:val="none" w:sz="0" w:space="0" w:color="auto"/>
                <w:left w:val="none" w:sz="0" w:space="0" w:color="auto"/>
                <w:bottom w:val="none" w:sz="0" w:space="0" w:color="auto"/>
                <w:right w:val="none" w:sz="0" w:space="0" w:color="auto"/>
              </w:divBdr>
              <w:divsChild>
                <w:div w:id="1751657433">
                  <w:marLeft w:val="0"/>
                  <w:marRight w:val="0"/>
                  <w:marTop w:val="0"/>
                  <w:marBottom w:val="0"/>
                  <w:divBdr>
                    <w:top w:val="none" w:sz="0" w:space="0" w:color="auto"/>
                    <w:left w:val="none" w:sz="0" w:space="0" w:color="auto"/>
                    <w:bottom w:val="none" w:sz="0" w:space="0" w:color="auto"/>
                    <w:right w:val="none" w:sz="0" w:space="0" w:color="auto"/>
                  </w:divBdr>
                  <w:divsChild>
                    <w:div w:id="1868715137">
                      <w:marLeft w:val="0"/>
                      <w:marRight w:val="0"/>
                      <w:marTop w:val="0"/>
                      <w:marBottom w:val="0"/>
                      <w:divBdr>
                        <w:top w:val="none" w:sz="0" w:space="0" w:color="auto"/>
                        <w:left w:val="none" w:sz="0" w:space="0" w:color="auto"/>
                        <w:bottom w:val="none" w:sz="0" w:space="0" w:color="auto"/>
                        <w:right w:val="none" w:sz="0" w:space="0" w:color="auto"/>
                      </w:divBdr>
                      <w:divsChild>
                        <w:div w:id="1909805795">
                          <w:marLeft w:val="0"/>
                          <w:marRight w:val="0"/>
                          <w:marTop w:val="0"/>
                          <w:marBottom w:val="0"/>
                          <w:divBdr>
                            <w:top w:val="none" w:sz="0" w:space="0" w:color="auto"/>
                            <w:left w:val="none" w:sz="0" w:space="0" w:color="auto"/>
                            <w:bottom w:val="none" w:sz="0" w:space="0" w:color="auto"/>
                            <w:right w:val="none" w:sz="0" w:space="0" w:color="auto"/>
                          </w:divBdr>
                          <w:divsChild>
                            <w:div w:id="144395977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777146">
      <w:bodyDiv w:val="1"/>
      <w:marLeft w:val="0"/>
      <w:marRight w:val="0"/>
      <w:marTop w:val="0"/>
      <w:marBottom w:val="0"/>
      <w:divBdr>
        <w:top w:val="none" w:sz="0" w:space="0" w:color="auto"/>
        <w:left w:val="none" w:sz="0" w:space="0" w:color="auto"/>
        <w:bottom w:val="none" w:sz="0" w:space="0" w:color="auto"/>
        <w:right w:val="none" w:sz="0" w:space="0" w:color="auto"/>
      </w:divBdr>
      <w:divsChild>
        <w:div w:id="266349681">
          <w:marLeft w:val="0"/>
          <w:marRight w:val="0"/>
          <w:marTop w:val="0"/>
          <w:marBottom w:val="0"/>
          <w:divBdr>
            <w:top w:val="none" w:sz="0" w:space="0" w:color="auto"/>
            <w:left w:val="none" w:sz="0" w:space="0" w:color="auto"/>
            <w:bottom w:val="none" w:sz="0" w:space="0" w:color="auto"/>
            <w:right w:val="none" w:sz="0" w:space="0" w:color="auto"/>
          </w:divBdr>
          <w:divsChild>
            <w:div w:id="2058117057">
              <w:marLeft w:val="0"/>
              <w:marRight w:val="0"/>
              <w:marTop w:val="0"/>
              <w:marBottom w:val="0"/>
              <w:divBdr>
                <w:top w:val="none" w:sz="0" w:space="0" w:color="auto"/>
                <w:left w:val="none" w:sz="0" w:space="0" w:color="auto"/>
                <w:bottom w:val="none" w:sz="0" w:space="0" w:color="auto"/>
                <w:right w:val="none" w:sz="0" w:space="0" w:color="auto"/>
              </w:divBdr>
              <w:divsChild>
                <w:div w:id="849569265">
                  <w:marLeft w:val="0"/>
                  <w:marRight w:val="0"/>
                  <w:marTop w:val="0"/>
                  <w:marBottom w:val="0"/>
                  <w:divBdr>
                    <w:top w:val="none" w:sz="0" w:space="0" w:color="auto"/>
                    <w:left w:val="none" w:sz="0" w:space="0" w:color="auto"/>
                    <w:bottom w:val="none" w:sz="0" w:space="0" w:color="auto"/>
                    <w:right w:val="none" w:sz="0" w:space="0" w:color="auto"/>
                  </w:divBdr>
                  <w:divsChild>
                    <w:div w:id="234584247">
                      <w:marLeft w:val="0"/>
                      <w:marRight w:val="0"/>
                      <w:marTop w:val="0"/>
                      <w:marBottom w:val="0"/>
                      <w:divBdr>
                        <w:top w:val="none" w:sz="0" w:space="0" w:color="auto"/>
                        <w:left w:val="none" w:sz="0" w:space="0" w:color="auto"/>
                        <w:bottom w:val="none" w:sz="0" w:space="0" w:color="auto"/>
                        <w:right w:val="none" w:sz="0" w:space="0" w:color="auto"/>
                      </w:divBdr>
                      <w:divsChild>
                        <w:div w:id="1544444494">
                          <w:marLeft w:val="0"/>
                          <w:marRight w:val="0"/>
                          <w:marTop w:val="0"/>
                          <w:marBottom w:val="0"/>
                          <w:divBdr>
                            <w:top w:val="none" w:sz="0" w:space="0" w:color="auto"/>
                            <w:left w:val="none" w:sz="0" w:space="0" w:color="auto"/>
                            <w:bottom w:val="none" w:sz="0" w:space="0" w:color="auto"/>
                            <w:right w:val="none" w:sz="0" w:space="0" w:color="auto"/>
                          </w:divBdr>
                          <w:divsChild>
                            <w:div w:id="1995643304">
                              <w:marLeft w:val="0"/>
                              <w:marRight w:val="0"/>
                              <w:marTop w:val="0"/>
                              <w:marBottom w:val="0"/>
                              <w:divBdr>
                                <w:top w:val="none" w:sz="0" w:space="0" w:color="auto"/>
                                <w:left w:val="none" w:sz="0" w:space="0" w:color="auto"/>
                                <w:bottom w:val="none" w:sz="0" w:space="0" w:color="auto"/>
                                <w:right w:val="none" w:sz="0" w:space="0" w:color="auto"/>
                              </w:divBdr>
                              <w:divsChild>
                                <w:div w:id="51742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523041">
      <w:bodyDiv w:val="1"/>
      <w:marLeft w:val="0"/>
      <w:marRight w:val="0"/>
      <w:marTop w:val="0"/>
      <w:marBottom w:val="0"/>
      <w:divBdr>
        <w:top w:val="none" w:sz="0" w:space="0" w:color="auto"/>
        <w:left w:val="none" w:sz="0" w:space="0" w:color="auto"/>
        <w:bottom w:val="none" w:sz="0" w:space="0" w:color="auto"/>
        <w:right w:val="none" w:sz="0" w:space="0" w:color="auto"/>
      </w:divBdr>
    </w:div>
    <w:div w:id="1868711832">
      <w:bodyDiv w:val="1"/>
      <w:marLeft w:val="0"/>
      <w:marRight w:val="0"/>
      <w:marTop w:val="0"/>
      <w:marBottom w:val="0"/>
      <w:divBdr>
        <w:top w:val="none" w:sz="0" w:space="0" w:color="auto"/>
        <w:left w:val="none" w:sz="0" w:space="0" w:color="auto"/>
        <w:bottom w:val="none" w:sz="0" w:space="0" w:color="auto"/>
        <w:right w:val="none" w:sz="0" w:space="0" w:color="auto"/>
      </w:divBdr>
      <w:divsChild>
        <w:div w:id="33963055">
          <w:marLeft w:val="0"/>
          <w:marRight w:val="0"/>
          <w:marTop w:val="0"/>
          <w:marBottom w:val="0"/>
          <w:divBdr>
            <w:top w:val="none" w:sz="0" w:space="0" w:color="auto"/>
            <w:left w:val="none" w:sz="0" w:space="0" w:color="auto"/>
            <w:bottom w:val="none" w:sz="0" w:space="0" w:color="auto"/>
            <w:right w:val="none" w:sz="0" w:space="0" w:color="auto"/>
          </w:divBdr>
          <w:divsChild>
            <w:div w:id="1987473342">
              <w:marLeft w:val="0"/>
              <w:marRight w:val="0"/>
              <w:marTop w:val="0"/>
              <w:marBottom w:val="0"/>
              <w:divBdr>
                <w:top w:val="none" w:sz="0" w:space="0" w:color="auto"/>
                <w:left w:val="none" w:sz="0" w:space="0" w:color="auto"/>
                <w:bottom w:val="none" w:sz="0" w:space="0" w:color="auto"/>
                <w:right w:val="none" w:sz="0" w:space="0" w:color="auto"/>
              </w:divBdr>
              <w:divsChild>
                <w:div w:id="1821538806">
                  <w:marLeft w:val="0"/>
                  <w:marRight w:val="0"/>
                  <w:marTop w:val="0"/>
                  <w:marBottom w:val="0"/>
                  <w:divBdr>
                    <w:top w:val="none" w:sz="0" w:space="0" w:color="auto"/>
                    <w:left w:val="none" w:sz="0" w:space="0" w:color="auto"/>
                    <w:bottom w:val="none" w:sz="0" w:space="0" w:color="auto"/>
                    <w:right w:val="none" w:sz="0" w:space="0" w:color="auto"/>
                  </w:divBdr>
                  <w:divsChild>
                    <w:div w:id="1038508532">
                      <w:marLeft w:val="0"/>
                      <w:marRight w:val="0"/>
                      <w:marTop w:val="0"/>
                      <w:marBottom w:val="0"/>
                      <w:divBdr>
                        <w:top w:val="none" w:sz="0" w:space="0" w:color="auto"/>
                        <w:left w:val="none" w:sz="0" w:space="0" w:color="auto"/>
                        <w:bottom w:val="none" w:sz="0" w:space="0" w:color="auto"/>
                        <w:right w:val="none" w:sz="0" w:space="0" w:color="auto"/>
                      </w:divBdr>
                      <w:divsChild>
                        <w:div w:id="175654848">
                          <w:marLeft w:val="0"/>
                          <w:marRight w:val="0"/>
                          <w:marTop w:val="0"/>
                          <w:marBottom w:val="0"/>
                          <w:divBdr>
                            <w:top w:val="none" w:sz="0" w:space="0" w:color="auto"/>
                            <w:left w:val="none" w:sz="0" w:space="0" w:color="auto"/>
                            <w:bottom w:val="none" w:sz="0" w:space="0" w:color="auto"/>
                            <w:right w:val="none" w:sz="0" w:space="0" w:color="auto"/>
                          </w:divBdr>
                          <w:divsChild>
                            <w:div w:id="1995333439">
                              <w:marLeft w:val="0"/>
                              <w:marRight w:val="0"/>
                              <w:marTop w:val="0"/>
                              <w:marBottom w:val="0"/>
                              <w:divBdr>
                                <w:top w:val="none" w:sz="0" w:space="0" w:color="auto"/>
                                <w:left w:val="none" w:sz="0" w:space="0" w:color="auto"/>
                                <w:bottom w:val="none" w:sz="0" w:space="0" w:color="auto"/>
                                <w:right w:val="none" w:sz="0" w:space="0" w:color="auto"/>
                              </w:divBdr>
                              <w:divsChild>
                                <w:div w:id="4782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0484019">
      <w:bodyDiv w:val="1"/>
      <w:marLeft w:val="0"/>
      <w:marRight w:val="0"/>
      <w:marTop w:val="0"/>
      <w:marBottom w:val="0"/>
      <w:divBdr>
        <w:top w:val="none" w:sz="0" w:space="0" w:color="auto"/>
        <w:left w:val="none" w:sz="0" w:space="0" w:color="auto"/>
        <w:bottom w:val="none" w:sz="0" w:space="0" w:color="auto"/>
        <w:right w:val="none" w:sz="0" w:space="0" w:color="auto"/>
      </w:divBdr>
      <w:divsChild>
        <w:div w:id="1239904914">
          <w:marLeft w:val="0"/>
          <w:marRight w:val="0"/>
          <w:marTop w:val="0"/>
          <w:marBottom w:val="0"/>
          <w:divBdr>
            <w:top w:val="none" w:sz="0" w:space="0" w:color="auto"/>
            <w:left w:val="none" w:sz="0" w:space="0" w:color="auto"/>
            <w:bottom w:val="none" w:sz="0" w:space="0" w:color="auto"/>
            <w:right w:val="none" w:sz="0" w:space="0" w:color="auto"/>
          </w:divBdr>
          <w:divsChild>
            <w:div w:id="1527794148">
              <w:marLeft w:val="0"/>
              <w:marRight w:val="0"/>
              <w:marTop w:val="0"/>
              <w:marBottom w:val="0"/>
              <w:divBdr>
                <w:top w:val="none" w:sz="0" w:space="0" w:color="auto"/>
                <w:left w:val="none" w:sz="0" w:space="0" w:color="auto"/>
                <w:bottom w:val="none" w:sz="0" w:space="0" w:color="auto"/>
                <w:right w:val="none" w:sz="0" w:space="0" w:color="auto"/>
              </w:divBdr>
              <w:divsChild>
                <w:div w:id="1871721281">
                  <w:marLeft w:val="0"/>
                  <w:marRight w:val="0"/>
                  <w:marTop w:val="0"/>
                  <w:marBottom w:val="0"/>
                  <w:divBdr>
                    <w:top w:val="none" w:sz="0" w:space="0" w:color="auto"/>
                    <w:left w:val="none" w:sz="0" w:space="0" w:color="auto"/>
                    <w:bottom w:val="none" w:sz="0" w:space="0" w:color="auto"/>
                    <w:right w:val="none" w:sz="0" w:space="0" w:color="auto"/>
                  </w:divBdr>
                  <w:divsChild>
                    <w:div w:id="952639329">
                      <w:marLeft w:val="0"/>
                      <w:marRight w:val="0"/>
                      <w:marTop w:val="0"/>
                      <w:marBottom w:val="0"/>
                      <w:divBdr>
                        <w:top w:val="none" w:sz="0" w:space="0" w:color="auto"/>
                        <w:left w:val="none" w:sz="0" w:space="0" w:color="auto"/>
                        <w:bottom w:val="none" w:sz="0" w:space="0" w:color="auto"/>
                        <w:right w:val="none" w:sz="0" w:space="0" w:color="auto"/>
                      </w:divBdr>
                      <w:divsChild>
                        <w:div w:id="143787570">
                          <w:marLeft w:val="0"/>
                          <w:marRight w:val="0"/>
                          <w:marTop w:val="0"/>
                          <w:marBottom w:val="0"/>
                          <w:divBdr>
                            <w:top w:val="none" w:sz="0" w:space="0" w:color="auto"/>
                            <w:left w:val="none" w:sz="0" w:space="0" w:color="auto"/>
                            <w:bottom w:val="none" w:sz="0" w:space="0" w:color="auto"/>
                            <w:right w:val="none" w:sz="0" w:space="0" w:color="auto"/>
                          </w:divBdr>
                          <w:divsChild>
                            <w:div w:id="240454930">
                              <w:marLeft w:val="0"/>
                              <w:marRight w:val="0"/>
                              <w:marTop w:val="0"/>
                              <w:marBottom w:val="0"/>
                              <w:divBdr>
                                <w:top w:val="none" w:sz="0" w:space="0" w:color="auto"/>
                                <w:left w:val="none" w:sz="0" w:space="0" w:color="auto"/>
                                <w:bottom w:val="none" w:sz="0" w:space="0" w:color="auto"/>
                                <w:right w:val="none" w:sz="0" w:space="0" w:color="auto"/>
                              </w:divBdr>
                              <w:divsChild>
                                <w:div w:id="11864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090172">
      <w:bodyDiv w:val="1"/>
      <w:marLeft w:val="0"/>
      <w:marRight w:val="0"/>
      <w:marTop w:val="0"/>
      <w:marBottom w:val="0"/>
      <w:divBdr>
        <w:top w:val="none" w:sz="0" w:space="0" w:color="auto"/>
        <w:left w:val="none" w:sz="0" w:space="0" w:color="auto"/>
        <w:bottom w:val="none" w:sz="0" w:space="0" w:color="auto"/>
        <w:right w:val="none" w:sz="0" w:space="0" w:color="auto"/>
      </w:divBdr>
      <w:divsChild>
        <w:div w:id="140274575">
          <w:marLeft w:val="0"/>
          <w:marRight w:val="0"/>
          <w:marTop w:val="0"/>
          <w:marBottom w:val="0"/>
          <w:divBdr>
            <w:top w:val="none" w:sz="0" w:space="0" w:color="auto"/>
            <w:left w:val="none" w:sz="0" w:space="0" w:color="auto"/>
            <w:bottom w:val="none" w:sz="0" w:space="0" w:color="auto"/>
            <w:right w:val="none" w:sz="0" w:space="0" w:color="auto"/>
          </w:divBdr>
          <w:divsChild>
            <w:div w:id="22097937">
              <w:marLeft w:val="0"/>
              <w:marRight w:val="0"/>
              <w:marTop w:val="0"/>
              <w:marBottom w:val="0"/>
              <w:divBdr>
                <w:top w:val="none" w:sz="0" w:space="0" w:color="auto"/>
                <w:left w:val="none" w:sz="0" w:space="0" w:color="auto"/>
                <w:bottom w:val="none" w:sz="0" w:space="0" w:color="auto"/>
                <w:right w:val="none" w:sz="0" w:space="0" w:color="auto"/>
              </w:divBdr>
              <w:divsChild>
                <w:div w:id="1696148396">
                  <w:marLeft w:val="0"/>
                  <w:marRight w:val="0"/>
                  <w:marTop w:val="0"/>
                  <w:marBottom w:val="0"/>
                  <w:divBdr>
                    <w:top w:val="none" w:sz="0" w:space="0" w:color="auto"/>
                    <w:left w:val="none" w:sz="0" w:space="0" w:color="auto"/>
                    <w:bottom w:val="none" w:sz="0" w:space="0" w:color="auto"/>
                    <w:right w:val="none" w:sz="0" w:space="0" w:color="auto"/>
                  </w:divBdr>
                  <w:divsChild>
                    <w:div w:id="1292205377">
                      <w:marLeft w:val="0"/>
                      <w:marRight w:val="0"/>
                      <w:marTop w:val="0"/>
                      <w:marBottom w:val="0"/>
                      <w:divBdr>
                        <w:top w:val="none" w:sz="0" w:space="0" w:color="auto"/>
                        <w:left w:val="none" w:sz="0" w:space="0" w:color="auto"/>
                        <w:bottom w:val="none" w:sz="0" w:space="0" w:color="auto"/>
                        <w:right w:val="none" w:sz="0" w:space="0" w:color="auto"/>
                      </w:divBdr>
                      <w:divsChild>
                        <w:div w:id="292177073">
                          <w:marLeft w:val="0"/>
                          <w:marRight w:val="0"/>
                          <w:marTop w:val="0"/>
                          <w:marBottom w:val="0"/>
                          <w:divBdr>
                            <w:top w:val="none" w:sz="0" w:space="0" w:color="auto"/>
                            <w:left w:val="none" w:sz="0" w:space="0" w:color="auto"/>
                            <w:bottom w:val="none" w:sz="0" w:space="0" w:color="auto"/>
                            <w:right w:val="none" w:sz="0" w:space="0" w:color="auto"/>
                          </w:divBdr>
                          <w:divsChild>
                            <w:div w:id="2104522958">
                              <w:marLeft w:val="0"/>
                              <w:marRight w:val="0"/>
                              <w:marTop w:val="0"/>
                              <w:marBottom w:val="0"/>
                              <w:divBdr>
                                <w:top w:val="none" w:sz="0" w:space="0" w:color="auto"/>
                                <w:left w:val="none" w:sz="0" w:space="0" w:color="auto"/>
                                <w:bottom w:val="none" w:sz="0" w:space="0" w:color="auto"/>
                                <w:right w:val="none" w:sz="0" w:space="0" w:color="auto"/>
                              </w:divBdr>
                              <w:divsChild>
                                <w:div w:id="164878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598668">
      <w:bodyDiv w:val="1"/>
      <w:marLeft w:val="0"/>
      <w:marRight w:val="0"/>
      <w:marTop w:val="0"/>
      <w:marBottom w:val="0"/>
      <w:divBdr>
        <w:top w:val="none" w:sz="0" w:space="0" w:color="auto"/>
        <w:left w:val="none" w:sz="0" w:space="0" w:color="auto"/>
        <w:bottom w:val="none" w:sz="0" w:space="0" w:color="auto"/>
        <w:right w:val="none" w:sz="0" w:space="0" w:color="auto"/>
      </w:divBdr>
      <w:divsChild>
        <w:div w:id="2127921060">
          <w:marLeft w:val="0"/>
          <w:marRight w:val="0"/>
          <w:marTop w:val="0"/>
          <w:marBottom w:val="0"/>
          <w:divBdr>
            <w:top w:val="none" w:sz="0" w:space="0" w:color="auto"/>
            <w:left w:val="none" w:sz="0" w:space="0" w:color="auto"/>
            <w:bottom w:val="none" w:sz="0" w:space="0" w:color="auto"/>
            <w:right w:val="none" w:sz="0" w:space="0" w:color="auto"/>
          </w:divBdr>
          <w:divsChild>
            <w:div w:id="1868447615">
              <w:marLeft w:val="0"/>
              <w:marRight w:val="0"/>
              <w:marTop w:val="0"/>
              <w:marBottom w:val="0"/>
              <w:divBdr>
                <w:top w:val="none" w:sz="0" w:space="0" w:color="auto"/>
                <w:left w:val="none" w:sz="0" w:space="0" w:color="auto"/>
                <w:bottom w:val="none" w:sz="0" w:space="0" w:color="auto"/>
                <w:right w:val="none" w:sz="0" w:space="0" w:color="auto"/>
              </w:divBdr>
              <w:divsChild>
                <w:div w:id="1041982143">
                  <w:marLeft w:val="0"/>
                  <w:marRight w:val="0"/>
                  <w:marTop w:val="0"/>
                  <w:marBottom w:val="0"/>
                  <w:divBdr>
                    <w:top w:val="none" w:sz="0" w:space="0" w:color="auto"/>
                    <w:left w:val="none" w:sz="0" w:space="0" w:color="auto"/>
                    <w:bottom w:val="none" w:sz="0" w:space="0" w:color="auto"/>
                    <w:right w:val="none" w:sz="0" w:space="0" w:color="auto"/>
                  </w:divBdr>
                  <w:divsChild>
                    <w:div w:id="1088161384">
                      <w:marLeft w:val="0"/>
                      <w:marRight w:val="0"/>
                      <w:marTop w:val="0"/>
                      <w:marBottom w:val="0"/>
                      <w:divBdr>
                        <w:top w:val="none" w:sz="0" w:space="0" w:color="auto"/>
                        <w:left w:val="none" w:sz="0" w:space="0" w:color="auto"/>
                        <w:bottom w:val="none" w:sz="0" w:space="0" w:color="auto"/>
                        <w:right w:val="none" w:sz="0" w:space="0" w:color="auto"/>
                      </w:divBdr>
                      <w:divsChild>
                        <w:div w:id="656879190">
                          <w:marLeft w:val="0"/>
                          <w:marRight w:val="0"/>
                          <w:marTop w:val="0"/>
                          <w:marBottom w:val="0"/>
                          <w:divBdr>
                            <w:top w:val="none" w:sz="0" w:space="0" w:color="auto"/>
                            <w:left w:val="none" w:sz="0" w:space="0" w:color="auto"/>
                            <w:bottom w:val="none" w:sz="0" w:space="0" w:color="auto"/>
                            <w:right w:val="none" w:sz="0" w:space="0" w:color="auto"/>
                          </w:divBdr>
                          <w:divsChild>
                            <w:div w:id="446392685">
                              <w:marLeft w:val="0"/>
                              <w:marRight w:val="0"/>
                              <w:marTop w:val="0"/>
                              <w:marBottom w:val="0"/>
                              <w:divBdr>
                                <w:top w:val="none" w:sz="0" w:space="0" w:color="auto"/>
                                <w:left w:val="none" w:sz="0" w:space="0" w:color="auto"/>
                                <w:bottom w:val="none" w:sz="0" w:space="0" w:color="auto"/>
                                <w:right w:val="none" w:sz="0" w:space="0" w:color="auto"/>
                              </w:divBdr>
                              <w:divsChild>
                                <w:div w:id="154640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795045">
      <w:bodyDiv w:val="1"/>
      <w:marLeft w:val="0"/>
      <w:marRight w:val="0"/>
      <w:marTop w:val="0"/>
      <w:marBottom w:val="0"/>
      <w:divBdr>
        <w:top w:val="none" w:sz="0" w:space="0" w:color="auto"/>
        <w:left w:val="none" w:sz="0" w:space="0" w:color="auto"/>
        <w:bottom w:val="none" w:sz="0" w:space="0" w:color="auto"/>
        <w:right w:val="none" w:sz="0" w:space="0" w:color="auto"/>
      </w:divBdr>
      <w:divsChild>
        <w:div w:id="1847742376">
          <w:marLeft w:val="0"/>
          <w:marRight w:val="0"/>
          <w:marTop w:val="0"/>
          <w:marBottom w:val="0"/>
          <w:divBdr>
            <w:top w:val="none" w:sz="0" w:space="0" w:color="auto"/>
            <w:left w:val="none" w:sz="0" w:space="0" w:color="auto"/>
            <w:bottom w:val="none" w:sz="0" w:space="0" w:color="auto"/>
            <w:right w:val="none" w:sz="0" w:space="0" w:color="auto"/>
          </w:divBdr>
          <w:divsChild>
            <w:div w:id="1773932665">
              <w:marLeft w:val="0"/>
              <w:marRight w:val="0"/>
              <w:marTop w:val="0"/>
              <w:marBottom w:val="0"/>
              <w:divBdr>
                <w:top w:val="none" w:sz="0" w:space="0" w:color="auto"/>
                <w:left w:val="none" w:sz="0" w:space="0" w:color="auto"/>
                <w:bottom w:val="none" w:sz="0" w:space="0" w:color="auto"/>
                <w:right w:val="none" w:sz="0" w:space="0" w:color="auto"/>
              </w:divBdr>
              <w:divsChild>
                <w:div w:id="1135947105">
                  <w:marLeft w:val="0"/>
                  <w:marRight w:val="0"/>
                  <w:marTop w:val="0"/>
                  <w:marBottom w:val="0"/>
                  <w:divBdr>
                    <w:top w:val="none" w:sz="0" w:space="0" w:color="auto"/>
                    <w:left w:val="none" w:sz="0" w:space="0" w:color="auto"/>
                    <w:bottom w:val="none" w:sz="0" w:space="0" w:color="auto"/>
                    <w:right w:val="none" w:sz="0" w:space="0" w:color="auto"/>
                  </w:divBdr>
                  <w:divsChild>
                    <w:div w:id="155539183">
                      <w:marLeft w:val="0"/>
                      <w:marRight w:val="0"/>
                      <w:marTop w:val="0"/>
                      <w:marBottom w:val="0"/>
                      <w:divBdr>
                        <w:top w:val="none" w:sz="0" w:space="0" w:color="auto"/>
                        <w:left w:val="none" w:sz="0" w:space="0" w:color="auto"/>
                        <w:bottom w:val="none" w:sz="0" w:space="0" w:color="auto"/>
                        <w:right w:val="none" w:sz="0" w:space="0" w:color="auto"/>
                      </w:divBdr>
                      <w:divsChild>
                        <w:div w:id="2009821152">
                          <w:marLeft w:val="0"/>
                          <w:marRight w:val="0"/>
                          <w:marTop w:val="0"/>
                          <w:marBottom w:val="0"/>
                          <w:divBdr>
                            <w:top w:val="none" w:sz="0" w:space="0" w:color="auto"/>
                            <w:left w:val="none" w:sz="0" w:space="0" w:color="auto"/>
                            <w:bottom w:val="none" w:sz="0" w:space="0" w:color="auto"/>
                            <w:right w:val="none" w:sz="0" w:space="0" w:color="auto"/>
                          </w:divBdr>
                          <w:divsChild>
                            <w:div w:id="143159517">
                              <w:marLeft w:val="0"/>
                              <w:marRight w:val="0"/>
                              <w:marTop w:val="0"/>
                              <w:marBottom w:val="0"/>
                              <w:divBdr>
                                <w:top w:val="none" w:sz="0" w:space="0" w:color="auto"/>
                                <w:left w:val="none" w:sz="0" w:space="0" w:color="auto"/>
                                <w:bottom w:val="none" w:sz="0" w:space="0" w:color="auto"/>
                                <w:right w:val="none" w:sz="0" w:space="0" w:color="auto"/>
                              </w:divBdr>
                              <w:divsChild>
                                <w:div w:id="5461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685203">
      <w:bodyDiv w:val="1"/>
      <w:marLeft w:val="0"/>
      <w:marRight w:val="0"/>
      <w:marTop w:val="0"/>
      <w:marBottom w:val="0"/>
      <w:divBdr>
        <w:top w:val="none" w:sz="0" w:space="0" w:color="auto"/>
        <w:left w:val="none" w:sz="0" w:space="0" w:color="auto"/>
        <w:bottom w:val="none" w:sz="0" w:space="0" w:color="auto"/>
        <w:right w:val="none" w:sz="0" w:space="0" w:color="auto"/>
      </w:divBdr>
      <w:divsChild>
        <w:div w:id="1703358290">
          <w:marLeft w:val="0"/>
          <w:marRight w:val="0"/>
          <w:marTop w:val="0"/>
          <w:marBottom w:val="0"/>
          <w:divBdr>
            <w:top w:val="none" w:sz="0" w:space="0" w:color="auto"/>
            <w:left w:val="none" w:sz="0" w:space="0" w:color="auto"/>
            <w:bottom w:val="none" w:sz="0" w:space="0" w:color="auto"/>
            <w:right w:val="none" w:sz="0" w:space="0" w:color="auto"/>
          </w:divBdr>
          <w:divsChild>
            <w:div w:id="184712730">
              <w:marLeft w:val="0"/>
              <w:marRight w:val="0"/>
              <w:marTop w:val="0"/>
              <w:marBottom w:val="0"/>
              <w:divBdr>
                <w:top w:val="none" w:sz="0" w:space="0" w:color="auto"/>
                <w:left w:val="none" w:sz="0" w:space="0" w:color="auto"/>
                <w:bottom w:val="none" w:sz="0" w:space="0" w:color="auto"/>
                <w:right w:val="none" w:sz="0" w:space="0" w:color="auto"/>
              </w:divBdr>
              <w:divsChild>
                <w:div w:id="2103869179">
                  <w:marLeft w:val="0"/>
                  <w:marRight w:val="0"/>
                  <w:marTop w:val="0"/>
                  <w:marBottom w:val="0"/>
                  <w:divBdr>
                    <w:top w:val="none" w:sz="0" w:space="0" w:color="auto"/>
                    <w:left w:val="none" w:sz="0" w:space="0" w:color="auto"/>
                    <w:bottom w:val="none" w:sz="0" w:space="0" w:color="auto"/>
                    <w:right w:val="none" w:sz="0" w:space="0" w:color="auto"/>
                  </w:divBdr>
                  <w:divsChild>
                    <w:div w:id="34670082">
                      <w:marLeft w:val="0"/>
                      <w:marRight w:val="0"/>
                      <w:marTop w:val="0"/>
                      <w:marBottom w:val="0"/>
                      <w:divBdr>
                        <w:top w:val="none" w:sz="0" w:space="0" w:color="auto"/>
                        <w:left w:val="none" w:sz="0" w:space="0" w:color="auto"/>
                        <w:bottom w:val="none" w:sz="0" w:space="0" w:color="auto"/>
                        <w:right w:val="none" w:sz="0" w:space="0" w:color="auto"/>
                      </w:divBdr>
                      <w:divsChild>
                        <w:div w:id="7413111">
                          <w:marLeft w:val="0"/>
                          <w:marRight w:val="0"/>
                          <w:marTop w:val="0"/>
                          <w:marBottom w:val="0"/>
                          <w:divBdr>
                            <w:top w:val="none" w:sz="0" w:space="0" w:color="auto"/>
                            <w:left w:val="none" w:sz="0" w:space="0" w:color="auto"/>
                            <w:bottom w:val="none" w:sz="0" w:space="0" w:color="auto"/>
                            <w:right w:val="none" w:sz="0" w:space="0" w:color="auto"/>
                          </w:divBdr>
                          <w:divsChild>
                            <w:div w:id="1442457279">
                              <w:marLeft w:val="0"/>
                              <w:marRight w:val="0"/>
                              <w:marTop w:val="0"/>
                              <w:marBottom w:val="0"/>
                              <w:divBdr>
                                <w:top w:val="none" w:sz="0" w:space="0" w:color="auto"/>
                                <w:left w:val="none" w:sz="0" w:space="0" w:color="auto"/>
                                <w:bottom w:val="none" w:sz="0" w:space="0" w:color="auto"/>
                                <w:right w:val="none" w:sz="0" w:space="0" w:color="auto"/>
                              </w:divBdr>
                              <w:divsChild>
                                <w:div w:id="7184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088628">
      <w:bodyDiv w:val="1"/>
      <w:marLeft w:val="0"/>
      <w:marRight w:val="0"/>
      <w:marTop w:val="0"/>
      <w:marBottom w:val="0"/>
      <w:divBdr>
        <w:top w:val="none" w:sz="0" w:space="0" w:color="auto"/>
        <w:left w:val="none" w:sz="0" w:space="0" w:color="auto"/>
        <w:bottom w:val="none" w:sz="0" w:space="0" w:color="auto"/>
        <w:right w:val="none" w:sz="0" w:space="0" w:color="auto"/>
      </w:divBdr>
      <w:divsChild>
        <w:div w:id="1392264396">
          <w:marLeft w:val="0"/>
          <w:marRight w:val="0"/>
          <w:marTop w:val="0"/>
          <w:marBottom w:val="0"/>
          <w:divBdr>
            <w:top w:val="none" w:sz="0" w:space="0" w:color="auto"/>
            <w:left w:val="none" w:sz="0" w:space="0" w:color="auto"/>
            <w:bottom w:val="none" w:sz="0" w:space="0" w:color="auto"/>
            <w:right w:val="none" w:sz="0" w:space="0" w:color="auto"/>
          </w:divBdr>
          <w:divsChild>
            <w:div w:id="1222906476">
              <w:marLeft w:val="0"/>
              <w:marRight w:val="0"/>
              <w:marTop w:val="0"/>
              <w:marBottom w:val="0"/>
              <w:divBdr>
                <w:top w:val="none" w:sz="0" w:space="0" w:color="auto"/>
                <w:left w:val="none" w:sz="0" w:space="0" w:color="auto"/>
                <w:bottom w:val="none" w:sz="0" w:space="0" w:color="auto"/>
                <w:right w:val="none" w:sz="0" w:space="0" w:color="auto"/>
              </w:divBdr>
              <w:divsChild>
                <w:div w:id="572399990">
                  <w:marLeft w:val="0"/>
                  <w:marRight w:val="0"/>
                  <w:marTop w:val="0"/>
                  <w:marBottom w:val="0"/>
                  <w:divBdr>
                    <w:top w:val="none" w:sz="0" w:space="0" w:color="auto"/>
                    <w:left w:val="none" w:sz="0" w:space="0" w:color="auto"/>
                    <w:bottom w:val="none" w:sz="0" w:space="0" w:color="auto"/>
                    <w:right w:val="none" w:sz="0" w:space="0" w:color="auto"/>
                  </w:divBdr>
                  <w:divsChild>
                    <w:div w:id="1761901004">
                      <w:marLeft w:val="0"/>
                      <w:marRight w:val="0"/>
                      <w:marTop w:val="0"/>
                      <w:marBottom w:val="0"/>
                      <w:divBdr>
                        <w:top w:val="none" w:sz="0" w:space="0" w:color="auto"/>
                        <w:left w:val="none" w:sz="0" w:space="0" w:color="auto"/>
                        <w:bottom w:val="none" w:sz="0" w:space="0" w:color="auto"/>
                        <w:right w:val="none" w:sz="0" w:space="0" w:color="auto"/>
                      </w:divBdr>
                      <w:divsChild>
                        <w:div w:id="1799564003">
                          <w:marLeft w:val="0"/>
                          <w:marRight w:val="0"/>
                          <w:marTop w:val="0"/>
                          <w:marBottom w:val="0"/>
                          <w:divBdr>
                            <w:top w:val="none" w:sz="0" w:space="0" w:color="auto"/>
                            <w:left w:val="none" w:sz="0" w:space="0" w:color="auto"/>
                            <w:bottom w:val="none" w:sz="0" w:space="0" w:color="auto"/>
                            <w:right w:val="none" w:sz="0" w:space="0" w:color="auto"/>
                          </w:divBdr>
                          <w:divsChild>
                            <w:div w:id="747994597">
                              <w:marLeft w:val="0"/>
                              <w:marRight w:val="0"/>
                              <w:marTop w:val="0"/>
                              <w:marBottom w:val="0"/>
                              <w:divBdr>
                                <w:top w:val="none" w:sz="0" w:space="0" w:color="auto"/>
                                <w:left w:val="none" w:sz="0" w:space="0" w:color="auto"/>
                                <w:bottom w:val="none" w:sz="0" w:space="0" w:color="auto"/>
                                <w:right w:val="none" w:sz="0" w:space="0" w:color="auto"/>
                              </w:divBdr>
                              <w:divsChild>
                                <w:div w:id="126491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126614">
      <w:bodyDiv w:val="1"/>
      <w:marLeft w:val="0"/>
      <w:marRight w:val="0"/>
      <w:marTop w:val="0"/>
      <w:marBottom w:val="0"/>
      <w:divBdr>
        <w:top w:val="none" w:sz="0" w:space="0" w:color="auto"/>
        <w:left w:val="none" w:sz="0" w:space="0" w:color="auto"/>
        <w:bottom w:val="none" w:sz="0" w:space="0" w:color="auto"/>
        <w:right w:val="none" w:sz="0" w:space="0" w:color="auto"/>
      </w:divBdr>
      <w:divsChild>
        <w:div w:id="31421651">
          <w:marLeft w:val="0"/>
          <w:marRight w:val="0"/>
          <w:marTop w:val="0"/>
          <w:marBottom w:val="0"/>
          <w:divBdr>
            <w:top w:val="none" w:sz="0" w:space="0" w:color="auto"/>
            <w:left w:val="none" w:sz="0" w:space="0" w:color="auto"/>
            <w:bottom w:val="none" w:sz="0" w:space="0" w:color="auto"/>
            <w:right w:val="none" w:sz="0" w:space="0" w:color="auto"/>
          </w:divBdr>
          <w:divsChild>
            <w:div w:id="303121469">
              <w:marLeft w:val="0"/>
              <w:marRight w:val="0"/>
              <w:marTop w:val="0"/>
              <w:marBottom w:val="0"/>
              <w:divBdr>
                <w:top w:val="none" w:sz="0" w:space="0" w:color="auto"/>
                <w:left w:val="none" w:sz="0" w:space="0" w:color="auto"/>
                <w:bottom w:val="none" w:sz="0" w:space="0" w:color="auto"/>
                <w:right w:val="none" w:sz="0" w:space="0" w:color="auto"/>
              </w:divBdr>
              <w:divsChild>
                <w:div w:id="1418592260">
                  <w:marLeft w:val="0"/>
                  <w:marRight w:val="0"/>
                  <w:marTop w:val="0"/>
                  <w:marBottom w:val="0"/>
                  <w:divBdr>
                    <w:top w:val="none" w:sz="0" w:space="0" w:color="auto"/>
                    <w:left w:val="none" w:sz="0" w:space="0" w:color="auto"/>
                    <w:bottom w:val="none" w:sz="0" w:space="0" w:color="auto"/>
                    <w:right w:val="none" w:sz="0" w:space="0" w:color="auto"/>
                  </w:divBdr>
                  <w:divsChild>
                    <w:div w:id="1503736227">
                      <w:marLeft w:val="0"/>
                      <w:marRight w:val="0"/>
                      <w:marTop w:val="0"/>
                      <w:marBottom w:val="0"/>
                      <w:divBdr>
                        <w:top w:val="none" w:sz="0" w:space="0" w:color="auto"/>
                        <w:left w:val="none" w:sz="0" w:space="0" w:color="auto"/>
                        <w:bottom w:val="none" w:sz="0" w:space="0" w:color="auto"/>
                        <w:right w:val="none" w:sz="0" w:space="0" w:color="auto"/>
                      </w:divBdr>
                      <w:divsChild>
                        <w:div w:id="283774202">
                          <w:marLeft w:val="0"/>
                          <w:marRight w:val="0"/>
                          <w:marTop w:val="0"/>
                          <w:marBottom w:val="0"/>
                          <w:divBdr>
                            <w:top w:val="none" w:sz="0" w:space="0" w:color="auto"/>
                            <w:left w:val="none" w:sz="0" w:space="0" w:color="auto"/>
                            <w:bottom w:val="none" w:sz="0" w:space="0" w:color="auto"/>
                            <w:right w:val="none" w:sz="0" w:space="0" w:color="auto"/>
                          </w:divBdr>
                          <w:divsChild>
                            <w:div w:id="1878397230">
                              <w:marLeft w:val="0"/>
                              <w:marRight w:val="0"/>
                              <w:marTop w:val="0"/>
                              <w:marBottom w:val="0"/>
                              <w:divBdr>
                                <w:top w:val="none" w:sz="0" w:space="0" w:color="auto"/>
                                <w:left w:val="none" w:sz="0" w:space="0" w:color="auto"/>
                                <w:bottom w:val="none" w:sz="0" w:space="0" w:color="auto"/>
                                <w:right w:val="none" w:sz="0" w:space="0" w:color="auto"/>
                              </w:divBdr>
                              <w:divsChild>
                                <w:div w:id="214284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186777">
      <w:bodyDiv w:val="1"/>
      <w:marLeft w:val="0"/>
      <w:marRight w:val="0"/>
      <w:marTop w:val="0"/>
      <w:marBottom w:val="0"/>
      <w:divBdr>
        <w:top w:val="none" w:sz="0" w:space="0" w:color="auto"/>
        <w:left w:val="none" w:sz="0" w:space="0" w:color="auto"/>
        <w:bottom w:val="none" w:sz="0" w:space="0" w:color="auto"/>
        <w:right w:val="none" w:sz="0" w:space="0" w:color="auto"/>
      </w:divBdr>
      <w:divsChild>
        <w:div w:id="589123876">
          <w:marLeft w:val="0"/>
          <w:marRight w:val="0"/>
          <w:marTop w:val="0"/>
          <w:marBottom w:val="0"/>
          <w:divBdr>
            <w:top w:val="none" w:sz="0" w:space="0" w:color="auto"/>
            <w:left w:val="none" w:sz="0" w:space="0" w:color="auto"/>
            <w:bottom w:val="none" w:sz="0" w:space="0" w:color="auto"/>
            <w:right w:val="none" w:sz="0" w:space="0" w:color="auto"/>
          </w:divBdr>
          <w:divsChild>
            <w:div w:id="1575621090">
              <w:marLeft w:val="0"/>
              <w:marRight w:val="0"/>
              <w:marTop w:val="0"/>
              <w:marBottom w:val="0"/>
              <w:divBdr>
                <w:top w:val="none" w:sz="0" w:space="0" w:color="auto"/>
                <w:left w:val="none" w:sz="0" w:space="0" w:color="auto"/>
                <w:bottom w:val="none" w:sz="0" w:space="0" w:color="auto"/>
                <w:right w:val="none" w:sz="0" w:space="0" w:color="auto"/>
              </w:divBdr>
              <w:divsChild>
                <w:div w:id="948972239">
                  <w:marLeft w:val="0"/>
                  <w:marRight w:val="0"/>
                  <w:marTop w:val="0"/>
                  <w:marBottom w:val="0"/>
                  <w:divBdr>
                    <w:top w:val="none" w:sz="0" w:space="0" w:color="auto"/>
                    <w:left w:val="none" w:sz="0" w:space="0" w:color="auto"/>
                    <w:bottom w:val="none" w:sz="0" w:space="0" w:color="auto"/>
                    <w:right w:val="none" w:sz="0" w:space="0" w:color="auto"/>
                  </w:divBdr>
                  <w:divsChild>
                    <w:div w:id="2141067747">
                      <w:marLeft w:val="0"/>
                      <w:marRight w:val="0"/>
                      <w:marTop w:val="0"/>
                      <w:marBottom w:val="0"/>
                      <w:divBdr>
                        <w:top w:val="none" w:sz="0" w:space="0" w:color="auto"/>
                        <w:left w:val="none" w:sz="0" w:space="0" w:color="auto"/>
                        <w:bottom w:val="none" w:sz="0" w:space="0" w:color="auto"/>
                        <w:right w:val="none" w:sz="0" w:space="0" w:color="auto"/>
                      </w:divBdr>
                      <w:divsChild>
                        <w:div w:id="1778452634">
                          <w:marLeft w:val="0"/>
                          <w:marRight w:val="0"/>
                          <w:marTop w:val="0"/>
                          <w:marBottom w:val="0"/>
                          <w:divBdr>
                            <w:top w:val="none" w:sz="0" w:space="0" w:color="auto"/>
                            <w:left w:val="none" w:sz="0" w:space="0" w:color="auto"/>
                            <w:bottom w:val="none" w:sz="0" w:space="0" w:color="auto"/>
                            <w:right w:val="none" w:sz="0" w:space="0" w:color="auto"/>
                          </w:divBdr>
                          <w:divsChild>
                            <w:div w:id="42146821">
                              <w:marLeft w:val="0"/>
                              <w:marRight w:val="0"/>
                              <w:marTop w:val="123"/>
                              <w:marBottom w:val="0"/>
                              <w:divBdr>
                                <w:top w:val="none" w:sz="0" w:space="0" w:color="auto"/>
                                <w:left w:val="none" w:sz="0" w:space="0" w:color="auto"/>
                                <w:bottom w:val="none" w:sz="0" w:space="0" w:color="auto"/>
                                <w:right w:val="none" w:sz="0" w:space="0" w:color="auto"/>
                              </w:divBdr>
                              <w:divsChild>
                                <w:div w:id="1149713489">
                                  <w:marLeft w:val="0"/>
                                  <w:marRight w:val="240"/>
                                  <w:marTop w:val="0"/>
                                  <w:marBottom w:val="0"/>
                                  <w:divBdr>
                                    <w:top w:val="none" w:sz="0" w:space="0" w:color="auto"/>
                                    <w:left w:val="none" w:sz="0" w:space="0" w:color="auto"/>
                                    <w:bottom w:val="none" w:sz="0" w:space="0" w:color="auto"/>
                                    <w:right w:val="none" w:sz="0" w:space="0" w:color="auto"/>
                                  </w:divBdr>
                                </w:div>
                                <w:div w:id="2085371800">
                                  <w:marLeft w:val="0"/>
                                  <w:marRight w:val="240"/>
                                  <w:marTop w:val="0"/>
                                  <w:marBottom w:val="0"/>
                                  <w:divBdr>
                                    <w:top w:val="none" w:sz="0" w:space="0" w:color="auto"/>
                                    <w:left w:val="none" w:sz="0" w:space="0" w:color="auto"/>
                                    <w:bottom w:val="none" w:sz="0" w:space="0" w:color="auto"/>
                                    <w:right w:val="none" w:sz="0" w:space="0" w:color="auto"/>
                                  </w:divBdr>
                                </w:div>
                              </w:divsChild>
                            </w:div>
                            <w:div w:id="1877157991">
                              <w:marLeft w:val="0"/>
                              <w:marRight w:val="0"/>
                              <w:marTop w:val="0"/>
                              <w:marBottom w:val="0"/>
                              <w:divBdr>
                                <w:top w:val="none" w:sz="0" w:space="0" w:color="auto"/>
                                <w:left w:val="none" w:sz="0" w:space="0" w:color="auto"/>
                                <w:bottom w:val="none" w:sz="0" w:space="0" w:color="auto"/>
                                <w:right w:val="none" w:sz="0" w:space="0" w:color="auto"/>
                              </w:divBdr>
                              <w:divsChild>
                                <w:div w:id="198518623">
                                  <w:marLeft w:val="0"/>
                                  <w:marRight w:val="0"/>
                                  <w:marTop w:val="0"/>
                                  <w:marBottom w:val="0"/>
                                  <w:divBdr>
                                    <w:top w:val="none" w:sz="0" w:space="0" w:color="auto"/>
                                    <w:left w:val="none" w:sz="0" w:space="0" w:color="auto"/>
                                    <w:bottom w:val="none" w:sz="0" w:space="0" w:color="auto"/>
                                    <w:right w:val="none" w:sz="0" w:space="0" w:color="auto"/>
                                  </w:divBdr>
                                </w:div>
                              </w:divsChild>
                            </w:div>
                            <w:div w:id="1931619657">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154357">
      <w:bodyDiv w:val="1"/>
      <w:marLeft w:val="0"/>
      <w:marRight w:val="0"/>
      <w:marTop w:val="0"/>
      <w:marBottom w:val="0"/>
      <w:divBdr>
        <w:top w:val="none" w:sz="0" w:space="0" w:color="auto"/>
        <w:left w:val="none" w:sz="0" w:space="0" w:color="auto"/>
        <w:bottom w:val="none" w:sz="0" w:space="0" w:color="auto"/>
        <w:right w:val="none" w:sz="0" w:space="0" w:color="auto"/>
      </w:divBdr>
      <w:divsChild>
        <w:div w:id="124082442">
          <w:marLeft w:val="0"/>
          <w:marRight w:val="0"/>
          <w:marTop w:val="0"/>
          <w:marBottom w:val="0"/>
          <w:divBdr>
            <w:top w:val="none" w:sz="0" w:space="0" w:color="auto"/>
            <w:left w:val="none" w:sz="0" w:space="0" w:color="auto"/>
            <w:bottom w:val="none" w:sz="0" w:space="0" w:color="auto"/>
            <w:right w:val="none" w:sz="0" w:space="0" w:color="auto"/>
          </w:divBdr>
          <w:divsChild>
            <w:div w:id="1239362106">
              <w:marLeft w:val="0"/>
              <w:marRight w:val="0"/>
              <w:marTop w:val="0"/>
              <w:marBottom w:val="0"/>
              <w:divBdr>
                <w:top w:val="none" w:sz="0" w:space="0" w:color="auto"/>
                <w:left w:val="none" w:sz="0" w:space="0" w:color="auto"/>
                <w:bottom w:val="none" w:sz="0" w:space="0" w:color="auto"/>
                <w:right w:val="none" w:sz="0" w:space="0" w:color="auto"/>
              </w:divBdr>
              <w:divsChild>
                <w:div w:id="300381955">
                  <w:marLeft w:val="0"/>
                  <w:marRight w:val="0"/>
                  <w:marTop w:val="0"/>
                  <w:marBottom w:val="0"/>
                  <w:divBdr>
                    <w:top w:val="none" w:sz="0" w:space="0" w:color="auto"/>
                    <w:left w:val="none" w:sz="0" w:space="0" w:color="auto"/>
                    <w:bottom w:val="none" w:sz="0" w:space="0" w:color="auto"/>
                    <w:right w:val="none" w:sz="0" w:space="0" w:color="auto"/>
                  </w:divBdr>
                  <w:divsChild>
                    <w:div w:id="1017385812">
                      <w:marLeft w:val="0"/>
                      <w:marRight w:val="0"/>
                      <w:marTop w:val="0"/>
                      <w:marBottom w:val="0"/>
                      <w:divBdr>
                        <w:top w:val="none" w:sz="0" w:space="0" w:color="auto"/>
                        <w:left w:val="none" w:sz="0" w:space="0" w:color="auto"/>
                        <w:bottom w:val="none" w:sz="0" w:space="0" w:color="auto"/>
                        <w:right w:val="none" w:sz="0" w:space="0" w:color="auto"/>
                      </w:divBdr>
                      <w:divsChild>
                        <w:div w:id="517431381">
                          <w:marLeft w:val="0"/>
                          <w:marRight w:val="0"/>
                          <w:marTop w:val="0"/>
                          <w:marBottom w:val="0"/>
                          <w:divBdr>
                            <w:top w:val="none" w:sz="0" w:space="0" w:color="auto"/>
                            <w:left w:val="none" w:sz="0" w:space="0" w:color="auto"/>
                            <w:bottom w:val="none" w:sz="0" w:space="0" w:color="auto"/>
                            <w:right w:val="none" w:sz="0" w:space="0" w:color="auto"/>
                          </w:divBdr>
                          <w:divsChild>
                            <w:div w:id="1146899862">
                              <w:marLeft w:val="0"/>
                              <w:marRight w:val="0"/>
                              <w:marTop w:val="0"/>
                              <w:marBottom w:val="0"/>
                              <w:divBdr>
                                <w:top w:val="none" w:sz="0" w:space="0" w:color="auto"/>
                                <w:left w:val="none" w:sz="0" w:space="0" w:color="auto"/>
                                <w:bottom w:val="none" w:sz="0" w:space="0" w:color="auto"/>
                                <w:right w:val="none" w:sz="0" w:space="0" w:color="auto"/>
                              </w:divBdr>
                              <w:divsChild>
                                <w:div w:id="5853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741668">
      <w:bodyDiv w:val="1"/>
      <w:marLeft w:val="0"/>
      <w:marRight w:val="0"/>
      <w:marTop w:val="0"/>
      <w:marBottom w:val="0"/>
      <w:divBdr>
        <w:top w:val="none" w:sz="0" w:space="0" w:color="auto"/>
        <w:left w:val="none" w:sz="0" w:space="0" w:color="auto"/>
        <w:bottom w:val="none" w:sz="0" w:space="0" w:color="auto"/>
        <w:right w:val="none" w:sz="0" w:space="0" w:color="auto"/>
      </w:divBdr>
      <w:divsChild>
        <w:div w:id="1195734394">
          <w:marLeft w:val="0"/>
          <w:marRight w:val="0"/>
          <w:marTop w:val="0"/>
          <w:marBottom w:val="0"/>
          <w:divBdr>
            <w:top w:val="none" w:sz="0" w:space="0" w:color="auto"/>
            <w:left w:val="none" w:sz="0" w:space="0" w:color="auto"/>
            <w:bottom w:val="none" w:sz="0" w:space="0" w:color="auto"/>
            <w:right w:val="none" w:sz="0" w:space="0" w:color="auto"/>
          </w:divBdr>
          <w:divsChild>
            <w:div w:id="371275031">
              <w:marLeft w:val="0"/>
              <w:marRight w:val="0"/>
              <w:marTop w:val="0"/>
              <w:marBottom w:val="0"/>
              <w:divBdr>
                <w:top w:val="none" w:sz="0" w:space="0" w:color="auto"/>
                <w:left w:val="none" w:sz="0" w:space="0" w:color="auto"/>
                <w:bottom w:val="none" w:sz="0" w:space="0" w:color="auto"/>
                <w:right w:val="none" w:sz="0" w:space="0" w:color="auto"/>
              </w:divBdr>
              <w:divsChild>
                <w:div w:id="2126194171">
                  <w:marLeft w:val="0"/>
                  <w:marRight w:val="0"/>
                  <w:marTop w:val="0"/>
                  <w:marBottom w:val="0"/>
                  <w:divBdr>
                    <w:top w:val="none" w:sz="0" w:space="0" w:color="auto"/>
                    <w:left w:val="none" w:sz="0" w:space="0" w:color="auto"/>
                    <w:bottom w:val="none" w:sz="0" w:space="0" w:color="auto"/>
                    <w:right w:val="none" w:sz="0" w:space="0" w:color="auto"/>
                  </w:divBdr>
                  <w:divsChild>
                    <w:div w:id="1780904674">
                      <w:marLeft w:val="0"/>
                      <w:marRight w:val="0"/>
                      <w:marTop w:val="0"/>
                      <w:marBottom w:val="0"/>
                      <w:divBdr>
                        <w:top w:val="none" w:sz="0" w:space="0" w:color="auto"/>
                        <w:left w:val="none" w:sz="0" w:space="0" w:color="auto"/>
                        <w:bottom w:val="none" w:sz="0" w:space="0" w:color="auto"/>
                        <w:right w:val="none" w:sz="0" w:space="0" w:color="auto"/>
                      </w:divBdr>
                      <w:divsChild>
                        <w:div w:id="2013605113">
                          <w:marLeft w:val="0"/>
                          <w:marRight w:val="0"/>
                          <w:marTop w:val="0"/>
                          <w:marBottom w:val="0"/>
                          <w:divBdr>
                            <w:top w:val="none" w:sz="0" w:space="0" w:color="auto"/>
                            <w:left w:val="none" w:sz="0" w:space="0" w:color="auto"/>
                            <w:bottom w:val="none" w:sz="0" w:space="0" w:color="auto"/>
                            <w:right w:val="none" w:sz="0" w:space="0" w:color="auto"/>
                          </w:divBdr>
                          <w:divsChild>
                            <w:div w:id="1915626622">
                              <w:marLeft w:val="0"/>
                              <w:marRight w:val="0"/>
                              <w:marTop w:val="0"/>
                              <w:marBottom w:val="0"/>
                              <w:divBdr>
                                <w:top w:val="none" w:sz="0" w:space="0" w:color="auto"/>
                                <w:left w:val="none" w:sz="0" w:space="0" w:color="auto"/>
                                <w:bottom w:val="none" w:sz="0" w:space="0" w:color="auto"/>
                                <w:right w:val="none" w:sz="0" w:space="0" w:color="auto"/>
                              </w:divBdr>
                              <w:divsChild>
                                <w:div w:id="13686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358696">
      <w:bodyDiv w:val="1"/>
      <w:marLeft w:val="0"/>
      <w:marRight w:val="0"/>
      <w:marTop w:val="0"/>
      <w:marBottom w:val="0"/>
      <w:divBdr>
        <w:top w:val="none" w:sz="0" w:space="0" w:color="auto"/>
        <w:left w:val="none" w:sz="0" w:space="0" w:color="auto"/>
        <w:bottom w:val="none" w:sz="0" w:space="0" w:color="auto"/>
        <w:right w:val="none" w:sz="0" w:space="0" w:color="auto"/>
      </w:divBdr>
      <w:divsChild>
        <w:div w:id="1396053810">
          <w:marLeft w:val="0"/>
          <w:marRight w:val="0"/>
          <w:marTop w:val="0"/>
          <w:marBottom w:val="0"/>
          <w:divBdr>
            <w:top w:val="none" w:sz="0" w:space="0" w:color="auto"/>
            <w:left w:val="none" w:sz="0" w:space="0" w:color="auto"/>
            <w:bottom w:val="none" w:sz="0" w:space="0" w:color="auto"/>
            <w:right w:val="none" w:sz="0" w:space="0" w:color="auto"/>
          </w:divBdr>
          <w:divsChild>
            <w:div w:id="1545369540">
              <w:marLeft w:val="0"/>
              <w:marRight w:val="0"/>
              <w:marTop w:val="0"/>
              <w:marBottom w:val="0"/>
              <w:divBdr>
                <w:top w:val="none" w:sz="0" w:space="0" w:color="auto"/>
                <w:left w:val="none" w:sz="0" w:space="0" w:color="auto"/>
                <w:bottom w:val="none" w:sz="0" w:space="0" w:color="auto"/>
                <w:right w:val="none" w:sz="0" w:space="0" w:color="auto"/>
              </w:divBdr>
              <w:divsChild>
                <w:div w:id="1251548598">
                  <w:marLeft w:val="0"/>
                  <w:marRight w:val="0"/>
                  <w:marTop w:val="0"/>
                  <w:marBottom w:val="0"/>
                  <w:divBdr>
                    <w:top w:val="none" w:sz="0" w:space="0" w:color="auto"/>
                    <w:left w:val="none" w:sz="0" w:space="0" w:color="auto"/>
                    <w:bottom w:val="none" w:sz="0" w:space="0" w:color="auto"/>
                    <w:right w:val="none" w:sz="0" w:space="0" w:color="auto"/>
                  </w:divBdr>
                  <w:divsChild>
                    <w:div w:id="154106363">
                      <w:marLeft w:val="0"/>
                      <w:marRight w:val="0"/>
                      <w:marTop w:val="0"/>
                      <w:marBottom w:val="0"/>
                      <w:divBdr>
                        <w:top w:val="none" w:sz="0" w:space="0" w:color="auto"/>
                        <w:left w:val="none" w:sz="0" w:space="0" w:color="auto"/>
                        <w:bottom w:val="none" w:sz="0" w:space="0" w:color="auto"/>
                        <w:right w:val="none" w:sz="0" w:space="0" w:color="auto"/>
                      </w:divBdr>
                      <w:divsChild>
                        <w:div w:id="1462533226">
                          <w:marLeft w:val="0"/>
                          <w:marRight w:val="0"/>
                          <w:marTop w:val="0"/>
                          <w:marBottom w:val="0"/>
                          <w:divBdr>
                            <w:top w:val="none" w:sz="0" w:space="0" w:color="auto"/>
                            <w:left w:val="none" w:sz="0" w:space="0" w:color="auto"/>
                            <w:bottom w:val="none" w:sz="0" w:space="0" w:color="auto"/>
                            <w:right w:val="none" w:sz="0" w:space="0" w:color="auto"/>
                          </w:divBdr>
                          <w:divsChild>
                            <w:div w:id="961956785">
                              <w:marLeft w:val="0"/>
                              <w:marRight w:val="0"/>
                              <w:marTop w:val="0"/>
                              <w:marBottom w:val="0"/>
                              <w:divBdr>
                                <w:top w:val="none" w:sz="0" w:space="0" w:color="auto"/>
                                <w:left w:val="none" w:sz="0" w:space="0" w:color="auto"/>
                                <w:bottom w:val="none" w:sz="0" w:space="0" w:color="auto"/>
                                <w:right w:val="none" w:sz="0" w:space="0" w:color="auto"/>
                              </w:divBdr>
                              <w:divsChild>
                                <w:div w:id="5168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7830386">
      <w:bodyDiv w:val="1"/>
      <w:marLeft w:val="0"/>
      <w:marRight w:val="0"/>
      <w:marTop w:val="0"/>
      <w:marBottom w:val="0"/>
      <w:divBdr>
        <w:top w:val="none" w:sz="0" w:space="0" w:color="auto"/>
        <w:left w:val="none" w:sz="0" w:space="0" w:color="auto"/>
        <w:bottom w:val="none" w:sz="0" w:space="0" w:color="auto"/>
        <w:right w:val="none" w:sz="0" w:space="0" w:color="auto"/>
      </w:divBdr>
      <w:divsChild>
        <w:div w:id="545222143">
          <w:marLeft w:val="0"/>
          <w:marRight w:val="0"/>
          <w:marTop w:val="0"/>
          <w:marBottom w:val="0"/>
          <w:divBdr>
            <w:top w:val="none" w:sz="0" w:space="0" w:color="auto"/>
            <w:left w:val="none" w:sz="0" w:space="0" w:color="auto"/>
            <w:bottom w:val="none" w:sz="0" w:space="0" w:color="auto"/>
            <w:right w:val="none" w:sz="0" w:space="0" w:color="auto"/>
          </w:divBdr>
          <w:divsChild>
            <w:div w:id="1450322838">
              <w:marLeft w:val="0"/>
              <w:marRight w:val="0"/>
              <w:marTop w:val="0"/>
              <w:marBottom w:val="0"/>
              <w:divBdr>
                <w:top w:val="none" w:sz="0" w:space="0" w:color="auto"/>
                <w:left w:val="none" w:sz="0" w:space="0" w:color="auto"/>
                <w:bottom w:val="none" w:sz="0" w:space="0" w:color="auto"/>
                <w:right w:val="none" w:sz="0" w:space="0" w:color="auto"/>
              </w:divBdr>
              <w:divsChild>
                <w:div w:id="1621913096">
                  <w:marLeft w:val="0"/>
                  <w:marRight w:val="0"/>
                  <w:marTop w:val="0"/>
                  <w:marBottom w:val="0"/>
                  <w:divBdr>
                    <w:top w:val="none" w:sz="0" w:space="0" w:color="auto"/>
                    <w:left w:val="none" w:sz="0" w:space="0" w:color="auto"/>
                    <w:bottom w:val="none" w:sz="0" w:space="0" w:color="auto"/>
                    <w:right w:val="none" w:sz="0" w:space="0" w:color="auto"/>
                  </w:divBdr>
                  <w:divsChild>
                    <w:div w:id="413477820">
                      <w:marLeft w:val="0"/>
                      <w:marRight w:val="0"/>
                      <w:marTop w:val="0"/>
                      <w:marBottom w:val="0"/>
                      <w:divBdr>
                        <w:top w:val="none" w:sz="0" w:space="0" w:color="auto"/>
                        <w:left w:val="none" w:sz="0" w:space="0" w:color="auto"/>
                        <w:bottom w:val="none" w:sz="0" w:space="0" w:color="auto"/>
                        <w:right w:val="none" w:sz="0" w:space="0" w:color="auto"/>
                      </w:divBdr>
                      <w:divsChild>
                        <w:div w:id="755714514">
                          <w:marLeft w:val="0"/>
                          <w:marRight w:val="0"/>
                          <w:marTop w:val="0"/>
                          <w:marBottom w:val="0"/>
                          <w:divBdr>
                            <w:top w:val="none" w:sz="0" w:space="0" w:color="auto"/>
                            <w:left w:val="none" w:sz="0" w:space="0" w:color="auto"/>
                            <w:bottom w:val="none" w:sz="0" w:space="0" w:color="auto"/>
                            <w:right w:val="none" w:sz="0" w:space="0" w:color="auto"/>
                          </w:divBdr>
                          <w:divsChild>
                            <w:div w:id="1462918909">
                              <w:marLeft w:val="0"/>
                              <w:marRight w:val="0"/>
                              <w:marTop w:val="0"/>
                              <w:marBottom w:val="0"/>
                              <w:divBdr>
                                <w:top w:val="none" w:sz="0" w:space="0" w:color="auto"/>
                                <w:left w:val="none" w:sz="0" w:space="0" w:color="auto"/>
                                <w:bottom w:val="none" w:sz="0" w:space="0" w:color="auto"/>
                                <w:right w:val="none" w:sz="0" w:space="0" w:color="auto"/>
                              </w:divBdr>
                              <w:divsChild>
                                <w:div w:id="33989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2026354">
      <w:bodyDiv w:val="1"/>
      <w:marLeft w:val="0"/>
      <w:marRight w:val="0"/>
      <w:marTop w:val="0"/>
      <w:marBottom w:val="0"/>
      <w:divBdr>
        <w:top w:val="none" w:sz="0" w:space="0" w:color="auto"/>
        <w:left w:val="none" w:sz="0" w:space="0" w:color="auto"/>
        <w:bottom w:val="none" w:sz="0" w:space="0" w:color="auto"/>
        <w:right w:val="none" w:sz="0" w:space="0" w:color="auto"/>
      </w:divBdr>
      <w:divsChild>
        <w:div w:id="1205098325">
          <w:marLeft w:val="0"/>
          <w:marRight w:val="0"/>
          <w:marTop w:val="0"/>
          <w:marBottom w:val="0"/>
          <w:divBdr>
            <w:top w:val="none" w:sz="0" w:space="0" w:color="auto"/>
            <w:left w:val="none" w:sz="0" w:space="0" w:color="auto"/>
            <w:bottom w:val="none" w:sz="0" w:space="0" w:color="auto"/>
            <w:right w:val="none" w:sz="0" w:space="0" w:color="auto"/>
          </w:divBdr>
          <w:divsChild>
            <w:div w:id="316227390">
              <w:marLeft w:val="0"/>
              <w:marRight w:val="0"/>
              <w:marTop w:val="0"/>
              <w:marBottom w:val="0"/>
              <w:divBdr>
                <w:top w:val="none" w:sz="0" w:space="0" w:color="auto"/>
                <w:left w:val="none" w:sz="0" w:space="0" w:color="auto"/>
                <w:bottom w:val="none" w:sz="0" w:space="0" w:color="auto"/>
                <w:right w:val="none" w:sz="0" w:space="0" w:color="auto"/>
              </w:divBdr>
              <w:divsChild>
                <w:div w:id="624504766">
                  <w:marLeft w:val="0"/>
                  <w:marRight w:val="0"/>
                  <w:marTop w:val="0"/>
                  <w:marBottom w:val="0"/>
                  <w:divBdr>
                    <w:top w:val="none" w:sz="0" w:space="0" w:color="auto"/>
                    <w:left w:val="none" w:sz="0" w:space="0" w:color="auto"/>
                    <w:bottom w:val="none" w:sz="0" w:space="0" w:color="auto"/>
                    <w:right w:val="none" w:sz="0" w:space="0" w:color="auto"/>
                  </w:divBdr>
                  <w:divsChild>
                    <w:div w:id="304747479">
                      <w:marLeft w:val="0"/>
                      <w:marRight w:val="0"/>
                      <w:marTop w:val="0"/>
                      <w:marBottom w:val="0"/>
                      <w:divBdr>
                        <w:top w:val="none" w:sz="0" w:space="0" w:color="auto"/>
                        <w:left w:val="none" w:sz="0" w:space="0" w:color="auto"/>
                        <w:bottom w:val="none" w:sz="0" w:space="0" w:color="auto"/>
                        <w:right w:val="none" w:sz="0" w:space="0" w:color="auto"/>
                      </w:divBdr>
                      <w:divsChild>
                        <w:div w:id="787503514">
                          <w:marLeft w:val="0"/>
                          <w:marRight w:val="0"/>
                          <w:marTop w:val="0"/>
                          <w:marBottom w:val="0"/>
                          <w:divBdr>
                            <w:top w:val="none" w:sz="0" w:space="0" w:color="auto"/>
                            <w:left w:val="none" w:sz="0" w:space="0" w:color="auto"/>
                            <w:bottom w:val="none" w:sz="0" w:space="0" w:color="auto"/>
                            <w:right w:val="none" w:sz="0" w:space="0" w:color="auto"/>
                          </w:divBdr>
                          <w:divsChild>
                            <w:div w:id="792484480">
                              <w:marLeft w:val="0"/>
                              <w:marRight w:val="0"/>
                              <w:marTop w:val="0"/>
                              <w:marBottom w:val="0"/>
                              <w:divBdr>
                                <w:top w:val="none" w:sz="0" w:space="0" w:color="auto"/>
                                <w:left w:val="none" w:sz="0" w:space="0" w:color="auto"/>
                                <w:bottom w:val="none" w:sz="0" w:space="0" w:color="auto"/>
                                <w:right w:val="none" w:sz="0" w:space="0" w:color="auto"/>
                              </w:divBdr>
                            </w:div>
                            <w:div w:id="1597864036">
                              <w:marLeft w:val="0"/>
                              <w:marRight w:val="0"/>
                              <w:marTop w:val="0"/>
                              <w:marBottom w:val="0"/>
                              <w:divBdr>
                                <w:top w:val="none" w:sz="0" w:space="0" w:color="auto"/>
                                <w:left w:val="none" w:sz="0" w:space="0" w:color="auto"/>
                                <w:bottom w:val="none" w:sz="0" w:space="0" w:color="auto"/>
                                <w:right w:val="none" w:sz="0" w:space="0" w:color="auto"/>
                              </w:divBdr>
                              <w:divsChild>
                                <w:div w:id="901066958">
                                  <w:marLeft w:val="0"/>
                                  <w:marRight w:val="0"/>
                                  <w:marTop w:val="0"/>
                                  <w:marBottom w:val="0"/>
                                  <w:divBdr>
                                    <w:top w:val="none" w:sz="0" w:space="0" w:color="auto"/>
                                    <w:left w:val="none" w:sz="0" w:space="0" w:color="auto"/>
                                    <w:bottom w:val="none" w:sz="0" w:space="0" w:color="auto"/>
                                    <w:right w:val="none" w:sz="0" w:space="0" w:color="auto"/>
                                  </w:divBdr>
                                  <w:divsChild>
                                    <w:div w:id="207986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2998131">
      <w:bodyDiv w:val="1"/>
      <w:marLeft w:val="0"/>
      <w:marRight w:val="0"/>
      <w:marTop w:val="0"/>
      <w:marBottom w:val="0"/>
      <w:divBdr>
        <w:top w:val="none" w:sz="0" w:space="0" w:color="auto"/>
        <w:left w:val="none" w:sz="0" w:space="0" w:color="auto"/>
        <w:bottom w:val="none" w:sz="0" w:space="0" w:color="auto"/>
        <w:right w:val="none" w:sz="0" w:space="0" w:color="auto"/>
      </w:divBdr>
      <w:divsChild>
        <w:div w:id="99183667">
          <w:marLeft w:val="0"/>
          <w:marRight w:val="0"/>
          <w:marTop w:val="0"/>
          <w:marBottom w:val="0"/>
          <w:divBdr>
            <w:top w:val="none" w:sz="0" w:space="0" w:color="auto"/>
            <w:left w:val="none" w:sz="0" w:space="0" w:color="auto"/>
            <w:bottom w:val="none" w:sz="0" w:space="0" w:color="auto"/>
            <w:right w:val="none" w:sz="0" w:space="0" w:color="auto"/>
          </w:divBdr>
          <w:divsChild>
            <w:div w:id="929041682">
              <w:marLeft w:val="0"/>
              <w:marRight w:val="0"/>
              <w:marTop w:val="0"/>
              <w:marBottom w:val="0"/>
              <w:divBdr>
                <w:top w:val="none" w:sz="0" w:space="0" w:color="auto"/>
                <w:left w:val="none" w:sz="0" w:space="0" w:color="auto"/>
                <w:bottom w:val="none" w:sz="0" w:space="0" w:color="auto"/>
                <w:right w:val="none" w:sz="0" w:space="0" w:color="auto"/>
              </w:divBdr>
              <w:divsChild>
                <w:div w:id="1838495606">
                  <w:marLeft w:val="0"/>
                  <w:marRight w:val="0"/>
                  <w:marTop w:val="0"/>
                  <w:marBottom w:val="0"/>
                  <w:divBdr>
                    <w:top w:val="none" w:sz="0" w:space="0" w:color="auto"/>
                    <w:left w:val="none" w:sz="0" w:space="0" w:color="auto"/>
                    <w:bottom w:val="none" w:sz="0" w:space="0" w:color="auto"/>
                    <w:right w:val="none" w:sz="0" w:space="0" w:color="auto"/>
                  </w:divBdr>
                  <w:divsChild>
                    <w:div w:id="140579694">
                      <w:marLeft w:val="0"/>
                      <w:marRight w:val="0"/>
                      <w:marTop w:val="0"/>
                      <w:marBottom w:val="0"/>
                      <w:divBdr>
                        <w:top w:val="none" w:sz="0" w:space="0" w:color="auto"/>
                        <w:left w:val="none" w:sz="0" w:space="0" w:color="auto"/>
                        <w:bottom w:val="none" w:sz="0" w:space="0" w:color="auto"/>
                        <w:right w:val="none" w:sz="0" w:space="0" w:color="auto"/>
                      </w:divBdr>
                      <w:divsChild>
                        <w:div w:id="268976163">
                          <w:marLeft w:val="0"/>
                          <w:marRight w:val="0"/>
                          <w:marTop w:val="0"/>
                          <w:marBottom w:val="0"/>
                          <w:divBdr>
                            <w:top w:val="none" w:sz="0" w:space="0" w:color="auto"/>
                            <w:left w:val="none" w:sz="0" w:space="0" w:color="auto"/>
                            <w:bottom w:val="none" w:sz="0" w:space="0" w:color="auto"/>
                            <w:right w:val="none" w:sz="0" w:space="0" w:color="auto"/>
                          </w:divBdr>
                          <w:divsChild>
                            <w:div w:id="2000646129">
                              <w:marLeft w:val="0"/>
                              <w:marRight w:val="0"/>
                              <w:marTop w:val="0"/>
                              <w:marBottom w:val="0"/>
                              <w:divBdr>
                                <w:top w:val="none" w:sz="0" w:space="0" w:color="auto"/>
                                <w:left w:val="none" w:sz="0" w:space="0" w:color="auto"/>
                                <w:bottom w:val="none" w:sz="0" w:space="0" w:color="auto"/>
                                <w:right w:val="none" w:sz="0" w:space="0" w:color="auto"/>
                              </w:divBdr>
                              <w:divsChild>
                                <w:div w:id="90822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46489">
      <w:bodyDiv w:val="1"/>
      <w:marLeft w:val="0"/>
      <w:marRight w:val="0"/>
      <w:marTop w:val="0"/>
      <w:marBottom w:val="0"/>
      <w:divBdr>
        <w:top w:val="none" w:sz="0" w:space="0" w:color="auto"/>
        <w:left w:val="none" w:sz="0" w:space="0" w:color="auto"/>
        <w:bottom w:val="none" w:sz="0" w:space="0" w:color="auto"/>
        <w:right w:val="none" w:sz="0" w:space="0" w:color="auto"/>
      </w:divBdr>
      <w:divsChild>
        <w:div w:id="717511179">
          <w:marLeft w:val="547"/>
          <w:marRight w:val="0"/>
          <w:marTop w:val="0"/>
          <w:marBottom w:val="0"/>
          <w:divBdr>
            <w:top w:val="none" w:sz="0" w:space="0" w:color="auto"/>
            <w:left w:val="none" w:sz="0" w:space="0" w:color="auto"/>
            <w:bottom w:val="none" w:sz="0" w:space="0" w:color="auto"/>
            <w:right w:val="none" w:sz="0" w:space="0" w:color="auto"/>
          </w:divBdr>
        </w:div>
      </w:divsChild>
    </w:div>
    <w:div w:id="2074887275">
      <w:bodyDiv w:val="1"/>
      <w:marLeft w:val="0"/>
      <w:marRight w:val="0"/>
      <w:marTop w:val="0"/>
      <w:marBottom w:val="0"/>
      <w:divBdr>
        <w:top w:val="none" w:sz="0" w:space="0" w:color="auto"/>
        <w:left w:val="none" w:sz="0" w:space="0" w:color="auto"/>
        <w:bottom w:val="none" w:sz="0" w:space="0" w:color="auto"/>
        <w:right w:val="none" w:sz="0" w:space="0" w:color="auto"/>
      </w:divBdr>
      <w:divsChild>
        <w:div w:id="309022268">
          <w:marLeft w:val="0"/>
          <w:marRight w:val="0"/>
          <w:marTop w:val="0"/>
          <w:marBottom w:val="0"/>
          <w:divBdr>
            <w:top w:val="none" w:sz="0" w:space="0" w:color="auto"/>
            <w:left w:val="none" w:sz="0" w:space="0" w:color="auto"/>
            <w:bottom w:val="none" w:sz="0" w:space="0" w:color="auto"/>
            <w:right w:val="none" w:sz="0" w:space="0" w:color="auto"/>
          </w:divBdr>
          <w:divsChild>
            <w:div w:id="613514189">
              <w:marLeft w:val="0"/>
              <w:marRight w:val="0"/>
              <w:marTop w:val="0"/>
              <w:marBottom w:val="0"/>
              <w:divBdr>
                <w:top w:val="none" w:sz="0" w:space="0" w:color="auto"/>
                <w:left w:val="none" w:sz="0" w:space="0" w:color="auto"/>
                <w:bottom w:val="none" w:sz="0" w:space="0" w:color="auto"/>
                <w:right w:val="none" w:sz="0" w:space="0" w:color="auto"/>
              </w:divBdr>
              <w:divsChild>
                <w:div w:id="1957518443">
                  <w:marLeft w:val="0"/>
                  <w:marRight w:val="0"/>
                  <w:marTop w:val="0"/>
                  <w:marBottom w:val="0"/>
                  <w:divBdr>
                    <w:top w:val="none" w:sz="0" w:space="0" w:color="auto"/>
                    <w:left w:val="none" w:sz="0" w:space="0" w:color="auto"/>
                    <w:bottom w:val="none" w:sz="0" w:space="0" w:color="auto"/>
                    <w:right w:val="none" w:sz="0" w:space="0" w:color="auto"/>
                  </w:divBdr>
                  <w:divsChild>
                    <w:div w:id="1695570466">
                      <w:marLeft w:val="0"/>
                      <w:marRight w:val="0"/>
                      <w:marTop w:val="0"/>
                      <w:marBottom w:val="0"/>
                      <w:divBdr>
                        <w:top w:val="none" w:sz="0" w:space="0" w:color="auto"/>
                        <w:left w:val="none" w:sz="0" w:space="0" w:color="auto"/>
                        <w:bottom w:val="none" w:sz="0" w:space="0" w:color="auto"/>
                        <w:right w:val="none" w:sz="0" w:space="0" w:color="auto"/>
                      </w:divBdr>
                      <w:divsChild>
                        <w:div w:id="1992321648">
                          <w:marLeft w:val="0"/>
                          <w:marRight w:val="0"/>
                          <w:marTop w:val="0"/>
                          <w:marBottom w:val="0"/>
                          <w:divBdr>
                            <w:top w:val="none" w:sz="0" w:space="0" w:color="auto"/>
                            <w:left w:val="none" w:sz="0" w:space="0" w:color="auto"/>
                            <w:bottom w:val="none" w:sz="0" w:space="0" w:color="auto"/>
                            <w:right w:val="none" w:sz="0" w:space="0" w:color="auto"/>
                          </w:divBdr>
                          <w:divsChild>
                            <w:div w:id="327254001">
                              <w:marLeft w:val="0"/>
                              <w:marRight w:val="0"/>
                              <w:marTop w:val="0"/>
                              <w:marBottom w:val="0"/>
                              <w:divBdr>
                                <w:top w:val="none" w:sz="0" w:space="0" w:color="auto"/>
                                <w:left w:val="none" w:sz="0" w:space="0" w:color="auto"/>
                                <w:bottom w:val="none" w:sz="0" w:space="0" w:color="auto"/>
                                <w:right w:val="none" w:sz="0" w:space="0" w:color="auto"/>
                              </w:divBdr>
                              <w:divsChild>
                                <w:div w:id="191157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510361">
      <w:bodyDiv w:val="1"/>
      <w:marLeft w:val="0"/>
      <w:marRight w:val="0"/>
      <w:marTop w:val="0"/>
      <w:marBottom w:val="0"/>
      <w:divBdr>
        <w:top w:val="none" w:sz="0" w:space="0" w:color="auto"/>
        <w:left w:val="none" w:sz="0" w:space="0" w:color="auto"/>
        <w:bottom w:val="none" w:sz="0" w:space="0" w:color="auto"/>
        <w:right w:val="none" w:sz="0" w:space="0" w:color="auto"/>
      </w:divBdr>
      <w:divsChild>
        <w:div w:id="2125028789">
          <w:marLeft w:val="0"/>
          <w:marRight w:val="0"/>
          <w:marTop w:val="0"/>
          <w:marBottom w:val="0"/>
          <w:divBdr>
            <w:top w:val="none" w:sz="0" w:space="0" w:color="auto"/>
            <w:left w:val="none" w:sz="0" w:space="0" w:color="auto"/>
            <w:bottom w:val="none" w:sz="0" w:space="0" w:color="auto"/>
            <w:right w:val="none" w:sz="0" w:space="0" w:color="auto"/>
          </w:divBdr>
          <w:divsChild>
            <w:div w:id="627593638">
              <w:marLeft w:val="0"/>
              <w:marRight w:val="0"/>
              <w:marTop w:val="0"/>
              <w:marBottom w:val="0"/>
              <w:divBdr>
                <w:top w:val="none" w:sz="0" w:space="0" w:color="auto"/>
                <w:left w:val="none" w:sz="0" w:space="0" w:color="auto"/>
                <w:bottom w:val="none" w:sz="0" w:space="0" w:color="auto"/>
                <w:right w:val="none" w:sz="0" w:space="0" w:color="auto"/>
              </w:divBdr>
              <w:divsChild>
                <w:div w:id="405031235">
                  <w:marLeft w:val="0"/>
                  <w:marRight w:val="0"/>
                  <w:marTop w:val="0"/>
                  <w:marBottom w:val="0"/>
                  <w:divBdr>
                    <w:top w:val="none" w:sz="0" w:space="0" w:color="auto"/>
                    <w:left w:val="none" w:sz="0" w:space="0" w:color="auto"/>
                    <w:bottom w:val="none" w:sz="0" w:space="0" w:color="auto"/>
                    <w:right w:val="none" w:sz="0" w:space="0" w:color="auto"/>
                  </w:divBdr>
                  <w:divsChild>
                    <w:div w:id="1551382172">
                      <w:marLeft w:val="0"/>
                      <w:marRight w:val="0"/>
                      <w:marTop w:val="0"/>
                      <w:marBottom w:val="0"/>
                      <w:divBdr>
                        <w:top w:val="none" w:sz="0" w:space="0" w:color="auto"/>
                        <w:left w:val="none" w:sz="0" w:space="0" w:color="auto"/>
                        <w:bottom w:val="none" w:sz="0" w:space="0" w:color="auto"/>
                        <w:right w:val="none" w:sz="0" w:space="0" w:color="auto"/>
                      </w:divBdr>
                      <w:divsChild>
                        <w:div w:id="959381523">
                          <w:marLeft w:val="0"/>
                          <w:marRight w:val="0"/>
                          <w:marTop w:val="0"/>
                          <w:marBottom w:val="0"/>
                          <w:divBdr>
                            <w:top w:val="none" w:sz="0" w:space="0" w:color="auto"/>
                            <w:left w:val="none" w:sz="0" w:space="0" w:color="auto"/>
                            <w:bottom w:val="none" w:sz="0" w:space="0" w:color="auto"/>
                            <w:right w:val="none" w:sz="0" w:space="0" w:color="auto"/>
                          </w:divBdr>
                          <w:divsChild>
                            <w:div w:id="1136603047">
                              <w:marLeft w:val="0"/>
                              <w:marRight w:val="0"/>
                              <w:marTop w:val="0"/>
                              <w:marBottom w:val="0"/>
                              <w:divBdr>
                                <w:top w:val="none" w:sz="0" w:space="0" w:color="auto"/>
                                <w:left w:val="none" w:sz="0" w:space="0" w:color="auto"/>
                                <w:bottom w:val="none" w:sz="0" w:space="0" w:color="auto"/>
                                <w:right w:val="none" w:sz="0" w:space="0" w:color="auto"/>
                              </w:divBdr>
                              <w:divsChild>
                                <w:div w:id="22387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082829">
      <w:bodyDiv w:val="1"/>
      <w:marLeft w:val="0"/>
      <w:marRight w:val="0"/>
      <w:marTop w:val="0"/>
      <w:marBottom w:val="0"/>
      <w:divBdr>
        <w:top w:val="none" w:sz="0" w:space="0" w:color="auto"/>
        <w:left w:val="none" w:sz="0" w:space="0" w:color="auto"/>
        <w:bottom w:val="none" w:sz="0" w:space="0" w:color="auto"/>
        <w:right w:val="none" w:sz="0" w:space="0" w:color="auto"/>
      </w:divBdr>
      <w:divsChild>
        <w:div w:id="881132748">
          <w:marLeft w:val="0"/>
          <w:marRight w:val="0"/>
          <w:marTop w:val="0"/>
          <w:marBottom w:val="0"/>
          <w:divBdr>
            <w:top w:val="none" w:sz="0" w:space="0" w:color="auto"/>
            <w:left w:val="none" w:sz="0" w:space="0" w:color="auto"/>
            <w:bottom w:val="none" w:sz="0" w:space="0" w:color="auto"/>
            <w:right w:val="none" w:sz="0" w:space="0" w:color="auto"/>
          </w:divBdr>
          <w:divsChild>
            <w:div w:id="1941375662">
              <w:marLeft w:val="0"/>
              <w:marRight w:val="0"/>
              <w:marTop w:val="0"/>
              <w:marBottom w:val="0"/>
              <w:divBdr>
                <w:top w:val="none" w:sz="0" w:space="0" w:color="auto"/>
                <w:left w:val="none" w:sz="0" w:space="0" w:color="auto"/>
                <w:bottom w:val="none" w:sz="0" w:space="0" w:color="auto"/>
                <w:right w:val="none" w:sz="0" w:space="0" w:color="auto"/>
              </w:divBdr>
              <w:divsChild>
                <w:div w:id="153768458">
                  <w:marLeft w:val="0"/>
                  <w:marRight w:val="0"/>
                  <w:marTop w:val="0"/>
                  <w:marBottom w:val="0"/>
                  <w:divBdr>
                    <w:top w:val="none" w:sz="0" w:space="0" w:color="auto"/>
                    <w:left w:val="none" w:sz="0" w:space="0" w:color="auto"/>
                    <w:bottom w:val="none" w:sz="0" w:space="0" w:color="auto"/>
                    <w:right w:val="none" w:sz="0" w:space="0" w:color="auto"/>
                  </w:divBdr>
                  <w:divsChild>
                    <w:div w:id="241259032">
                      <w:marLeft w:val="0"/>
                      <w:marRight w:val="0"/>
                      <w:marTop w:val="0"/>
                      <w:marBottom w:val="0"/>
                      <w:divBdr>
                        <w:top w:val="none" w:sz="0" w:space="0" w:color="auto"/>
                        <w:left w:val="none" w:sz="0" w:space="0" w:color="auto"/>
                        <w:bottom w:val="none" w:sz="0" w:space="0" w:color="auto"/>
                        <w:right w:val="none" w:sz="0" w:space="0" w:color="auto"/>
                      </w:divBdr>
                      <w:divsChild>
                        <w:div w:id="1901594845">
                          <w:marLeft w:val="0"/>
                          <w:marRight w:val="0"/>
                          <w:marTop w:val="0"/>
                          <w:marBottom w:val="0"/>
                          <w:divBdr>
                            <w:top w:val="none" w:sz="0" w:space="0" w:color="auto"/>
                            <w:left w:val="none" w:sz="0" w:space="0" w:color="auto"/>
                            <w:bottom w:val="none" w:sz="0" w:space="0" w:color="auto"/>
                            <w:right w:val="none" w:sz="0" w:space="0" w:color="auto"/>
                          </w:divBdr>
                          <w:divsChild>
                            <w:div w:id="660355909">
                              <w:marLeft w:val="0"/>
                              <w:marRight w:val="0"/>
                              <w:marTop w:val="0"/>
                              <w:marBottom w:val="0"/>
                              <w:divBdr>
                                <w:top w:val="none" w:sz="0" w:space="0" w:color="auto"/>
                                <w:left w:val="none" w:sz="0" w:space="0" w:color="auto"/>
                                <w:bottom w:val="none" w:sz="0" w:space="0" w:color="auto"/>
                                <w:right w:val="none" w:sz="0" w:space="0" w:color="auto"/>
                              </w:divBdr>
                              <w:divsChild>
                                <w:div w:id="9598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033075">
      <w:bodyDiv w:val="1"/>
      <w:marLeft w:val="0"/>
      <w:marRight w:val="0"/>
      <w:marTop w:val="0"/>
      <w:marBottom w:val="0"/>
      <w:divBdr>
        <w:top w:val="none" w:sz="0" w:space="0" w:color="auto"/>
        <w:left w:val="none" w:sz="0" w:space="0" w:color="auto"/>
        <w:bottom w:val="none" w:sz="0" w:space="0" w:color="auto"/>
        <w:right w:val="none" w:sz="0" w:space="0" w:color="auto"/>
      </w:divBdr>
      <w:divsChild>
        <w:div w:id="1944416247">
          <w:marLeft w:val="0"/>
          <w:marRight w:val="0"/>
          <w:marTop w:val="0"/>
          <w:marBottom w:val="0"/>
          <w:divBdr>
            <w:top w:val="none" w:sz="0" w:space="0" w:color="auto"/>
            <w:left w:val="none" w:sz="0" w:space="0" w:color="auto"/>
            <w:bottom w:val="none" w:sz="0" w:space="0" w:color="auto"/>
            <w:right w:val="none" w:sz="0" w:space="0" w:color="auto"/>
          </w:divBdr>
          <w:divsChild>
            <w:div w:id="698746440">
              <w:marLeft w:val="0"/>
              <w:marRight w:val="0"/>
              <w:marTop w:val="0"/>
              <w:marBottom w:val="0"/>
              <w:divBdr>
                <w:top w:val="none" w:sz="0" w:space="0" w:color="auto"/>
                <w:left w:val="none" w:sz="0" w:space="0" w:color="auto"/>
                <w:bottom w:val="none" w:sz="0" w:space="0" w:color="auto"/>
                <w:right w:val="none" w:sz="0" w:space="0" w:color="auto"/>
              </w:divBdr>
              <w:divsChild>
                <w:div w:id="1215972087">
                  <w:marLeft w:val="0"/>
                  <w:marRight w:val="0"/>
                  <w:marTop w:val="0"/>
                  <w:marBottom w:val="0"/>
                  <w:divBdr>
                    <w:top w:val="none" w:sz="0" w:space="0" w:color="auto"/>
                    <w:left w:val="none" w:sz="0" w:space="0" w:color="auto"/>
                    <w:bottom w:val="none" w:sz="0" w:space="0" w:color="auto"/>
                    <w:right w:val="none" w:sz="0" w:space="0" w:color="auto"/>
                  </w:divBdr>
                  <w:divsChild>
                    <w:div w:id="907960435">
                      <w:marLeft w:val="0"/>
                      <w:marRight w:val="0"/>
                      <w:marTop w:val="0"/>
                      <w:marBottom w:val="0"/>
                      <w:divBdr>
                        <w:top w:val="none" w:sz="0" w:space="0" w:color="auto"/>
                        <w:left w:val="none" w:sz="0" w:space="0" w:color="auto"/>
                        <w:bottom w:val="none" w:sz="0" w:space="0" w:color="auto"/>
                        <w:right w:val="none" w:sz="0" w:space="0" w:color="auto"/>
                      </w:divBdr>
                      <w:divsChild>
                        <w:div w:id="1098404808">
                          <w:marLeft w:val="0"/>
                          <w:marRight w:val="0"/>
                          <w:marTop w:val="0"/>
                          <w:marBottom w:val="0"/>
                          <w:divBdr>
                            <w:top w:val="none" w:sz="0" w:space="0" w:color="auto"/>
                            <w:left w:val="none" w:sz="0" w:space="0" w:color="auto"/>
                            <w:bottom w:val="none" w:sz="0" w:space="0" w:color="auto"/>
                            <w:right w:val="none" w:sz="0" w:space="0" w:color="auto"/>
                          </w:divBdr>
                          <w:divsChild>
                            <w:div w:id="1580947080">
                              <w:marLeft w:val="0"/>
                              <w:marRight w:val="0"/>
                              <w:marTop w:val="0"/>
                              <w:marBottom w:val="0"/>
                              <w:divBdr>
                                <w:top w:val="none" w:sz="0" w:space="0" w:color="auto"/>
                                <w:left w:val="none" w:sz="0" w:space="0" w:color="auto"/>
                                <w:bottom w:val="none" w:sz="0" w:space="0" w:color="auto"/>
                                <w:right w:val="none" w:sz="0" w:space="0" w:color="auto"/>
                              </w:divBdr>
                              <w:divsChild>
                                <w:div w:id="59428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467065">
      <w:bodyDiv w:val="1"/>
      <w:marLeft w:val="0"/>
      <w:marRight w:val="0"/>
      <w:marTop w:val="0"/>
      <w:marBottom w:val="0"/>
      <w:divBdr>
        <w:top w:val="none" w:sz="0" w:space="0" w:color="auto"/>
        <w:left w:val="none" w:sz="0" w:space="0" w:color="auto"/>
        <w:bottom w:val="none" w:sz="0" w:space="0" w:color="auto"/>
        <w:right w:val="none" w:sz="0" w:space="0" w:color="auto"/>
      </w:divBdr>
      <w:divsChild>
        <w:div w:id="1586497953">
          <w:marLeft w:val="0"/>
          <w:marRight w:val="0"/>
          <w:marTop w:val="0"/>
          <w:marBottom w:val="0"/>
          <w:divBdr>
            <w:top w:val="none" w:sz="0" w:space="0" w:color="auto"/>
            <w:left w:val="none" w:sz="0" w:space="0" w:color="auto"/>
            <w:bottom w:val="none" w:sz="0" w:space="0" w:color="auto"/>
            <w:right w:val="none" w:sz="0" w:space="0" w:color="auto"/>
          </w:divBdr>
          <w:divsChild>
            <w:div w:id="536505077">
              <w:marLeft w:val="0"/>
              <w:marRight w:val="0"/>
              <w:marTop w:val="0"/>
              <w:marBottom w:val="0"/>
              <w:divBdr>
                <w:top w:val="none" w:sz="0" w:space="0" w:color="auto"/>
                <w:left w:val="none" w:sz="0" w:space="0" w:color="auto"/>
                <w:bottom w:val="none" w:sz="0" w:space="0" w:color="auto"/>
                <w:right w:val="none" w:sz="0" w:space="0" w:color="auto"/>
              </w:divBdr>
              <w:divsChild>
                <w:div w:id="1636526799">
                  <w:marLeft w:val="0"/>
                  <w:marRight w:val="0"/>
                  <w:marTop w:val="0"/>
                  <w:marBottom w:val="0"/>
                  <w:divBdr>
                    <w:top w:val="none" w:sz="0" w:space="0" w:color="auto"/>
                    <w:left w:val="none" w:sz="0" w:space="0" w:color="auto"/>
                    <w:bottom w:val="none" w:sz="0" w:space="0" w:color="auto"/>
                    <w:right w:val="none" w:sz="0" w:space="0" w:color="auto"/>
                  </w:divBdr>
                  <w:divsChild>
                    <w:div w:id="1156805439">
                      <w:marLeft w:val="0"/>
                      <w:marRight w:val="0"/>
                      <w:marTop w:val="0"/>
                      <w:marBottom w:val="0"/>
                      <w:divBdr>
                        <w:top w:val="none" w:sz="0" w:space="0" w:color="auto"/>
                        <w:left w:val="none" w:sz="0" w:space="0" w:color="auto"/>
                        <w:bottom w:val="none" w:sz="0" w:space="0" w:color="auto"/>
                        <w:right w:val="none" w:sz="0" w:space="0" w:color="auto"/>
                      </w:divBdr>
                      <w:divsChild>
                        <w:div w:id="68121990">
                          <w:marLeft w:val="0"/>
                          <w:marRight w:val="0"/>
                          <w:marTop w:val="0"/>
                          <w:marBottom w:val="0"/>
                          <w:divBdr>
                            <w:top w:val="none" w:sz="0" w:space="0" w:color="auto"/>
                            <w:left w:val="none" w:sz="0" w:space="0" w:color="auto"/>
                            <w:bottom w:val="none" w:sz="0" w:space="0" w:color="auto"/>
                            <w:right w:val="none" w:sz="0" w:space="0" w:color="auto"/>
                          </w:divBdr>
                          <w:divsChild>
                            <w:div w:id="947154705">
                              <w:marLeft w:val="0"/>
                              <w:marRight w:val="0"/>
                              <w:marTop w:val="0"/>
                              <w:marBottom w:val="0"/>
                              <w:divBdr>
                                <w:top w:val="none" w:sz="0" w:space="0" w:color="auto"/>
                                <w:left w:val="none" w:sz="0" w:space="0" w:color="auto"/>
                                <w:bottom w:val="none" w:sz="0" w:space="0" w:color="auto"/>
                                <w:right w:val="none" w:sz="0" w:space="0" w:color="auto"/>
                              </w:divBdr>
                              <w:divsChild>
                                <w:div w:id="1067844102">
                                  <w:marLeft w:val="0"/>
                                  <w:marRight w:val="0"/>
                                  <w:marTop w:val="0"/>
                                  <w:marBottom w:val="0"/>
                                  <w:divBdr>
                                    <w:top w:val="none" w:sz="0" w:space="0" w:color="auto"/>
                                    <w:left w:val="none" w:sz="0" w:space="0" w:color="auto"/>
                                    <w:bottom w:val="none" w:sz="0" w:space="0" w:color="auto"/>
                                    <w:right w:val="none" w:sz="0" w:space="0" w:color="auto"/>
                                  </w:divBdr>
                                  <w:divsChild>
                                    <w:div w:id="177320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3397995">
      <w:bodyDiv w:val="1"/>
      <w:marLeft w:val="0"/>
      <w:marRight w:val="0"/>
      <w:marTop w:val="0"/>
      <w:marBottom w:val="0"/>
      <w:divBdr>
        <w:top w:val="none" w:sz="0" w:space="0" w:color="auto"/>
        <w:left w:val="none" w:sz="0" w:space="0" w:color="auto"/>
        <w:bottom w:val="none" w:sz="0" w:space="0" w:color="auto"/>
        <w:right w:val="none" w:sz="0" w:space="0" w:color="auto"/>
      </w:divBdr>
      <w:divsChild>
        <w:div w:id="1678996124">
          <w:marLeft w:val="0"/>
          <w:marRight w:val="0"/>
          <w:marTop w:val="0"/>
          <w:marBottom w:val="0"/>
          <w:divBdr>
            <w:top w:val="none" w:sz="0" w:space="0" w:color="auto"/>
            <w:left w:val="none" w:sz="0" w:space="0" w:color="auto"/>
            <w:bottom w:val="none" w:sz="0" w:space="0" w:color="auto"/>
            <w:right w:val="none" w:sz="0" w:space="0" w:color="auto"/>
          </w:divBdr>
          <w:divsChild>
            <w:div w:id="1548950319">
              <w:marLeft w:val="0"/>
              <w:marRight w:val="0"/>
              <w:marTop w:val="0"/>
              <w:marBottom w:val="0"/>
              <w:divBdr>
                <w:top w:val="none" w:sz="0" w:space="0" w:color="auto"/>
                <w:left w:val="none" w:sz="0" w:space="0" w:color="auto"/>
                <w:bottom w:val="none" w:sz="0" w:space="0" w:color="auto"/>
                <w:right w:val="none" w:sz="0" w:space="0" w:color="auto"/>
              </w:divBdr>
              <w:divsChild>
                <w:div w:id="272709845">
                  <w:marLeft w:val="0"/>
                  <w:marRight w:val="0"/>
                  <w:marTop w:val="0"/>
                  <w:marBottom w:val="0"/>
                  <w:divBdr>
                    <w:top w:val="none" w:sz="0" w:space="0" w:color="auto"/>
                    <w:left w:val="none" w:sz="0" w:space="0" w:color="auto"/>
                    <w:bottom w:val="none" w:sz="0" w:space="0" w:color="auto"/>
                    <w:right w:val="none" w:sz="0" w:space="0" w:color="auto"/>
                  </w:divBdr>
                  <w:divsChild>
                    <w:div w:id="1840076536">
                      <w:marLeft w:val="0"/>
                      <w:marRight w:val="0"/>
                      <w:marTop w:val="0"/>
                      <w:marBottom w:val="0"/>
                      <w:divBdr>
                        <w:top w:val="none" w:sz="0" w:space="0" w:color="auto"/>
                        <w:left w:val="none" w:sz="0" w:space="0" w:color="auto"/>
                        <w:bottom w:val="none" w:sz="0" w:space="0" w:color="auto"/>
                        <w:right w:val="none" w:sz="0" w:space="0" w:color="auto"/>
                      </w:divBdr>
                      <w:divsChild>
                        <w:div w:id="1544753329">
                          <w:marLeft w:val="0"/>
                          <w:marRight w:val="0"/>
                          <w:marTop w:val="0"/>
                          <w:marBottom w:val="0"/>
                          <w:divBdr>
                            <w:top w:val="none" w:sz="0" w:space="0" w:color="auto"/>
                            <w:left w:val="none" w:sz="0" w:space="0" w:color="auto"/>
                            <w:bottom w:val="none" w:sz="0" w:space="0" w:color="auto"/>
                            <w:right w:val="none" w:sz="0" w:space="0" w:color="auto"/>
                          </w:divBdr>
                          <w:divsChild>
                            <w:div w:id="1171992572">
                              <w:marLeft w:val="0"/>
                              <w:marRight w:val="0"/>
                              <w:marTop w:val="0"/>
                              <w:marBottom w:val="0"/>
                              <w:divBdr>
                                <w:top w:val="none" w:sz="0" w:space="0" w:color="auto"/>
                                <w:left w:val="none" w:sz="0" w:space="0" w:color="auto"/>
                                <w:bottom w:val="none" w:sz="0" w:space="0" w:color="auto"/>
                                <w:right w:val="none" w:sz="0" w:space="0" w:color="auto"/>
                              </w:divBdr>
                              <w:divsChild>
                                <w:div w:id="64909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google.com/dictionary?source=translation&amp;hl=en&amp;q=No%20systematic%20assessment%20and%20mitigation%20of%20intervention%20risks&amp;langpair=en|ar" TargetMode="External"/><Relationship Id="rId18" Type="http://schemas.openxmlformats.org/officeDocument/2006/relationships/header" Target="header2.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www.alnap.org/resources/guides/evaluation/rte.aspx" TargetMode="Externa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6.xml"/><Relationship Id="rId28" Type="http://schemas.openxmlformats.org/officeDocument/2006/relationships/customXml" Target="../customXml/item4.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image" Target="media/image7.jpeg"/><Relationship Id="rId22" Type="http://schemas.openxmlformats.org/officeDocument/2006/relationships/header" Target="header5.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google.com/dictionary?source=translation&amp;hl=en&amp;q=&amp;langpair=en|a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wmf"/></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wmf"/></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wmf"/></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w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1109E4-68B2-47C6-9BBC-96682EFB2BD3}"/>
</file>

<file path=customXml/itemProps2.xml><?xml version="1.0" encoding="utf-8"?>
<ds:datastoreItem xmlns:ds="http://schemas.openxmlformats.org/officeDocument/2006/customXml" ds:itemID="{6C298DA7-100C-4050-A45A-B38911873F60}"/>
</file>

<file path=customXml/itemProps3.xml><?xml version="1.0" encoding="utf-8"?>
<ds:datastoreItem xmlns:ds="http://schemas.openxmlformats.org/officeDocument/2006/customXml" ds:itemID="{8019AB2F-929F-4C37-8426-8505B8656842}"/>
</file>

<file path=customXml/itemProps4.xml><?xml version="1.0" encoding="utf-8"?>
<ds:datastoreItem xmlns:ds="http://schemas.openxmlformats.org/officeDocument/2006/customXml" ds:itemID="{6F119349-157B-4239-BE91-A3DDCE046434}"/>
</file>

<file path=docProps/app.xml><?xml version="1.0" encoding="utf-8"?>
<Properties xmlns="http://schemas.openxmlformats.org/officeDocument/2006/extended-properties" xmlns:vt="http://schemas.openxmlformats.org/officeDocument/2006/docPropsVTypes">
  <Template>Normal.dotm</Template>
  <TotalTime>0</TotalTime>
  <Pages>11</Pages>
  <Words>19403</Words>
  <Characters>110601</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RTE_UNICEF_Yemen_report20100824 Arabic FINAL</vt:lpstr>
    </vt:vector>
  </TitlesOfParts>
  <Company>Interaction</Company>
  <LinksUpToDate>false</LinksUpToDate>
  <CharactersWithSpaces>129745</CharactersWithSpaces>
  <SharedDoc>false</SharedDoc>
  <HLinks>
    <vt:vector size="180" baseType="variant">
      <vt:variant>
        <vt:i4>393234</vt:i4>
      </vt:variant>
      <vt:variant>
        <vt:i4>120</vt:i4>
      </vt:variant>
      <vt:variant>
        <vt:i4>0</vt:i4>
      </vt:variant>
      <vt:variant>
        <vt:i4>5</vt:i4>
      </vt:variant>
      <vt:variant>
        <vt:lpwstr>http://www.alnap.org/resources/guides/evaluation/rte.aspx</vt:lpwstr>
      </vt:variant>
      <vt:variant>
        <vt:lpwstr/>
      </vt:variant>
      <vt:variant>
        <vt:i4>1310779</vt:i4>
      </vt:variant>
      <vt:variant>
        <vt:i4>110</vt:i4>
      </vt:variant>
      <vt:variant>
        <vt:i4>0</vt:i4>
      </vt:variant>
      <vt:variant>
        <vt:i4>5</vt:i4>
      </vt:variant>
      <vt:variant>
        <vt:lpwstr/>
      </vt:variant>
      <vt:variant>
        <vt:lpwstr>_Toc271415959</vt:lpwstr>
      </vt:variant>
      <vt:variant>
        <vt:i4>1310779</vt:i4>
      </vt:variant>
      <vt:variant>
        <vt:i4>104</vt:i4>
      </vt:variant>
      <vt:variant>
        <vt:i4>0</vt:i4>
      </vt:variant>
      <vt:variant>
        <vt:i4>5</vt:i4>
      </vt:variant>
      <vt:variant>
        <vt:lpwstr/>
      </vt:variant>
      <vt:variant>
        <vt:lpwstr>_Toc271415958</vt:lpwstr>
      </vt:variant>
      <vt:variant>
        <vt:i4>1310779</vt:i4>
      </vt:variant>
      <vt:variant>
        <vt:i4>98</vt:i4>
      </vt:variant>
      <vt:variant>
        <vt:i4>0</vt:i4>
      </vt:variant>
      <vt:variant>
        <vt:i4>5</vt:i4>
      </vt:variant>
      <vt:variant>
        <vt:lpwstr/>
      </vt:variant>
      <vt:variant>
        <vt:lpwstr>_Toc271415957</vt:lpwstr>
      </vt:variant>
      <vt:variant>
        <vt:i4>1310779</vt:i4>
      </vt:variant>
      <vt:variant>
        <vt:i4>92</vt:i4>
      </vt:variant>
      <vt:variant>
        <vt:i4>0</vt:i4>
      </vt:variant>
      <vt:variant>
        <vt:i4>5</vt:i4>
      </vt:variant>
      <vt:variant>
        <vt:lpwstr/>
      </vt:variant>
      <vt:variant>
        <vt:lpwstr>_Toc271415956</vt:lpwstr>
      </vt:variant>
      <vt:variant>
        <vt:i4>1310779</vt:i4>
      </vt:variant>
      <vt:variant>
        <vt:i4>86</vt:i4>
      </vt:variant>
      <vt:variant>
        <vt:i4>0</vt:i4>
      </vt:variant>
      <vt:variant>
        <vt:i4>5</vt:i4>
      </vt:variant>
      <vt:variant>
        <vt:lpwstr/>
      </vt:variant>
      <vt:variant>
        <vt:lpwstr>_Toc271415955</vt:lpwstr>
      </vt:variant>
      <vt:variant>
        <vt:i4>1310779</vt:i4>
      </vt:variant>
      <vt:variant>
        <vt:i4>80</vt:i4>
      </vt:variant>
      <vt:variant>
        <vt:i4>0</vt:i4>
      </vt:variant>
      <vt:variant>
        <vt:i4>5</vt:i4>
      </vt:variant>
      <vt:variant>
        <vt:lpwstr/>
      </vt:variant>
      <vt:variant>
        <vt:lpwstr>_Toc271415954</vt:lpwstr>
      </vt:variant>
      <vt:variant>
        <vt:i4>1310779</vt:i4>
      </vt:variant>
      <vt:variant>
        <vt:i4>74</vt:i4>
      </vt:variant>
      <vt:variant>
        <vt:i4>0</vt:i4>
      </vt:variant>
      <vt:variant>
        <vt:i4>5</vt:i4>
      </vt:variant>
      <vt:variant>
        <vt:lpwstr/>
      </vt:variant>
      <vt:variant>
        <vt:lpwstr>_Toc271415953</vt:lpwstr>
      </vt:variant>
      <vt:variant>
        <vt:i4>1310779</vt:i4>
      </vt:variant>
      <vt:variant>
        <vt:i4>68</vt:i4>
      </vt:variant>
      <vt:variant>
        <vt:i4>0</vt:i4>
      </vt:variant>
      <vt:variant>
        <vt:i4>5</vt:i4>
      </vt:variant>
      <vt:variant>
        <vt:lpwstr/>
      </vt:variant>
      <vt:variant>
        <vt:lpwstr>_Toc271415952</vt:lpwstr>
      </vt:variant>
      <vt:variant>
        <vt:i4>1310779</vt:i4>
      </vt:variant>
      <vt:variant>
        <vt:i4>62</vt:i4>
      </vt:variant>
      <vt:variant>
        <vt:i4>0</vt:i4>
      </vt:variant>
      <vt:variant>
        <vt:i4>5</vt:i4>
      </vt:variant>
      <vt:variant>
        <vt:lpwstr/>
      </vt:variant>
      <vt:variant>
        <vt:lpwstr>_Toc271415951</vt:lpwstr>
      </vt:variant>
      <vt:variant>
        <vt:i4>1310779</vt:i4>
      </vt:variant>
      <vt:variant>
        <vt:i4>56</vt:i4>
      </vt:variant>
      <vt:variant>
        <vt:i4>0</vt:i4>
      </vt:variant>
      <vt:variant>
        <vt:i4>5</vt:i4>
      </vt:variant>
      <vt:variant>
        <vt:lpwstr/>
      </vt:variant>
      <vt:variant>
        <vt:lpwstr>_Toc271415950</vt:lpwstr>
      </vt:variant>
      <vt:variant>
        <vt:i4>1376315</vt:i4>
      </vt:variant>
      <vt:variant>
        <vt:i4>50</vt:i4>
      </vt:variant>
      <vt:variant>
        <vt:i4>0</vt:i4>
      </vt:variant>
      <vt:variant>
        <vt:i4>5</vt:i4>
      </vt:variant>
      <vt:variant>
        <vt:lpwstr/>
      </vt:variant>
      <vt:variant>
        <vt:lpwstr>_Toc271415949</vt:lpwstr>
      </vt:variant>
      <vt:variant>
        <vt:i4>1376315</vt:i4>
      </vt:variant>
      <vt:variant>
        <vt:i4>44</vt:i4>
      </vt:variant>
      <vt:variant>
        <vt:i4>0</vt:i4>
      </vt:variant>
      <vt:variant>
        <vt:i4>5</vt:i4>
      </vt:variant>
      <vt:variant>
        <vt:lpwstr/>
      </vt:variant>
      <vt:variant>
        <vt:lpwstr>_Toc271415948</vt:lpwstr>
      </vt:variant>
      <vt:variant>
        <vt:i4>1376315</vt:i4>
      </vt:variant>
      <vt:variant>
        <vt:i4>38</vt:i4>
      </vt:variant>
      <vt:variant>
        <vt:i4>0</vt:i4>
      </vt:variant>
      <vt:variant>
        <vt:i4>5</vt:i4>
      </vt:variant>
      <vt:variant>
        <vt:lpwstr/>
      </vt:variant>
      <vt:variant>
        <vt:lpwstr>_Toc271415947</vt:lpwstr>
      </vt:variant>
      <vt:variant>
        <vt:i4>1376315</vt:i4>
      </vt:variant>
      <vt:variant>
        <vt:i4>32</vt:i4>
      </vt:variant>
      <vt:variant>
        <vt:i4>0</vt:i4>
      </vt:variant>
      <vt:variant>
        <vt:i4>5</vt:i4>
      </vt:variant>
      <vt:variant>
        <vt:lpwstr/>
      </vt:variant>
      <vt:variant>
        <vt:lpwstr>_Toc271415946</vt:lpwstr>
      </vt:variant>
      <vt:variant>
        <vt:i4>1376315</vt:i4>
      </vt:variant>
      <vt:variant>
        <vt:i4>26</vt:i4>
      </vt:variant>
      <vt:variant>
        <vt:i4>0</vt:i4>
      </vt:variant>
      <vt:variant>
        <vt:i4>5</vt:i4>
      </vt:variant>
      <vt:variant>
        <vt:lpwstr/>
      </vt:variant>
      <vt:variant>
        <vt:lpwstr>_Toc271415945</vt:lpwstr>
      </vt:variant>
      <vt:variant>
        <vt:i4>1376315</vt:i4>
      </vt:variant>
      <vt:variant>
        <vt:i4>20</vt:i4>
      </vt:variant>
      <vt:variant>
        <vt:i4>0</vt:i4>
      </vt:variant>
      <vt:variant>
        <vt:i4>5</vt:i4>
      </vt:variant>
      <vt:variant>
        <vt:lpwstr/>
      </vt:variant>
      <vt:variant>
        <vt:lpwstr>_Toc271415944</vt:lpwstr>
      </vt:variant>
      <vt:variant>
        <vt:i4>1376315</vt:i4>
      </vt:variant>
      <vt:variant>
        <vt:i4>14</vt:i4>
      </vt:variant>
      <vt:variant>
        <vt:i4>0</vt:i4>
      </vt:variant>
      <vt:variant>
        <vt:i4>5</vt:i4>
      </vt:variant>
      <vt:variant>
        <vt:lpwstr/>
      </vt:variant>
      <vt:variant>
        <vt:lpwstr>_Toc271415943</vt:lpwstr>
      </vt:variant>
      <vt:variant>
        <vt:i4>1376315</vt:i4>
      </vt:variant>
      <vt:variant>
        <vt:i4>8</vt:i4>
      </vt:variant>
      <vt:variant>
        <vt:i4>0</vt:i4>
      </vt:variant>
      <vt:variant>
        <vt:i4>5</vt:i4>
      </vt:variant>
      <vt:variant>
        <vt:lpwstr/>
      </vt:variant>
      <vt:variant>
        <vt:lpwstr>_Toc271415942</vt:lpwstr>
      </vt:variant>
      <vt:variant>
        <vt:i4>1376315</vt:i4>
      </vt:variant>
      <vt:variant>
        <vt:i4>2</vt:i4>
      </vt:variant>
      <vt:variant>
        <vt:i4>0</vt:i4>
      </vt:variant>
      <vt:variant>
        <vt:i4>5</vt:i4>
      </vt:variant>
      <vt:variant>
        <vt:lpwstr/>
      </vt:variant>
      <vt:variant>
        <vt:lpwstr>_Toc271415941</vt:lpwstr>
      </vt:variant>
      <vt:variant>
        <vt:i4>5505032</vt:i4>
      </vt:variant>
      <vt:variant>
        <vt:i4>9</vt:i4>
      </vt:variant>
      <vt:variant>
        <vt:i4>0</vt:i4>
      </vt:variant>
      <vt:variant>
        <vt:i4>5</vt:i4>
      </vt:variant>
      <vt:variant>
        <vt:lpwstr>http://www.weforum.org/en/Communities/Women Leaders and Gender Parity/GenderGapNetwork/index.htm</vt:lpwstr>
      </vt:variant>
      <vt:variant>
        <vt:lpwstr/>
      </vt:variant>
      <vt:variant>
        <vt:i4>2097192</vt:i4>
      </vt:variant>
      <vt:variant>
        <vt:i4>6</vt:i4>
      </vt:variant>
      <vt:variant>
        <vt:i4>0</vt:i4>
      </vt:variant>
      <vt:variant>
        <vt:i4>5</vt:i4>
      </vt:variant>
      <vt:variant>
        <vt:lpwstr>http://www.undp.org.ye/poverty.php</vt:lpwstr>
      </vt:variant>
      <vt:variant>
        <vt:lpwstr/>
      </vt:variant>
      <vt:variant>
        <vt:i4>1376322</vt:i4>
      </vt:variant>
      <vt:variant>
        <vt:i4>3</vt:i4>
      </vt:variant>
      <vt:variant>
        <vt:i4>0</vt:i4>
      </vt:variant>
      <vt:variant>
        <vt:i4>5</vt:i4>
      </vt:variant>
      <vt:variant>
        <vt:lpwstr>https://www.cia.gov/library/publications/the-world-factbook/geos/ym.html</vt:lpwstr>
      </vt:variant>
      <vt:variant>
        <vt:lpwstr/>
      </vt:variant>
      <vt:variant>
        <vt:i4>6815779</vt:i4>
      </vt:variant>
      <vt:variant>
        <vt:i4>0</vt:i4>
      </vt:variant>
      <vt:variant>
        <vt:i4>0</vt:i4>
      </vt:variant>
      <vt:variant>
        <vt:i4>5</vt:i4>
      </vt:variant>
      <vt:variant>
        <vt:lpwstr>http://data.un.org/CountryProfile.aspx?crName=Yemen</vt:lpwstr>
      </vt:variant>
      <vt:variant>
        <vt:lpwstr/>
      </vt:variant>
      <vt:variant>
        <vt:i4>5767251</vt:i4>
      </vt:variant>
      <vt:variant>
        <vt:i4>15</vt:i4>
      </vt:variant>
      <vt:variant>
        <vt:i4>0</vt:i4>
      </vt:variant>
      <vt:variant>
        <vt:i4>5</vt:i4>
      </vt:variant>
      <vt:variant>
        <vt:lpwstr>http://www.gppi.net/</vt:lpwstr>
      </vt:variant>
      <vt:variant>
        <vt:lpwstr/>
      </vt:variant>
      <vt:variant>
        <vt:i4>7340062</vt:i4>
      </vt:variant>
      <vt:variant>
        <vt:i4>12</vt:i4>
      </vt:variant>
      <vt:variant>
        <vt:i4>0</vt:i4>
      </vt:variant>
      <vt:variant>
        <vt:i4>5</vt:i4>
      </vt:variant>
      <vt:variant>
        <vt:lpwstr>mailto:interaction@yemen.net.ye</vt:lpwstr>
      </vt:variant>
      <vt:variant>
        <vt:lpwstr/>
      </vt:variant>
      <vt:variant>
        <vt:i4>3538975</vt:i4>
      </vt:variant>
      <vt:variant>
        <vt:i4>9</vt:i4>
      </vt:variant>
      <vt:variant>
        <vt:i4>0</vt:i4>
      </vt:variant>
      <vt:variant>
        <vt:i4>5</vt:i4>
      </vt:variant>
      <vt:variant>
        <vt:lpwstr>mailto:jsteets@gppi.net</vt:lpwstr>
      </vt:variant>
      <vt:variant>
        <vt:lpwstr/>
      </vt:variant>
      <vt:variant>
        <vt:i4>5767251</vt:i4>
      </vt:variant>
      <vt:variant>
        <vt:i4>6</vt:i4>
      </vt:variant>
      <vt:variant>
        <vt:i4>0</vt:i4>
      </vt:variant>
      <vt:variant>
        <vt:i4>5</vt:i4>
      </vt:variant>
      <vt:variant>
        <vt:lpwstr>http://www.gppi.net/</vt:lpwstr>
      </vt:variant>
      <vt:variant>
        <vt:lpwstr/>
      </vt:variant>
      <vt:variant>
        <vt:i4>7340062</vt:i4>
      </vt:variant>
      <vt:variant>
        <vt:i4>3</vt:i4>
      </vt:variant>
      <vt:variant>
        <vt:i4>0</vt:i4>
      </vt:variant>
      <vt:variant>
        <vt:i4>5</vt:i4>
      </vt:variant>
      <vt:variant>
        <vt:lpwstr>mailto:interaction@yemen.net.ye</vt:lpwstr>
      </vt:variant>
      <vt:variant>
        <vt:lpwstr/>
      </vt:variant>
      <vt:variant>
        <vt:i4>3538975</vt:i4>
      </vt:variant>
      <vt:variant>
        <vt:i4>0</vt:i4>
      </vt:variant>
      <vt:variant>
        <vt:i4>0</vt:i4>
      </vt:variant>
      <vt:variant>
        <vt:i4>5</vt:i4>
      </vt:variant>
      <vt:variant>
        <vt:lpwstr>mailto:jsteets@gppi.net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RTE_UNICEF_Yemen_report20100824 Arabic FINAL</dc:title>
  <dc:creator>Khalid</dc:creator>
  <cp:lastModifiedBy>Anne-Marie Baan</cp:lastModifiedBy>
  <cp:revision>2</cp:revision>
  <cp:lastPrinted>2010-11-27T05:30:00Z</cp:lastPrinted>
  <dcterms:created xsi:type="dcterms:W3CDTF">2011-01-15T13:47:00Z</dcterms:created>
  <dcterms:modified xsi:type="dcterms:W3CDTF">2011-01-15T13:47:00Z</dcterms:modified>
</cp:coreProperties>
</file>