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022" w:rsidRPr="00D2610B" w:rsidRDefault="00F36022" w:rsidP="00F36022">
      <w:pPr>
        <w:jc w:val="center"/>
        <w:rPr>
          <w:rFonts w:ascii="Arial" w:hAnsi="Arial" w:cs="Arial"/>
          <w:b/>
          <w:color w:val="auto"/>
          <w:sz w:val="28"/>
          <w:szCs w:val="28"/>
        </w:rPr>
      </w:pPr>
      <w:r w:rsidRPr="00D2610B">
        <w:rPr>
          <w:rFonts w:ascii="Arial" w:hAnsi="Arial" w:cs="Arial"/>
          <w:b/>
          <w:color w:val="auto"/>
          <w:sz w:val="28"/>
          <w:szCs w:val="28"/>
        </w:rPr>
        <w:t>Format for Approval of Terms of Reference for</w:t>
      </w:r>
    </w:p>
    <w:p w:rsidR="00F36022" w:rsidRPr="00D2610B" w:rsidRDefault="00F36022" w:rsidP="00F36022">
      <w:pPr>
        <w:jc w:val="center"/>
        <w:rPr>
          <w:color w:val="auto"/>
          <w:u w:val="single"/>
        </w:rPr>
      </w:pPr>
      <w:r w:rsidRPr="00D2610B">
        <w:rPr>
          <w:rFonts w:ascii="Arial" w:hAnsi="Arial" w:cs="Arial"/>
          <w:b/>
          <w:color w:val="auto"/>
          <w:sz w:val="28"/>
          <w:szCs w:val="28"/>
        </w:rPr>
        <w:t>Evaluation, Surveys, Assessment, Studies, Research and publications and Advocacy materials Funded by the GOE/UNICEF Program Cooperation</w:t>
      </w:r>
    </w:p>
    <w:p w:rsidR="00F36022" w:rsidRPr="00D2610B" w:rsidRDefault="00F36022" w:rsidP="00F36022">
      <w:pPr>
        <w:jc w:val="both"/>
        <w:rPr>
          <w:rFonts w:ascii="Arial" w:hAnsi="Arial" w:cs="Arial"/>
          <w:b/>
          <w:color w:val="auto"/>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9"/>
        <w:gridCol w:w="6333"/>
      </w:tblGrid>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Title</w:t>
            </w:r>
          </w:p>
        </w:tc>
        <w:tc>
          <w:tcPr>
            <w:tcW w:w="6577"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 xml:space="preserve">Evaluation of Capacity Building project in remote zones in SNNPR with teams of NUNV experts </w:t>
            </w:r>
          </w:p>
        </w:tc>
      </w:tr>
      <w:tr w:rsidR="00D2610B" w:rsidRPr="00D2610B" w:rsidTr="004E20A1">
        <w:tc>
          <w:tcPr>
            <w:tcW w:w="2988" w:type="dxa"/>
          </w:tcPr>
          <w:p w:rsidR="00F36022" w:rsidRPr="00D2610B" w:rsidRDefault="00F36022" w:rsidP="004E20A1">
            <w:pPr>
              <w:jc w:val="both"/>
              <w:rPr>
                <w:rFonts w:ascii="Arial" w:hAnsi="Arial" w:cs="Arial"/>
                <w:color w:val="auto"/>
                <w:lang w:val="en-GB"/>
              </w:rPr>
            </w:pPr>
            <w:r w:rsidRPr="00D2610B">
              <w:rPr>
                <w:rFonts w:ascii="Arial" w:hAnsi="Arial" w:cs="Arial"/>
                <w:b/>
                <w:color w:val="auto"/>
                <w:lang w:val="en-GB"/>
              </w:rPr>
              <w:t>Purpose</w:t>
            </w:r>
          </w:p>
        </w:tc>
        <w:tc>
          <w:tcPr>
            <w:tcW w:w="6577" w:type="dxa"/>
          </w:tcPr>
          <w:p w:rsidR="00F36022" w:rsidRPr="00D2610B" w:rsidRDefault="004B1E2B" w:rsidP="004B1E2B">
            <w:pPr>
              <w:jc w:val="both"/>
              <w:rPr>
                <w:rFonts w:ascii="Arial" w:hAnsi="Arial" w:cs="Arial"/>
                <w:color w:val="auto"/>
                <w:lang w:val="en-GB"/>
              </w:rPr>
            </w:pPr>
            <w:r w:rsidRPr="00D2610B">
              <w:rPr>
                <w:rFonts w:ascii="Arial" w:hAnsi="Arial" w:cs="Arial"/>
                <w:color w:val="auto"/>
                <w:lang w:val="en-GB"/>
              </w:rPr>
              <w:t xml:space="preserve">End of the project evaluation </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 xml:space="preserve">Expected fee </w:t>
            </w:r>
          </w:p>
        </w:tc>
        <w:tc>
          <w:tcPr>
            <w:tcW w:w="6577" w:type="dxa"/>
          </w:tcPr>
          <w:p w:rsidR="00F36022" w:rsidRPr="00D2610B" w:rsidRDefault="0094371C" w:rsidP="00F36022">
            <w:pPr>
              <w:rPr>
                <w:rFonts w:ascii="Arial" w:hAnsi="Arial" w:cs="Arial"/>
                <w:color w:val="auto"/>
                <w:lang w:val="en-GB"/>
              </w:rPr>
            </w:pPr>
            <w:r>
              <w:rPr>
                <w:rFonts w:ascii="Arial" w:hAnsi="Arial" w:cs="Arial"/>
                <w:color w:val="auto"/>
                <w:lang w:val="en-GB"/>
              </w:rPr>
              <w:t>ETB 240,000.00</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Location</w:t>
            </w:r>
          </w:p>
        </w:tc>
        <w:tc>
          <w:tcPr>
            <w:tcW w:w="6577" w:type="dxa"/>
          </w:tcPr>
          <w:p w:rsidR="00F36022" w:rsidRPr="00D2610B" w:rsidRDefault="00F36022" w:rsidP="004E20A1">
            <w:pPr>
              <w:jc w:val="both"/>
              <w:rPr>
                <w:rFonts w:ascii="Arial" w:hAnsi="Arial" w:cs="Arial"/>
                <w:color w:val="auto"/>
                <w:lang w:val="en-GB"/>
              </w:rPr>
            </w:pPr>
            <w:r w:rsidRPr="00D2610B">
              <w:rPr>
                <w:rFonts w:ascii="Arial" w:hAnsi="Arial" w:cs="Arial"/>
                <w:color w:val="auto"/>
                <w:lang w:val="en-GB"/>
              </w:rPr>
              <w:t xml:space="preserve">SNNPR South </w:t>
            </w:r>
            <w:proofErr w:type="spellStart"/>
            <w:r w:rsidRPr="00D2610B">
              <w:rPr>
                <w:rFonts w:ascii="Arial" w:hAnsi="Arial" w:cs="Arial"/>
                <w:color w:val="auto"/>
                <w:lang w:val="en-GB"/>
              </w:rPr>
              <w:t>Omo</w:t>
            </w:r>
            <w:proofErr w:type="spellEnd"/>
            <w:r w:rsidRPr="00D2610B">
              <w:rPr>
                <w:rFonts w:ascii="Arial" w:hAnsi="Arial" w:cs="Arial"/>
                <w:color w:val="auto"/>
                <w:lang w:val="en-GB"/>
              </w:rPr>
              <w:t xml:space="preserve">, Bench </w:t>
            </w:r>
            <w:proofErr w:type="spellStart"/>
            <w:r w:rsidRPr="00D2610B">
              <w:rPr>
                <w:rFonts w:ascii="Arial" w:hAnsi="Arial" w:cs="Arial"/>
                <w:color w:val="auto"/>
                <w:lang w:val="en-GB"/>
              </w:rPr>
              <w:t>Maji</w:t>
            </w:r>
            <w:proofErr w:type="spellEnd"/>
            <w:r w:rsidRPr="00D2610B">
              <w:rPr>
                <w:rFonts w:ascii="Arial" w:hAnsi="Arial" w:cs="Arial"/>
                <w:color w:val="auto"/>
                <w:lang w:val="en-GB"/>
              </w:rPr>
              <w:t xml:space="preserve"> and </w:t>
            </w:r>
            <w:proofErr w:type="spellStart"/>
            <w:r w:rsidRPr="00D2610B">
              <w:rPr>
                <w:rFonts w:ascii="Arial" w:hAnsi="Arial" w:cs="Arial"/>
                <w:color w:val="auto"/>
                <w:lang w:val="en-GB"/>
              </w:rPr>
              <w:t>Dawro</w:t>
            </w:r>
            <w:proofErr w:type="spellEnd"/>
            <w:r w:rsidRPr="00D2610B">
              <w:rPr>
                <w:rFonts w:ascii="Arial" w:hAnsi="Arial" w:cs="Arial"/>
                <w:color w:val="auto"/>
                <w:lang w:val="en-GB"/>
              </w:rPr>
              <w:t xml:space="preserve"> zones, and </w:t>
            </w:r>
            <w:proofErr w:type="spellStart"/>
            <w:r w:rsidRPr="00D2610B">
              <w:rPr>
                <w:rFonts w:ascii="Arial" w:hAnsi="Arial" w:cs="Arial"/>
                <w:color w:val="auto"/>
                <w:lang w:val="en-GB"/>
              </w:rPr>
              <w:t>Konta</w:t>
            </w:r>
            <w:proofErr w:type="spellEnd"/>
            <w:r w:rsidRPr="00D2610B">
              <w:rPr>
                <w:rFonts w:ascii="Arial" w:hAnsi="Arial" w:cs="Arial"/>
                <w:color w:val="auto"/>
                <w:lang w:val="en-GB"/>
              </w:rPr>
              <w:t xml:space="preserve"> Special Woreda</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Duration</w:t>
            </w:r>
          </w:p>
        </w:tc>
        <w:tc>
          <w:tcPr>
            <w:tcW w:w="6577" w:type="dxa"/>
          </w:tcPr>
          <w:p w:rsidR="00F36022" w:rsidRPr="00D2610B" w:rsidRDefault="006B69BD" w:rsidP="006B69BD">
            <w:pPr>
              <w:jc w:val="both"/>
              <w:rPr>
                <w:rFonts w:ascii="Arial" w:hAnsi="Arial" w:cs="Arial"/>
                <w:color w:val="auto"/>
                <w:lang w:val="en-GB"/>
              </w:rPr>
            </w:pPr>
            <w:r w:rsidRPr="00D2610B">
              <w:rPr>
                <w:rFonts w:ascii="Arial" w:hAnsi="Arial" w:cs="Arial"/>
                <w:color w:val="auto"/>
                <w:lang w:val="en-GB"/>
              </w:rPr>
              <w:t>3 weeks</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Start Date</w:t>
            </w:r>
          </w:p>
        </w:tc>
        <w:tc>
          <w:tcPr>
            <w:tcW w:w="6577" w:type="dxa"/>
          </w:tcPr>
          <w:p w:rsidR="00F36022" w:rsidRPr="00D2610B" w:rsidRDefault="002A14F4" w:rsidP="002A14F4">
            <w:pPr>
              <w:jc w:val="both"/>
              <w:rPr>
                <w:rFonts w:ascii="Arial" w:hAnsi="Arial" w:cs="Arial"/>
                <w:color w:val="auto"/>
                <w:lang w:val="en-GB"/>
              </w:rPr>
            </w:pPr>
            <w:r>
              <w:rPr>
                <w:rFonts w:ascii="Arial" w:hAnsi="Arial" w:cs="Arial"/>
                <w:color w:val="auto"/>
                <w:lang w:val="en-GB"/>
              </w:rPr>
              <w:t>02</w:t>
            </w:r>
            <w:r w:rsidR="00F36022" w:rsidRPr="00D2610B">
              <w:rPr>
                <w:rFonts w:ascii="Arial" w:hAnsi="Arial" w:cs="Arial"/>
                <w:color w:val="auto"/>
                <w:lang w:val="en-GB"/>
              </w:rPr>
              <w:t xml:space="preserve"> </w:t>
            </w:r>
            <w:r>
              <w:rPr>
                <w:rFonts w:ascii="Arial" w:hAnsi="Arial" w:cs="Arial"/>
                <w:color w:val="auto"/>
                <w:lang w:val="en-GB"/>
              </w:rPr>
              <w:t>December</w:t>
            </w:r>
            <w:r w:rsidR="00F36022" w:rsidRPr="00D2610B">
              <w:rPr>
                <w:rFonts w:ascii="Arial" w:hAnsi="Arial" w:cs="Arial"/>
                <w:color w:val="auto"/>
                <w:lang w:val="en-GB"/>
              </w:rPr>
              <w:t xml:space="preserve"> 2011</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Reporting to</w:t>
            </w:r>
          </w:p>
        </w:tc>
        <w:tc>
          <w:tcPr>
            <w:tcW w:w="6577" w:type="dxa"/>
          </w:tcPr>
          <w:p w:rsidR="00F36022" w:rsidRPr="00D2610B" w:rsidRDefault="00F36022" w:rsidP="004E20A1">
            <w:pPr>
              <w:jc w:val="both"/>
              <w:rPr>
                <w:rFonts w:ascii="Arial" w:hAnsi="Arial" w:cs="Arial"/>
                <w:color w:val="auto"/>
                <w:lang w:val="en-GB"/>
              </w:rPr>
            </w:pPr>
            <w:r w:rsidRPr="00D2610B">
              <w:rPr>
                <w:rFonts w:ascii="Arial" w:hAnsi="Arial" w:cs="Arial"/>
                <w:color w:val="auto"/>
                <w:lang w:val="en-GB"/>
              </w:rPr>
              <w:t>Chief of Field Office SNNPR – EME section</w:t>
            </w:r>
            <w:r w:rsidR="00F230A3" w:rsidRPr="00D2610B">
              <w:rPr>
                <w:rFonts w:ascii="Arial" w:hAnsi="Arial" w:cs="Arial"/>
                <w:color w:val="auto"/>
                <w:lang w:val="en-GB"/>
              </w:rPr>
              <w:t xml:space="preserve"> – UNDP/UNV</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Budget Code/PBA No</w:t>
            </w:r>
          </w:p>
        </w:tc>
        <w:tc>
          <w:tcPr>
            <w:tcW w:w="6577" w:type="dxa"/>
          </w:tcPr>
          <w:p w:rsidR="00F36022" w:rsidRPr="00D2610B" w:rsidRDefault="001A69E6" w:rsidP="004E20A1">
            <w:pPr>
              <w:jc w:val="both"/>
              <w:rPr>
                <w:rFonts w:ascii="Arial" w:hAnsi="Arial" w:cs="Arial"/>
                <w:color w:val="auto"/>
                <w:lang w:val="en-GB"/>
              </w:rPr>
            </w:pPr>
            <w:r>
              <w:rPr>
                <w:rFonts w:ascii="Arial" w:hAnsi="Arial" w:cs="Arial"/>
                <w:color w:val="auto"/>
                <w:lang w:val="en-GB"/>
              </w:rPr>
              <w:t>ETB 240,000.00</w:t>
            </w:r>
          </w:p>
        </w:tc>
      </w:tr>
      <w:tr w:rsidR="00D2610B" w:rsidRPr="00D2610B" w:rsidTr="004E20A1">
        <w:tc>
          <w:tcPr>
            <w:tcW w:w="2988" w:type="dxa"/>
          </w:tcPr>
          <w:p w:rsidR="00F36022" w:rsidRPr="00D2610B" w:rsidRDefault="00F36022" w:rsidP="004E20A1">
            <w:pPr>
              <w:jc w:val="both"/>
              <w:rPr>
                <w:rFonts w:ascii="Arial" w:hAnsi="Arial" w:cs="Arial"/>
                <w:b/>
                <w:color w:val="auto"/>
                <w:lang w:val="en-GB"/>
              </w:rPr>
            </w:pPr>
            <w:r w:rsidRPr="00D2610B">
              <w:rPr>
                <w:rFonts w:ascii="Arial" w:hAnsi="Arial" w:cs="Arial"/>
                <w:b/>
                <w:color w:val="auto"/>
                <w:lang w:val="en-GB"/>
              </w:rPr>
              <w:t>Project and activity codes</w:t>
            </w:r>
          </w:p>
        </w:tc>
        <w:tc>
          <w:tcPr>
            <w:tcW w:w="6577" w:type="dxa"/>
          </w:tcPr>
          <w:p w:rsidR="00F36022" w:rsidRPr="00D2610B" w:rsidRDefault="00F36022" w:rsidP="004E20A1">
            <w:pPr>
              <w:jc w:val="both"/>
              <w:rPr>
                <w:rFonts w:ascii="Arial" w:hAnsi="Arial" w:cs="Arial"/>
                <w:b/>
                <w:color w:val="auto"/>
                <w:lang w:val="en-GB"/>
              </w:rPr>
            </w:pPr>
          </w:p>
        </w:tc>
      </w:tr>
      <w:tr w:rsidR="00F36022" w:rsidRPr="00D2610B" w:rsidTr="004E20A1">
        <w:tc>
          <w:tcPr>
            <w:tcW w:w="2988" w:type="dxa"/>
          </w:tcPr>
          <w:p w:rsidR="00F36022" w:rsidRPr="00D2610B" w:rsidRDefault="00F36022" w:rsidP="004E20A1">
            <w:pPr>
              <w:jc w:val="both"/>
              <w:rPr>
                <w:rFonts w:ascii="Arial" w:hAnsi="Arial" w:cs="Arial"/>
                <w:b/>
                <w:color w:val="auto"/>
                <w:highlight w:val="yellow"/>
                <w:lang w:val="en-GB"/>
              </w:rPr>
            </w:pPr>
            <w:r w:rsidRPr="00D2610B">
              <w:rPr>
                <w:rFonts w:ascii="Arial" w:hAnsi="Arial" w:cs="Arial"/>
                <w:b/>
                <w:color w:val="auto"/>
                <w:highlight w:val="yellow"/>
                <w:lang w:val="en-GB"/>
              </w:rPr>
              <w:t>REPOM Clearance</w:t>
            </w:r>
          </w:p>
        </w:tc>
        <w:tc>
          <w:tcPr>
            <w:tcW w:w="6577" w:type="dxa"/>
          </w:tcPr>
          <w:p w:rsidR="00F36022" w:rsidRPr="00D2610B" w:rsidRDefault="00F36022" w:rsidP="004E20A1">
            <w:pPr>
              <w:jc w:val="both"/>
              <w:rPr>
                <w:rFonts w:ascii="Arial" w:hAnsi="Arial" w:cs="Arial"/>
                <w:b/>
                <w:color w:val="auto"/>
                <w:highlight w:val="yellow"/>
                <w:lang w:val="en-GB"/>
              </w:rPr>
            </w:pPr>
            <w:r w:rsidRPr="00D2610B">
              <w:rPr>
                <w:rFonts w:ascii="Arial" w:hAnsi="Arial" w:cs="Arial"/>
                <w:b/>
                <w:color w:val="auto"/>
                <w:highlight w:val="yellow"/>
                <w:lang w:val="en-GB"/>
              </w:rPr>
              <w:t>All research related SSA must be cleared by REPOM Section</w:t>
            </w:r>
          </w:p>
        </w:tc>
      </w:tr>
    </w:tbl>
    <w:p w:rsidR="00F36022" w:rsidRPr="00D2610B" w:rsidRDefault="00F36022" w:rsidP="00F36022">
      <w:pPr>
        <w:jc w:val="both"/>
        <w:rPr>
          <w:rFonts w:ascii="Arial" w:hAnsi="Arial" w:cs="Arial"/>
          <w:color w:val="auto"/>
          <w:lang w:val="en-GB"/>
        </w:rPr>
      </w:pPr>
    </w:p>
    <w:p w:rsidR="00F36022" w:rsidRPr="00D2610B" w:rsidRDefault="00F36022" w:rsidP="00F36022">
      <w:pPr>
        <w:jc w:val="both"/>
        <w:rPr>
          <w:rFonts w:ascii="Arial" w:hAnsi="Arial" w:cs="Arial"/>
          <w:b/>
          <w:color w:val="auto"/>
          <w:sz w:val="28"/>
          <w:szCs w:val="28"/>
          <w:lang w:val="en-GB"/>
        </w:rPr>
      </w:pPr>
      <w:r w:rsidRPr="00D2610B">
        <w:rPr>
          <w:rFonts w:ascii="Arial" w:hAnsi="Arial" w:cs="Arial"/>
          <w:b/>
          <w:color w:val="auto"/>
          <w:sz w:val="28"/>
          <w:szCs w:val="28"/>
          <w:lang w:val="en-GB"/>
        </w:rPr>
        <w:t>Background</w:t>
      </w:r>
    </w:p>
    <w:p w:rsidR="00F230A3" w:rsidRPr="00D2610B" w:rsidRDefault="00F230A3" w:rsidP="00F36022">
      <w:pPr>
        <w:jc w:val="both"/>
        <w:rPr>
          <w:rFonts w:ascii="Arial" w:hAnsi="Arial" w:cs="Arial"/>
          <w:b/>
          <w:color w:val="auto"/>
          <w:sz w:val="28"/>
          <w:szCs w:val="28"/>
          <w:lang w:val="en-GB"/>
        </w:rPr>
      </w:pPr>
    </w:p>
    <w:p w:rsidR="004133B2" w:rsidRPr="00D2610B" w:rsidRDefault="004133B2" w:rsidP="004133B2">
      <w:pPr>
        <w:autoSpaceDE w:val="0"/>
        <w:autoSpaceDN w:val="0"/>
        <w:adjustRightInd w:val="0"/>
        <w:spacing w:line="240" w:lineRule="auto"/>
        <w:rPr>
          <w:rFonts w:ascii="Arial" w:eastAsia="Calibri" w:hAnsi="Arial" w:cs="Arial"/>
          <w:color w:val="auto"/>
        </w:rPr>
      </w:pPr>
      <w:r w:rsidRPr="00D2610B">
        <w:rPr>
          <w:rFonts w:ascii="Arial" w:eastAsia="Calibri" w:hAnsi="Arial" w:cs="Arial"/>
          <w:color w:val="auto"/>
        </w:rPr>
        <w:t xml:space="preserve">UNICEF Ethiopia Country Office (ECO) and the Ministry of Finance and Economic Development (MoFED) identified capacity building at Woreda level as a key input to the delivery of national GTP results and in contribution towards the achievement of MDGs. </w:t>
      </w:r>
    </w:p>
    <w:p w:rsidR="004133B2" w:rsidRPr="00D2610B" w:rsidRDefault="004133B2" w:rsidP="004133B2">
      <w:pPr>
        <w:autoSpaceDE w:val="0"/>
        <w:autoSpaceDN w:val="0"/>
        <w:adjustRightInd w:val="0"/>
        <w:spacing w:line="240" w:lineRule="auto"/>
        <w:rPr>
          <w:rFonts w:ascii="Arial" w:eastAsia="Calibri" w:hAnsi="Arial" w:cs="Arial"/>
          <w:bCs/>
          <w:color w:val="auto"/>
        </w:rPr>
      </w:pPr>
    </w:p>
    <w:p w:rsidR="004133B2" w:rsidRPr="00D2610B" w:rsidRDefault="004133B2" w:rsidP="004133B2">
      <w:pPr>
        <w:autoSpaceDE w:val="0"/>
        <w:autoSpaceDN w:val="0"/>
        <w:adjustRightInd w:val="0"/>
        <w:spacing w:line="240" w:lineRule="auto"/>
        <w:rPr>
          <w:rFonts w:ascii="Arial" w:eastAsia="Calibri" w:hAnsi="Arial" w:cs="Arial"/>
          <w:bCs/>
          <w:color w:val="auto"/>
        </w:rPr>
      </w:pPr>
      <w:r w:rsidRPr="00D2610B">
        <w:rPr>
          <w:rFonts w:ascii="Arial" w:eastAsia="Calibri" w:hAnsi="Arial" w:cs="Arial"/>
          <w:bCs/>
          <w:color w:val="auto"/>
        </w:rPr>
        <w:t>National capacity building at all levels, specifically at woreda level, is the key to efforts to accelerate economic growth, reduce poverty and achieves the MDGs on an equitable and sustained basis.  This applies to both functional capacities - the ability to plan and manage organizational change and improve service delivery to families and communities; - and technical capacities in critical fields for development, such as public finance management, education, water supply, sanitation and hygiene education, health etc.</w:t>
      </w:r>
    </w:p>
    <w:p w:rsidR="004133B2" w:rsidRPr="00D2610B" w:rsidRDefault="004133B2" w:rsidP="004133B2">
      <w:pPr>
        <w:pStyle w:val="ListParagraph"/>
        <w:autoSpaceDE w:val="0"/>
        <w:autoSpaceDN w:val="0"/>
        <w:adjustRightInd w:val="0"/>
        <w:spacing w:line="240" w:lineRule="auto"/>
        <w:rPr>
          <w:rFonts w:ascii="Arial" w:hAnsi="Arial" w:cs="Arial"/>
        </w:rPr>
      </w:pPr>
    </w:p>
    <w:p w:rsidR="004133B2" w:rsidRPr="00D2610B" w:rsidRDefault="004133B2" w:rsidP="004133B2">
      <w:pPr>
        <w:autoSpaceDE w:val="0"/>
        <w:autoSpaceDN w:val="0"/>
        <w:adjustRightInd w:val="0"/>
        <w:spacing w:line="240" w:lineRule="auto"/>
        <w:rPr>
          <w:rFonts w:ascii="Arial" w:eastAsia="Calibri" w:hAnsi="Arial" w:cs="Arial"/>
          <w:color w:val="auto"/>
        </w:rPr>
      </w:pPr>
      <w:r w:rsidRPr="00D2610B">
        <w:rPr>
          <w:rFonts w:ascii="Arial" w:eastAsia="Calibri" w:hAnsi="Arial" w:cs="Arial"/>
          <w:color w:val="auto"/>
        </w:rPr>
        <w:t>The deployment of national United Nations Volunteers (N-UNVs) was identified as a core strategy (</w:t>
      </w:r>
      <w:proofErr w:type="spellStart"/>
      <w:r w:rsidRPr="00D2610B">
        <w:rPr>
          <w:rFonts w:ascii="Arial" w:eastAsia="Calibri" w:hAnsi="Arial" w:cs="Arial"/>
          <w:color w:val="auto"/>
        </w:rPr>
        <w:t>GoE</w:t>
      </w:r>
      <w:proofErr w:type="spellEnd"/>
      <w:r w:rsidRPr="00D2610B">
        <w:rPr>
          <w:rFonts w:ascii="Arial" w:eastAsia="Calibri" w:hAnsi="Arial" w:cs="Arial"/>
          <w:color w:val="auto"/>
        </w:rPr>
        <w:t>-UNICEF CPAP 2007-2011</w:t>
      </w:r>
      <w:r w:rsidRPr="00D2610B">
        <w:rPr>
          <w:rStyle w:val="FootnoteReference"/>
          <w:rFonts w:ascii="Arial" w:eastAsia="Calibri" w:hAnsi="Arial" w:cs="Arial"/>
          <w:color w:val="auto"/>
        </w:rPr>
        <w:footnoteReference w:id="1"/>
      </w:r>
      <w:r w:rsidRPr="00D2610B">
        <w:rPr>
          <w:rFonts w:ascii="Arial" w:eastAsia="Calibri" w:hAnsi="Arial" w:cs="Arial"/>
          <w:color w:val="auto"/>
        </w:rPr>
        <w:t>) for capacity development and improving operational and programmatic efficiency and effectiveness especially in the basic social services sector (one of the five UNDAF thematic areas) at regional and Woreda levels.</w:t>
      </w:r>
    </w:p>
    <w:p w:rsidR="004133B2" w:rsidRPr="00D2610B" w:rsidRDefault="004133B2" w:rsidP="004133B2">
      <w:pPr>
        <w:pStyle w:val="ListParagraph"/>
        <w:spacing w:line="240" w:lineRule="auto"/>
        <w:jc w:val="both"/>
        <w:rPr>
          <w:rFonts w:ascii="Arial" w:hAnsi="Arial" w:cs="Arial"/>
        </w:rPr>
      </w:pPr>
    </w:p>
    <w:p w:rsidR="004133B2" w:rsidRPr="00D2610B" w:rsidRDefault="004133B2" w:rsidP="004133B2">
      <w:pPr>
        <w:spacing w:line="240" w:lineRule="auto"/>
        <w:jc w:val="both"/>
        <w:rPr>
          <w:rFonts w:ascii="Arial" w:eastAsia="Calibri" w:hAnsi="Arial" w:cs="Arial"/>
          <w:color w:val="auto"/>
        </w:rPr>
      </w:pPr>
      <w:r w:rsidRPr="00D2610B">
        <w:rPr>
          <w:rFonts w:ascii="Arial" w:eastAsia="Calibri" w:hAnsi="Arial" w:cs="Arial"/>
          <w:color w:val="auto"/>
        </w:rPr>
        <w:t xml:space="preserve">As part of this process, UNICEF and the SNNPR government have initiated a project since October 2007 with the deployment of 6 teams of UNVs in three remote zones and one special Woreda of the region. The support focuses on functional capacity in planning, implementation, monitoring and evaluation of woreda sector offices, and also indirectly to enhance the capacity of the communities at the woreda and kebele levels to play an increased role in their own development. </w:t>
      </w:r>
    </w:p>
    <w:p w:rsidR="004133B2" w:rsidRPr="00D2610B" w:rsidRDefault="004133B2" w:rsidP="004133B2">
      <w:pPr>
        <w:spacing w:line="240" w:lineRule="auto"/>
        <w:jc w:val="both"/>
        <w:rPr>
          <w:rFonts w:ascii="Arial" w:eastAsia="Calibri" w:hAnsi="Arial" w:cs="Arial"/>
          <w:b/>
          <w:color w:val="auto"/>
          <w:u w:val="single"/>
        </w:rPr>
      </w:pPr>
    </w:p>
    <w:p w:rsidR="004133B2" w:rsidRPr="00D2610B" w:rsidRDefault="004133B2" w:rsidP="004133B2">
      <w:pPr>
        <w:spacing w:line="240" w:lineRule="auto"/>
        <w:jc w:val="both"/>
        <w:rPr>
          <w:rFonts w:ascii="Arial" w:eastAsia="Calibri" w:hAnsi="Arial" w:cs="Arial"/>
          <w:color w:val="auto"/>
        </w:rPr>
      </w:pPr>
      <w:r w:rsidRPr="00D2610B">
        <w:rPr>
          <w:rFonts w:ascii="Arial" w:eastAsia="Calibri" w:hAnsi="Arial" w:cs="Arial"/>
          <w:color w:val="auto"/>
        </w:rPr>
        <w:t>SNNP Region is one among the nine regional states of the country. It constitutes the South West part of the country, bordered with Kenya and the Sudan Republic. With a total area estimated at 118,000 km</w:t>
      </w:r>
      <w:r w:rsidRPr="00D2610B">
        <w:rPr>
          <w:rFonts w:ascii="Arial" w:eastAsia="Calibri" w:hAnsi="Arial" w:cs="Arial"/>
          <w:color w:val="auto"/>
          <w:vertAlign w:val="superscript"/>
        </w:rPr>
        <w:t>2</w:t>
      </w:r>
      <w:r w:rsidRPr="00D2610B">
        <w:rPr>
          <w:rFonts w:ascii="Arial" w:eastAsia="Calibri" w:hAnsi="Arial" w:cs="Arial"/>
          <w:color w:val="auto"/>
        </w:rPr>
        <w:t xml:space="preserve">, the region is divided into 13 administrative zones, 8 special woredas, 134 woredas and 22 city administrations. The population size of the region is an estimated 16.4 </w:t>
      </w:r>
      <w:proofErr w:type="spellStart"/>
      <w:r w:rsidRPr="00D2610B">
        <w:rPr>
          <w:rFonts w:ascii="Arial" w:eastAsia="Calibri" w:hAnsi="Arial" w:cs="Arial"/>
          <w:color w:val="auto"/>
        </w:rPr>
        <w:t>millions</w:t>
      </w:r>
      <w:proofErr w:type="spellEnd"/>
      <w:r w:rsidRPr="00D2610B">
        <w:rPr>
          <w:rFonts w:ascii="Arial" w:eastAsia="Calibri" w:hAnsi="Arial" w:cs="Arial"/>
          <w:color w:val="auto"/>
        </w:rPr>
        <w:t xml:space="preserve"> in (2009), which is 20% of the country’s total population. 90% of the population is rural.</w:t>
      </w:r>
    </w:p>
    <w:p w:rsidR="004133B2" w:rsidRPr="00D2610B" w:rsidRDefault="004133B2" w:rsidP="004133B2">
      <w:pPr>
        <w:spacing w:line="240" w:lineRule="auto"/>
        <w:jc w:val="both"/>
        <w:rPr>
          <w:rFonts w:ascii="Arial" w:eastAsia="Calibri" w:hAnsi="Arial" w:cs="Arial"/>
          <w:color w:val="auto"/>
        </w:rPr>
      </w:pPr>
      <w:r w:rsidRPr="00D2610B">
        <w:rPr>
          <w:rFonts w:ascii="Arial" w:eastAsia="Calibri" w:hAnsi="Arial" w:cs="Arial"/>
          <w:color w:val="auto"/>
        </w:rPr>
        <w:lastRenderedPageBreak/>
        <w:t xml:space="preserve">The zones addressed by the project, Bench </w:t>
      </w:r>
      <w:proofErr w:type="spellStart"/>
      <w:r w:rsidRPr="00D2610B">
        <w:rPr>
          <w:rFonts w:ascii="Arial" w:eastAsia="Calibri" w:hAnsi="Arial" w:cs="Arial"/>
          <w:color w:val="auto"/>
        </w:rPr>
        <w:t>Maji</w:t>
      </w:r>
      <w:proofErr w:type="spellEnd"/>
      <w:r w:rsidRPr="00D2610B">
        <w:rPr>
          <w:rFonts w:ascii="Arial" w:eastAsia="Calibri" w:hAnsi="Arial" w:cs="Arial"/>
          <w:color w:val="auto"/>
        </w:rPr>
        <w:t xml:space="preserve">, South </w:t>
      </w:r>
      <w:proofErr w:type="spellStart"/>
      <w:r w:rsidRPr="00D2610B">
        <w:rPr>
          <w:rFonts w:ascii="Arial" w:eastAsia="Calibri" w:hAnsi="Arial" w:cs="Arial"/>
          <w:color w:val="auto"/>
        </w:rPr>
        <w:t>Omo</w:t>
      </w:r>
      <w:proofErr w:type="spellEnd"/>
      <w:r w:rsidRPr="00D2610B">
        <w:rPr>
          <w:rFonts w:ascii="Arial" w:eastAsia="Calibri" w:hAnsi="Arial" w:cs="Arial"/>
          <w:color w:val="auto"/>
        </w:rPr>
        <w:t xml:space="preserve">, </w:t>
      </w:r>
      <w:proofErr w:type="spellStart"/>
      <w:r w:rsidRPr="00D2610B">
        <w:rPr>
          <w:rFonts w:ascii="Arial" w:eastAsia="Calibri" w:hAnsi="Arial" w:cs="Arial"/>
          <w:color w:val="auto"/>
        </w:rPr>
        <w:t>Dawro</w:t>
      </w:r>
      <w:proofErr w:type="spellEnd"/>
      <w:r w:rsidRPr="00D2610B">
        <w:rPr>
          <w:rFonts w:ascii="Arial" w:eastAsia="Calibri" w:hAnsi="Arial" w:cs="Arial"/>
          <w:color w:val="auto"/>
        </w:rPr>
        <w:t xml:space="preserve"> and </w:t>
      </w:r>
      <w:proofErr w:type="spellStart"/>
      <w:r w:rsidRPr="00D2610B">
        <w:rPr>
          <w:rFonts w:ascii="Arial" w:eastAsia="Calibri" w:hAnsi="Arial" w:cs="Arial"/>
          <w:color w:val="auto"/>
        </w:rPr>
        <w:t>Konta</w:t>
      </w:r>
      <w:proofErr w:type="spellEnd"/>
      <w:r w:rsidRPr="00D2610B">
        <w:rPr>
          <w:rFonts w:ascii="Arial" w:eastAsia="Calibri" w:hAnsi="Arial" w:cs="Arial"/>
          <w:color w:val="auto"/>
        </w:rPr>
        <w:t xml:space="preserve"> Special </w:t>
      </w:r>
      <w:proofErr w:type="spellStart"/>
      <w:r w:rsidRPr="00D2610B">
        <w:rPr>
          <w:rFonts w:ascii="Arial" w:eastAsia="Calibri" w:hAnsi="Arial" w:cs="Arial"/>
          <w:color w:val="auto"/>
        </w:rPr>
        <w:t>Woreda</w:t>
      </w:r>
      <w:proofErr w:type="spellEnd"/>
      <w:r w:rsidRPr="00D2610B">
        <w:rPr>
          <w:rFonts w:ascii="Arial" w:eastAsia="Calibri" w:hAnsi="Arial" w:cs="Arial"/>
          <w:color w:val="auto"/>
        </w:rPr>
        <w:t xml:space="preserve"> have population respectively of 659.000, 612.000, 493.000 and 92.000 inhabitants. They cover all together 40% of the region’s geographic area but comprise only 11% of the region’s population. </w:t>
      </w:r>
    </w:p>
    <w:p w:rsidR="004133B2" w:rsidRPr="00D2610B" w:rsidRDefault="004133B2" w:rsidP="004133B2">
      <w:pPr>
        <w:spacing w:line="240" w:lineRule="auto"/>
        <w:jc w:val="both"/>
        <w:rPr>
          <w:rFonts w:ascii="Arial" w:eastAsia="Calibri" w:hAnsi="Arial" w:cs="Arial"/>
          <w:color w:val="auto"/>
        </w:rPr>
      </w:pPr>
    </w:p>
    <w:p w:rsidR="004133B2" w:rsidRPr="00D2610B" w:rsidRDefault="004133B2" w:rsidP="004133B2">
      <w:pPr>
        <w:spacing w:line="240" w:lineRule="auto"/>
        <w:jc w:val="both"/>
        <w:rPr>
          <w:rFonts w:ascii="Arial" w:eastAsia="Calibri" w:hAnsi="Arial" w:cs="Arial"/>
          <w:color w:val="auto"/>
        </w:rPr>
      </w:pPr>
      <w:r w:rsidRPr="00D2610B">
        <w:rPr>
          <w:rFonts w:ascii="Arial" w:eastAsia="Calibri" w:hAnsi="Arial" w:cs="Arial"/>
          <w:color w:val="auto"/>
        </w:rPr>
        <w:t xml:space="preserve">Since the beginning of the project, two </w:t>
      </w:r>
      <w:r w:rsidR="004B1E2B" w:rsidRPr="00D2610B">
        <w:rPr>
          <w:rFonts w:ascii="Arial" w:eastAsia="Calibri" w:hAnsi="Arial" w:cs="Arial"/>
          <w:color w:val="auto"/>
        </w:rPr>
        <w:t>assessment</w:t>
      </w:r>
      <w:r w:rsidR="00D80027" w:rsidRPr="00D2610B">
        <w:rPr>
          <w:rFonts w:ascii="Arial" w:eastAsia="Calibri" w:hAnsi="Arial" w:cs="Arial"/>
          <w:color w:val="auto"/>
        </w:rPr>
        <w:t>s</w:t>
      </w:r>
      <w:r w:rsidR="004B1E2B" w:rsidRPr="00D2610B">
        <w:rPr>
          <w:rFonts w:ascii="Arial" w:eastAsia="Calibri" w:hAnsi="Arial" w:cs="Arial"/>
          <w:color w:val="auto"/>
        </w:rPr>
        <w:t xml:space="preserve"> </w:t>
      </w:r>
      <w:r w:rsidRPr="00D2610B">
        <w:rPr>
          <w:rFonts w:ascii="Arial" w:eastAsia="Calibri" w:hAnsi="Arial" w:cs="Arial"/>
          <w:color w:val="auto"/>
        </w:rPr>
        <w:t xml:space="preserve">were conducted </w:t>
      </w:r>
      <w:r w:rsidR="004B1E2B" w:rsidRPr="00D2610B">
        <w:rPr>
          <w:rFonts w:ascii="Arial" w:eastAsia="Calibri" w:hAnsi="Arial" w:cs="Arial"/>
          <w:color w:val="auto"/>
        </w:rPr>
        <w:t xml:space="preserve">by UNICEF officers </w:t>
      </w:r>
      <w:r w:rsidRPr="00D2610B">
        <w:rPr>
          <w:rFonts w:ascii="Arial" w:eastAsia="Calibri" w:hAnsi="Arial" w:cs="Arial"/>
          <w:color w:val="auto"/>
        </w:rPr>
        <w:t xml:space="preserve">in October 2008 and February 2010, in addition to the review meetings. Although the zonal and woreda partners acknowledge the efforts of the UNVs and their expertise, the results of the project did not reach the expectation. One of the key lessons learnt is that the ownership of the project should be BOFED and </w:t>
      </w:r>
      <w:proofErr w:type="gramStart"/>
      <w:r w:rsidRPr="00D2610B">
        <w:rPr>
          <w:rFonts w:ascii="Arial" w:eastAsia="Calibri" w:hAnsi="Arial" w:cs="Arial"/>
          <w:color w:val="auto"/>
        </w:rPr>
        <w:t>ZOFED,</w:t>
      </w:r>
      <w:proofErr w:type="gramEnd"/>
      <w:r w:rsidRPr="00D2610B">
        <w:rPr>
          <w:rFonts w:ascii="Arial" w:eastAsia="Calibri" w:hAnsi="Arial" w:cs="Arial"/>
          <w:color w:val="auto"/>
        </w:rPr>
        <w:t xml:space="preserve"> the project should be linked with the existing Government “Capacity Building” programme.</w:t>
      </w:r>
      <w:r w:rsidR="004B1E2B" w:rsidRPr="00D2610B">
        <w:rPr>
          <w:rFonts w:ascii="Arial" w:eastAsia="Calibri" w:hAnsi="Arial" w:cs="Arial"/>
          <w:color w:val="auto"/>
        </w:rPr>
        <w:t xml:space="preserve"> It was agreed that </w:t>
      </w:r>
      <w:r w:rsidRPr="00D2610B">
        <w:rPr>
          <w:rFonts w:ascii="Arial" w:eastAsia="Calibri" w:hAnsi="Arial" w:cs="Arial"/>
          <w:color w:val="auto"/>
        </w:rPr>
        <w:t xml:space="preserve">the implementation modalities of the project should be </w:t>
      </w:r>
      <w:r w:rsidR="004B1E2B" w:rsidRPr="00D2610B">
        <w:rPr>
          <w:rFonts w:ascii="Arial" w:eastAsia="Calibri" w:hAnsi="Arial" w:cs="Arial"/>
          <w:color w:val="auto"/>
        </w:rPr>
        <w:t>modified</w:t>
      </w:r>
      <w:r w:rsidRPr="00D2610B">
        <w:rPr>
          <w:rFonts w:ascii="Arial" w:eastAsia="Calibri" w:hAnsi="Arial" w:cs="Arial"/>
          <w:color w:val="auto"/>
        </w:rPr>
        <w:t xml:space="preserve">. </w:t>
      </w:r>
    </w:p>
    <w:p w:rsidR="004133B2" w:rsidRPr="00D2610B" w:rsidRDefault="004133B2" w:rsidP="004133B2">
      <w:pPr>
        <w:spacing w:line="240" w:lineRule="auto"/>
        <w:jc w:val="both"/>
        <w:rPr>
          <w:rFonts w:ascii="Arial" w:eastAsia="Calibri" w:hAnsi="Arial" w:cs="Arial"/>
          <w:color w:val="auto"/>
        </w:rPr>
      </w:pPr>
    </w:p>
    <w:p w:rsidR="004133B2" w:rsidRPr="00D2610B" w:rsidRDefault="004133B2" w:rsidP="004133B2">
      <w:pPr>
        <w:spacing w:line="240" w:lineRule="auto"/>
        <w:jc w:val="both"/>
        <w:rPr>
          <w:rFonts w:ascii="Arial" w:eastAsia="Calibri" w:hAnsi="Arial" w:cs="Arial"/>
          <w:color w:val="auto"/>
        </w:rPr>
      </w:pPr>
      <w:r w:rsidRPr="00D2610B">
        <w:rPr>
          <w:rFonts w:ascii="Arial" w:eastAsia="Calibri" w:hAnsi="Arial" w:cs="Arial"/>
          <w:color w:val="auto"/>
        </w:rPr>
        <w:t xml:space="preserve">A revised strategy </w:t>
      </w:r>
      <w:r w:rsidR="004B1E2B" w:rsidRPr="00D2610B">
        <w:rPr>
          <w:rFonts w:ascii="Arial" w:eastAsia="Calibri" w:hAnsi="Arial" w:cs="Arial"/>
          <w:color w:val="auto"/>
        </w:rPr>
        <w:t xml:space="preserve">was formulated and </w:t>
      </w:r>
      <w:r w:rsidRPr="00D2610B">
        <w:rPr>
          <w:rFonts w:ascii="Arial" w:eastAsia="Calibri" w:hAnsi="Arial" w:cs="Arial"/>
          <w:color w:val="auto"/>
        </w:rPr>
        <w:t xml:space="preserve">has been adopted with reduced number of teams from six to three, teams based in the zones instead of the woredas, and a regional coordinator based in SNNPR BOFED.  </w:t>
      </w:r>
    </w:p>
    <w:p w:rsidR="004B1E2B" w:rsidRPr="00D2610B" w:rsidRDefault="004B1E2B" w:rsidP="004133B2">
      <w:pPr>
        <w:spacing w:line="240" w:lineRule="auto"/>
        <w:jc w:val="both"/>
        <w:rPr>
          <w:rFonts w:ascii="Arial" w:eastAsia="Calibri" w:hAnsi="Arial" w:cs="Arial"/>
          <w:color w:val="auto"/>
        </w:rPr>
      </w:pPr>
    </w:p>
    <w:p w:rsidR="004133B2" w:rsidRPr="00D2610B" w:rsidRDefault="004B1E2B" w:rsidP="004133B2">
      <w:pPr>
        <w:spacing w:line="240" w:lineRule="auto"/>
        <w:jc w:val="both"/>
        <w:rPr>
          <w:rFonts w:ascii="Arial" w:eastAsia="Calibri" w:hAnsi="Arial" w:cs="Arial"/>
          <w:color w:val="auto"/>
        </w:rPr>
      </w:pPr>
      <w:r w:rsidRPr="00D2610B">
        <w:rPr>
          <w:rFonts w:ascii="Arial" w:eastAsia="Calibri" w:hAnsi="Arial" w:cs="Arial"/>
          <w:color w:val="auto"/>
        </w:rPr>
        <w:t>Since April 2011, the</w:t>
      </w:r>
      <w:r w:rsidR="004133B2" w:rsidRPr="00D2610B">
        <w:rPr>
          <w:rFonts w:ascii="Arial" w:eastAsia="Calibri" w:hAnsi="Arial" w:cs="Arial"/>
          <w:color w:val="auto"/>
        </w:rPr>
        <w:t xml:space="preserve"> </w:t>
      </w:r>
      <w:r w:rsidRPr="00D2610B">
        <w:rPr>
          <w:rFonts w:ascii="Arial" w:eastAsia="Calibri" w:hAnsi="Arial" w:cs="Arial"/>
          <w:color w:val="auto"/>
        </w:rPr>
        <w:t xml:space="preserve">project applied the </w:t>
      </w:r>
      <w:r w:rsidR="004133B2" w:rsidRPr="00D2610B">
        <w:rPr>
          <w:rFonts w:ascii="Arial" w:eastAsia="Calibri" w:hAnsi="Arial" w:cs="Arial"/>
          <w:color w:val="auto"/>
        </w:rPr>
        <w:t>new modalit</w:t>
      </w:r>
      <w:r w:rsidRPr="00D2610B">
        <w:rPr>
          <w:rFonts w:ascii="Arial" w:eastAsia="Calibri" w:hAnsi="Arial" w:cs="Arial"/>
          <w:color w:val="auto"/>
        </w:rPr>
        <w:t>y</w:t>
      </w:r>
      <w:r w:rsidR="004133B2" w:rsidRPr="00D2610B">
        <w:rPr>
          <w:rFonts w:ascii="Arial" w:eastAsia="Calibri" w:hAnsi="Arial" w:cs="Arial"/>
          <w:color w:val="auto"/>
        </w:rPr>
        <w:t>, with also an increased time of work in the zone from 1 to 2 months. The composition of the teams remain 5 experts (team leader/M&amp;E expert, WASH, Education, Health &amp; Nutrition and ADPH experts), and each team disposes of two cars (UNICEF pick-up) and an office fully equipped in the zonal Government.</w:t>
      </w:r>
    </w:p>
    <w:p w:rsidR="00F36022" w:rsidRPr="00D2610B" w:rsidRDefault="00F36022" w:rsidP="00F36022">
      <w:pPr>
        <w:jc w:val="both"/>
        <w:rPr>
          <w:rFonts w:ascii="Arial" w:hAnsi="Arial" w:cs="Arial"/>
          <w:color w:val="auto"/>
        </w:rPr>
      </w:pPr>
    </w:p>
    <w:p w:rsidR="00F36022" w:rsidRPr="00D2610B" w:rsidRDefault="00F36022" w:rsidP="00F36022">
      <w:pPr>
        <w:pStyle w:val="BodyText"/>
        <w:rPr>
          <w:rFonts w:ascii="Arial" w:hAnsi="Arial" w:cs="Arial"/>
          <w:b/>
          <w:sz w:val="28"/>
          <w:szCs w:val="28"/>
          <w:lang w:val="en-GB"/>
        </w:rPr>
      </w:pPr>
      <w:r w:rsidRPr="00D2610B">
        <w:rPr>
          <w:rFonts w:ascii="Arial" w:hAnsi="Arial" w:cs="Arial"/>
          <w:b/>
          <w:sz w:val="28"/>
          <w:szCs w:val="28"/>
          <w:lang w:val="en-GB"/>
        </w:rPr>
        <w:t>Justification</w:t>
      </w:r>
    </w:p>
    <w:p w:rsidR="004B1E2B" w:rsidRPr="00D2610B" w:rsidRDefault="004B1E2B" w:rsidP="00BA5FDF">
      <w:pPr>
        <w:autoSpaceDE w:val="0"/>
        <w:autoSpaceDN w:val="0"/>
        <w:adjustRightInd w:val="0"/>
        <w:spacing w:line="240" w:lineRule="auto"/>
        <w:rPr>
          <w:rFonts w:ascii="Arial" w:hAnsi="Arial" w:cs="Arial"/>
          <w:color w:val="auto"/>
        </w:rPr>
      </w:pPr>
      <w:r w:rsidRPr="00D2610B">
        <w:rPr>
          <w:rFonts w:ascii="Arial" w:hAnsi="Arial" w:cs="Arial"/>
          <w:color w:val="auto"/>
        </w:rPr>
        <w:t xml:space="preserve">The current UNICEF programme cooperation ends in 2011. It is therefore crucial to have the end of project evaluation to </w:t>
      </w:r>
      <w:r w:rsidR="00D80027" w:rsidRPr="00D2610B">
        <w:rPr>
          <w:rFonts w:ascii="Arial" w:hAnsi="Arial" w:cs="Arial"/>
          <w:color w:val="auto"/>
        </w:rPr>
        <w:t>determine whet</w:t>
      </w:r>
      <w:r w:rsidR="004E5D63" w:rsidRPr="00D2610B">
        <w:rPr>
          <w:rFonts w:ascii="Arial" w:hAnsi="Arial" w:cs="Arial"/>
          <w:color w:val="auto"/>
        </w:rPr>
        <w:t>her this intervention should be</w:t>
      </w:r>
      <w:r w:rsidRPr="00D2610B">
        <w:rPr>
          <w:rFonts w:ascii="Arial" w:hAnsi="Arial" w:cs="Arial"/>
          <w:color w:val="auto"/>
        </w:rPr>
        <w:t xml:space="preserve"> terminat</w:t>
      </w:r>
      <w:r w:rsidR="00D80027" w:rsidRPr="00D2610B">
        <w:rPr>
          <w:rFonts w:ascii="Arial" w:hAnsi="Arial" w:cs="Arial"/>
          <w:color w:val="auto"/>
        </w:rPr>
        <w:t>ed</w:t>
      </w:r>
      <w:r w:rsidRPr="00D2610B">
        <w:rPr>
          <w:rFonts w:ascii="Arial" w:hAnsi="Arial" w:cs="Arial"/>
          <w:color w:val="auto"/>
        </w:rPr>
        <w:t xml:space="preserve"> or continu</w:t>
      </w:r>
      <w:r w:rsidR="00D80027" w:rsidRPr="00D2610B">
        <w:rPr>
          <w:rFonts w:ascii="Arial" w:hAnsi="Arial" w:cs="Arial"/>
          <w:color w:val="auto"/>
        </w:rPr>
        <w:t>ed</w:t>
      </w:r>
      <w:r w:rsidRPr="00D2610B">
        <w:rPr>
          <w:rFonts w:ascii="Arial" w:hAnsi="Arial" w:cs="Arial"/>
          <w:color w:val="auto"/>
        </w:rPr>
        <w:t xml:space="preserve">. Also, </w:t>
      </w:r>
      <w:r w:rsidR="00A05405" w:rsidRPr="00D2610B">
        <w:rPr>
          <w:rFonts w:ascii="Arial" w:hAnsi="Arial" w:cs="Arial"/>
          <w:color w:val="auto"/>
        </w:rPr>
        <w:t xml:space="preserve">when </w:t>
      </w:r>
      <w:r w:rsidRPr="00D2610B">
        <w:rPr>
          <w:rFonts w:ascii="Arial" w:hAnsi="Arial" w:cs="Arial"/>
          <w:color w:val="auto"/>
        </w:rPr>
        <w:t xml:space="preserve">the intervention modalities </w:t>
      </w:r>
      <w:r w:rsidR="00A05405" w:rsidRPr="00D2610B">
        <w:rPr>
          <w:rFonts w:ascii="Arial" w:hAnsi="Arial" w:cs="Arial"/>
          <w:color w:val="auto"/>
        </w:rPr>
        <w:t xml:space="preserve">were modified </w:t>
      </w:r>
      <w:r w:rsidRPr="00D2610B">
        <w:rPr>
          <w:rFonts w:ascii="Arial" w:hAnsi="Arial" w:cs="Arial"/>
          <w:color w:val="auto"/>
        </w:rPr>
        <w:t xml:space="preserve">in April 2011, it was agreed that </w:t>
      </w:r>
      <w:r w:rsidR="00D80027" w:rsidRPr="00D2610B">
        <w:rPr>
          <w:rFonts w:ascii="Arial" w:hAnsi="Arial" w:cs="Arial"/>
          <w:color w:val="auto"/>
        </w:rPr>
        <w:t xml:space="preserve">an evaluation should be executed to </w:t>
      </w:r>
      <w:r w:rsidRPr="00D2610B">
        <w:rPr>
          <w:rFonts w:ascii="Arial" w:hAnsi="Arial" w:cs="Arial"/>
          <w:color w:val="auto"/>
        </w:rPr>
        <w:t xml:space="preserve">determine if the new modality is the most effective and efficient approach towards the capacity development of IPs. This evaluation is </w:t>
      </w:r>
      <w:r w:rsidR="00D80027" w:rsidRPr="00D2610B">
        <w:rPr>
          <w:rFonts w:ascii="Arial" w:hAnsi="Arial" w:cs="Arial"/>
          <w:color w:val="auto"/>
        </w:rPr>
        <w:t xml:space="preserve">also </w:t>
      </w:r>
      <w:r w:rsidRPr="00D2610B">
        <w:rPr>
          <w:rFonts w:ascii="Arial" w:hAnsi="Arial" w:cs="Arial"/>
          <w:color w:val="auto"/>
        </w:rPr>
        <w:t>scheduled in AWP 2004.</w:t>
      </w:r>
    </w:p>
    <w:p w:rsidR="004B1E2B" w:rsidRPr="00D2610B" w:rsidRDefault="004B1E2B" w:rsidP="00F36022">
      <w:pPr>
        <w:pStyle w:val="BodyText"/>
        <w:rPr>
          <w:rFonts w:ascii="Arial" w:hAnsi="Arial" w:cs="Arial"/>
          <w:b/>
          <w:sz w:val="28"/>
          <w:szCs w:val="28"/>
          <w:lang w:val="en-GB"/>
        </w:rPr>
      </w:pPr>
    </w:p>
    <w:p w:rsidR="00F36022" w:rsidRPr="00D2610B" w:rsidRDefault="00F36022" w:rsidP="00F36022">
      <w:pPr>
        <w:pStyle w:val="BodyText"/>
        <w:rPr>
          <w:rFonts w:ascii="Arial" w:hAnsi="Arial" w:cs="Arial"/>
          <w:b/>
          <w:sz w:val="28"/>
          <w:szCs w:val="28"/>
          <w:lang w:val="en-GB"/>
        </w:rPr>
      </w:pPr>
      <w:r w:rsidRPr="00D2610B">
        <w:rPr>
          <w:rFonts w:ascii="Arial" w:hAnsi="Arial" w:cs="Arial"/>
          <w:b/>
          <w:sz w:val="28"/>
          <w:szCs w:val="28"/>
          <w:lang w:val="en-GB"/>
        </w:rPr>
        <w:t>Objectives/Specific Tasks</w:t>
      </w:r>
    </w:p>
    <w:p w:rsidR="004133B2" w:rsidRPr="00D2610B" w:rsidRDefault="004B1E2B" w:rsidP="004133B2">
      <w:pPr>
        <w:rPr>
          <w:rFonts w:ascii="Arial" w:hAnsi="Arial" w:cs="Arial"/>
          <w:color w:val="auto"/>
        </w:rPr>
      </w:pPr>
      <w:r w:rsidRPr="00D2610B">
        <w:rPr>
          <w:rFonts w:ascii="Arial" w:hAnsi="Arial" w:cs="Arial"/>
          <w:color w:val="auto"/>
        </w:rPr>
        <w:t xml:space="preserve">This is an external </w:t>
      </w:r>
      <w:r w:rsidR="003C2DBE" w:rsidRPr="00D2610B">
        <w:rPr>
          <w:rFonts w:ascii="Arial" w:hAnsi="Arial" w:cs="Arial"/>
          <w:color w:val="auto"/>
        </w:rPr>
        <w:t xml:space="preserve">summative </w:t>
      </w:r>
      <w:r w:rsidRPr="00D2610B">
        <w:rPr>
          <w:rFonts w:ascii="Arial" w:hAnsi="Arial" w:cs="Arial"/>
          <w:color w:val="auto"/>
        </w:rPr>
        <w:t xml:space="preserve">evaluation. </w:t>
      </w:r>
      <w:r w:rsidR="004133B2" w:rsidRPr="00D2610B">
        <w:rPr>
          <w:rFonts w:ascii="Arial" w:hAnsi="Arial" w:cs="Arial"/>
          <w:color w:val="auto"/>
        </w:rPr>
        <w:t>The objective is to evaluate if the deployment of UNVs in the 3 zones since November 2008 had brought positive change in the management of the programs by zone and woreda Government teams and their capacity to deliver services to the end-users.</w:t>
      </w:r>
    </w:p>
    <w:p w:rsidR="003E5792" w:rsidRPr="00D2610B" w:rsidRDefault="003E5792" w:rsidP="004133B2">
      <w:pPr>
        <w:rPr>
          <w:rFonts w:ascii="Arial" w:hAnsi="Arial" w:cs="Arial"/>
          <w:color w:val="auto"/>
        </w:rPr>
      </w:pPr>
    </w:p>
    <w:p w:rsidR="004133B2" w:rsidRPr="00D2610B" w:rsidRDefault="004133B2" w:rsidP="004133B2">
      <w:pPr>
        <w:rPr>
          <w:rFonts w:ascii="Arial" w:hAnsi="Arial" w:cs="Arial"/>
          <w:color w:val="auto"/>
        </w:rPr>
      </w:pPr>
      <w:r w:rsidRPr="00D2610B">
        <w:rPr>
          <w:rFonts w:ascii="Arial" w:hAnsi="Arial" w:cs="Arial"/>
          <w:color w:val="auto"/>
        </w:rPr>
        <w:t>The conclusion and recommendations of this study will give UNICEF the elements to decide to continue or to phase out the project.</w:t>
      </w:r>
    </w:p>
    <w:p w:rsidR="003C2DBE" w:rsidRPr="00D2610B" w:rsidRDefault="003C2DBE" w:rsidP="004133B2">
      <w:pPr>
        <w:rPr>
          <w:rFonts w:ascii="Arial" w:hAnsi="Arial" w:cs="Arial"/>
          <w:color w:val="auto"/>
        </w:rPr>
      </w:pPr>
    </w:p>
    <w:p w:rsidR="003C2DBE" w:rsidRPr="00D2610B" w:rsidRDefault="003E5792" w:rsidP="003C2DBE">
      <w:pPr>
        <w:rPr>
          <w:rFonts w:ascii="Arial" w:hAnsi="Arial" w:cs="Arial"/>
          <w:color w:val="auto"/>
        </w:rPr>
      </w:pPr>
      <w:r w:rsidRPr="00D2610B">
        <w:rPr>
          <w:rFonts w:ascii="Arial" w:hAnsi="Arial" w:cs="Arial"/>
          <w:color w:val="auto"/>
        </w:rPr>
        <w:t>Therefore, evaluation questions will be formulated with the following scope and f</w:t>
      </w:r>
      <w:r w:rsidR="003C2DBE" w:rsidRPr="00D2610B">
        <w:rPr>
          <w:rFonts w:ascii="Arial" w:hAnsi="Arial" w:cs="Arial"/>
          <w:color w:val="auto"/>
        </w:rPr>
        <w:t>ocus</w:t>
      </w:r>
      <w:r w:rsidR="00BA5FDF" w:rsidRPr="00D2610B">
        <w:rPr>
          <w:rFonts w:ascii="Arial" w:hAnsi="Arial" w:cs="Arial"/>
          <w:color w:val="auto"/>
        </w:rPr>
        <w:t>.</w:t>
      </w:r>
    </w:p>
    <w:p w:rsidR="003C2DBE" w:rsidRPr="00D2610B" w:rsidRDefault="003C2DBE" w:rsidP="003C2DBE">
      <w:pPr>
        <w:rPr>
          <w:rFonts w:ascii="Arial" w:hAnsi="Arial" w:cs="Arial"/>
          <w:color w:val="auto"/>
          <w:sz w:val="20"/>
        </w:rPr>
      </w:pPr>
    </w:p>
    <w:p w:rsidR="003E5792" w:rsidRPr="00D2610B" w:rsidRDefault="003E5792" w:rsidP="003E5792">
      <w:pPr>
        <w:pStyle w:val="ListParagraph"/>
        <w:numPr>
          <w:ilvl w:val="0"/>
          <w:numId w:val="22"/>
        </w:numPr>
        <w:rPr>
          <w:rFonts w:ascii="Arial" w:hAnsi="Arial" w:cs="Arial"/>
          <w:sz w:val="22"/>
          <w:szCs w:val="22"/>
        </w:rPr>
      </w:pPr>
      <w:r w:rsidRPr="00D2610B">
        <w:rPr>
          <w:rFonts w:ascii="Arial" w:hAnsi="Arial" w:cs="Arial"/>
          <w:sz w:val="22"/>
          <w:szCs w:val="22"/>
        </w:rPr>
        <w:t>Has the project achieved intended objectives? If not, what were the prevailing contextual factors that helped/hindered the project from achi</w:t>
      </w:r>
      <w:r w:rsidR="00BA5FDF" w:rsidRPr="00D2610B">
        <w:rPr>
          <w:rFonts w:ascii="Arial" w:hAnsi="Arial" w:cs="Arial"/>
          <w:sz w:val="22"/>
          <w:szCs w:val="22"/>
        </w:rPr>
        <w:t>e</w:t>
      </w:r>
      <w:r w:rsidRPr="00D2610B">
        <w:rPr>
          <w:rFonts w:ascii="Arial" w:hAnsi="Arial" w:cs="Arial"/>
          <w:sz w:val="22"/>
          <w:szCs w:val="22"/>
        </w:rPr>
        <w:t xml:space="preserve">ving its objectives?  </w:t>
      </w:r>
    </w:p>
    <w:p w:rsidR="00BA5FDF" w:rsidRPr="00D2610B" w:rsidRDefault="003E5792" w:rsidP="003E5792">
      <w:pPr>
        <w:pStyle w:val="ListParagraph"/>
        <w:numPr>
          <w:ilvl w:val="0"/>
          <w:numId w:val="22"/>
        </w:numPr>
        <w:rPr>
          <w:rFonts w:ascii="Arial" w:hAnsi="Arial" w:cs="Arial"/>
          <w:sz w:val="22"/>
          <w:szCs w:val="22"/>
        </w:rPr>
      </w:pPr>
      <w:r w:rsidRPr="00D2610B">
        <w:rPr>
          <w:rFonts w:ascii="Arial" w:hAnsi="Arial" w:cs="Arial"/>
          <w:sz w:val="22"/>
          <w:szCs w:val="22"/>
        </w:rPr>
        <w:t xml:space="preserve">Is the project modality appropriate? </w:t>
      </w:r>
    </w:p>
    <w:p w:rsidR="00BA5FDF" w:rsidRPr="00D2610B" w:rsidRDefault="003E5792" w:rsidP="00BA5FDF">
      <w:pPr>
        <w:pStyle w:val="ListParagraph"/>
        <w:numPr>
          <w:ilvl w:val="0"/>
          <w:numId w:val="22"/>
        </w:numPr>
        <w:rPr>
          <w:rFonts w:ascii="Arial" w:hAnsi="Arial" w:cs="Arial"/>
          <w:sz w:val="22"/>
          <w:szCs w:val="22"/>
        </w:rPr>
      </w:pPr>
      <w:r w:rsidRPr="00D2610B">
        <w:rPr>
          <w:rFonts w:ascii="Arial" w:hAnsi="Arial" w:cs="Arial"/>
          <w:sz w:val="22"/>
          <w:szCs w:val="22"/>
        </w:rPr>
        <w:t xml:space="preserve">What has happened as a result of the project (both intended and un-intended, </w:t>
      </w:r>
      <w:proofErr w:type="spellStart"/>
      <w:r w:rsidRPr="00D2610B">
        <w:rPr>
          <w:rFonts w:ascii="Arial" w:hAnsi="Arial" w:cs="Arial"/>
          <w:sz w:val="22"/>
          <w:szCs w:val="22"/>
        </w:rPr>
        <w:t>etc</w:t>
      </w:r>
      <w:proofErr w:type="spellEnd"/>
      <w:r w:rsidRPr="00D2610B">
        <w:rPr>
          <w:rFonts w:ascii="Arial" w:hAnsi="Arial" w:cs="Arial"/>
          <w:sz w:val="22"/>
          <w:szCs w:val="22"/>
        </w:rPr>
        <w:t>)</w:t>
      </w:r>
      <w:r w:rsidR="00A05405" w:rsidRPr="00D2610B">
        <w:rPr>
          <w:rFonts w:ascii="Arial" w:hAnsi="Arial" w:cs="Arial"/>
          <w:sz w:val="22"/>
          <w:szCs w:val="22"/>
        </w:rPr>
        <w:t>?</w:t>
      </w:r>
      <w:r w:rsidR="00BA5FDF" w:rsidRPr="00D2610B">
        <w:rPr>
          <w:rFonts w:ascii="Arial" w:hAnsi="Arial" w:cs="Arial"/>
          <w:sz w:val="22"/>
          <w:szCs w:val="22"/>
        </w:rPr>
        <w:t xml:space="preserve"> What are the relations between NUNV and IPs and the community</w:t>
      </w:r>
      <w:r w:rsidR="00A05405" w:rsidRPr="00D2610B">
        <w:rPr>
          <w:rFonts w:ascii="Arial" w:hAnsi="Arial" w:cs="Arial"/>
          <w:sz w:val="22"/>
          <w:szCs w:val="22"/>
        </w:rPr>
        <w:t>?</w:t>
      </w:r>
    </w:p>
    <w:p w:rsidR="003C2DBE" w:rsidRPr="00D2610B" w:rsidRDefault="003E5792" w:rsidP="003E5792">
      <w:pPr>
        <w:pStyle w:val="ListParagraph"/>
        <w:numPr>
          <w:ilvl w:val="0"/>
          <w:numId w:val="22"/>
        </w:numPr>
        <w:rPr>
          <w:rFonts w:ascii="Arial" w:hAnsi="Arial" w:cs="Arial"/>
          <w:sz w:val="22"/>
          <w:szCs w:val="22"/>
        </w:rPr>
      </w:pPr>
      <w:r w:rsidRPr="00D2610B">
        <w:rPr>
          <w:rFonts w:ascii="Arial" w:hAnsi="Arial" w:cs="Arial"/>
          <w:sz w:val="22"/>
          <w:szCs w:val="22"/>
        </w:rPr>
        <w:t>Should UNICEF continue supporting NUNVs in future? Should this modality be scaled</w:t>
      </w:r>
      <w:r w:rsidR="00CC0303" w:rsidRPr="00D2610B">
        <w:rPr>
          <w:rFonts w:ascii="Arial" w:hAnsi="Arial" w:cs="Arial"/>
          <w:sz w:val="22"/>
          <w:szCs w:val="22"/>
        </w:rPr>
        <w:t xml:space="preserve">-up? What are </w:t>
      </w:r>
      <w:proofErr w:type="spellStart"/>
      <w:r w:rsidR="00CC0303" w:rsidRPr="00D2610B">
        <w:rPr>
          <w:rFonts w:ascii="Arial" w:hAnsi="Arial" w:cs="Arial"/>
          <w:sz w:val="22"/>
          <w:szCs w:val="22"/>
        </w:rPr>
        <w:t>GoE’s</w:t>
      </w:r>
      <w:proofErr w:type="spellEnd"/>
      <w:r w:rsidR="00CC0303" w:rsidRPr="00D2610B">
        <w:rPr>
          <w:rFonts w:ascii="Arial" w:hAnsi="Arial" w:cs="Arial"/>
          <w:sz w:val="22"/>
          <w:szCs w:val="22"/>
        </w:rPr>
        <w:t xml:space="preserve"> resources</w:t>
      </w:r>
      <w:r w:rsidRPr="00D2610B">
        <w:rPr>
          <w:rFonts w:ascii="Arial" w:hAnsi="Arial" w:cs="Arial"/>
          <w:sz w:val="22"/>
          <w:szCs w:val="22"/>
        </w:rPr>
        <w:t xml:space="preserve">, motivation and capacity to continue the project in future? </w:t>
      </w:r>
    </w:p>
    <w:p w:rsidR="000C6200" w:rsidRPr="00D2610B" w:rsidRDefault="003E5792" w:rsidP="00BA5FDF">
      <w:pPr>
        <w:pStyle w:val="ListParagraph"/>
        <w:numPr>
          <w:ilvl w:val="0"/>
          <w:numId w:val="22"/>
        </w:numPr>
        <w:rPr>
          <w:rFonts w:ascii="Arial" w:hAnsi="Arial" w:cs="Arial"/>
          <w:sz w:val="22"/>
          <w:szCs w:val="22"/>
        </w:rPr>
      </w:pPr>
      <w:r w:rsidRPr="00D2610B">
        <w:rPr>
          <w:rFonts w:ascii="Arial" w:hAnsi="Arial" w:cs="Arial"/>
          <w:sz w:val="22"/>
          <w:szCs w:val="22"/>
        </w:rPr>
        <w:lastRenderedPageBreak/>
        <w:t xml:space="preserve">Has the project cost used the resources in the most economical manner to achieve its objectives? How many </w:t>
      </w:r>
      <w:r w:rsidR="000C6200" w:rsidRPr="00D2610B">
        <w:rPr>
          <w:rFonts w:ascii="Arial" w:hAnsi="Arial" w:cs="Arial"/>
          <w:sz w:val="22"/>
          <w:szCs w:val="22"/>
        </w:rPr>
        <w:t>beneficiaries have been reached</w:t>
      </w:r>
      <w:r w:rsidR="00734B53" w:rsidRPr="00D2610B">
        <w:rPr>
          <w:rFonts w:ascii="Arial" w:hAnsi="Arial" w:cs="Arial"/>
          <w:sz w:val="22"/>
          <w:szCs w:val="22"/>
        </w:rPr>
        <w:t xml:space="preserve"> by the project?</w:t>
      </w:r>
      <w:r w:rsidRPr="00D2610B">
        <w:rPr>
          <w:rFonts w:ascii="Arial" w:hAnsi="Arial" w:cs="Arial"/>
          <w:sz w:val="22"/>
          <w:szCs w:val="22"/>
        </w:rPr>
        <w:t xml:space="preserve"> </w:t>
      </w:r>
    </w:p>
    <w:p w:rsidR="00BA5FDF" w:rsidRPr="00D2610B" w:rsidRDefault="003E5792" w:rsidP="00BA5FDF">
      <w:pPr>
        <w:pStyle w:val="ListParagraph"/>
        <w:numPr>
          <w:ilvl w:val="0"/>
          <w:numId w:val="22"/>
        </w:numPr>
        <w:rPr>
          <w:rFonts w:ascii="Arial" w:hAnsi="Arial" w:cs="Arial"/>
          <w:sz w:val="22"/>
          <w:szCs w:val="22"/>
        </w:rPr>
      </w:pPr>
      <w:r w:rsidRPr="00D2610B">
        <w:rPr>
          <w:rFonts w:ascii="Arial" w:hAnsi="Arial" w:cs="Arial"/>
          <w:sz w:val="22"/>
          <w:szCs w:val="22"/>
        </w:rPr>
        <w:t>What proportion of the community (b</w:t>
      </w:r>
      <w:r w:rsidR="00734B53" w:rsidRPr="00D2610B">
        <w:rPr>
          <w:rFonts w:ascii="Arial" w:hAnsi="Arial" w:cs="Arial"/>
          <w:sz w:val="22"/>
          <w:szCs w:val="22"/>
        </w:rPr>
        <w:t>eneficiaries) know about the project?</w:t>
      </w:r>
      <w:r w:rsidRPr="00D2610B">
        <w:rPr>
          <w:rFonts w:ascii="Arial" w:hAnsi="Arial" w:cs="Arial"/>
          <w:sz w:val="22"/>
          <w:szCs w:val="22"/>
        </w:rPr>
        <w:t xml:space="preserve"> </w:t>
      </w:r>
      <w:r w:rsidR="00BA5FDF" w:rsidRPr="00D2610B">
        <w:rPr>
          <w:rFonts w:ascii="Arial" w:hAnsi="Arial" w:cs="Arial"/>
          <w:sz w:val="22"/>
          <w:szCs w:val="22"/>
        </w:rPr>
        <w:t>Which community has been reached</w:t>
      </w:r>
      <w:r w:rsidR="00734B53" w:rsidRPr="00D2610B">
        <w:rPr>
          <w:rFonts w:ascii="Arial" w:hAnsi="Arial" w:cs="Arial"/>
          <w:sz w:val="22"/>
          <w:szCs w:val="22"/>
        </w:rPr>
        <w:t xml:space="preserve"> by the project?</w:t>
      </w:r>
      <w:r w:rsidR="00BA5FDF" w:rsidRPr="00D2610B">
        <w:rPr>
          <w:rFonts w:ascii="Arial" w:hAnsi="Arial" w:cs="Arial"/>
          <w:sz w:val="22"/>
          <w:szCs w:val="22"/>
        </w:rPr>
        <w:t xml:space="preserve"> What is the different impact on those who have been reached and not?</w:t>
      </w:r>
    </w:p>
    <w:p w:rsidR="00BA5FDF" w:rsidRPr="00D2610B" w:rsidRDefault="00BA5FDF" w:rsidP="00BA5FDF">
      <w:pPr>
        <w:pStyle w:val="ListParagraph"/>
        <w:numPr>
          <w:ilvl w:val="0"/>
          <w:numId w:val="22"/>
        </w:numPr>
        <w:rPr>
          <w:rFonts w:ascii="Arial" w:hAnsi="Arial" w:cs="Arial"/>
          <w:sz w:val="22"/>
          <w:szCs w:val="22"/>
        </w:rPr>
      </w:pPr>
      <w:r w:rsidRPr="00D2610B">
        <w:rPr>
          <w:rFonts w:ascii="Arial" w:hAnsi="Arial" w:cs="Arial"/>
          <w:sz w:val="22"/>
          <w:szCs w:val="22"/>
        </w:rPr>
        <w:t>What is the quality of the training provi</w:t>
      </w:r>
      <w:r w:rsidR="00734B53" w:rsidRPr="00D2610B">
        <w:rPr>
          <w:rFonts w:ascii="Arial" w:hAnsi="Arial" w:cs="Arial"/>
          <w:sz w:val="22"/>
          <w:szCs w:val="22"/>
        </w:rPr>
        <w:t xml:space="preserve">ded by NUNV to the </w:t>
      </w:r>
      <w:proofErr w:type="spellStart"/>
      <w:r w:rsidR="00734B53" w:rsidRPr="00D2610B">
        <w:rPr>
          <w:rFonts w:ascii="Arial" w:hAnsi="Arial" w:cs="Arial"/>
          <w:sz w:val="22"/>
          <w:szCs w:val="22"/>
        </w:rPr>
        <w:t>woreda</w:t>
      </w:r>
      <w:proofErr w:type="spellEnd"/>
      <w:r w:rsidR="00734B53" w:rsidRPr="00D2610B">
        <w:rPr>
          <w:rFonts w:ascii="Arial" w:hAnsi="Arial" w:cs="Arial"/>
          <w:sz w:val="22"/>
          <w:szCs w:val="22"/>
        </w:rPr>
        <w:t xml:space="preserve"> and </w:t>
      </w:r>
      <w:proofErr w:type="spellStart"/>
      <w:r w:rsidR="00734B53" w:rsidRPr="00D2610B">
        <w:rPr>
          <w:rFonts w:ascii="Arial" w:hAnsi="Arial" w:cs="Arial"/>
          <w:sz w:val="22"/>
          <w:szCs w:val="22"/>
        </w:rPr>
        <w:t>zonal</w:t>
      </w:r>
      <w:proofErr w:type="spellEnd"/>
      <w:r w:rsidR="00734B53" w:rsidRPr="00D2610B">
        <w:rPr>
          <w:rFonts w:ascii="Arial" w:hAnsi="Arial" w:cs="Arial"/>
          <w:sz w:val="22"/>
          <w:szCs w:val="22"/>
        </w:rPr>
        <w:t xml:space="preserve"> officials</w:t>
      </w:r>
      <w:r w:rsidRPr="00D2610B">
        <w:rPr>
          <w:rFonts w:ascii="Arial" w:hAnsi="Arial" w:cs="Arial"/>
          <w:sz w:val="22"/>
          <w:szCs w:val="22"/>
        </w:rPr>
        <w:t xml:space="preserve">? What is the quality of NUNV’s services which were extended to the community?  Is NUNVs’ </w:t>
      </w:r>
      <w:r w:rsidR="00734B53" w:rsidRPr="00D2610B">
        <w:rPr>
          <w:rFonts w:ascii="Arial" w:hAnsi="Arial" w:cs="Arial"/>
          <w:sz w:val="22"/>
          <w:szCs w:val="22"/>
        </w:rPr>
        <w:t xml:space="preserve">support to </w:t>
      </w:r>
      <w:r w:rsidRPr="00D2610B">
        <w:rPr>
          <w:rFonts w:ascii="Arial" w:hAnsi="Arial" w:cs="Arial"/>
          <w:sz w:val="22"/>
          <w:szCs w:val="22"/>
        </w:rPr>
        <w:t xml:space="preserve">monitoring performance sufficient/relevant to address community needs? </w:t>
      </w:r>
    </w:p>
    <w:p w:rsidR="003C2DBE" w:rsidRPr="00D2610B" w:rsidRDefault="003E5792" w:rsidP="004133B2">
      <w:pPr>
        <w:rPr>
          <w:rFonts w:ascii="Arial" w:hAnsi="Arial" w:cs="Arial"/>
          <w:color w:val="auto"/>
        </w:rPr>
      </w:pPr>
      <w:r w:rsidRPr="00D2610B">
        <w:rPr>
          <w:rFonts w:ascii="Arial" w:hAnsi="Arial" w:cs="Arial"/>
          <w:color w:val="auto"/>
        </w:rPr>
        <w:t xml:space="preserve">         </w:t>
      </w:r>
    </w:p>
    <w:p w:rsidR="00F36022" w:rsidRPr="00D2610B" w:rsidRDefault="00F36022" w:rsidP="00F36022">
      <w:pPr>
        <w:spacing w:line="240" w:lineRule="auto"/>
        <w:jc w:val="both"/>
        <w:rPr>
          <w:rFonts w:ascii="Arial" w:hAnsi="Arial" w:cs="Arial"/>
          <w:b/>
          <w:color w:val="auto"/>
        </w:rPr>
      </w:pPr>
    </w:p>
    <w:p w:rsidR="00F36022" w:rsidRPr="00D2610B" w:rsidRDefault="00F36022" w:rsidP="001F50D0">
      <w:pPr>
        <w:spacing w:line="240" w:lineRule="auto"/>
        <w:jc w:val="both"/>
        <w:rPr>
          <w:rFonts w:ascii="Arial" w:hAnsi="Arial" w:cs="Arial"/>
          <w:b/>
          <w:color w:val="auto"/>
          <w:sz w:val="28"/>
          <w:szCs w:val="28"/>
          <w:lang w:val="en-GB"/>
        </w:rPr>
      </w:pPr>
      <w:r w:rsidRPr="00D2610B">
        <w:rPr>
          <w:rFonts w:ascii="Arial" w:hAnsi="Arial" w:cs="Arial"/>
          <w:b/>
          <w:color w:val="auto"/>
          <w:sz w:val="28"/>
          <w:szCs w:val="28"/>
          <w:lang w:val="en-GB"/>
        </w:rPr>
        <w:t>Methodology</w:t>
      </w:r>
    </w:p>
    <w:p w:rsidR="003E10AE" w:rsidRPr="00D2610B" w:rsidRDefault="003E10AE" w:rsidP="001F50D0">
      <w:pPr>
        <w:spacing w:line="240" w:lineRule="auto"/>
        <w:jc w:val="both"/>
        <w:rPr>
          <w:rFonts w:ascii="Arial" w:hAnsi="Arial" w:cs="Arial"/>
          <w:b/>
          <w:color w:val="auto"/>
          <w:sz w:val="28"/>
          <w:szCs w:val="28"/>
          <w:lang w:val="en-GB"/>
        </w:rPr>
      </w:pPr>
    </w:p>
    <w:p w:rsidR="000C6200" w:rsidRPr="00D2610B" w:rsidRDefault="000C6200" w:rsidP="000C6200">
      <w:pPr>
        <w:pStyle w:val="ListParagraph"/>
        <w:numPr>
          <w:ilvl w:val="0"/>
          <w:numId w:val="23"/>
        </w:numPr>
        <w:spacing w:line="240" w:lineRule="auto"/>
        <w:jc w:val="both"/>
        <w:rPr>
          <w:rFonts w:ascii="Arial" w:hAnsi="Arial" w:cs="Arial"/>
          <w:sz w:val="22"/>
          <w:szCs w:val="22"/>
        </w:rPr>
      </w:pPr>
      <w:r w:rsidRPr="00D2610B">
        <w:rPr>
          <w:rFonts w:ascii="Arial" w:hAnsi="Arial" w:cs="Arial"/>
          <w:sz w:val="22"/>
          <w:szCs w:val="22"/>
        </w:rPr>
        <w:t xml:space="preserve">Secondary data analysis </w:t>
      </w:r>
    </w:p>
    <w:p w:rsidR="00D80027" w:rsidRPr="00D2610B" w:rsidRDefault="00D80027" w:rsidP="003C2DBE">
      <w:pPr>
        <w:pStyle w:val="BodyTextIndent"/>
        <w:tabs>
          <w:tab w:val="left" w:pos="90"/>
        </w:tabs>
        <w:ind w:left="0"/>
        <w:rPr>
          <w:rFonts w:ascii="Arial" w:hAnsi="Arial" w:cs="Arial"/>
          <w:color w:val="auto"/>
          <w:szCs w:val="24"/>
          <w:lang w:val="en-GB"/>
        </w:rPr>
      </w:pPr>
      <w:r w:rsidRPr="00D2610B">
        <w:rPr>
          <w:rFonts w:ascii="Arial" w:hAnsi="Arial" w:cs="Arial"/>
          <w:color w:val="auto"/>
          <w:szCs w:val="24"/>
          <w:lang w:val="en-GB"/>
        </w:rPr>
        <w:t xml:space="preserve">Desk review </w:t>
      </w:r>
      <w:r w:rsidR="004B1E2B" w:rsidRPr="00D2610B">
        <w:rPr>
          <w:rFonts w:ascii="Arial" w:hAnsi="Arial" w:cs="Arial"/>
          <w:color w:val="auto"/>
          <w:szCs w:val="24"/>
          <w:lang w:val="en-GB"/>
        </w:rPr>
        <w:t>of existing project related documents</w:t>
      </w:r>
      <w:r w:rsidRPr="00D2610B">
        <w:rPr>
          <w:rFonts w:ascii="Arial" w:hAnsi="Arial" w:cs="Arial"/>
          <w:color w:val="auto"/>
          <w:szCs w:val="24"/>
          <w:lang w:val="en-GB"/>
        </w:rPr>
        <w:t xml:space="preserve">, </w:t>
      </w:r>
      <w:r w:rsidR="000C6200" w:rsidRPr="00D2610B">
        <w:rPr>
          <w:rFonts w:ascii="Arial" w:hAnsi="Arial" w:cs="Arial"/>
          <w:color w:val="auto"/>
          <w:szCs w:val="24"/>
          <w:lang w:val="en-GB"/>
        </w:rPr>
        <w:t xml:space="preserve">initial proposal and </w:t>
      </w:r>
      <w:proofErr w:type="spellStart"/>
      <w:r w:rsidR="000C6200" w:rsidRPr="00D2610B">
        <w:rPr>
          <w:rFonts w:ascii="Arial" w:hAnsi="Arial" w:cs="Arial"/>
          <w:color w:val="auto"/>
          <w:szCs w:val="24"/>
          <w:lang w:val="en-GB"/>
        </w:rPr>
        <w:t>MoU</w:t>
      </w:r>
      <w:proofErr w:type="spellEnd"/>
      <w:r w:rsidR="000C6200" w:rsidRPr="00D2610B">
        <w:rPr>
          <w:rFonts w:ascii="Arial" w:hAnsi="Arial" w:cs="Arial"/>
          <w:color w:val="auto"/>
          <w:szCs w:val="24"/>
          <w:lang w:val="en-GB"/>
        </w:rPr>
        <w:t>,</w:t>
      </w:r>
      <w:r w:rsidR="00AA4A99" w:rsidRPr="00D2610B">
        <w:rPr>
          <w:rFonts w:ascii="Arial" w:hAnsi="Arial" w:cs="Arial"/>
          <w:color w:val="auto"/>
          <w:szCs w:val="24"/>
          <w:lang w:val="en-GB"/>
        </w:rPr>
        <w:t xml:space="preserve"> 2008 capacity building gap assessments, </w:t>
      </w:r>
      <w:r w:rsidR="000C6200" w:rsidRPr="00D2610B">
        <w:rPr>
          <w:rFonts w:ascii="Arial" w:hAnsi="Arial" w:cs="Arial"/>
          <w:color w:val="auto"/>
          <w:szCs w:val="24"/>
          <w:lang w:val="en-GB"/>
        </w:rPr>
        <w:t xml:space="preserve"> 2008 and 2010 assessment reports, revision of the modalities in 2011,</w:t>
      </w:r>
      <w:r w:rsidR="000C6200" w:rsidRPr="00D2610B">
        <w:rPr>
          <w:rFonts w:ascii="Arial" w:hAnsi="Arial" w:cs="Arial"/>
          <w:color w:val="auto"/>
        </w:rPr>
        <w:t xml:space="preserve"> </w:t>
      </w:r>
      <w:r w:rsidR="003C2DBE" w:rsidRPr="00D2610B">
        <w:rPr>
          <w:rFonts w:ascii="Arial" w:hAnsi="Arial" w:cs="Arial"/>
          <w:color w:val="auto"/>
          <w:szCs w:val="24"/>
          <w:lang w:val="en-GB"/>
        </w:rPr>
        <w:t xml:space="preserve">meeting minutes for UNICEF ECO and UNDP/UNV departments, relevant </w:t>
      </w:r>
      <w:r w:rsidRPr="00D2610B">
        <w:rPr>
          <w:rFonts w:ascii="Arial" w:hAnsi="Arial" w:cs="Arial"/>
          <w:color w:val="auto"/>
          <w:szCs w:val="24"/>
          <w:lang w:val="en-GB"/>
        </w:rPr>
        <w:t xml:space="preserve">concept notes, field monitoring reports, annual review reports, and relevant woreda planning documents  </w:t>
      </w:r>
    </w:p>
    <w:p w:rsidR="000C6200" w:rsidRPr="00D2610B" w:rsidRDefault="000C6200" w:rsidP="000C6200">
      <w:pPr>
        <w:pStyle w:val="BodyTextIndent"/>
        <w:numPr>
          <w:ilvl w:val="0"/>
          <w:numId w:val="23"/>
        </w:numPr>
        <w:tabs>
          <w:tab w:val="left" w:pos="90"/>
        </w:tabs>
        <w:rPr>
          <w:rFonts w:ascii="Arial" w:hAnsi="Arial" w:cs="Arial"/>
          <w:color w:val="auto"/>
          <w:szCs w:val="24"/>
          <w:lang w:val="en-GB"/>
        </w:rPr>
      </w:pPr>
      <w:r w:rsidRPr="00D2610B">
        <w:rPr>
          <w:rFonts w:ascii="Arial" w:hAnsi="Arial" w:cs="Arial"/>
          <w:color w:val="auto"/>
          <w:szCs w:val="24"/>
          <w:lang w:val="en-GB"/>
        </w:rPr>
        <w:t xml:space="preserve">Primary data analysis </w:t>
      </w:r>
    </w:p>
    <w:p w:rsidR="003C2DBE" w:rsidRPr="00D2610B" w:rsidRDefault="003C2DBE" w:rsidP="003C2DBE">
      <w:pPr>
        <w:pStyle w:val="BodyTextIndent"/>
        <w:tabs>
          <w:tab w:val="left" w:pos="90"/>
        </w:tabs>
        <w:ind w:left="0"/>
        <w:rPr>
          <w:rFonts w:ascii="Arial" w:hAnsi="Arial" w:cs="Arial"/>
          <w:color w:val="auto"/>
          <w:szCs w:val="24"/>
          <w:lang w:val="en-GB"/>
        </w:rPr>
      </w:pPr>
      <w:r w:rsidRPr="00D2610B">
        <w:rPr>
          <w:rFonts w:ascii="Arial" w:hAnsi="Arial" w:cs="Arial"/>
          <w:color w:val="auto"/>
          <w:szCs w:val="24"/>
          <w:lang w:val="en-GB"/>
        </w:rPr>
        <w:t xml:space="preserve">During the data </w:t>
      </w:r>
      <w:r w:rsidR="00AA4A99" w:rsidRPr="00D2610B">
        <w:rPr>
          <w:rFonts w:ascii="Arial" w:hAnsi="Arial" w:cs="Arial"/>
          <w:color w:val="auto"/>
          <w:szCs w:val="24"/>
          <w:lang w:val="en-GB"/>
        </w:rPr>
        <w:t>collection phase, at least 4 fi</w:t>
      </w:r>
      <w:r w:rsidRPr="00D2610B">
        <w:rPr>
          <w:rFonts w:ascii="Arial" w:hAnsi="Arial" w:cs="Arial"/>
          <w:color w:val="auto"/>
          <w:szCs w:val="24"/>
          <w:lang w:val="en-GB"/>
        </w:rPr>
        <w:t>e</w:t>
      </w:r>
      <w:r w:rsidR="00AA4A99" w:rsidRPr="00D2610B">
        <w:rPr>
          <w:rFonts w:ascii="Arial" w:hAnsi="Arial" w:cs="Arial"/>
          <w:color w:val="auto"/>
          <w:szCs w:val="24"/>
          <w:lang w:val="en-GB"/>
        </w:rPr>
        <w:t>l</w:t>
      </w:r>
      <w:r w:rsidRPr="00D2610B">
        <w:rPr>
          <w:rFonts w:ascii="Arial" w:hAnsi="Arial" w:cs="Arial"/>
          <w:color w:val="auto"/>
          <w:szCs w:val="24"/>
          <w:lang w:val="en-GB"/>
        </w:rPr>
        <w:t xml:space="preserve">d-visits (South </w:t>
      </w:r>
      <w:proofErr w:type="spellStart"/>
      <w:r w:rsidRPr="00D2610B">
        <w:rPr>
          <w:rFonts w:ascii="Arial" w:hAnsi="Arial" w:cs="Arial"/>
          <w:color w:val="auto"/>
          <w:szCs w:val="24"/>
          <w:lang w:val="en-GB"/>
        </w:rPr>
        <w:t>Omo</w:t>
      </w:r>
      <w:proofErr w:type="spellEnd"/>
      <w:r w:rsidRPr="00D2610B">
        <w:rPr>
          <w:rFonts w:ascii="Arial" w:hAnsi="Arial" w:cs="Arial"/>
          <w:color w:val="auto"/>
          <w:szCs w:val="24"/>
          <w:lang w:val="en-GB"/>
        </w:rPr>
        <w:t xml:space="preserve">, Bench </w:t>
      </w:r>
      <w:proofErr w:type="spellStart"/>
      <w:r w:rsidRPr="00D2610B">
        <w:rPr>
          <w:rFonts w:ascii="Arial" w:hAnsi="Arial" w:cs="Arial"/>
          <w:color w:val="auto"/>
          <w:szCs w:val="24"/>
          <w:lang w:val="en-GB"/>
        </w:rPr>
        <w:t>Maji</w:t>
      </w:r>
      <w:proofErr w:type="spellEnd"/>
      <w:r w:rsidRPr="00D2610B">
        <w:rPr>
          <w:rFonts w:ascii="Arial" w:hAnsi="Arial" w:cs="Arial"/>
          <w:color w:val="auto"/>
          <w:szCs w:val="24"/>
          <w:lang w:val="en-GB"/>
        </w:rPr>
        <w:t xml:space="preserve"> and </w:t>
      </w:r>
      <w:proofErr w:type="spellStart"/>
      <w:r w:rsidRPr="00D2610B">
        <w:rPr>
          <w:rFonts w:ascii="Arial" w:hAnsi="Arial" w:cs="Arial"/>
          <w:color w:val="auto"/>
          <w:szCs w:val="24"/>
          <w:lang w:val="en-GB"/>
        </w:rPr>
        <w:t>Dawro</w:t>
      </w:r>
      <w:proofErr w:type="spellEnd"/>
      <w:r w:rsidRPr="00D2610B">
        <w:rPr>
          <w:rFonts w:ascii="Arial" w:hAnsi="Arial" w:cs="Arial"/>
          <w:color w:val="auto"/>
          <w:szCs w:val="24"/>
          <w:lang w:val="en-GB"/>
        </w:rPr>
        <w:t xml:space="preserve"> zones and </w:t>
      </w:r>
      <w:proofErr w:type="spellStart"/>
      <w:r w:rsidRPr="00D2610B">
        <w:rPr>
          <w:rFonts w:ascii="Arial" w:hAnsi="Arial" w:cs="Arial"/>
          <w:color w:val="auto"/>
          <w:szCs w:val="24"/>
          <w:lang w:val="en-GB"/>
        </w:rPr>
        <w:t>Konta</w:t>
      </w:r>
      <w:proofErr w:type="spellEnd"/>
      <w:r w:rsidRPr="00D2610B">
        <w:rPr>
          <w:rFonts w:ascii="Arial" w:hAnsi="Arial" w:cs="Arial"/>
          <w:color w:val="auto"/>
          <w:szCs w:val="24"/>
          <w:lang w:val="en-GB"/>
        </w:rPr>
        <w:t xml:space="preserve"> Special Woreda) will be carried out for p</w:t>
      </w:r>
      <w:r w:rsidR="00D80027" w:rsidRPr="00D2610B">
        <w:rPr>
          <w:rFonts w:ascii="Arial" w:hAnsi="Arial" w:cs="Arial"/>
          <w:color w:val="auto"/>
          <w:szCs w:val="24"/>
          <w:lang w:val="en-GB"/>
        </w:rPr>
        <w:t xml:space="preserve">rimary data </w:t>
      </w:r>
      <w:r w:rsidRPr="00D2610B">
        <w:rPr>
          <w:rFonts w:ascii="Arial" w:hAnsi="Arial" w:cs="Arial"/>
          <w:color w:val="auto"/>
          <w:szCs w:val="24"/>
          <w:lang w:val="en-GB"/>
        </w:rPr>
        <w:t xml:space="preserve">collection (qualitative) as follows: </w:t>
      </w:r>
    </w:p>
    <w:p w:rsidR="004B1E2B" w:rsidRPr="00D2610B" w:rsidRDefault="003C2DBE" w:rsidP="00362834">
      <w:pPr>
        <w:pStyle w:val="BodyTextIndent"/>
        <w:widowControl w:val="0"/>
        <w:numPr>
          <w:ilvl w:val="0"/>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 xml:space="preserve"> Key informant </w:t>
      </w:r>
      <w:r w:rsidR="004B1E2B" w:rsidRPr="00D2610B">
        <w:rPr>
          <w:rFonts w:ascii="Arial" w:hAnsi="Arial" w:cs="Arial"/>
          <w:color w:val="auto"/>
          <w:szCs w:val="24"/>
          <w:lang w:val="en-GB"/>
        </w:rPr>
        <w:t xml:space="preserve">interviews with stakeholders (e.g. </w:t>
      </w:r>
      <w:r w:rsidRPr="00D2610B">
        <w:rPr>
          <w:rFonts w:ascii="Arial" w:hAnsi="Arial" w:cs="Arial"/>
          <w:color w:val="auto"/>
          <w:szCs w:val="24"/>
          <w:lang w:val="en-GB"/>
        </w:rPr>
        <w:t xml:space="preserve">at different level in Addis Ababa, </w:t>
      </w:r>
      <w:proofErr w:type="spellStart"/>
      <w:r w:rsidRPr="00D2610B">
        <w:rPr>
          <w:rFonts w:ascii="Arial" w:hAnsi="Arial" w:cs="Arial"/>
          <w:color w:val="auto"/>
          <w:szCs w:val="24"/>
          <w:lang w:val="en-GB"/>
        </w:rPr>
        <w:t>Awassa</w:t>
      </w:r>
      <w:proofErr w:type="spellEnd"/>
      <w:r w:rsidRPr="00D2610B">
        <w:rPr>
          <w:rFonts w:ascii="Arial" w:hAnsi="Arial" w:cs="Arial"/>
          <w:color w:val="auto"/>
          <w:szCs w:val="24"/>
          <w:lang w:val="en-GB"/>
        </w:rPr>
        <w:t xml:space="preserve">, </w:t>
      </w:r>
      <w:proofErr w:type="spellStart"/>
      <w:r w:rsidRPr="00D2610B">
        <w:rPr>
          <w:rFonts w:ascii="Arial" w:hAnsi="Arial" w:cs="Arial"/>
          <w:color w:val="auto"/>
          <w:szCs w:val="24"/>
          <w:lang w:val="en-GB"/>
        </w:rPr>
        <w:t>zonal</w:t>
      </w:r>
      <w:proofErr w:type="spellEnd"/>
      <w:r w:rsidRPr="00D2610B">
        <w:rPr>
          <w:rFonts w:ascii="Arial" w:hAnsi="Arial" w:cs="Arial"/>
          <w:color w:val="auto"/>
          <w:szCs w:val="24"/>
          <w:lang w:val="en-GB"/>
        </w:rPr>
        <w:t xml:space="preserve"> capitals and woreda towns.)</w:t>
      </w:r>
      <w:r w:rsidR="004B1E2B" w:rsidRPr="00D2610B">
        <w:rPr>
          <w:rFonts w:ascii="Arial" w:hAnsi="Arial" w:cs="Arial"/>
          <w:color w:val="auto"/>
          <w:szCs w:val="24"/>
          <w:lang w:val="en-GB"/>
        </w:rPr>
        <w:t xml:space="preserve"> </w:t>
      </w:r>
    </w:p>
    <w:p w:rsidR="003C2DBE" w:rsidRPr="00D2610B" w:rsidRDefault="003C2DBE" w:rsidP="003C2DBE">
      <w:pPr>
        <w:pStyle w:val="BodyTextIndent"/>
        <w:widowControl w:val="0"/>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p>
    <w:p w:rsidR="003C2DBE" w:rsidRPr="00D2610B" w:rsidRDefault="003C2DBE" w:rsidP="003C2DBE">
      <w:pPr>
        <w:pStyle w:val="BodyTextIndent"/>
        <w:widowControl w:val="0"/>
        <w:numPr>
          <w:ilvl w:val="1"/>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Interview with SNNP Regional Government officials (BOFED, line bureaus). Review of the conclusion of the meetings hold the last for years. Discussion with the Government on their expectation from the project and the result to date.</w:t>
      </w:r>
    </w:p>
    <w:p w:rsidR="003C2DBE" w:rsidRPr="00D2610B" w:rsidRDefault="003C2DBE" w:rsidP="003C2DBE">
      <w:pPr>
        <w:pStyle w:val="BodyTextIndent"/>
        <w:widowControl w:val="0"/>
        <w:numPr>
          <w:ilvl w:val="1"/>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 xml:space="preserve">Interview with the three zones and </w:t>
      </w:r>
      <w:proofErr w:type="spellStart"/>
      <w:r w:rsidRPr="00D2610B">
        <w:rPr>
          <w:rFonts w:ascii="Arial" w:hAnsi="Arial" w:cs="Arial"/>
          <w:color w:val="auto"/>
          <w:szCs w:val="24"/>
          <w:lang w:val="en-GB"/>
        </w:rPr>
        <w:t>Konta</w:t>
      </w:r>
      <w:proofErr w:type="spellEnd"/>
      <w:r w:rsidRPr="00D2610B">
        <w:rPr>
          <w:rFonts w:ascii="Arial" w:hAnsi="Arial" w:cs="Arial"/>
          <w:color w:val="auto"/>
          <w:szCs w:val="24"/>
          <w:lang w:val="en-GB"/>
        </w:rPr>
        <w:t xml:space="preserve"> SW governments in each sector (FED, Health, Water Resources, Education, </w:t>
      </w:r>
      <w:proofErr w:type="spellStart"/>
      <w:r w:rsidRPr="00D2610B">
        <w:rPr>
          <w:rFonts w:ascii="Arial" w:hAnsi="Arial" w:cs="Arial"/>
          <w:color w:val="auto"/>
          <w:szCs w:val="24"/>
          <w:lang w:val="en-GB"/>
        </w:rPr>
        <w:t>WoCYA</w:t>
      </w:r>
      <w:proofErr w:type="spellEnd"/>
      <w:r w:rsidRPr="00D2610B">
        <w:rPr>
          <w:rFonts w:ascii="Arial" w:hAnsi="Arial" w:cs="Arial"/>
          <w:color w:val="auto"/>
          <w:szCs w:val="24"/>
          <w:lang w:val="en-GB"/>
        </w:rPr>
        <w:t>)</w:t>
      </w:r>
      <w:r w:rsidR="00976323" w:rsidRPr="00D2610B">
        <w:rPr>
          <w:rFonts w:ascii="Arial" w:hAnsi="Arial" w:cs="Arial"/>
          <w:color w:val="auto"/>
          <w:szCs w:val="24"/>
          <w:lang w:val="en-GB"/>
        </w:rPr>
        <w:t xml:space="preserve"> and Administration Council</w:t>
      </w:r>
      <w:r w:rsidRPr="00D2610B">
        <w:rPr>
          <w:rFonts w:ascii="Arial" w:hAnsi="Arial" w:cs="Arial"/>
          <w:color w:val="auto"/>
          <w:szCs w:val="24"/>
          <w:lang w:val="en-GB"/>
        </w:rPr>
        <w:t>. Integration of the UNV teams and their implication in the program management. Result v/s expectation.</w:t>
      </w:r>
    </w:p>
    <w:p w:rsidR="003C2DBE" w:rsidRPr="00D2610B" w:rsidRDefault="003C2DBE" w:rsidP="003C2DBE">
      <w:pPr>
        <w:pStyle w:val="BodyTextIndent"/>
        <w:widowControl w:val="0"/>
        <w:numPr>
          <w:ilvl w:val="1"/>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Interview with a sample of woreda offices (2 woredas per zone) in each sector. Contribution of the project in the planning, monitoring and reporting of the woreda activities, supported or not by UNICEF. Contribution in writing proposals, organization of trainings…</w:t>
      </w:r>
    </w:p>
    <w:p w:rsidR="003C2DBE" w:rsidRPr="00D2610B" w:rsidRDefault="003C2DBE" w:rsidP="003C2DBE">
      <w:pPr>
        <w:pStyle w:val="BodyTextIndent"/>
        <w:widowControl w:val="0"/>
        <w:numPr>
          <w:ilvl w:val="1"/>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 xml:space="preserve">Interview with the UNVs: condition of work (transport, equipment), adequacy of payment (salary, DSA), modalities of field work (return to </w:t>
      </w:r>
      <w:proofErr w:type="spellStart"/>
      <w:r w:rsidRPr="00D2610B">
        <w:rPr>
          <w:rFonts w:ascii="Arial" w:hAnsi="Arial" w:cs="Arial"/>
          <w:color w:val="auto"/>
          <w:szCs w:val="24"/>
          <w:lang w:val="en-GB"/>
        </w:rPr>
        <w:t>Awassa</w:t>
      </w:r>
      <w:proofErr w:type="spellEnd"/>
      <w:r w:rsidRPr="00D2610B">
        <w:rPr>
          <w:rFonts w:ascii="Arial" w:hAnsi="Arial" w:cs="Arial"/>
          <w:color w:val="auto"/>
          <w:szCs w:val="24"/>
          <w:lang w:val="en-GB"/>
        </w:rPr>
        <w:t xml:space="preserve"> every 2 months).</w:t>
      </w:r>
    </w:p>
    <w:p w:rsidR="003C2DBE" w:rsidRPr="00D2610B" w:rsidRDefault="003C2DBE" w:rsidP="003C2DBE">
      <w:pPr>
        <w:pStyle w:val="BodyTextIndent"/>
        <w:widowControl w:val="0"/>
        <w:numPr>
          <w:ilvl w:val="1"/>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 xml:space="preserve">Meeting with UNICEF APST: relation with APSO and POs, contribution to UNICEF projects. </w:t>
      </w:r>
    </w:p>
    <w:p w:rsidR="003C2DBE" w:rsidRPr="00D2610B" w:rsidRDefault="003C2DBE" w:rsidP="003C2DBE">
      <w:pPr>
        <w:pStyle w:val="BodyTextIndent"/>
        <w:widowControl w:val="0"/>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p>
    <w:p w:rsidR="003C2DBE" w:rsidRPr="00D2610B" w:rsidRDefault="00BF0985" w:rsidP="003C2DBE">
      <w:pPr>
        <w:pStyle w:val="BodyTextIndent"/>
        <w:widowControl w:val="0"/>
        <w:numPr>
          <w:ilvl w:val="0"/>
          <w:numId w:val="16"/>
        </w:numPr>
        <w:tabs>
          <w:tab w:val="left" w:pos="-1080"/>
          <w:tab w:val="left" w:pos="-720"/>
          <w:tab w:val="left" w:pos="0"/>
          <w:tab w:val="left" w:pos="90"/>
          <w:tab w:val="left" w:pos="900"/>
          <w:tab w:val="left" w:pos="2160"/>
          <w:tab w:val="left" w:pos="2520"/>
          <w:tab w:val="left" w:pos="3600"/>
        </w:tabs>
        <w:spacing w:after="0" w:line="240" w:lineRule="auto"/>
        <w:rPr>
          <w:rFonts w:ascii="Arial" w:hAnsi="Arial" w:cs="Arial"/>
          <w:color w:val="auto"/>
          <w:szCs w:val="24"/>
          <w:lang w:val="en-GB"/>
        </w:rPr>
      </w:pPr>
      <w:r w:rsidRPr="00D2610B">
        <w:rPr>
          <w:rFonts w:ascii="Arial" w:hAnsi="Arial" w:cs="Arial"/>
          <w:color w:val="auto"/>
          <w:szCs w:val="24"/>
          <w:lang w:val="en-GB"/>
        </w:rPr>
        <w:t xml:space="preserve">Structured observations of project </w:t>
      </w:r>
      <w:r w:rsidR="003C2DBE" w:rsidRPr="00D2610B">
        <w:rPr>
          <w:rFonts w:ascii="Arial" w:hAnsi="Arial" w:cs="Arial"/>
          <w:color w:val="auto"/>
          <w:szCs w:val="24"/>
          <w:lang w:val="en-GB"/>
        </w:rPr>
        <w:t>interaction with community people or structured observations of UNVs’ trainings/events within the project framework (depending on time and availability of evaluator)</w:t>
      </w:r>
    </w:p>
    <w:p w:rsidR="004B1E2B" w:rsidRPr="00D2610B" w:rsidRDefault="003C2DBE" w:rsidP="001F50D0">
      <w:pPr>
        <w:pStyle w:val="BodyTextIndent"/>
        <w:widowControl w:val="0"/>
        <w:numPr>
          <w:ilvl w:val="0"/>
          <w:numId w:val="16"/>
        </w:numPr>
        <w:tabs>
          <w:tab w:val="left" w:pos="-1080"/>
          <w:tab w:val="left" w:pos="-720"/>
          <w:tab w:val="left" w:pos="0"/>
          <w:tab w:val="left" w:pos="90"/>
          <w:tab w:val="left" w:pos="900"/>
          <w:tab w:val="left" w:pos="2160"/>
          <w:tab w:val="left" w:pos="2520"/>
          <w:tab w:val="left" w:pos="3600"/>
        </w:tabs>
        <w:spacing w:after="0" w:line="240" w:lineRule="auto"/>
        <w:jc w:val="both"/>
        <w:rPr>
          <w:rFonts w:ascii="Arial" w:hAnsi="Arial" w:cs="Arial"/>
          <w:b/>
          <w:color w:val="auto"/>
          <w:sz w:val="28"/>
          <w:szCs w:val="28"/>
          <w:lang w:val="en-GB"/>
        </w:rPr>
      </w:pPr>
      <w:r w:rsidRPr="00D2610B">
        <w:rPr>
          <w:rFonts w:ascii="Arial" w:hAnsi="Arial" w:cs="Arial"/>
          <w:color w:val="auto"/>
          <w:szCs w:val="24"/>
          <w:lang w:val="en-GB"/>
        </w:rPr>
        <w:t xml:space="preserve">Focus group discussion with community members (UNICEF supported and non-UNICEF supported)  </w:t>
      </w:r>
    </w:p>
    <w:p w:rsidR="004B1E2B" w:rsidRPr="00D2610B" w:rsidRDefault="004B1E2B" w:rsidP="001F50D0">
      <w:pPr>
        <w:spacing w:line="240" w:lineRule="auto"/>
        <w:jc w:val="both"/>
        <w:rPr>
          <w:rFonts w:ascii="Arial" w:hAnsi="Arial" w:cs="Arial"/>
          <w:b/>
          <w:color w:val="auto"/>
          <w:sz w:val="28"/>
          <w:szCs w:val="28"/>
          <w:lang w:val="en-GB"/>
        </w:rPr>
      </w:pPr>
    </w:p>
    <w:p w:rsidR="001F50D0" w:rsidRPr="00D2610B" w:rsidRDefault="001F50D0" w:rsidP="003C2DBE">
      <w:pPr>
        <w:ind w:firstLine="720"/>
        <w:rPr>
          <w:rFonts w:ascii="Arial" w:hAnsi="Arial" w:cs="Arial"/>
          <w:color w:val="auto"/>
        </w:rPr>
      </w:pPr>
    </w:p>
    <w:p w:rsidR="002F0A02" w:rsidRPr="00D2610B" w:rsidRDefault="002F0A02" w:rsidP="002F0A02">
      <w:pPr>
        <w:rPr>
          <w:rFonts w:ascii="Arial" w:hAnsi="Arial" w:cs="Arial"/>
          <w:color w:val="auto"/>
        </w:rPr>
      </w:pPr>
      <w:r w:rsidRPr="00D2610B">
        <w:rPr>
          <w:rFonts w:ascii="Arial" w:hAnsi="Arial" w:cs="Arial"/>
          <w:b/>
          <w:color w:val="auto"/>
          <w:u w:val="single"/>
        </w:rPr>
        <w:t>Duration</w:t>
      </w:r>
      <w:r w:rsidRPr="00D2610B">
        <w:rPr>
          <w:rFonts w:ascii="Arial" w:hAnsi="Arial" w:cs="Arial"/>
          <w:color w:val="auto"/>
        </w:rPr>
        <w:t xml:space="preserve">: </w:t>
      </w:r>
    </w:p>
    <w:p w:rsidR="002F0A02" w:rsidRPr="00D2610B" w:rsidRDefault="002F0A02" w:rsidP="002F0A02">
      <w:pPr>
        <w:rPr>
          <w:rFonts w:ascii="Arial" w:hAnsi="Arial" w:cs="Arial"/>
          <w:color w:val="auto"/>
        </w:rPr>
      </w:pPr>
      <w:r w:rsidRPr="00D2610B">
        <w:rPr>
          <w:rFonts w:ascii="Arial" w:hAnsi="Arial" w:cs="Arial"/>
          <w:color w:val="auto"/>
        </w:rPr>
        <w:t xml:space="preserve">The evaluation will take </w:t>
      </w:r>
      <w:r w:rsidR="000C6200" w:rsidRPr="00D2610B">
        <w:rPr>
          <w:rFonts w:ascii="Arial" w:hAnsi="Arial" w:cs="Arial"/>
          <w:color w:val="auto"/>
        </w:rPr>
        <w:t>3 weeks</w:t>
      </w:r>
      <w:r w:rsidR="00DA75F6" w:rsidRPr="00D2610B">
        <w:rPr>
          <w:rFonts w:ascii="Arial" w:hAnsi="Arial" w:cs="Arial"/>
          <w:color w:val="auto"/>
        </w:rPr>
        <w:t xml:space="preserve"> </w:t>
      </w:r>
      <w:r w:rsidR="00362834" w:rsidRPr="00D2610B">
        <w:rPr>
          <w:rFonts w:ascii="Arial" w:hAnsi="Arial" w:cs="Arial"/>
          <w:color w:val="auto"/>
        </w:rPr>
        <w:t>including one f</w:t>
      </w:r>
      <w:r w:rsidRPr="00D2610B">
        <w:rPr>
          <w:rFonts w:ascii="Arial" w:hAnsi="Arial" w:cs="Arial"/>
          <w:color w:val="auto"/>
        </w:rPr>
        <w:t xml:space="preserve">ull week in the field. Three evaluation teams will be deployed to visit each zone. </w:t>
      </w:r>
    </w:p>
    <w:p w:rsidR="000C6200" w:rsidRPr="00D2610B" w:rsidRDefault="000C6200" w:rsidP="002F0A02">
      <w:pPr>
        <w:rPr>
          <w:rFonts w:ascii="Arial" w:hAnsi="Arial" w:cs="Arial"/>
          <w:color w:val="auto"/>
        </w:rPr>
      </w:pPr>
    </w:p>
    <w:p w:rsidR="002F0A02" w:rsidRPr="00D2610B" w:rsidRDefault="002F0A02" w:rsidP="002F0A02">
      <w:pPr>
        <w:rPr>
          <w:rFonts w:ascii="Arial" w:hAnsi="Arial" w:cs="Arial"/>
          <w:color w:val="auto"/>
        </w:rPr>
      </w:pPr>
      <w:r w:rsidRPr="00D2610B">
        <w:rPr>
          <w:rFonts w:ascii="Arial" w:hAnsi="Arial" w:cs="Arial"/>
          <w:color w:val="auto"/>
        </w:rPr>
        <w:t xml:space="preserve">UNICEF will provide </w:t>
      </w:r>
      <w:r w:rsidR="00BF0985" w:rsidRPr="00D2610B">
        <w:rPr>
          <w:rFonts w:ascii="Arial" w:hAnsi="Arial" w:cs="Arial"/>
          <w:color w:val="auto"/>
        </w:rPr>
        <w:t xml:space="preserve">vehicles for transport by road. </w:t>
      </w:r>
      <w:r w:rsidRPr="00D2610B">
        <w:rPr>
          <w:rFonts w:ascii="Arial" w:hAnsi="Arial" w:cs="Arial"/>
          <w:color w:val="auto"/>
        </w:rPr>
        <w:t xml:space="preserve">The field trips are expected to be through at the end of </w:t>
      </w:r>
      <w:r w:rsidR="002A14F4">
        <w:rPr>
          <w:rFonts w:ascii="Arial" w:hAnsi="Arial" w:cs="Arial"/>
          <w:color w:val="auto"/>
        </w:rPr>
        <w:t>December 2011</w:t>
      </w:r>
      <w:r w:rsidRPr="00D2610B">
        <w:rPr>
          <w:rFonts w:ascii="Arial" w:hAnsi="Arial" w:cs="Arial"/>
          <w:color w:val="auto"/>
        </w:rPr>
        <w:t xml:space="preserve">. </w:t>
      </w:r>
    </w:p>
    <w:p w:rsidR="002F0A02" w:rsidRPr="00D2610B" w:rsidRDefault="002F0A02" w:rsidP="00F36022">
      <w:pPr>
        <w:pStyle w:val="BodyText"/>
        <w:rPr>
          <w:rFonts w:ascii="Arial" w:hAnsi="Arial" w:cs="Arial"/>
        </w:rPr>
      </w:pPr>
    </w:p>
    <w:p w:rsidR="00C961E8" w:rsidRPr="00D2610B" w:rsidRDefault="00C961E8" w:rsidP="00C961E8">
      <w:pPr>
        <w:jc w:val="both"/>
        <w:rPr>
          <w:rFonts w:ascii="Arial" w:hAnsi="Arial" w:cs="Arial"/>
          <w:b/>
          <w:color w:val="auto"/>
          <w:sz w:val="28"/>
          <w:szCs w:val="28"/>
          <w:lang w:val="en-GB"/>
        </w:rPr>
      </w:pPr>
      <w:r w:rsidRPr="00D2610B">
        <w:rPr>
          <w:rFonts w:ascii="Arial" w:hAnsi="Arial" w:cs="Arial"/>
          <w:b/>
          <w:color w:val="auto"/>
          <w:sz w:val="28"/>
          <w:szCs w:val="28"/>
          <w:lang w:val="en-GB"/>
        </w:rPr>
        <w:t xml:space="preserve">Cost </w:t>
      </w:r>
    </w:p>
    <w:p w:rsidR="00362834" w:rsidRPr="00D2610B" w:rsidRDefault="00E03D11" w:rsidP="009817E3">
      <w:pPr>
        <w:spacing w:before="120"/>
        <w:jc w:val="both"/>
        <w:rPr>
          <w:rFonts w:ascii="Arial" w:hAnsi="Arial" w:cs="Arial"/>
          <w:color w:val="auto"/>
        </w:rPr>
      </w:pPr>
      <w:r w:rsidRPr="00D2610B">
        <w:rPr>
          <w:rFonts w:ascii="Arial" w:hAnsi="Arial" w:cs="Arial"/>
          <w:color w:val="auto"/>
        </w:rPr>
        <w:t>Consultant will be paid as agreed with UNICEF based on experience and proposed methodology. It is estimated that the budget will not exceed U</w:t>
      </w:r>
      <w:r w:rsidR="009817E3" w:rsidRPr="00D2610B">
        <w:rPr>
          <w:rFonts w:ascii="Arial" w:hAnsi="Arial" w:cs="Arial"/>
          <w:color w:val="auto"/>
        </w:rPr>
        <w:t xml:space="preserve">SD </w:t>
      </w:r>
      <w:r w:rsidR="00956A56" w:rsidRPr="00462186">
        <w:rPr>
          <w:rFonts w:ascii="Arial" w:hAnsi="Arial" w:cs="Arial"/>
          <w:b/>
          <w:color w:val="auto"/>
        </w:rPr>
        <w:t>14,027</w:t>
      </w:r>
    </w:p>
    <w:p w:rsidR="009817E3" w:rsidRPr="00D2610B" w:rsidRDefault="00C961E8" w:rsidP="009817E3">
      <w:pPr>
        <w:pStyle w:val="ListParagraph"/>
        <w:numPr>
          <w:ilvl w:val="0"/>
          <w:numId w:val="25"/>
        </w:numPr>
        <w:autoSpaceDE w:val="0"/>
        <w:autoSpaceDN w:val="0"/>
        <w:adjustRightInd w:val="0"/>
        <w:spacing w:line="240" w:lineRule="auto"/>
        <w:rPr>
          <w:rFonts w:ascii="Helv" w:eastAsiaTheme="minorHAnsi" w:hAnsi="Helv" w:cs="Helv"/>
          <w:sz w:val="20"/>
          <w:szCs w:val="20"/>
        </w:rPr>
      </w:pPr>
      <w:r w:rsidRPr="00D2610B">
        <w:rPr>
          <w:rFonts w:ascii="Helv" w:eastAsiaTheme="minorHAnsi" w:hAnsi="Helv" w:cs="Helv"/>
          <w:sz w:val="20"/>
          <w:szCs w:val="20"/>
        </w:rPr>
        <w:t xml:space="preserve">Number of members of the consultancy team: one consultant per zone </w:t>
      </w:r>
    </w:p>
    <w:p w:rsidR="00C961E8" w:rsidRPr="00D2610B" w:rsidRDefault="009817E3" w:rsidP="00033EC9">
      <w:pPr>
        <w:pStyle w:val="ListParagraph"/>
        <w:numPr>
          <w:ilvl w:val="0"/>
          <w:numId w:val="25"/>
        </w:numPr>
        <w:autoSpaceDE w:val="0"/>
        <w:autoSpaceDN w:val="0"/>
        <w:adjustRightInd w:val="0"/>
        <w:spacing w:line="240" w:lineRule="auto"/>
        <w:rPr>
          <w:rFonts w:ascii="Helv" w:eastAsiaTheme="minorHAnsi" w:hAnsi="Helv" w:cs="Helv"/>
          <w:sz w:val="20"/>
          <w:szCs w:val="20"/>
        </w:rPr>
      </w:pPr>
      <w:r w:rsidRPr="00D2610B">
        <w:rPr>
          <w:rFonts w:ascii="Helv" w:eastAsiaTheme="minorHAnsi" w:hAnsi="Helv" w:cs="Helv"/>
          <w:sz w:val="20"/>
          <w:szCs w:val="20"/>
        </w:rPr>
        <w:t>UNICEF will provide one vehicle for each zone</w:t>
      </w:r>
    </w:p>
    <w:p w:rsidR="00E03D11" w:rsidRPr="00D2610B" w:rsidRDefault="00E03D11" w:rsidP="00E03D11">
      <w:pPr>
        <w:jc w:val="both"/>
        <w:rPr>
          <w:color w:val="auto"/>
          <w:lang w:val="en-GB"/>
        </w:rPr>
      </w:pPr>
      <w:r w:rsidRPr="00D2610B">
        <w:rPr>
          <w:color w:val="auto"/>
          <w:lang w:val="en-GB"/>
        </w:rPr>
        <w:t>The payment schedule is as follows:</w:t>
      </w:r>
    </w:p>
    <w:p w:rsidR="00E03D11" w:rsidRPr="00D2610B" w:rsidRDefault="00E03D11" w:rsidP="00E03D11">
      <w:pPr>
        <w:numPr>
          <w:ilvl w:val="0"/>
          <w:numId w:val="21"/>
        </w:numPr>
        <w:spacing w:line="240" w:lineRule="auto"/>
        <w:jc w:val="both"/>
        <w:rPr>
          <w:color w:val="auto"/>
          <w:lang w:val="en-GB"/>
        </w:rPr>
      </w:pPr>
      <w:r w:rsidRPr="00D2610B">
        <w:rPr>
          <w:color w:val="auto"/>
          <w:lang w:val="en-GB"/>
        </w:rPr>
        <w:t>30% on submitting the i</w:t>
      </w:r>
      <w:bookmarkStart w:id="0" w:name="_GoBack"/>
      <w:bookmarkEnd w:id="0"/>
      <w:r w:rsidRPr="00D2610B">
        <w:rPr>
          <w:color w:val="auto"/>
          <w:lang w:val="en-GB"/>
        </w:rPr>
        <w:t xml:space="preserve">nception report as well as the evaluation framework </w:t>
      </w:r>
    </w:p>
    <w:p w:rsidR="00956A56" w:rsidRDefault="00956A56" w:rsidP="00E03D11">
      <w:pPr>
        <w:numPr>
          <w:ilvl w:val="0"/>
          <w:numId w:val="21"/>
        </w:numPr>
        <w:spacing w:line="240" w:lineRule="auto"/>
        <w:jc w:val="both"/>
        <w:rPr>
          <w:color w:val="auto"/>
          <w:lang w:val="en-GB"/>
        </w:rPr>
      </w:pPr>
      <w:r>
        <w:rPr>
          <w:color w:val="auto"/>
          <w:lang w:val="en-GB"/>
        </w:rPr>
        <w:t xml:space="preserve">40% </w:t>
      </w:r>
      <w:r w:rsidR="00230CE1">
        <w:rPr>
          <w:color w:val="auto"/>
          <w:lang w:val="en-GB"/>
        </w:rPr>
        <w:t xml:space="preserve"> on a submission of </w:t>
      </w:r>
      <w:r>
        <w:rPr>
          <w:color w:val="auto"/>
          <w:lang w:val="en-GB"/>
        </w:rPr>
        <w:t xml:space="preserve">Draft report </w:t>
      </w:r>
    </w:p>
    <w:p w:rsidR="00E03D11" w:rsidRPr="00D2610B" w:rsidRDefault="00956A56" w:rsidP="00E03D11">
      <w:pPr>
        <w:numPr>
          <w:ilvl w:val="0"/>
          <w:numId w:val="21"/>
        </w:numPr>
        <w:spacing w:line="240" w:lineRule="auto"/>
        <w:jc w:val="both"/>
        <w:rPr>
          <w:color w:val="auto"/>
          <w:lang w:val="en-GB"/>
        </w:rPr>
      </w:pPr>
      <w:r>
        <w:rPr>
          <w:color w:val="auto"/>
          <w:lang w:val="en-GB"/>
        </w:rPr>
        <w:t>30%</w:t>
      </w:r>
      <w:r w:rsidR="00E03D11" w:rsidRPr="00D2610B">
        <w:rPr>
          <w:color w:val="auto"/>
          <w:lang w:val="en-GB"/>
        </w:rPr>
        <w:t xml:space="preserve"> on submitting the final report</w:t>
      </w:r>
    </w:p>
    <w:p w:rsidR="00E03D11" w:rsidRPr="00D2610B" w:rsidRDefault="00E03D11" w:rsidP="00E03D11">
      <w:pPr>
        <w:jc w:val="both"/>
        <w:rPr>
          <w:color w:val="auto"/>
          <w:lang w:val="en-GB"/>
        </w:rPr>
      </w:pPr>
    </w:p>
    <w:p w:rsidR="00F36022" w:rsidRPr="00D2610B" w:rsidRDefault="00F36022" w:rsidP="00033EC9">
      <w:pPr>
        <w:pStyle w:val="BodyText"/>
        <w:spacing w:line="240" w:lineRule="auto"/>
        <w:rPr>
          <w:rFonts w:ascii="Arial" w:hAnsi="Arial" w:cs="Arial"/>
          <w:b/>
          <w:sz w:val="28"/>
          <w:szCs w:val="28"/>
          <w:lang w:val="en-GB"/>
        </w:rPr>
      </w:pPr>
      <w:r w:rsidRPr="00D2610B">
        <w:rPr>
          <w:rFonts w:ascii="Arial" w:hAnsi="Arial" w:cs="Arial"/>
          <w:b/>
          <w:sz w:val="28"/>
          <w:szCs w:val="28"/>
          <w:lang w:val="en-GB"/>
        </w:rPr>
        <w:t>Expected Deliverables/outputs</w:t>
      </w:r>
      <w:r w:rsidR="00DA75F6" w:rsidRPr="00D2610B">
        <w:rPr>
          <w:rFonts w:ascii="Arial" w:hAnsi="Arial" w:cs="Arial"/>
          <w:b/>
          <w:sz w:val="28"/>
          <w:szCs w:val="28"/>
          <w:lang w:val="en-GB"/>
        </w:rPr>
        <w:t xml:space="preserve"> &amp; Timeframe </w:t>
      </w:r>
    </w:p>
    <w:p w:rsidR="00DA75F6" w:rsidRPr="00D2610B" w:rsidRDefault="00DA75F6" w:rsidP="00F36022">
      <w:pPr>
        <w:keepNext/>
        <w:spacing w:line="240" w:lineRule="auto"/>
        <w:jc w:val="both"/>
        <w:rPr>
          <w:color w:val="auto"/>
          <w:lang w:val="en-GB"/>
        </w:rPr>
      </w:pPr>
    </w:p>
    <w:p w:rsidR="00DA75F6" w:rsidRPr="00D2610B" w:rsidRDefault="00DA75F6" w:rsidP="00F36022">
      <w:pPr>
        <w:keepNext/>
        <w:spacing w:line="240" w:lineRule="auto"/>
        <w:jc w:val="both"/>
        <w:rPr>
          <w:color w:val="auto"/>
          <w:lang w:val="en-GB"/>
        </w:rPr>
      </w:pP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4050"/>
        <w:gridCol w:w="3060"/>
        <w:gridCol w:w="2880"/>
      </w:tblGrid>
      <w:tr w:rsidR="00D2610B" w:rsidRPr="00D2610B" w:rsidTr="00050209">
        <w:tc>
          <w:tcPr>
            <w:tcW w:w="450" w:type="dxa"/>
          </w:tcPr>
          <w:p w:rsidR="00DA75F6" w:rsidRPr="00D2610B" w:rsidRDefault="00DA75F6" w:rsidP="00EE0532">
            <w:pPr>
              <w:pStyle w:val="Heading5"/>
              <w:rPr>
                <w:rFonts w:cs="Arial"/>
                <w:b/>
                <w:i/>
                <w:color w:val="auto"/>
                <w:sz w:val="20"/>
              </w:rPr>
            </w:pPr>
          </w:p>
        </w:tc>
        <w:tc>
          <w:tcPr>
            <w:tcW w:w="4050" w:type="dxa"/>
          </w:tcPr>
          <w:p w:rsidR="00DA75F6" w:rsidRPr="00D2610B" w:rsidRDefault="00DA75F6"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Major Task</w:t>
            </w:r>
          </w:p>
        </w:tc>
        <w:tc>
          <w:tcPr>
            <w:tcW w:w="3060" w:type="dxa"/>
          </w:tcPr>
          <w:p w:rsidR="00DA75F6" w:rsidRPr="00D2610B" w:rsidRDefault="00DA75F6"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Deliverable</w:t>
            </w:r>
          </w:p>
        </w:tc>
        <w:tc>
          <w:tcPr>
            <w:tcW w:w="2880" w:type="dxa"/>
          </w:tcPr>
          <w:p w:rsidR="00DA75F6" w:rsidRPr="00D2610B" w:rsidRDefault="00DA75F6"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Timeframe</w:t>
            </w:r>
          </w:p>
        </w:tc>
      </w:tr>
      <w:tr w:rsidR="00D2610B" w:rsidRPr="00D2610B" w:rsidTr="00050209">
        <w:tc>
          <w:tcPr>
            <w:tcW w:w="450" w:type="dxa"/>
          </w:tcPr>
          <w:p w:rsidR="006B69BD" w:rsidRPr="00D2610B" w:rsidRDefault="006B69BD" w:rsidP="00EE0532">
            <w:pPr>
              <w:pStyle w:val="Heading5"/>
              <w:rPr>
                <w:rFonts w:cs="Arial"/>
                <w:i/>
                <w:color w:val="auto"/>
                <w:sz w:val="20"/>
              </w:rPr>
            </w:pPr>
            <w:r w:rsidRPr="00D2610B">
              <w:rPr>
                <w:rFonts w:cs="Arial"/>
                <w:i/>
                <w:color w:val="auto"/>
                <w:sz w:val="20"/>
              </w:rPr>
              <w:t>1.</w:t>
            </w:r>
          </w:p>
        </w:tc>
        <w:tc>
          <w:tcPr>
            <w:tcW w:w="4050" w:type="dxa"/>
          </w:tcPr>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Development of evaluation questions, data collection tools and methodology</w:t>
            </w:r>
          </w:p>
        </w:tc>
        <w:tc>
          <w:tcPr>
            <w:tcW w:w="3060" w:type="dxa"/>
          </w:tcPr>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Overall evaluation approach which should define: </w:t>
            </w:r>
          </w:p>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Data collection tools and instruments, data source</w:t>
            </w:r>
          </w:p>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 Type of data analysis </w:t>
            </w:r>
          </w:p>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 Reference indicators and benchmarks (if relevant) </w:t>
            </w:r>
          </w:p>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 </w:t>
            </w:r>
          </w:p>
        </w:tc>
        <w:tc>
          <w:tcPr>
            <w:tcW w:w="2880" w:type="dxa"/>
            <w:vMerge w:val="restart"/>
          </w:tcPr>
          <w:p w:rsidR="008E7265" w:rsidRPr="00D2610B" w:rsidRDefault="008E7265" w:rsidP="00DA75F6">
            <w:pPr>
              <w:autoSpaceDE w:val="0"/>
              <w:autoSpaceDN w:val="0"/>
              <w:adjustRightInd w:val="0"/>
              <w:spacing w:line="240" w:lineRule="auto"/>
              <w:rPr>
                <w:rFonts w:ascii="Helv" w:eastAsiaTheme="minorHAnsi" w:hAnsi="Helv" w:cs="Helv"/>
                <w:color w:val="auto"/>
                <w:sz w:val="20"/>
                <w:szCs w:val="20"/>
                <w:lang w:eastAsia="en-US"/>
              </w:rPr>
            </w:pPr>
            <w:r w:rsidRPr="008E7265">
              <w:rPr>
                <w:rFonts w:ascii="Helv" w:eastAsiaTheme="minorHAnsi" w:hAnsi="Helv" w:cs="Helv"/>
                <w:color w:val="auto"/>
                <w:sz w:val="20"/>
                <w:szCs w:val="20"/>
                <w:u w:val="single"/>
                <w:lang w:eastAsia="en-US"/>
              </w:rPr>
              <w:t xml:space="preserve">From </w:t>
            </w:r>
            <w:r w:rsidR="002A14F4">
              <w:rPr>
                <w:rFonts w:ascii="Helv" w:eastAsiaTheme="minorHAnsi" w:hAnsi="Helv" w:cs="Helv"/>
                <w:color w:val="auto"/>
                <w:sz w:val="20"/>
                <w:szCs w:val="20"/>
                <w:u w:val="single"/>
                <w:lang w:eastAsia="en-US"/>
              </w:rPr>
              <w:t>02</w:t>
            </w:r>
            <w:r w:rsidRPr="008E7265">
              <w:rPr>
                <w:rFonts w:ascii="Helv" w:eastAsiaTheme="minorHAnsi" w:hAnsi="Helv" w:cs="Helv"/>
                <w:color w:val="auto"/>
                <w:sz w:val="20"/>
                <w:szCs w:val="20"/>
                <w:u w:val="single"/>
                <w:lang w:eastAsia="en-US"/>
              </w:rPr>
              <w:t>/11 to 0</w:t>
            </w:r>
            <w:r w:rsidR="002A14F4">
              <w:rPr>
                <w:rFonts w:ascii="Helv" w:eastAsiaTheme="minorHAnsi" w:hAnsi="Helv" w:cs="Helv"/>
                <w:color w:val="auto"/>
                <w:sz w:val="20"/>
                <w:szCs w:val="20"/>
                <w:u w:val="single"/>
                <w:lang w:eastAsia="en-US"/>
              </w:rPr>
              <w:t>8</w:t>
            </w:r>
            <w:r w:rsidRPr="008E7265">
              <w:rPr>
                <w:rFonts w:ascii="Helv" w:eastAsiaTheme="minorHAnsi" w:hAnsi="Helv" w:cs="Helv"/>
                <w:color w:val="auto"/>
                <w:sz w:val="20"/>
                <w:szCs w:val="20"/>
                <w:u w:val="single"/>
                <w:lang w:eastAsia="en-US"/>
              </w:rPr>
              <w:t xml:space="preserve">/12/2011 </w:t>
            </w:r>
            <w:r>
              <w:rPr>
                <w:rFonts w:ascii="Helv" w:eastAsiaTheme="minorHAnsi" w:hAnsi="Helv" w:cs="Helv"/>
                <w:color w:val="auto"/>
                <w:sz w:val="20"/>
                <w:szCs w:val="20"/>
                <w:lang w:eastAsia="en-US"/>
              </w:rPr>
              <w:t xml:space="preserve">: Inception on 04/12 in </w:t>
            </w:r>
            <w:proofErr w:type="spellStart"/>
            <w:r>
              <w:rPr>
                <w:rFonts w:ascii="Helv" w:eastAsiaTheme="minorHAnsi" w:hAnsi="Helv" w:cs="Helv"/>
                <w:color w:val="auto"/>
                <w:sz w:val="20"/>
                <w:szCs w:val="20"/>
                <w:lang w:eastAsia="en-US"/>
              </w:rPr>
              <w:t>Awassa</w:t>
            </w:r>
            <w:proofErr w:type="spellEnd"/>
            <w:r>
              <w:rPr>
                <w:rFonts w:ascii="Helv" w:eastAsiaTheme="minorHAnsi" w:hAnsi="Helv" w:cs="Helv"/>
                <w:color w:val="auto"/>
                <w:sz w:val="20"/>
                <w:szCs w:val="20"/>
                <w:lang w:eastAsia="en-US"/>
              </w:rPr>
              <w:t>– Inception report submitted to Addis Ababa Country Office on 06/12 – Approval for 1</w:t>
            </w:r>
            <w:r w:rsidRPr="008E7265">
              <w:rPr>
                <w:rFonts w:ascii="Helv" w:eastAsiaTheme="minorHAnsi" w:hAnsi="Helv" w:cs="Helv"/>
                <w:color w:val="auto"/>
                <w:sz w:val="20"/>
                <w:szCs w:val="20"/>
                <w:vertAlign w:val="superscript"/>
                <w:lang w:eastAsia="en-US"/>
              </w:rPr>
              <w:t>st</w:t>
            </w:r>
            <w:r>
              <w:rPr>
                <w:rFonts w:ascii="Helv" w:eastAsiaTheme="minorHAnsi" w:hAnsi="Helv" w:cs="Helv"/>
                <w:color w:val="auto"/>
                <w:sz w:val="20"/>
                <w:szCs w:val="20"/>
                <w:lang w:eastAsia="en-US"/>
              </w:rPr>
              <w:t xml:space="preserve"> payment </w:t>
            </w:r>
            <w:r w:rsidR="00B6680C">
              <w:rPr>
                <w:rFonts w:ascii="Helv" w:eastAsiaTheme="minorHAnsi" w:hAnsi="Helv" w:cs="Helv"/>
                <w:color w:val="auto"/>
                <w:sz w:val="20"/>
                <w:szCs w:val="20"/>
                <w:lang w:eastAsia="en-US"/>
              </w:rPr>
              <w:t xml:space="preserve">(ETB </w:t>
            </w:r>
            <w:r w:rsidR="00462186">
              <w:rPr>
                <w:rFonts w:ascii="Helv" w:eastAsiaTheme="minorHAnsi" w:hAnsi="Helv" w:cs="Helv"/>
                <w:color w:val="auto"/>
                <w:sz w:val="20"/>
                <w:szCs w:val="20"/>
                <w:lang w:eastAsia="en-US"/>
              </w:rPr>
              <w:t>72,000</w:t>
            </w:r>
            <w:r w:rsidR="00B6680C">
              <w:rPr>
                <w:rFonts w:ascii="Helv" w:eastAsiaTheme="minorHAnsi" w:hAnsi="Helv" w:cs="Helv"/>
                <w:color w:val="auto"/>
                <w:sz w:val="20"/>
                <w:szCs w:val="20"/>
                <w:lang w:eastAsia="en-US"/>
              </w:rPr>
              <w:t>)</w:t>
            </w:r>
          </w:p>
          <w:p w:rsidR="006B69BD" w:rsidRPr="00D2610B" w:rsidRDefault="006B69BD" w:rsidP="00DA75F6">
            <w:pPr>
              <w:pStyle w:val="Heading5"/>
              <w:autoSpaceDE w:val="0"/>
              <w:autoSpaceDN w:val="0"/>
              <w:adjustRightInd w:val="0"/>
              <w:spacing w:line="240" w:lineRule="auto"/>
              <w:rPr>
                <w:rFonts w:ascii="Helv" w:eastAsiaTheme="minorHAnsi" w:hAnsi="Helv" w:cs="Helv"/>
                <w:color w:val="auto"/>
                <w:sz w:val="20"/>
                <w:szCs w:val="20"/>
                <w:lang w:eastAsia="en-US"/>
              </w:rPr>
            </w:pPr>
          </w:p>
        </w:tc>
      </w:tr>
      <w:tr w:rsidR="00D2610B" w:rsidRPr="00D2610B" w:rsidTr="00050209">
        <w:tc>
          <w:tcPr>
            <w:tcW w:w="450" w:type="dxa"/>
          </w:tcPr>
          <w:p w:rsidR="006B69BD" w:rsidRPr="00D2610B" w:rsidRDefault="006B69BD" w:rsidP="00EE0532">
            <w:pPr>
              <w:pStyle w:val="Heading5"/>
              <w:rPr>
                <w:rFonts w:cs="Arial"/>
                <w:i/>
                <w:color w:val="auto"/>
                <w:sz w:val="20"/>
              </w:rPr>
            </w:pPr>
            <w:r w:rsidRPr="00D2610B">
              <w:rPr>
                <w:rFonts w:cs="Arial"/>
                <w:i/>
                <w:color w:val="auto"/>
                <w:sz w:val="20"/>
              </w:rPr>
              <w:t>2.</w:t>
            </w:r>
          </w:p>
        </w:tc>
        <w:tc>
          <w:tcPr>
            <w:tcW w:w="4050" w:type="dxa"/>
          </w:tcPr>
          <w:p w:rsidR="006B69BD" w:rsidRPr="00D2610B" w:rsidRDefault="006B69BD"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Desk Review of available documents </w:t>
            </w:r>
          </w:p>
        </w:tc>
        <w:tc>
          <w:tcPr>
            <w:tcW w:w="3060" w:type="dxa"/>
          </w:tcPr>
          <w:p w:rsidR="006B69BD" w:rsidRPr="00D2610B" w:rsidRDefault="006B69BD" w:rsidP="00DA75F6">
            <w:pPr>
              <w:pStyle w:val="Heading5"/>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See ‘methodology’ </w:t>
            </w:r>
          </w:p>
        </w:tc>
        <w:tc>
          <w:tcPr>
            <w:tcW w:w="2880" w:type="dxa"/>
            <w:vMerge/>
          </w:tcPr>
          <w:p w:rsidR="006B69BD" w:rsidRPr="00D2610B" w:rsidRDefault="006B69BD" w:rsidP="00DA75F6">
            <w:pPr>
              <w:pStyle w:val="Heading5"/>
              <w:autoSpaceDE w:val="0"/>
              <w:autoSpaceDN w:val="0"/>
              <w:adjustRightInd w:val="0"/>
              <w:spacing w:line="240" w:lineRule="auto"/>
              <w:rPr>
                <w:rFonts w:ascii="Helv" w:eastAsiaTheme="minorHAnsi" w:hAnsi="Helv" w:cs="Helv"/>
                <w:color w:val="auto"/>
                <w:sz w:val="20"/>
                <w:szCs w:val="20"/>
                <w:lang w:eastAsia="en-US"/>
              </w:rPr>
            </w:pPr>
          </w:p>
        </w:tc>
      </w:tr>
      <w:tr w:rsidR="00D2610B" w:rsidRPr="00D2610B" w:rsidTr="00050209">
        <w:tc>
          <w:tcPr>
            <w:tcW w:w="450" w:type="dxa"/>
          </w:tcPr>
          <w:p w:rsidR="00DA75F6" w:rsidRPr="00D2610B" w:rsidRDefault="00DA75F6" w:rsidP="00EE0532">
            <w:pPr>
              <w:pStyle w:val="Heading5"/>
              <w:rPr>
                <w:rFonts w:cs="Arial"/>
                <w:i/>
                <w:color w:val="auto"/>
                <w:sz w:val="20"/>
              </w:rPr>
            </w:pPr>
            <w:r w:rsidRPr="00D2610B">
              <w:rPr>
                <w:rFonts w:cs="Arial"/>
                <w:i/>
                <w:color w:val="auto"/>
                <w:sz w:val="20"/>
              </w:rPr>
              <w:t>3.</w:t>
            </w:r>
          </w:p>
        </w:tc>
        <w:tc>
          <w:tcPr>
            <w:tcW w:w="4050" w:type="dxa"/>
          </w:tcPr>
          <w:p w:rsidR="00DA75F6" w:rsidRPr="00D2610B" w:rsidRDefault="00DA75F6"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Data gathering (including field visits, focus group discussions with community beneficiaries, key informant interviews </w:t>
            </w:r>
            <w:proofErr w:type="spellStart"/>
            <w:r w:rsidRPr="00D2610B">
              <w:rPr>
                <w:rFonts w:ascii="Helv" w:eastAsiaTheme="minorHAnsi" w:hAnsi="Helv" w:cs="Helv"/>
                <w:color w:val="auto"/>
                <w:sz w:val="20"/>
                <w:szCs w:val="20"/>
                <w:lang w:eastAsia="en-US"/>
              </w:rPr>
              <w:t>etc</w:t>
            </w:r>
            <w:proofErr w:type="spellEnd"/>
            <w:r w:rsidRPr="00D2610B">
              <w:rPr>
                <w:rFonts w:ascii="Helv" w:eastAsiaTheme="minorHAnsi" w:hAnsi="Helv" w:cs="Helv"/>
                <w:color w:val="auto"/>
                <w:sz w:val="20"/>
                <w:szCs w:val="20"/>
                <w:lang w:eastAsia="en-US"/>
              </w:rPr>
              <w:t>)</w:t>
            </w:r>
          </w:p>
        </w:tc>
        <w:tc>
          <w:tcPr>
            <w:tcW w:w="3060" w:type="dxa"/>
          </w:tcPr>
          <w:p w:rsidR="00DA75F6" w:rsidRPr="00D2610B" w:rsidRDefault="007A7E52" w:rsidP="00DA75F6">
            <w:pPr>
              <w:pStyle w:val="Heading5"/>
              <w:autoSpaceDE w:val="0"/>
              <w:autoSpaceDN w:val="0"/>
              <w:adjustRightInd w:val="0"/>
              <w:spacing w:line="240" w:lineRule="auto"/>
              <w:rPr>
                <w:rFonts w:ascii="Helv" w:eastAsiaTheme="minorHAnsi" w:hAnsi="Helv" w:cs="Helv"/>
                <w:color w:val="auto"/>
                <w:sz w:val="20"/>
                <w:szCs w:val="20"/>
                <w:lang w:eastAsia="en-US"/>
              </w:rPr>
            </w:pPr>
            <w:r>
              <w:rPr>
                <w:rFonts w:ascii="Helv" w:eastAsiaTheme="minorHAnsi" w:hAnsi="Helv" w:cs="Helv"/>
                <w:color w:val="auto"/>
                <w:sz w:val="20"/>
                <w:szCs w:val="20"/>
                <w:lang w:eastAsia="en-US"/>
              </w:rPr>
              <w:t xml:space="preserve">Draft report </w:t>
            </w:r>
            <w:r w:rsidR="00CE3B23">
              <w:rPr>
                <w:rFonts w:ascii="Helv" w:eastAsiaTheme="minorHAnsi" w:hAnsi="Helv" w:cs="Helv"/>
                <w:color w:val="auto"/>
                <w:sz w:val="20"/>
                <w:szCs w:val="20"/>
                <w:lang w:eastAsia="en-US"/>
              </w:rPr>
              <w:t xml:space="preserve">and </w:t>
            </w:r>
            <w:r w:rsidR="00CE3B23" w:rsidRPr="00D2610B">
              <w:rPr>
                <w:rFonts w:ascii="Helv" w:eastAsiaTheme="minorHAnsi" w:hAnsi="Helv" w:cs="Helv"/>
                <w:color w:val="auto"/>
                <w:sz w:val="20"/>
                <w:szCs w:val="20"/>
                <w:lang w:eastAsia="en-US"/>
              </w:rPr>
              <w:t>completed</w:t>
            </w:r>
            <w:r w:rsidR="00DA75F6" w:rsidRPr="00D2610B">
              <w:rPr>
                <w:rFonts w:ascii="Helv" w:eastAsiaTheme="minorHAnsi" w:hAnsi="Helv" w:cs="Helv"/>
                <w:color w:val="auto"/>
                <w:sz w:val="20"/>
                <w:szCs w:val="20"/>
                <w:lang w:eastAsia="en-US"/>
              </w:rPr>
              <w:t xml:space="preserve"> datasets </w:t>
            </w:r>
          </w:p>
        </w:tc>
        <w:tc>
          <w:tcPr>
            <w:tcW w:w="2880" w:type="dxa"/>
          </w:tcPr>
          <w:p w:rsidR="00DA75F6" w:rsidRDefault="008E7265" w:rsidP="00DA75F6">
            <w:pPr>
              <w:pStyle w:val="Heading5"/>
              <w:autoSpaceDE w:val="0"/>
              <w:autoSpaceDN w:val="0"/>
              <w:adjustRightInd w:val="0"/>
              <w:spacing w:line="240" w:lineRule="auto"/>
              <w:rPr>
                <w:rFonts w:ascii="Helv" w:eastAsiaTheme="minorHAnsi" w:hAnsi="Helv" w:cs="Helv"/>
                <w:color w:val="auto"/>
                <w:sz w:val="20"/>
                <w:szCs w:val="20"/>
                <w:u w:val="single"/>
                <w:lang w:eastAsia="en-US"/>
              </w:rPr>
            </w:pPr>
            <w:r w:rsidRPr="008E7265">
              <w:rPr>
                <w:rFonts w:ascii="Helv" w:eastAsiaTheme="minorHAnsi" w:hAnsi="Helv" w:cs="Helv"/>
                <w:color w:val="auto"/>
                <w:sz w:val="20"/>
                <w:szCs w:val="20"/>
                <w:u w:val="single"/>
                <w:lang w:eastAsia="en-US"/>
              </w:rPr>
              <w:t>From 05/12 to 14/12/2011:</w:t>
            </w:r>
          </w:p>
          <w:p w:rsidR="008E7265" w:rsidRDefault="008E7265" w:rsidP="008E7265">
            <w:pPr>
              <w:rPr>
                <w:lang w:eastAsia="en-US"/>
              </w:rPr>
            </w:pPr>
            <w:r>
              <w:rPr>
                <w:lang w:eastAsia="en-US"/>
              </w:rPr>
              <w:t>Field work and data collection.</w:t>
            </w:r>
          </w:p>
          <w:p w:rsidR="008E7265" w:rsidRDefault="008E7265" w:rsidP="008E7265">
            <w:pPr>
              <w:rPr>
                <w:lang w:eastAsia="en-US"/>
              </w:rPr>
            </w:pPr>
            <w:r w:rsidRPr="008E7265">
              <w:rPr>
                <w:u w:val="single"/>
                <w:lang w:eastAsia="en-US"/>
              </w:rPr>
              <w:t>From 14/12 to 22/12/2011</w:t>
            </w:r>
            <w:r>
              <w:rPr>
                <w:lang w:eastAsia="en-US"/>
              </w:rPr>
              <w:t>:</w:t>
            </w:r>
          </w:p>
          <w:p w:rsidR="008E7265" w:rsidRPr="008E7265" w:rsidRDefault="008E7265" w:rsidP="008E7265">
            <w:pPr>
              <w:rPr>
                <w:lang w:eastAsia="en-US"/>
              </w:rPr>
            </w:pPr>
            <w:r>
              <w:rPr>
                <w:lang w:eastAsia="en-US"/>
              </w:rPr>
              <w:t>Draft report elaboration and submission to Addis Ababa CO.</w:t>
            </w:r>
          </w:p>
        </w:tc>
      </w:tr>
      <w:tr w:rsidR="00D2610B" w:rsidRPr="00D2610B" w:rsidTr="00050209">
        <w:tc>
          <w:tcPr>
            <w:tcW w:w="450" w:type="dxa"/>
          </w:tcPr>
          <w:p w:rsidR="00DA75F6" w:rsidRPr="00D2610B" w:rsidRDefault="00DA75F6" w:rsidP="00EE0532">
            <w:pPr>
              <w:pStyle w:val="Heading5"/>
              <w:rPr>
                <w:rFonts w:cs="Arial"/>
                <w:i/>
                <w:color w:val="auto"/>
                <w:sz w:val="20"/>
              </w:rPr>
            </w:pPr>
            <w:r w:rsidRPr="00D2610B">
              <w:rPr>
                <w:rFonts w:cs="Arial"/>
                <w:i/>
                <w:color w:val="auto"/>
                <w:sz w:val="20"/>
              </w:rPr>
              <w:t>4</w:t>
            </w:r>
          </w:p>
        </w:tc>
        <w:tc>
          <w:tcPr>
            <w:tcW w:w="4050" w:type="dxa"/>
          </w:tcPr>
          <w:p w:rsidR="00DA75F6" w:rsidRPr="00D2610B" w:rsidRDefault="00DA75F6" w:rsidP="00DA75F6">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Report shared with UNICEF and stakeholders and comments incorporated where relevant</w:t>
            </w:r>
          </w:p>
        </w:tc>
        <w:tc>
          <w:tcPr>
            <w:tcW w:w="3060" w:type="dxa"/>
          </w:tcPr>
          <w:p w:rsidR="00DA75F6" w:rsidRPr="00D2610B" w:rsidRDefault="00DA75F6" w:rsidP="00DA75F6">
            <w:pPr>
              <w:pStyle w:val="Heading5"/>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Final report </w:t>
            </w:r>
          </w:p>
        </w:tc>
        <w:tc>
          <w:tcPr>
            <w:tcW w:w="2880" w:type="dxa"/>
          </w:tcPr>
          <w:p w:rsidR="00050209" w:rsidRDefault="00050209" w:rsidP="00050209">
            <w:pPr>
              <w:pStyle w:val="Heading5"/>
              <w:autoSpaceDE w:val="0"/>
              <w:autoSpaceDN w:val="0"/>
              <w:adjustRightInd w:val="0"/>
              <w:spacing w:before="120" w:line="240" w:lineRule="auto"/>
              <w:rPr>
                <w:rFonts w:ascii="Helv" w:eastAsiaTheme="minorHAnsi" w:hAnsi="Helv" w:cs="Helv"/>
                <w:color w:val="auto"/>
                <w:sz w:val="20"/>
                <w:szCs w:val="20"/>
                <w:lang w:eastAsia="en-US"/>
              </w:rPr>
            </w:pPr>
            <w:r w:rsidRPr="00050209">
              <w:rPr>
                <w:rFonts w:ascii="Helv" w:eastAsiaTheme="minorHAnsi" w:hAnsi="Helv" w:cs="Helv"/>
                <w:color w:val="auto"/>
                <w:sz w:val="20"/>
                <w:szCs w:val="20"/>
                <w:u w:val="single"/>
                <w:lang w:eastAsia="en-US"/>
              </w:rPr>
              <w:t>22/12 to 26/12/2011</w:t>
            </w:r>
            <w:r>
              <w:rPr>
                <w:rFonts w:ascii="Helv" w:eastAsiaTheme="minorHAnsi" w:hAnsi="Helv" w:cs="Helv"/>
                <w:color w:val="auto"/>
                <w:sz w:val="20"/>
                <w:szCs w:val="20"/>
                <w:lang w:eastAsia="en-US"/>
              </w:rPr>
              <w:t>:</w:t>
            </w:r>
          </w:p>
          <w:p w:rsidR="00050209" w:rsidRPr="00050209" w:rsidRDefault="00050209" w:rsidP="00050209">
            <w:pPr>
              <w:rPr>
                <w:lang w:eastAsia="en-US"/>
              </w:rPr>
            </w:pPr>
            <w:r>
              <w:rPr>
                <w:lang w:eastAsia="en-US"/>
              </w:rPr>
              <w:t>Final report submitted.</w:t>
            </w:r>
          </w:p>
          <w:p w:rsidR="00DA75F6" w:rsidRPr="00D2610B" w:rsidRDefault="00DA75F6" w:rsidP="00DA75F6">
            <w:pPr>
              <w:pStyle w:val="Heading5"/>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 </w:t>
            </w:r>
          </w:p>
        </w:tc>
      </w:tr>
      <w:tr w:rsidR="00D2610B" w:rsidRPr="00D2610B" w:rsidTr="00050209">
        <w:tc>
          <w:tcPr>
            <w:tcW w:w="450" w:type="dxa"/>
          </w:tcPr>
          <w:p w:rsidR="00DA75F6" w:rsidRPr="00D2610B" w:rsidRDefault="00DA75F6" w:rsidP="00EE0532">
            <w:pPr>
              <w:pStyle w:val="Heading5"/>
              <w:rPr>
                <w:rFonts w:cs="Arial"/>
                <w:i/>
                <w:color w:val="auto"/>
                <w:sz w:val="20"/>
              </w:rPr>
            </w:pPr>
            <w:r w:rsidRPr="00D2610B">
              <w:rPr>
                <w:rFonts w:cs="Arial"/>
                <w:i/>
                <w:color w:val="auto"/>
                <w:sz w:val="20"/>
              </w:rPr>
              <w:t>5.</w:t>
            </w:r>
          </w:p>
        </w:tc>
        <w:tc>
          <w:tcPr>
            <w:tcW w:w="4050" w:type="dxa"/>
          </w:tcPr>
          <w:p w:rsidR="00DA75F6" w:rsidRPr="00D2610B" w:rsidRDefault="00DA75F6" w:rsidP="00E03D11">
            <w:pPr>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Diss</w:t>
            </w:r>
            <w:r w:rsidR="00C87AA4" w:rsidRPr="00D2610B">
              <w:rPr>
                <w:rFonts w:ascii="Helv" w:eastAsiaTheme="minorHAnsi" w:hAnsi="Helv" w:cs="Helv"/>
                <w:color w:val="auto"/>
                <w:sz w:val="20"/>
                <w:szCs w:val="20"/>
                <w:lang w:eastAsia="en-US"/>
              </w:rPr>
              <w:t xml:space="preserve">eminate evaluation findings to </w:t>
            </w:r>
            <w:r w:rsidRPr="00D2610B">
              <w:rPr>
                <w:rFonts w:ascii="Helv" w:eastAsiaTheme="minorHAnsi" w:hAnsi="Helv" w:cs="Helv"/>
                <w:color w:val="auto"/>
                <w:sz w:val="20"/>
                <w:szCs w:val="20"/>
                <w:lang w:eastAsia="en-US"/>
              </w:rPr>
              <w:t xml:space="preserve">implementing partners </w:t>
            </w:r>
            <w:r w:rsidR="00E03D11" w:rsidRPr="00D2610B">
              <w:rPr>
                <w:rFonts w:ascii="Helv" w:eastAsiaTheme="minorHAnsi" w:hAnsi="Helv" w:cs="Helv"/>
                <w:color w:val="auto"/>
                <w:sz w:val="20"/>
                <w:szCs w:val="20"/>
                <w:lang w:eastAsia="en-US"/>
              </w:rPr>
              <w:t xml:space="preserve">at </w:t>
            </w:r>
            <w:r w:rsidRPr="00D2610B">
              <w:rPr>
                <w:rFonts w:ascii="Helv" w:eastAsiaTheme="minorHAnsi" w:hAnsi="Helv" w:cs="Helv"/>
                <w:color w:val="auto"/>
                <w:sz w:val="20"/>
                <w:szCs w:val="20"/>
                <w:lang w:eastAsia="en-US"/>
              </w:rPr>
              <w:t xml:space="preserve">one day workshop. </w:t>
            </w:r>
          </w:p>
        </w:tc>
        <w:tc>
          <w:tcPr>
            <w:tcW w:w="3060" w:type="dxa"/>
          </w:tcPr>
          <w:p w:rsidR="00DA75F6" w:rsidRPr="00D2610B" w:rsidRDefault="00DA75F6" w:rsidP="00BA5FDF">
            <w:pPr>
              <w:pStyle w:val="Heading5"/>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 xml:space="preserve">Evaluation results presented </w:t>
            </w:r>
          </w:p>
        </w:tc>
        <w:tc>
          <w:tcPr>
            <w:tcW w:w="2880" w:type="dxa"/>
          </w:tcPr>
          <w:p w:rsidR="00DA75F6" w:rsidRPr="00D2610B" w:rsidRDefault="00DA75F6" w:rsidP="00DA75F6">
            <w:pPr>
              <w:pStyle w:val="Heading5"/>
              <w:autoSpaceDE w:val="0"/>
              <w:autoSpaceDN w:val="0"/>
              <w:adjustRightInd w:val="0"/>
              <w:spacing w:line="240" w:lineRule="auto"/>
              <w:rPr>
                <w:rFonts w:ascii="Helv" w:eastAsiaTheme="minorHAnsi" w:hAnsi="Helv" w:cs="Helv"/>
                <w:color w:val="auto"/>
                <w:sz w:val="20"/>
                <w:szCs w:val="20"/>
                <w:lang w:eastAsia="en-US"/>
              </w:rPr>
            </w:pPr>
            <w:r w:rsidRPr="00D2610B">
              <w:rPr>
                <w:rFonts w:ascii="Helv" w:eastAsiaTheme="minorHAnsi" w:hAnsi="Helv" w:cs="Helv"/>
                <w:color w:val="auto"/>
                <w:sz w:val="20"/>
                <w:szCs w:val="20"/>
                <w:lang w:eastAsia="en-US"/>
              </w:rPr>
              <w:t>One day workshop</w:t>
            </w:r>
            <w:r w:rsidR="00050209">
              <w:rPr>
                <w:rFonts w:ascii="Helv" w:eastAsiaTheme="minorHAnsi" w:hAnsi="Helv" w:cs="Helv"/>
                <w:color w:val="auto"/>
                <w:sz w:val="20"/>
                <w:szCs w:val="20"/>
                <w:lang w:eastAsia="en-US"/>
              </w:rPr>
              <w:t xml:space="preserve">, </w:t>
            </w:r>
            <w:r w:rsidRPr="00D2610B">
              <w:rPr>
                <w:rFonts w:ascii="Helv" w:eastAsiaTheme="minorHAnsi" w:hAnsi="Helv" w:cs="Helv"/>
                <w:color w:val="auto"/>
                <w:sz w:val="20"/>
                <w:szCs w:val="20"/>
                <w:lang w:eastAsia="en-US"/>
              </w:rPr>
              <w:t xml:space="preserve"> </w:t>
            </w:r>
          </w:p>
        </w:tc>
      </w:tr>
      <w:tr w:rsidR="00050209" w:rsidRPr="00D2610B" w:rsidTr="00050209">
        <w:tc>
          <w:tcPr>
            <w:tcW w:w="450" w:type="dxa"/>
          </w:tcPr>
          <w:p w:rsidR="00050209" w:rsidRPr="00050209" w:rsidRDefault="00050209" w:rsidP="00EE0532">
            <w:pPr>
              <w:pStyle w:val="Heading5"/>
              <w:rPr>
                <w:rFonts w:cs="Arial"/>
                <w:i/>
                <w:color w:val="auto"/>
                <w:sz w:val="20"/>
              </w:rPr>
            </w:pPr>
            <w:r>
              <w:rPr>
                <w:rFonts w:cs="Arial"/>
                <w:i/>
                <w:color w:val="auto"/>
                <w:sz w:val="20"/>
              </w:rPr>
              <w:t>6.</w:t>
            </w:r>
          </w:p>
        </w:tc>
        <w:tc>
          <w:tcPr>
            <w:tcW w:w="4050" w:type="dxa"/>
          </w:tcPr>
          <w:p w:rsidR="00050209" w:rsidRPr="00D2610B" w:rsidRDefault="00050209" w:rsidP="00E03D11">
            <w:pPr>
              <w:autoSpaceDE w:val="0"/>
              <w:autoSpaceDN w:val="0"/>
              <w:adjustRightInd w:val="0"/>
              <w:spacing w:line="240" w:lineRule="auto"/>
              <w:rPr>
                <w:rFonts w:ascii="Helv" w:eastAsiaTheme="minorHAnsi" w:hAnsi="Helv" w:cs="Helv"/>
                <w:color w:val="auto"/>
                <w:sz w:val="20"/>
                <w:szCs w:val="20"/>
                <w:lang w:eastAsia="en-US"/>
              </w:rPr>
            </w:pPr>
            <w:r>
              <w:rPr>
                <w:rFonts w:ascii="Helv" w:eastAsiaTheme="minorHAnsi" w:hAnsi="Helv" w:cs="Helv"/>
                <w:color w:val="auto"/>
                <w:sz w:val="20"/>
                <w:szCs w:val="20"/>
                <w:lang w:eastAsia="en-US"/>
              </w:rPr>
              <w:t>Payment of 2</w:t>
            </w:r>
            <w:r w:rsidRPr="00050209">
              <w:rPr>
                <w:rFonts w:ascii="Helv" w:eastAsiaTheme="minorHAnsi" w:hAnsi="Helv" w:cs="Helv"/>
                <w:color w:val="auto"/>
                <w:sz w:val="20"/>
                <w:szCs w:val="20"/>
                <w:vertAlign w:val="superscript"/>
                <w:lang w:eastAsia="en-US"/>
              </w:rPr>
              <w:t>nd</w:t>
            </w:r>
            <w:r>
              <w:rPr>
                <w:rFonts w:ascii="Helv" w:eastAsiaTheme="minorHAnsi" w:hAnsi="Helv" w:cs="Helv"/>
                <w:color w:val="auto"/>
                <w:sz w:val="20"/>
                <w:szCs w:val="20"/>
                <w:lang w:eastAsia="en-US"/>
              </w:rPr>
              <w:t xml:space="preserve"> and 3</w:t>
            </w:r>
            <w:r w:rsidRPr="00050209">
              <w:rPr>
                <w:rFonts w:ascii="Helv" w:eastAsiaTheme="minorHAnsi" w:hAnsi="Helv" w:cs="Helv"/>
                <w:color w:val="auto"/>
                <w:sz w:val="20"/>
                <w:szCs w:val="20"/>
                <w:vertAlign w:val="superscript"/>
                <w:lang w:eastAsia="en-US"/>
              </w:rPr>
              <w:t>rd</w:t>
            </w:r>
            <w:r>
              <w:rPr>
                <w:rFonts w:ascii="Helv" w:eastAsiaTheme="minorHAnsi" w:hAnsi="Helv" w:cs="Helv"/>
                <w:color w:val="auto"/>
                <w:sz w:val="20"/>
                <w:szCs w:val="20"/>
                <w:lang w:eastAsia="en-US"/>
              </w:rPr>
              <w:t xml:space="preserve"> installments</w:t>
            </w:r>
          </w:p>
        </w:tc>
        <w:tc>
          <w:tcPr>
            <w:tcW w:w="3060" w:type="dxa"/>
          </w:tcPr>
          <w:p w:rsidR="00050209" w:rsidRPr="00D2610B" w:rsidRDefault="00050209" w:rsidP="00BA5FDF">
            <w:pPr>
              <w:pStyle w:val="Heading5"/>
              <w:autoSpaceDE w:val="0"/>
              <w:autoSpaceDN w:val="0"/>
              <w:adjustRightInd w:val="0"/>
              <w:spacing w:line="240" w:lineRule="auto"/>
              <w:rPr>
                <w:rFonts w:ascii="Helv" w:eastAsiaTheme="minorHAnsi" w:hAnsi="Helv" w:cs="Helv"/>
                <w:color w:val="auto"/>
                <w:sz w:val="20"/>
                <w:szCs w:val="20"/>
                <w:lang w:eastAsia="en-US"/>
              </w:rPr>
            </w:pPr>
            <w:r>
              <w:rPr>
                <w:rFonts w:ascii="Helv" w:eastAsiaTheme="minorHAnsi" w:hAnsi="Helv" w:cs="Helv"/>
                <w:color w:val="auto"/>
                <w:sz w:val="20"/>
                <w:szCs w:val="20"/>
                <w:lang w:eastAsia="en-US"/>
              </w:rPr>
              <w:t>Reports already endorsed</w:t>
            </w:r>
          </w:p>
        </w:tc>
        <w:tc>
          <w:tcPr>
            <w:tcW w:w="2880" w:type="dxa"/>
          </w:tcPr>
          <w:p w:rsidR="00050209" w:rsidRPr="00D2610B" w:rsidRDefault="00050209" w:rsidP="00462186">
            <w:pPr>
              <w:pStyle w:val="Heading5"/>
              <w:autoSpaceDE w:val="0"/>
              <w:autoSpaceDN w:val="0"/>
              <w:adjustRightInd w:val="0"/>
              <w:spacing w:line="240" w:lineRule="auto"/>
              <w:rPr>
                <w:rFonts w:ascii="Helv" w:eastAsiaTheme="minorHAnsi" w:hAnsi="Helv" w:cs="Helv"/>
                <w:color w:val="auto"/>
                <w:sz w:val="20"/>
                <w:szCs w:val="20"/>
                <w:lang w:eastAsia="en-US"/>
              </w:rPr>
            </w:pPr>
            <w:proofErr w:type="gramStart"/>
            <w:r>
              <w:rPr>
                <w:rFonts w:ascii="Helv" w:eastAsiaTheme="minorHAnsi" w:hAnsi="Helv" w:cs="Helv"/>
                <w:color w:val="auto"/>
                <w:sz w:val="20"/>
                <w:szCs w:val="20"/>
                <w:lang w:eastAsia="en-US"/>
              </w:rPr>
              <w:t>January 2012 due to new financial management system</w:t>
            </w:r>
            <w:r w:rsidR="00B6680C">
              <w:rPr>
                <w:rFonts w:ascii="Helv" w:eastAsiaTheme="minorHAnsi" w:hAnsi="Helv" w:cs="Helv"/>
                <w:color w:val="auto"/>
                <w:sz w:val="20"/>
                <w:szCs w:val="20"/>
                <w:lang w:eastAsia="en-US"/>
              </w:rPr>
              <w:t xml:space="preserve"> (ETB 16</w:t>
            </w:r>
            <w:r w:rsidR="00462186">
              <w:rPr>
                <w:rFonts w:ascii="Helv" w:eastAsiaTheme="minorHAnsi" w:hAnsi="Helv" w:cs="Helv"/>
                <w:color w:val="auto"/>
                <w:sz w:val="20"/>
                <w:szCs w:val="20"/>
                <w:lang w:eastAsia="en-US"/>
              </w:rPr>
              <w:t>8</w:t>
            </w:r>
            <w:r w:rsidR="00B6680C">
              <w:rPr>
                <w:rFonts w:ascii="Helv" w:eastAsiaTheme="minorHAnsi" w:hAnsi="Helv" w:cs="Helv"/>
                <w:color w:val="auto"/>
                <w:sz w:val="20"/>
                <w:szCs w:val="20"/>
                <w:lang w:eastAsia="en-US"/>
              </w:rPr>
              <w:t>,000.00)</w:t>
            </w:r>
            <w:r>
              <w:rPr>
                <w:rFonts w:ascii="Helv" w:eastAsiaTheme="minorHAnsi" w:hAnsi="Helv" w:cs="Helv"/>
                <w:color w:val="auto"/>
                <w:sz w:val="20"/>
                <w:szCs w:val="20"/>
                <w:lang w:eastAsia="en-US"/>
              </w:rPr>
              <w:t>.</w:t>
            </w:r>
            <w:proofErr w:type="gramEnd"/>
          </w:p>
        </w:tc>
      </w:tr>
    </w:tbl>
    <w:p w:rsidR="00DA75F6" w:rsidRPr="00D2610B" w:rsidRDefault="00DA75F6" w:rsidP="00DA75F6">
      <w:pPr>
        <w:ind w:left="360"/>
        <w:jc w:val="both"/>
        <w:rPr>
          <w:rFonts w:ascii="Arial" w:hAnsi="Arial" w:cs="Arial"/>
          <w:color w:val="auto"/>
          <w:sz w:val="20"/>
        </w:rPr>
      </w:pPr>
    </w:p>
    <w:p w:rsidR="00BA5FDF" w:rsidRPr="00D2610B" w:rsidRDefault="00BA5FDF" w:rsidP="00DA75F6">
      <w:pPr>
        <w:ind w:left="360"/>
        <w:jc w:val="both"/>
        <w:rPr>
          <w:rFonts w:ascii="Arial" w:hAnsi="Arial" w:cs="Arial"/>
          <w:color w:val="auto"/>
          <w:sz w:val="20"/>
        </w:rPr>
      </w:pPr>
    </w:p>
    <w:p w:rsidR="00BA5FDF" w:rsidRPr="00D2610B" w:rsidRDefault="00BA5FDF" w:rsidP="00DA75F6">
      <w:pPr>
        <w:ind w:left="360"/>
        <w:jc w:val="both"/>
        <w:rPr>
          <w:rFonts w:ascii="Arial" w:hAnsi="Arial" w:cs="Arial"/>
          <w:color w:val="auto"/>
          <w:sz w:val="20"/>
        </w:rPr>
      </w:pPr>
    </w:p>
    <w:p w:rsidR="00DA75F6" w:rsidRPr="00D2610B" w:rsidRDefault="00DA75F6" w:rsidP="00DA75F6">
      <w:pPr>
        <w:ind w:left="360"/>
        <w:jc w:val="both"/>
        <w:rPr>
          <w:rFonts w:ascii="Arial" w:hAnsi="Arial" w:cs="Arial"/>
          <w:color w:val="auto"/>
          <w:sz w:val="20"/>
        </w:rPr>
      </w:pPr>
    </w:p>
    <w:p w:rsidR="00DA75F6" w:rsidRPr="00D2610B" w:rsidRDefault="00DA75F6" w:rsidP="00DA75F6">
      <w:pPr>
        <w:pStyle w:val="BodyTextIndent"/>
        <w:tabs>
          <w:tab w:val="left" w:pos="90"/>
        </w:tabs>
        <w:ind w:left="0"/>
        <w:rPr>
          <w:b/>
          <w:color w:val="auto"/>
          <w:szCs w:val="24"/>
          <w:u w:val="single"/>
          <w:lang w:val="en-GB"/>
        </w:rPr>
      </w:pPr>
      <w:r w:rsidRPr="00D2610B">
        <w:rPr>
          <w:b/>
          <w:color w:val="auto"/>
          <w:szCs w:val="24"/>
          <w:u w:val="single"/>
          <w:lang w:val="en-GB"/>
        </w:rPr>
        <w:t xml:space="preserve">End products: </w:t>
      </w:r>
    </w:p>
    <w:p w:rsidR="00DA75F6" w:rsidRPr="00D2610B" w:rsidRDefault="00DA75F6" w:rsidP="00DA75F6">
      <w:pPr>
        <w:widowControl w:val="0"/>
        <w:numPr>
          <w:ilvl w:val="0"/>
          <w:numId w:val="19"/>
        </w:numPr>
        <w:tabs>
          <w:tab w:val="left" w:pos="-1080"/>
          <w:tab w:val="left" w:pos="-720"/>
          <w:tab w:val="left" w:pos="0"/>
          <w:tab w:val="left" w:pos="1440"/>
          <w:tab w:val="left" w:pos="2520"/>
          <w:tab w:val="left" w:pos="3600"/>
        </w:tabs>
        <w:spacing w:line="240" w:lineRule="auto"/>
        <w:jc w:val="both"/>
        <w:rPr>
          <w:b/>
          <w:color w:val="auto"/>
          <w:lang w:val="en-GB"/>
        </w:rPr>
      </w:pPr>
      <w:r w:rsidRPr="00D2610B">
        <w:rPr>
          <w:color w:val="auto"/>
          <w:lang w:val="en-GB"/>
        </w:rPr>
        <w:t xml:space="preserve">The Evaluation Report, which should include findings, conclusions, recommendations, lessons learned. The report should be provided in both hard copy and electronic version. </w:t>
      </w:r>
    </w:p>
    <w:p w:rsidR="00DA75F6" w:rsidRPr="00D2610B" w:rsidRDefault="00DA75F6" w:rsidP="00DA75F6">
      <w:pPr>
        <w:widowControl w:val="0"/>
        <w:numPr>
          <w:ilvl w:val="0"/>
          <w:numId w:val="19"/>
        </w:numPr>
        <w:tabs>
          <w:tab w:val="left" w:pos="-1080"/>
          <w:tab w:val="left" w:pos="-720"/>
          <w:tab w:val="left" w:pos="0"/>
          <w:tab w:val="left" w:pos="1440"/>
          <w:tab w:val="left" w:pos="2520"/>
          <w:tab w:val="left" w:pos="3600"/>
        </w:tabs>
        <w:spacing w:line="240" w:lineRule="auto"/>
        <w:jc w:val="both"/>
        <w:rPr>
          <w:b/>
          <w:color w:val="auto"/>
          <w:lang w:val="en-GB"/>
        </w:rPr>
      </w:pPr>
      <w:r w:rsidRPr="00D2610B">
        <w:rPr>
          <w:color w:val="auto"/>
          <w:lang w:val="en-GB"/>
        </w:rPr>
        <w:t>Completed data sets (records of individual interviews and focus group discussion, etc.)</w:t>
      </w:r>
    </w:p>
    <w:p w:rsidR="00DA75F6" w:rsidRPr="00D2610B" w:rsidRDefault="00DA75F6" w:rsidP="00DA75F6">
      <w:pPr>
        <w:widowControl w:val="0"/>
        <w:numPr>
          <w:ilvl w:val="0"/>
          <w:numId w:val="19"/>
        </w:numPr>
        <w:tabs>
          <w:tab w:val="left" w:pos="-1080"/>
          <w:tab w:val="left" w:pos="-720"/>
          <w:tab w:val="left" w:pos="0"/>
          <w:tab w:val="left" w:pos="1440"/>
          <w:tab w:val="left" w:pos="2520"/>
          <w:tab w:val="left" w:pos="3600"/>
        </w:tabs>
        <w:spacing w:line="240" w:lineRule="auto"/>
        <w:jc w:val="both"/>
        <w:rPr>
          <w:b/>
          <w:color w:val="auto"/>
          <w:lang w:val="en-GB"/>
        </w:rPr>
      </w:pPr>
      <w:r w:rsidRPr="00D2610B">
        <w:rPr>
          <w:color w:val="auto"/>
          <w:lang w:val="en-GB"/>
        </w:rPr>
        <w:t xml:space="preserve">Assessment of evaluation methodology, including limitations of objectives-oriented approach </w:t>
      </w:r>
    </w:p>
    <w:p w:rsidR="00DA75F6" w:rsidRPr="00D2610B" w:rsidRDefault="00DA75F6" w:rsidP="00DA75F6">
      <w:pPr>
        <w:widowControl w:val="0"/>
        <w:numPr>
          <w:ilvl w:val="0"/>
          <w:numId w:val="19"/>
        </w:numPr>
        <w:tabs>
          <w:tab w:val="left" w:pos="-1080"/>
          <w:tab w:val="left" w:pos="-720"/>
          <w:tab w:val="left" w:pos="0"/>
          <w:tab w:val="left" w:pos="1440"/>
          <w:tab w:val="left" w:pos="2520"/>
          <w:tab w:val="left" w:pos="3600"/>
        </w:tabs>
        <w:spacing w:line="240" w:lineRule="auto"/>
        <w:jc w:val="both"/>
        <w:rPr>
          <w:b/>
          <w:color w:val="auto"/>
          <w:lang w:val="en-GB"/>
        </w:rPr>
      </w:pPr>
      <w:r w:rsidRPr="00D2610B">
        <w:rPr>
          <w:color w:val="auto"/>
          <w:lang w:val="en-GB"/>
        </w:rPr>
        <w:t>The evaluation report will be rated in accordance with “UNICEF Evaluation Report Standards” and UNICEF Evaluation Technical Notes</w:t>
      </w:r>
    </w:p>
    <w:p w:rsidR="00DA75F6" w:rsidRPr="00D2610B" w:rsidRDefault="00DA75F6" w:rsidP="00DA75F6">
      <w:pPr>
        <w:ind w:left="360"/>
        <w:jc w:val="both"/>
        <w:rPr>
          <w:rFonts w:ascii="Arial" w:hAnsi="Arial" w:cs="Arial"/>
          <w:color w:val="auto"/>
          <w:sz w:val="20"/>
          <w:lang w:val="en-GB"/>
        </w:rPr>
      </w:pPr>
    </w:p>
    <w:p w:rsidR="00E03D11" w:rsidRPr="00D2610B" w:rsidRDefault="00E03D11" w:rsidP="00E03D11">
      <w:pPr>
        <w:rPr>
          <w:rFonts w:ascii="Arial" w:hAnsi="Arial" w:cs="Arial"/>
          <w:color w:val="auto"/>
          <w:u w:val="single"/>
        </w:rPr>
      </w:pPr>
      <w:r w:rsidRPr="00D2610B">
        <w:rPr>
          <w:rFonts w:ascii="Arial" w:hAnsi="Arial" w:cs="Arial"/>
          <w:color w:val="auto"/>
          <w:u w:val="single"/>
        </w:rPr>
        <w:t>Final report will be submitted by 10 December 2011.</w:t>
      </w:r>
    </w:p>
    <w:p w:rsidR="00E03D11" w:rsidRPr="00D2610B" w:rsidRDefault="00E03D11" w:rsidP="00DA75F6">
      <w:pPr>
        <w:ind w:left="360"/>
        <w:jc w:val="both"/>
        <w:rPr>
          <w:rFonts w:ascii="Arial" w:hAnsi="Arial" w:cs="Arial"/>
          <w:color w:val="auto"/>
          <w:sz w:val="20"/>
        </w:rPr>
      </w:pPr>
    </w:p>
    <w:p w:rsidR="00E03D11" w:rsidRPr="00D2610B" w:rsidRDefault="00E03D11" w:rsidP="00DA75F6">
      <w:pPr>
        <w:ind w:left="360"/>
        <w:jc w:val="both"/>
        <w:rPr>
          <w:rFonts w:ascii="Arial" w:hAnsi="Arial" w:cs="Arial"/>
          <w:color w:val="auto"/>
          <w:sz w:val="20"/>
          <w:lang w:val="en-GB"/>
        </w:rPr>
      </w:pPr>
    </w:p>
    <w:p w:rsidR="00F36022" w:rsidRPr="00D2610B" w:rsidRDefault="00F36022" w:rsidP="00F36022">
      <w:pPr>
        <w:keepNext/>
        <w:spacing w:line="240" w:lineRule="auto"/>
        <w:jc w:val="both"/>
        <w:rPr>
          <w:rFonts w:ascii="Arial" w:hAnsi="Arial" w:cs="Arial"/>
          <w:b/>
          <w:color w:val="auto"/>
          <w:sz w:val="28"/>
          <w:szCs w:val="28"/>
          <w:lang w:val="en-GB"/>
        </w:rPr>
      </w:pPr>
      <w:r w:rsidRPr="00D2610B">
        <w:rPr>
          <w:rFonts w:ascii="Arial" w:hAnsi="Arial" w:cs="Arial"/>
          <w:b/>
          <w:color w:val="auto"/>
          <w:sz w:val="28"/>
          <w:szCs w:val="28"/>
          <w:lang w:val="en-GB"/>
        </w:rPr>
        <w:t>Reporting</w:t>
      </w:r>
    </w:p>
    <w:p w:rsidR="00E03D11" w:rsidRPr="00D2610B" w:rsidRDefault="00E03D11" w:rsidP="00E03D11">
      <w:pPr>
        <w:spacing w:before="120"/>
        <w:jc w:val="both"/>
        <w:rPr>
          <w:rFonts w:ascii="Arial" w:hAnsi="Arial" w:cs="Arial"/>
          <w:color w:val="auto"/>
          <w:sz w:val="20"/>
        </w:rPr>
      </w:pPr>
    </w:p>
    <w:p w:rsidR="00033EC9" w:rsidRPr="00D2610B" w:rsidRDefault="00033EC9" w:rsidP="00033EC9">
      <w:pPr>
        <w:pStyle w:val="BodyTextIndent"/>
        <w:tabs>
          <w:tab w:val="num" w:pos="360"/>
          <w:tab w:val="num" w:pos="720"/>
        </w:tabs>
        <w:spacing w:after="0" w:line="240" w:lineRule="auto"/>
        <w:ind w:left="0"/>
        <w:rPr>
          <w:rFonts w:ascii="Arial" w:hAnsi="Arial" w:cs="Arial"/>
          <w:bCs/>
          <w:color w:val="auto"/>
          <w:lang w:val="en-GB"/>
        </w:rPr>
      </w:pPr>
      <w:r w:rsidRPr="00D2610B">
        <w:rPr>
          <w:rFonts w:ascii="Arial" w:hAnsi="Arial" w:cs="Arial"/>
          <w:bCs/>
          <w:color w:val="auto"/>
          <w:lang w:val="en-GB"/>
        </w:rPr>
        <w:t>The evaluation</w:t>
      </w:r>
      <w:r w:rsidR="000A214F" w:rsidRPr="00D2610B">
        <w:rPr>
          <w:rFonts w:ascii="Arial" w:hAnsi="Arial" w:cs="Arial"/>
          <w:bCs/>
          <w:color w:val="auto"/>
          <w:lang w:val="en-GB"/>
        </w:rPr>
        <w:t xml:space="preserve"> team will report to </w:t>
      </w:r>
      <w:r w:rsidRPr="00D2610B">
        <w:rPr>
          <w:rFonts w:ascii="Arial" w:hAnsi="Arial" w:cs="Arial"/>
          <w:bCs/>
          <w:color w:val="auto"/>
          <w:lang w:val="en-GB"/>
        </w:rPr>
        <w:t xml:space="preserve">the EME section in ECO, </w:t>
      </w:r>
      <w:r w:rsidR="000A214F" w:rsidRPr="00D2610B">
        <w:rPr>
          <w:rFonts w:ascii="Arial" w:hAnsi="Arial" w:cs="Arial"/>
          <w:bCs/>
          <w:color w:val="auto"/>
          <w:lang w:val="en-GB"/>
        </w:rPr>
        <w:t xml:space="preserve">BOFED, </w:t>
      </w:r>
      <w:r w:rsidRPr="00D2610B">
        <w:rPr>
          <w:rFonts w:ascii="Arial" w:hAnsi="Arial" w:cs="Arial"/>
          <w:bCs/>
          <w:color w:val="auto"/>
          <w:lang w:val="en-GB"/>
        </w:rPr>
        <w:t xml:space="preserve">to UNDP/UNV department and APST in </w:t>
      </w:r>
      <w:proofErr w:type="spellStart"/>
      <w:r w:rsidRPr="00D2610B">
        <w:rPr>
          <w:rFonts w:ascii="Arial" w:hAnsi="Arial" w:cs="Arial"/>
          <w:bCs/>
          <w:color w:val="auto"/>
          <w:lang w:val="en-GB"/>
        </w:rPr>
        <w:t>Awassa</w:t>
      </w:r>
      <w:proofErr w:type="spellEnd"/>
      <w:r w:rsidRPr="00D2610B">
        <w:rPr>
          <w:rFonts w:ascii="Arial" w:hAnsi="Arial" w:cs="Arial"/>
          <w:bCs/>
          <w:color w:val="auto"/>
          <w:lang w:val="en-GB"/>
        </w:rPr>
        <w:t xml:space="preserve"> office.</w:t>
      </w:r>
    </w:p>
    <w:p w:rsidR="00F36022" w:rsidRPr="00D2610B" w:rsidRDefault="00033EC9" w:rsidP="00033EC9">
      <w:pPr>
        <w:pStyle w:val="BodyTextIndent"/>
        <w:tabs>
          <w:tab w:val="num" w:pos="360"/>
          <w:tab w:val="num" w:pos="720"/>
        </w:tabs>
        <w:spacing w:after="0" w:line="240" w:lineRule="auto"/>
        <w:ind w:left="0"/>
        <w:rPr>
          <w:rFonts w:ascii="Arial" w:hAnsi="Arial" w:cs="Arial"/>
          <w:bCs/>
          <w:color w:val="auto"/>
          <w:lang w:val="en-GB"/>
        </w:rPr>
      </w:pPr>
      <w:r w:rsidRPr="00D2610B">
        <w:rPr>
          <w:rFonts w:ascii="Arial" w:hAnsi="Arial" w:cs="Arial"/>
          <w:bCs/>
          <w:color w:val="auto"/>
          <w:lang w:val="en-GB"/>
        </w:rPr>
        <w:t xml:space="preserve"> </w:t>
      </w:r>
    </w:p>
    <w:p w:rsidR="00E03D11" w:rsidRPr="00D2610B" w:rsidRDefault="00E03D11" w:rsidP="00F36022">
      <w:pPr>
        <w:jc w:val="both"/>
        <w:rPr>
          <w:rFonts w:ascii="Arial" w:hAnsi="Arial" w:cs="Arial"/>
          <w:b/>
          <w:color w:val="auto"/>
          <w:sz w:val="28"/>
          <w:szCs w:val="28"/>
          <w:lang w:val="en-GB"/>
        </w:rPr>
      </w:pPr>
    </w:p>
    <w:p w:rsidR="00E03D11" w:rsidRPr="00D2610B" w:rsidRDefault="00E03D11" w:rsidP="00F36022">
      <w:pPr>
        <w:jc w:val="both"/>
        <w:rPr>
          <w:rFonts w:ascii="Arial" w:hAnsi="Arial" w:cs="Arial"/>
          <w:b/>
          <w:color w:val="auto"/>
          <w:sz w:val="28"/>
          <w:szCs w:val="28"/>
          <w:lang w:val="en-GB"/>
        </w:rPr>
      </w:pPr>
    </w:p>
    <w:p w:rsidR="00F36022" w:rsidRPr="00D2610B" w:rsidRDefault="00F36022" w:rsidP="00F36022">
      <w:pPr>
        <w:jc w:val="both"/>
        <w:rPr>
          <w:rFonts w:ascii="Arial" w:hAnsi="Arial" w:cs="Arial"/>
          <w:b/>
          <w:color w:val="auto"/>
          <w:sz w:val="28"/>
          <w:szCs w:val="28"/>
          <w:lang w:val="en-GB"/>
        </w:rPr>
      </w:pPr>
      <w:r w:rsidRPr="00D2610B">
        <w:rPr>
          <w:rFonts w:ascii="Arial" w:hAnsi="Arial" w:cs="Arial"/>
          <w:b/>
          <w:color w:val="auto"/>
          <w:sz w:val="28"/>
          <w:szCs w:val="28"/>
          <w:lang w:val="en-GB"/>
        </w:rPr>
        <w:t>Expected background and Experience</w:t>
      </w:r>
    </w:p>
    <w:p w:rsidR="00F36022" w:rsidRPr="00D2610B" w:rsidRDefault="00F36022" w:rsidP="00F36022">
      <w:pPr>
        <w:spacing w:line="240" w:lineRule="auto"/>
        <w:rPr>
          <w:rFonts w:ascii="Arial" w:hAnsi="Arial" w:cs="Arial"/>
          <w:b/>
          <w:color w:val="auto"/>
          <w:lang w:val="en-GB"/>
        </w:rPr>
      </w:pPr>
      <w:r w:rsidRPr="00D2610B">
        <w:rPr>
          <w:rFonts w:ascii="Arial" w:hAnsi="Arial" w:cs="Arial"/>
          <w:b/>
          <w:color w:val="auto"/>
          <w:lang w:val="en-GB"/>
        </w:rPr>
        <w:tab/>
      </w:r>
      <w:r w:rsidRPr="00D2610B">
        <w:rPr>
          <w:rFonts w:ascii="Arial" w:hAnsi="Arial" w:cs="Arial"/>
          <w:b/>
          <w:color w:val="auto"/>
          <w:lang w:val="en-GB"/>
        </w:rPr>
        <w:tab/>
      </w:r>
      <w:r w:rsidRPr="00D2610B">
        <w:rPr>
          <w:rFonts w:ascii="Arial" w:hAnsi="Arial" w:cs="Arial"/>
          <w:b/>
          <w:color w:val="auto"/>
          <w:lang w:val="en-GB"/>
        </w:rPr>
        <w:tab/>
      </w:r>
    </w:p>
    <w:p w:rsidR="00E03D11" w:rsidRPr="00D2610B" w:rsidRDefault="00E03D11" w:rsidP="00E03D11">
      <w:pPr>
        <w:pStyle w:val="ListParagraph"/>
        <w:numPr>
          <w:ilvl w:val="0"/>
          <w:numId w:val="20"/>
        </w:numPr>
        <w:spacing w:line="240" w:lineRule="auto"/>
        <w:jc w:val="both"/>
        <w:rPr>
          <w:rFonts w:ascii="Arial" w:hAnsi="Arial" w:cs="Arial"/>
        </w:rPr>
      </w:pPr>
      <w:r w:rsidRPr="00D2610B">
        <w:rPr>
          <w:rFonts w:ascii="Arial" w:hAnsi="Arial" w:cs="Arial"/>
        </w:rPr>
        <w:t>Masters’ degree in Social Sciences, Development Studies or related field</w:t>
      </w:r>
    </w:p>
    <w:p w:rsidR="00E03D11" w:rsidRPr="00D2610B" w:rsidRDefault="00E03D11" w:rsidP="00E03D11">
      <w:pPr>
        <w:pStyle w:val="ListParagraph"/>
        <w:numPr>
          <w:ilvl w:val="0"/>
          <w:numId w:val="20"/>
        </w:numPr>
        <w:spacing w:line="240" w:lineRule="auto"/>
        <w:jc w:val="both"/>
        <w:rPr>
          <w:rFonts w:ascii="Arial" w:hAnsi="Arial" w:cs="Arial"/>
        </w:rPr>
      </w:pPr>
      <w:r w:rsidRPr="00D2610B">
        <w:rPr>
          <w:rFonts w:ascii="Arial" w:hAnsi="Arial" w:cs="Arial"/>
        </w:rPr>
        <w:t xml:space="preserve">At least 8 years progressively responsible experience in programme design, administration, monitoring and evaluation in relation to capacity development </w:t>
      </w:r>
    </w:p>
    <w:p w:rsidR="00E03D11" w:rsidRPr="00D2610B" w:rsidRDefault="00E03D11" w:rsidP="00E03D11">
      <w:pPr>
        <w:pStyle w:val="ListParagraph"/>
        <w:numPr>
          <w:ilvl w:val="0"/>
          <w:numId w:val="20"/>
        </w:numPr>
        <w:spacing w:line="240" w:lineRule="auto"/>
        <w:jc w:val="both"/>
        <w:rPr>
          <w:rFonts w:ascii="Arial" w:hAnsi="Arial" w:cs="Arial"/>
        </w:rPr>
      </w:pPr>
      <w:r w:rsidRPr="00D2610B">
        <w:rPr>
          <w:rFonts w:ascii="Arial" w:hAnsi="Arial" w:cs="Arial"/>
        </w:rPr>
        <w:t xml:space="preserve">Strong written and verbal communication skills in English and local language </w:t>
      </w:r>
    </w:p>
    <w:p w:rsidR="00E03D11" w:rsidRPr="00D2610B" w:rsidRDefault="00E03D11" w:rsidP="00E03D11">
      <w:pPr>
        <w:pStyle w:val="ListParagraph"/>
        <w:numPr>
          <w:ilvl w:val="0"/>
          <w:numId w:val="20"/>
        </w:numPr>
        <w:spacing w:line="240" w:lineRule="auto"/>
        <w:jc w:val="both"/>
        <w:rPr>
          <w:rFonts w:ascii="Arial" w:hAnsi="Arial" w:cs="Arial"/>
        </w:rPr>
      </w:pPr>
      <w:r w:rsidRPr="00D2610B">
        <w:rPr>
          <w:rFonts w:ascii="Arial" w:hAnsi="Arial" w:cs="Arial"/>
        </w:rPr>
        <w:t>Ability to communicate effectively with organizations and government officials and community levels</w:t>
      </w:r>
    </w:p>
    <w:p w:rsidR="00E03D11" w:rsidRPr="00D2610B" w:rsidRDefault="00E03D11" w:rsidP="00E03D11">
      <w:pPr>
        <w:pStyle w:val="ListParagraph"/>
        <w:numPr>
          <w:ilvl w:val="0"/>
          <w:numId w:val="20"/>
        </w:numPr>
        <w:spacing w:line="240" w:lineRule="auto"/>
        <w:jc w:val="both"/>
        <w:rPr>
          <w:rFonts w:ascii="Arial" w:hAnsi="Arial" w:cs="Arial"/>
        </w:rPr>
      </w:pPr>
      <w:r w:rsidRPr="00D2610B">
        <w:rPr>
          <w:rFonts w:ascii="Arial" w:hAnsi="Arial" w:cs="Arial"/>
        </w:rPr>
        <w:t>Strong facilitation skills</w:t>
      </w:r>
    </w:p>
    <w:p w:rsidR="00E03D11" w:rsidRPr="00D2610B" w:rsidRDefault="00E03D11" w:rsidP="00E03D11">
      <w:pPr>
        <w:pStyle w:val="ListParagraph"/>
        <w:numPr>
          <w:ilvl w:val="0"/>
          <w:numId w:val="20"/>
        </w:numPr>
        <w:spacing w:line="240" w:lineRule="auto"/>
        <w:jc w:val="both"/>
        <w:rPr>
          <w:rFonts w:ascii="Arial" w:hAnsi="Arial" w:cs="Arial"/>
        </w:rPr>
      </w:pPr>
      <w:r w:rsidRPr="00D2610B">
        <w:rPr>
          <w:rFonts w:ascii="Arial" w:hAnsi="Arial" w:cs="Arial"/>
        </w:rPr>
        <w:t>Familiarity with qualitative evaluation methods and data collection skills</w:t>
      </w:r>
    </w:p>
    <w:p w:rsidR="00DA75F6" w:rsidRPr="00D2610B" w:rsidRDefault="00DA75F6" w:rsidP="00F36022">
      <w:pPr>
        <w:spacing w:line="240" w:lineRule="auto"/>
        <w:rPr>
          <w:rFonts w:ascii="Arial" w:hAnsi="Arial" w:cs="Arial"/>
          <w:b/>
          <w:color w:val="auto"/>
        </w:rPr>
      </w:pPr>
    </w:p>
    <w:p w:rsidR="00DA75F6" w:rsidRPr="00D2610B" w:rsidRDefault="00DA75F6" w:rsidP="00F36022">
      <w:pPr>
        <w:spacing w:line="240" w:lineRule="auto"/>
        <w:rPr>
          <w:rFonts w:ascii="Arial" w:hAnsi="Arial" w:cs="Arial"/>
          <w:b/>
          <w:color w:val="auto"/>
          <w:lang w:val="en-GB"/>
        </w:rPr>
      </w:pPr>
    </w:p>
    <w:p w:rsidR="00DA75F6" w:rsidRPr="00D2610B" w:rsidRDefault="00DA75F6" w:rsidP="00F36022">
      <w:pPr>
        <w:spacing w:line="240" w:lineRule="auto"/>
        <w:rPr>
          <w:rFonts w:ascii="Arial" w:hAnsi="Arial" w:cs="Arial"/>
          <w:b/>
          <w:color w:val="auto"/>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6"/>
        <w:gridCol w:w="4596"/>
      </w:tblGrid>
      <w:tr w:rsidR="00D2610B" w:rsidRPr="00D2610B" w:rsidTr="004E20A1">
        <w:trPr>
          <w:cantSplit/>
        </w:trPr>
        <w:tc>
          <w:tcPr>
            <w:tcW w:w="4782" w:type="dxa"/>
          </w:tcPr>
          <w:p w:rsidR="00F36022" w:rsidRPr="00D2610B" w:rsidRDefault="00F36022" w:rsidP="004E20A1">
            <w:pPr>
              <w:keepNext/>
              <w:spacing w:line="240" w:lineRule="auto"/>
              <w:rPr>
                <w:rFonts w:ascii="Arial" w:hAnsi="Arial" w:cs="Arial"/>
                <w:b/>
                <w:color w:val="auto"/>
                <w:lang w:val="en-GB"/>
              </w:rPr>
            </w:pPr>
            <w:r w:rsidRPr="00D2610B">
              <w:rPr>
                <w:rFonts w:ascii="Arial" w:hAnsi="Arial" w:cs="Arial"/>
                <w:b/>
                <w:color w:val="auto"/>
                <w:lang w:val="en-GB"/>
              </w:rPr>
              <w:lastRenderedPageBreak/>
              <w:t>Prepared by:</w:t>
            </w:r>
            <w:r w:rsidRPr="00D2610B">
              <w:rPr>
                <w:rFonts w:ascii="Arial" w:hAnsi="Arial" w:cs="Arial"/>
                <w:b/>
                <w:color w:val="auto"/>
                <w:lang w:val="en-GB"/>
              </w:rPr>
              <w:tab/>
            </w:r>
          </w:p>
          <w:p w:rsidR="00F36022" w:rsidRPr="00D2610B" w:rsidRDefault="00F36022" w:rsidP="004E20A1">
            <w:pPr>
              <w:keepNext/>
              <w:spacing w:line="240" w:lineRule="auto"/>
              <w:rPr>
                <w:rFonts w:ascii="Arial" w:hAnsi="Arial" w:cs="Arial"/>
                <w:color w:val="auto"/>
                <w:lang w:val="en-GB"/>
              </w:rPr>
            </w:pPr>
          </w:p>
          <w:p w:rsidR="00F36022" w:rsidRPr="00D2610B" w:rsidRDefault="00F36022" w:rsidP="004E20A1">
            <w:pPr>
              <w:keepNext/>
              <w:spacing w:line="240" w:lineRule="auto"/>
              <w:rPr>
                <w:rFonts w:ascii="Arial" w:hAnsi="Arial" w:cs="Arial"/>
                <w:i/>
                <w:color w:val="auto"/>
                <w:lang w:val="en-GB"/>
              </w:rPr>
            </w:pPr>
            <w:r w:rsidRPr="00D2610B">
              <w:rPr>
                <w:rFonts w:ascii="Arial" w:hAnsi="Arial" w:cs="Arial"/>
                <w:color w:val="auto"/>
                <w:lang w:val="en-GB"/>
              </w:rPr>
              <w:t xml:space="preserve">Name: </w:t>
            </w:r>
            <w:r w:rsidR="00E03D11" w:rsidRPr="00D2610B">
              <w:rPr>
                <w:rFonts w:ascii="Arial" w:hAnsi="Arial" w:cs="Arial"/>
                <w:color w:val="auto"/>
                <w:lang w:val="en-GB"/>
              </w:rPr>
              <w:t>Martine Le Fur</w:t>
            </w:r>
          </w:p>
          <w:p w:rsidR="00F36022" w:rsidRPr="00D2610B" w:rsidRDefault="00F36022" w:rsidP="004E20A1">
            <w:pPr>
              <w:keepNext/>
              <w:spacing w:line="240" w:lineRule="auto"/>
              <w:rPr>
                <w:rFonts w:ascii="Arial" w:hAnsi="Arial" w:cs="Arial"/>
                <w:i/>
                <w:color w:val="auto"/>
                <w:lang w:val="en-GB"/>
              </w:rPr>
            </w:pPr>
          </w:p>
          <w:p w:rsidR="00F36022" w:rsidRPr="00D2610B" w:rsidRDefault="00F36022" w:rsidP="004E20A1">
            <w:pPr>
              <w:keepNext/>
              <w:spacing w:line="240" w:lineRule="auto"/>
              <w:rPr>
                <w:rFonts w:ascii="Arial" w:hAnsi="Arial" w:cs="Arial"/>
                <w:color w:val="auto"/>
                <w:lang w:val="en-GB"/>
              </w:rPr>
            </w:pPr>
            <w:r w:rsidRPr="00D2610B">
              <w:rPr>
                <w:rFonts w:ascii="Arial" w:hAnsi="Arial" w:cs="Arial"/>
                <w:color w:val="auto"/>
                <w:lang w:val="en-GB"/>
              </w:rPr>
              <w:t>Title:</w:t>
            </w:r>
            <w:r w:rsidRPr="00D2610B">
              <w:rPr>
                <w:rFonts w:ascii="Arial" w:hAnsi="Arial" w:cs="Arial"/>
                <w:color w:val="auto"/>
                <w:lang w:val="en-GB"/>
              </w:rPr>
              <w:tab/>
            </w:r>
            <w:r w:rsidR="00E03D11" w:rsidRPr="00D2610B">
              <w:rPr>
                <w:rFonts w:ascii="Arial" w:hAnsi="Arial" w:cs="Arial"/>
                <w:color w:val="auto"/>
                <w:lang w:val="en-GB"/>
              </w:rPr>
              <w:t>APSO, UNICEF SNNPR</w:t>
            </w:r>
            <w:r w:rsidRPr="00D2610B">
              <w:rPr>
                <w:rFonts w:ascii="Arial" w:hAnsi="Arial" w:cs="Arial"/>
                <w:color w:val="auto"/>
                <w:lang w:val="en-GB"/>
              </w:rPr>
              <w:tab/>
            </w:r>
          </w:p>
          <w:p w:rsidR="00F36022" w:rsidRPr="00D2610B" w:rsidRDefault="00F36022" w:rsidP="004E20A1">
            <w:pPr>
              <w:keepNext/>
              <w:spacing w:line="240" w:lineRule="auto"/>
              <w:rPr>
                <w:rFonts w:ascii="Arial" w:hAnsi="Arial" w:cs="Arial"/>
                <w:color w:val="auto"/>
                <w:lang w:val="en-GB"/>
              </w:rPr>
            </w:pPr>
          </w:p>
          <w:p w:rsidR="00F36022" w:rsidRPr="00D2610B" w:rsidRDefault="00F36022" w:rsidP="004E20A1">
            <w:pPr>
              <w:pStyle w:val="BodyText"/>
              <w:keepNext/>
              <w:spacing w:line="240" w:lineRule="auto"/>
              <w:jc w:val="left"/>
              <w:rPr>
                <w:rFonts w:ascii="Arial" w:hAnsi="Arial" w:cs="Arial"/>
                <w:sz w:val="22"/>
                <w:szCs w:val="22"/>
                <w:lang w:val="en-GB"/>
              </w:rPr>
            </w:pPr>
          </w:p>
          <w:p w:rsidR="00F36022" w:rsidRPr="00D2610B" w:rsidRDefault="00F36022" w:rsidP="004E20A1">
            <w:pPr>
              <w:pStyle w:val="BodyText"/>
              <w:keepNext/>
              <w:spacing w:line="240" w:lineRule="auto"/>
              <w:jc w:val="left"/>
              <w:rPr>
                <w:rFonts w:ascii="Arial" w:hAnsi="Arial" w:cs="Arial"/>
                <w:sz w:val="22"/>
                <w:szCs w:val="22"/>
                <w:lang w:val="en-GB"/>
              </w:rPr>
            </w:pPr>
            <w:r w:rsidRPr="00D2610B">
              <w:rPr>
                <w:rFonts w:ascii="Arial" w:hAnsi="Arial" w:cs="Arial"/>
                <w:sz w:val="22"/>
                <w:szCs w:val="22"/>
                <w:lang w:val="en-GB"/>
              </w:rPr>
              <w:t>Signature:</w:t>
            </w:r>
            <w:r w:rsidRPr="00D2610B">
              <w:rPr>
                <w:rFonts w:ascii="Arial" w:hAnsi="Arial" w:cs="Arial"/>
                <w:sz w:val="22"/>
                <w:szCs w:val="22"/>
                <w:lang w:val="en-GB"/>
              </w:rPr>
              <w:tab/>
              <w:t>_________________</w:t>
            </w:r>
            <w:r w:rsidRPr="00D2610B">
              <w:rPr>
                <w:rFonts w:ascii="Arial" w:hAnsi="Arial" w:cs="Arial"/>
                <w:sz w:val="22"/>
                <w:szCs w:val="22"/>
                <w:lang w:val="en-GB"/>
              </w:rPr>
              <w:tab/>
            </w:r>
          </w:p>
          <w:p w:rsidR="00F36022" w:rsidRPr="00D2610B" w:rsidRDefault="00F36022" w:rsidP="004E20A1">
            <w:pPr>
              <w:pStyle w:val="BodyText"/>
              <w:keepNext/>
              <w:spacing w:line="240" w:lineRule="auto"/>
              <w:jc w:val="left"/>
              <w:rPr>
                <w:rFonts w:ascii="Arial" w:hAnsi="Arial" w:cs="Arial"/>
                <w:sz w:val="22"/>
                <w:szCs w:val="22"/>
                <w:lang w:val="en-GB"/>
              </w:rPr>
            </w:pPr>
          </w:p>
          <w:p w:rsidR="00F36022" w:rsidRPr="00D2610B" w:rsidRDefault="00F36022" w:rsidP="004E20A1">
            <w:pPr>
              <w:pStyle w:val="BodyText"/>
              <w:keepNext/>
              <w:spacing w:line="240" w:lineRule="auto"/>
              <w:jc w:val="left"/>
              <w:rPr>
                <w:rFonts w:ascii="Arial" w:hAnsi="Arial" w:cs="Arial"/>
                <w:sz w:val="22"/>
                <w:szCs w:val="22"/>
                <w:lang w:val="en-GB"/>
              </w:rPr>
            </w:pPr>
          </w:p>
          <w:p w:rsidR="00F36022" w:rsidRPr="00D2610B" w:rsidRDefault="00F36022" w:rsidP="004E20A1">
            <w:pPr>
              <w:pStyle w:val="BodyText"/>
              <w:keepNext/>
              <w:spacing w:line="240" w:lineRule="auto"/>
              <w:jc w:val="left"/>
              <w:rPr>
                <w:rFonts w:ascii="Arial" w:hAnsi="Arial" w:cs="Arial"/>
                <w:sz w:val="22"/>
                <w:szCs w:val="22"/>
                <w:lang w:val="en-GB"/>
              </w:rPr>
            </w:pPr>
            <w:r w:rsidRPr="00D2610B">
              <w:rPr>
                <w:rFonts w:ascii="Arial" w:hAnsi="Arial" w:cs="Arial"/>
                <w:sz w:val="22"/>
                <w:szCs w:val="22"/>
                <w:lang w:val="en-GB"/>
              </w:rPr>
              <w:t xml:space="preserve">Date: </w:t>
            </w:r>
            <w:r w:rsidRPr="00D2610B">
              <w:rPr>
                <w:rFonts w:ascii="Arial" w:hAnsi="Arial" w:cs="Arial"/>
                <w:sz w:val="22"/>
                <w:szCs w:val="22"/>
                <w:lang w:val="en-GB"/>
              </w:rPr>
              <w:tab/>
            </w:r>
            <w:r w:rsidRPr="00D2610B">
              <w:rPr>
                <w:rFonts w:ascii="Arial" w:hAnsi="Arial" w:cs="Arial"/>
                <w:sz w:val="22"/>
                <w:szCs w:val="22"/>
                <w:lang w:val="en-GB"/>
              </w:rPr>
              <w:tab/>
              <w:t>_____/____/____</w:t>
            </w:r>
          </w:p>
          <w:p w:rsidR="00F36022" w:rsidRPr="00D2610B" w:rsidRDefault="00F36022" w:rsidP="004E20A1">
            <w:pPr>
              <w:keepNext/>
              <w:spacing w:line="240" w:lineRule="auto"/>
              <w:rPr>
                <w:rFonts w:ascii="Arial" w:hAnsi="Arial" w:cs="Arial"/>
                <w:i/>
                <w:color w:val="auto"/>
                <w:lang w:val="en-GB"/>
              </w:rPr>
            </w:pPr>
          </w:p>
        </w:tc>
        <w:tc>
          <w:tcPr>
            <w:tcW w:w="4783" w:type="dxa"/>
          </w:tcPr>
          <w:p w:rsidR="00F36022" w:rsidRPr="00D2610B" w:rsidRDefault="00F36022" w:rsidP="004E20A1">
            <w:pPr>
              <w:keepNext/>
              <w:spacing w:line="240" w:lineRule="auto"/>
              <w:rPr>
                <w:rFonts w:ascii="Arial" w:hAnsi="Arial" w:cs="Arial"/>
                <w:b/>
                <w:color w:val="auto"/>
                <w:lang w:val="en-GB"/>
              </w:rPr>
            </w:pPr>
            <w:r w:rsidRPr="00D2610B">
              <w:rPr>
                <w:rFonts w:ascii="Arial" w:hAnsi="Arial" w:cs="Arial"/>
                <w:b/>
                <w:color w:val="auto"/>
                <w:lang w:val="en-GB"/>
              </w:rPr>
              <w:t xml:space="preserve">Authorized by: </w:t>
            </w:r>
          </w:p>
          <w:p w:rsidR="00E03D11" w:rsidRPr="00D2610B" w:rsidRDefault="00E03D11" w:rsidP="004E20A1">
            <w:pPr>
              <w:keepNext/>
              <w:spacing w:line="240" w:lineRule="auto"/>
              <w:rPr>
                <w:rFonts w:ascii="Arial" w:hAnsi="Arial" w:cs="Arial"/>
                <w:color w:val="auto"/>
                <w:lang w:val="en-GB"/>
              </w:rPr>
            </w:pPr>
          </w:p>
          <w:p w:rsidR="00F36022" w:rsidRPr="00D2610B" w:rsidRDefault="00F36022" w:rsidP="004E20A1">
            <w:pPr>
              <w:keepNext/>
              <w:spacing w:line="240" w:lineRule="auto"/>
              <w:rPr>
                <w:rFonts w:ascii="Arial" w:hAnsi="Arial" w:cs="Arial"/>
                <w:color w:val="auto"/>
                <w:sz w:val="18"/>
                <w:u w:val="single"/>
                <w:lang w:val="en-GB"/>
              </w:rPr>
            </w:pPr>
            <w:r w:rsidRPr="00D2610B">
              <w:rPr>
                <w:rFonts w:ascii="Arial" w:hAnsi="Arial" w:cs="Arial"/>
                <w:color w:val="auto"/>
                <w:lang w:val="en-GB"/>
              </w:rPr>
              <w:t xml:space="preserve">Name:  </w:t>
            </w:r>
            <w:proofErr w:type="spellStart"/>
            <w:r w:rsidR="00BA5FDF" w:rsidRPr="00D2610B">
              <w:rPr>
                <w:rFonts w:ascii="Arial" w:hAnsi="Arial" w:cs="Arial"/>
                <w:color w:val="auto"/>
                <w:lang w:val="en-GB"/>
              </w:rPr>
              <w:t>Yumi</w:t>
            </w:r>
            <w:proofErr w:type="spellEnd"/>
            <w:r w:rsidR="00BA5FDF" w:rsidRPr="00D2610B">
              <w:rPr>
                <w:rFonts w:ascii="Arial" w:hAnsi="Arial" w:cs="Arial"/>
                <w:color w:val="auto"/>
                <w:lang w:val="en-GB"/>
              </w:rPr>
              <w:t xml:space="preserve"> Matsuda </w:t>
            </w:r>
          </w:p>
          <w:p w:rsidR="00F36022" w:rsidRPr="00D2610B" w:rsidRDefault="00F36022" w:rsidP="004E20A1">
            <w:pPr>
              <w:keepNext/>
              <w:spacing w:line="240" w:lineRule="auto"/>
              <w:rPr>
                <w:rFonts w:ascii="Arial" w:hAnsi="Arial" w:cs="Arial"/>
                <w:color w:val="auto"/>
                <w:u w:val="single"/>
                <w:lang w:val="en-GB"/>
              </w:rPr>
            </w:pPr>
          </w:p>
          <w:p w:rsidR="00F36022" w:rsidRPr="00D2610B" w:rsidRDefault="00F36022" w:rsidP="004E20A1">
            <w:pPr>
              <w:keepNext/>
              <w:spacing w:line="240" w:lineRule="auto"/>
              <w:rPr>
                <w:rFonts w:ascii="Arial" w:hAnsi="Arial" w:cs="Arial"/>
                <w:color w:val="auto"/>
                <w:lang w:val="en-GB"/>
              </w:rPr>
            </w:pPr>
            <w:r w:rsidRPr="00D2610B">
              <w:rPr>
                <w:rFonts w:ascii="Arial" w:hAnsi="Arial" w:cs="Arial"/>
                <w:color w:val="auto"/>
                <w:lang w:val="en-GB"/>
              </w:rPr>
              <w:t>Title:</w:t>
            </w:r>
            <w:r w:rsidRPr="00D2610B">
              <w:rPr>
                <w:rFonts w:ascii="Arial" w:hAnsi="Arial" w:cs="Arial"/>
                <w:color w:val="auto"/>
                <w:lang w:val="en-GB"/>
              </w:rPr>
              <w:tab/>
            </w:r>
            <w:r w:rsidR="00BA5FDF" w:rsidRPr="00D2610B">
              <w:rPr>
                <w:rFonts w:ascii="Arial" w:hAnsi="Arial" w:cs="Arial"/>
                <w:color w:val="auto"/>
                <w:lang w:val="en-GB"/>
              </w:rPr>
              <w:t>M&amp;E Specialist,</w:t>
            </w:r>
            <w:r w:rsidRPr="00D2610B">
              <w:rPr>
                <w:rFonts w:ascii="Arial" w:hAnsi="Arial" w:cs="Arial"/>
                <w:color w:val="auto"/>
                <w:u w:val="single"/>
                <w:lang w:val="en-GB"/>
              </w:rPr>
              <w:t xml:space="preserve"> </w:t>
            </w:r>
            <w:r w:rsidR="00E03D11" w:rsidRPr="00D2610B">
              <w:rPr>
                <w:rFonts w:ascii="Arial" w:hAnsi="Arial" w:cs="Arial"/>
                <w:color w:val="auto"/>
                <w:u w:val="single"/>
                <w:lang w:val="en-GB"/>
              </w:rPr>
              <w:t>REPOM</w:t>
            </w:r>
            <w:r w:rsidRPr="00D2610B">
              <w:rPr>
                <w:rFonts w:ascii="Arial" w:hAnsi="Arial" w:cs="Arial"/>
                <w:color w:val="auto"/>
                <w:u w:val="single"/>
                <w:lang w:val="en-GB"/>
              </w:rPr>
              <w:tab/>
            </w:r>
            <w:r w:rsidRPr="00D2610B">
              <w:rPr>
                <w:rFonts w:ascii="Arial" w:hAnsi="Arial" w:cs="Arial"/>
                <w:color w:val="auto"/>
                <w:lang w:val="en-GB"/>
              </w:rPr>
              <w:tab/>
            </w:r>
            <w:r w:rsidRPr="00D2610B">
              <w:rPr>
                <w:rFonts w:ascii="Arial" w:hAnsi="Arial" w:cs="Arial"/>
                <w:color w:val="auto"/>
                <w:lang w:val="en-GB"/>
              </w:rPr>
              <w:tab/>
            </w:r>
            <w:r w:rsidRPr="00D2610B">
              <w:rPr>
                <w:rFonts w:ascii="Arial" w:hAnsi="Arial" w:cs="Arial"/>
                <w:color w:val="auto"/>
                <w:lang w:val="en-GB"/>
              </w:rPr>
              <w:tab/>
            </w:r>
            <w:r w:rsidRPr="00D2610B">
              <w:rPr>
                <w:rFonts w:ascii="Arial" w:hAnsi="Arial" w:cs="Arial"/>
                <w:color w:val="auto"/>
                <w:lang w:val="en-GB"/>
              </w:rPr>
              <w:tab/>
            </w:r>
            <w:r w:rsidRPr="00D2610B">
              <w:rPr>
                <w:rFonts w:ascii="Arial" w:hAnsi="Arial" w:cs="Arial"/>
                <w:color w:val="auto"/>
                <w:lang w:val="en-GB"/>
              </w:rPr>
              <w:tab/>
            </w:r>
            <w:r w:rsidRPr="00D2610B">
              <w:rPr>
                <w:rFonts w:ascii="Arial" w:hAnsi="Arial" w:cs="Arial"/>
                <w:color w:val="auto"/>
                <w:lang w:val="en-GB"/>
              </w:rPr>
              <w:tab/>
            </w:r>
            <w:r w:rsidRPr="00D2610B">
              <w:rPr>
                <w:rFonts w:ascii="Arial" w:hAnsi="Arial" w:cs="Arial"/>
                <w:color w:val="auto"/>
                <w:lang w:val="en-GB"/>
              </w:rPr>
              <w:tab/>
            </w:r>
            <w:r w:rsidRPr="00D2610B">
              <w:rPr>
                <w:rFonts w:ascii="Arial" w:hAnsi="Arial" w:cs="Arial"/>
                <w:color w:val="auto"/>
                <w:lang w:val="en-GB"/>
              </w:rPr>
              <w:tab/>
            </w:r>
          </w:p>
          <w:p w:rsidR="00F36022" w:rsidRPr="00D2610B" w:rsidRDefault="00F36022" w:rsidP="004E20A1">
            <w:pPr>
              <w:pStyle w:val="BodyText"/>
              <w:keepNext/>
              <w:spacing w:line="240" w:lineRule="auto"/>
              <w:jc w:val="left"/>
              <w:rPr>
                <w:rFonts w:ascii="Arial" w:hAnsi="Arial" w:cs="Arial"/>
                <w:sz w:val="22"/>
                <w:szCs w:val="22"/>
                <w:lang w:val="en-GB"/>
              </w:rPr>
            </w:pPr>
          </w:p>
          <w:p w:rsidR="00F36022" w:rsidRPr="00D2610B" w:rsidRDefault="00F36022" w:rsidP="004E20A1">
            <w:pPr>
              <w:pStyle w:val="BodyText"/>
              <w:keepNext/>
              <w:spacing w:line="240" w:lineRule="auto"/>
              <w:jc w:val="left"/>
              <w:rPr>
                <w:rFonts w:ascii="Arial" w:hAnsi="Arial" w:cs="Arial"/>
                <w:sz w:val="22"/>
                <w:szCs w:val="22"/>
                <w:lang w:val="en-GB"/>
              </w:rPr>
            </w:pPr>
            <w:r w:rsidRPr="00D2610B">
              <w:rPr>
                <w:rFonts w:ascii="Arial" w:hAnsi="Arial" w:cs="Arial"/>
                <w:sz w:val="22"/>
                <w:szCs w:val="22"/>
                <w:lang w:val="en-GB"/>
              </w:rPr>
              <w:t>Signature:</w:t>
            </w:r>
            <w:r w:rsidRPr="00D2610B">
              <w:rPr>
                <w:rFonts w:ascii="Arial" w:hAnsi="Arial" w:cs="Arial"/>
                <w:sz w:val="22"/>
                <w:szCs w:val="22"/>
                <w:lang w:val="en-GB"/>
              </w:rPr>
              <w:tab/>
            </w:r>
            <w:r w:rsidRPr="00D2610B">
              <w:rPr>
                <w:rFonts w:ascii="Arial" w:hAnsi="Arial" w:cs="Arial"/>
                <w:sz w:val="22"/>
                <w:szCs w:val="22"/>
                <w:u w:val="single"/>
                <w:lang w:val="en-GB"/>
              </w:rPr>
              <w:t>_________________</w:t>
            </w:r>
            <w:r w:rsidRPr="00D2610B">
              <w:rPr>
                <w:rFonts w:ascii="Arial" w:hAnsi="Arial" w:cs="Arial"/>
                <w:sz w:val="22"/>
                <w:szCs w:val="22"/>
                <w:lang w:val="en-GB"/>
              </w:rPr>
              <w:tab/>
            </w:r>
          </w:p>
          <w:p w:rsidR="00F36022" w:rsidRPr="00D2610B" w:rsidRDefault="00F36022" w:rsidP="004E20A1">
            <w:pPr>
              <w:pStyle w:val="BodyText"/>
              <w:keepNext/>
              <w:spacing w:line="240" w:lineRule="auto"/>
              <w:jc w:val="left"/>
              <w:rPr>
                <w:rFonts w:ascii="Arial" w:hAnsi="Arial" w:cs="Arial"/>
                <w:sz w:val="22"/>
                <w:szCs w:val="22"/>
                <w:lang w:val="en-GB"/>
              </w:rPr>
            </w:pPr>
          </w:p>
          <w:p w:rsidR="00F36022" w:rsidRPr="00D2610B" w:rsidRDefault="00F36022" w:rsidP="004E20A1">
            <w:pPr>
              <w:pStyle w:val="BodyText"/>
              <w:keepNext/>
              <w:spacing w:line="240" w:lineRule="auto"/>
              <w:jc w:val="left"/>
              <w:rPr>
                <w:rFonts w:ascii="Arial" w:hAnsi="Arial" w:cs="Arial"/>
                <w:sz w:val="22"/>
                <w:szCs w:val="22"/>
                <w:lang w:val="en-GB"/>
              </w:rPr>
            </w:pPr>
          </w:p>
          <w:p w:rsidR="00F36022" w:rsidRPr="00D2610B" w:rsidRDefault="00F36022" w:rsidP="004E20A1">
            <w:pPr>
              <w:pStyle w:val="BodyText"/>
              <w:keepNext/>
              <w:spacing w:line="240" w:lineRule="auto"/>
              <w:jc w:val="left"/>
              <w:rPr>
                <w:rFonts w:ascii="Arial" w:hAnsi="Arial" w:cs="Arial"/>
                <w:sz w:val="22"/>
                <w:szCs w:val="22"/>
                <w:lang w:val="en-GB"/>
              </w:rPr>
            </w:pPr>
            <w:r w:rsidRPr="00D2610B">
              <w:rPr>
                <w:rFonts w:ascii="Arial" w:hAnsi="Arial" w:cs="Arial"/>
                <w:sz w:val="22"/>
                <w:szCs w:val="22"/>
                <w:lang w:val="en-GB"/>
              </w:rPr>
              <w:t xml:space="preserve">Date: </w:t>
            </w:r>
            <w:r w:rsidRPr="00D2610B">
              <w:rPr>
                <w:rFonts w:ascii="Arial" w:hAnsi="Arial" w:cs="Arial"/>
                <w:sz w:val="22"/>
                <w:szCs w:val="22"/>
                <w:lang w:val="en-GB"/>
              </w:rPr>
              <w:tab/>
            </w:r>
            <w:r w:rsidRPr="00D2610B">
              <w:rPr>
                <w:rFonts w:ascii="Arial" w:hAnsi="Arial" w:cs="Arial"/>
                <w:sz w:val="22"/>
                <w:szCs w:val="22"/>
                <w:lang w:val="en-GB"/>
              </w:rPr>
              <w:tab/>
              <w:t>_____/____/____</w:t>
            </w:r>
          </w:p>
          <w:p w:rsidR="00F36022" w:rsidRPr="00D2610B" w:rsidRDefault="00F36022" w:rsidP="004E20A1">
            <w:pPr>
              <w:keepNext/>
              <w:spacing w:line="240" w:lineRule="auto"/>
              <w:rPr>
                <w:rFonts w:ascii="Arial" w:hAnsi="Arial" w:cs="Arial"/>
                <w:color w:val="auto"/>
                <w:lang w:val="en-GB"/>
              </w:rPr>
            </w:pPr>
          </w:p>
        </w:tc>
      </w:tr>
      <w:tr w:rsidR="00F36022" w:rsidRPr="00D2610B" w:rsidTr="004E20A1">
        <w:trPr>
          <w:cantSplit/>
        </w:trPr>
        <w:tc>
          <w:tcPr>
            <w:tcW w:w="4782" w:type="dxa"/>
          </w:tcPr>
          <w:p w:rsidR="00F36022" w:rsidRPr="00D2610B" w:rsidRDefault="00F36022" w:rsidP="004E20A1">
            <w:pPr>
              <w:pStyle w:val="BodyText"/>
              <w:spacing w:line="240" w:lineRule="auto"/>
              <w:jc w:val="left"/>
              <w:rPr>
                <w:rFonts w:ascii="Arial" w:hAnsi="Arial" w:cs="Arial"/>
                <w:b/>
                <w:sz w:val="22"/>
                <w:szCs w:val="22"/>
                <w:lang w:val="en-GB"/>
              </w:rPr>
            </w:pPr>
          </w:p>
          <w:p w:rsidR="00F36022" w:rsidRPr="00D2610B" w:rsidRDefault="00F36022" w:rsidP="004E20A1">
            <w:pPr>
              <w:pStyle w:val="BodyText"/>
              <w:spacing w:line="240" w:lineRule="auto"/>
              <w:jc w:val="left"/>
              <w:rPr>
                <w:rFonts w:ascii="Arial" w:hAnsi="Arial" w:cs="Arial"/>
                <w:b/>
                <w:sz w:val="22"/>
                <w:szCs w:val="22"/>
                <w:lang w:val="en-GB"/>
              </w:rPr>
            </w:pPr>
          </w:p>
          <w:p w:rsidR="00F36022" w:rsidRPr="00D2610B" w:rsidRDefault="00F36022" w:rsidP="004E20A1">
            <w:pPr>
              <w:pStyle w:val="BodyText"/>
              <w:spacing w:line="240" w:lineRule="auto"/>
              <w:jc w:val="left"/>
              <w:rPr>
                <w:rFonts w:ascii="Arial" w:hAnsi="Arial" w:cs="Arial"/>
                <w:sz w:val="22"/>
                <w:szCs w:val="22"/>
              </w:rPr>
            </w:pPr>
            <w:r w:rsidRPr="00D2610B">
              <w:rPr>
                <w:rFonts w:ascii="Arial" w:hAnsi="Arial" w:cs="Arial"/>
                <w:b/>
                <w:sz w:val="22"/>
                <w:szCs w:val="22"/>
                <w:lang w:val="en-GB"/>
              </w:rPr>
              <w:t>Cleared by REPOM</w:t>
            </w:r>
            <w:r w:rsidRPr="00D2610B">
              <w:rPr>
                <w:rFonts w:ascii="Arial" w:hAnsi="Arial" w:cs="Arial"/>
                <w:b/>
                <w:sz w:val="22"/>
                <w:szCs w:val="22"/>
              </w:rPr>
              <w:t>:</w:t>
            </w:r>
            <w:r w:rsidRPr="00D2610B">
              <w:rPr>
                <w:rFonts w:ascii="Arial" w:hAnsi="Arial" w:cs="Arial"/>
                <w:b/>
                <w:sz w:val="22"/>
                <w:szCs w:val="22"/>
              </w:rPr>
              <w:br/>
            </w:r>
          </w:p>
          <w:p w:rsidR="00F36022" w:rsidRPr="00D2610B" w:rsidRDefault="00F36022" w:rsidP="004E20A1">
            <w:pPr>
              <w:pStyle w:val="BodyText"/>
              <w:spacing w:line="240" w:lineRule="auto"/>
              <w:jc w:val="left"/>
              <w:rPr>
                <w:rFonts w:ascii="Arial" w:hAnsi="Arial" w:cs="Arial"/>
                <w:sz w:val="22"/>
                <w:szCs w:val="22"/>
              </w:rPr>
            </w:pPr>
          </w:p>
          <w:p w:rsidR="00F36022" w:rsidRPr="00D2610B" w:rsidRDefault="00F36022" w:rsidP="004E20A1">
            <w:pPr>
              <w:pStyle w:val="BodyText"/>
              <w:spacing w:line="240" w:lineRule="auto"/>
              <w:jc w:val="left"/>
              <w:rPr>
                <w:rFonts w:ascii="Arial" w:hAnsi="Arial" w:cs="Arial"/>
                <w:sz w:val="22"/>
                <w:szCs w:val="22"/>
                <w:lang w:val="en-GB"/>
              </w:rPr>
            </w:pPr>
            <w:r w:rsidRPr="00D2610B">
              <w:rPr>
                <w:rFonts w:ascii="Arial" w:hAnsi="Arial" w:cs="Arial"/>
                <w:sz w:val="22"/>
                <w:szCs w:val="22"/>
                <w:lang w:val="en-GB"/>
              </w:rPr>
              <w:t>Signature:_________________</w:t>
            </w:r>
            <w:r w:rsidRPr="00D2610B">
              <w:rPr>
                <w:rFonts w:ascii="Arial" w:hAnsi="Arial" w:cs="Arial"/>
                <w:sz w:val="22"/>
                <w:szCs w:val="22"/>
                <w:lang w:val="en-GB"/>
              </w:rPr>
              <w:tab/>
            </w: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r w:rsidRPr="00D2610B">
              <w:rPr>
                <w:rFonts w:ascii="Arial" w:hAnsi="Arial" w:cs="Arial"/>
                <w:sz w:val="22"/>
                <w:szCs w:val="22"/>
                <w:lang w:val="en-GB"/>
              </w:rPr>
              <w:t>Date: _____/____/____</w:t>
            </w:r>
          </w:p>
          <w:p w:rsidR="00F36022" w:rsidRPr="00D2610B" w:rsidRDefault="00F36022" w:rsidP="004E20A1">
            <w:pPr>
              <w:pStyle w:val="BodyText"/>
              <w:spacing w:line="240" w:lineRule="auto"/>
              <w:jc w:val="left"/>
              <w:rPr>
                <w:rFonts w:ascii="Arial" w:hAnsi="Arial" w:cs="Arial"/>
                <w:b/>
                <w:sz w:val="22"/>
                <w:szCs w:val="22"/>
                <w:lang w:val="en-GB"/>
              </w:rPr>
            </w:pPr>
          </w:p>
          <w:p w:rsidR="00F36022" w:rsidRPr="00D2610B" w:rsidRDefault="00F36022" w:rsidP="004E20A1">
            <w:pPr>
              <w:pStyle w:val="BodyText"/>
              <w:spacing w:line="240" w:lineRule="auto"/>
              <w:jc w:val="left"/>
              <w:rPr>
                <w:rFonts w:ascii="Arial" w:hAnsi="Arial" w:cs="Arial"/>
                <w:b/>
                <w:sz w:val="22"/>
                <w:szCs w:val="22"/>
                <w:lang w:val="en-GB"/>
              </w:rPr>
            </w:pPr>
          </w:p>
          <w:p w:rsidR="00F36022" w:rsidRPr="00D2610B" w:rsidRDefault="00F36022" w:rsidP="004E20A1">
            <w:pPr>
              <w:pStyle w:val="BodyText"/>
              <w:spacing w:line="240" w:lineRule="auto"/>
              <w:jc w:val="left"/>
              <w:rPr>
                <w:rFonts w:ascii="Arial" w:hAnsi="Arial" w:cs="Arial"/>
                <w:sz w:val="22"/>
                <w:szCs w:val="22"/>
              </w:rPr>
            </w:pPr>
            <w:r w:rsidRPr="00D2610B">
              <w:rPr>
                <w:rFonts w:ascii="Arial" w:hAnsi="Arial" w:cs="Arial"/>
                <w:b/>
                <w:sz w:val="22"/>
                <w:szCs w:val="22"/>
                <w:lang w:val="en-GB"/>
              </w:rPr>
              <w:t>Approved</w:t>
            </w:r>
            <w:r w:rsidRPr="00D2610B">
              <w:rPr>
                <w:rFonts w:ascii="Arial" w:hAnsi="Arial" w:cs="Arial"/>
                <w:b/>
                <w:sz w:val="22"/>
                <w:szCs w:val="22"/>
              </w:rPr>
              <w:t xml:space="preserve"> by REP:</w:t>
            </w:r>
            <w:r w:rsidRPr="00D2610B">
              <w:rPr>
                <w:rFonts w:ascii="Arial" w:hAnsi="Arial" w:cs="Arial"/>
                <w:b/>
                <w:sz w:val="22"/>
                <w:szCs w:val="22"/>
              </w:rPr>
              <w:br/>
            </w:r>
          </w:p>
          <w:p w:rsidR="00F36022" w:rsidRPr="00D2610B" w:rsidRDefault="00F36022" w:rsidP="004E20A1">
            <w:pPr>
              <w:pStyle w:val="BodyText"/>
              <w:spacing w:line="240" w:lineRule="auto"/>
              <w:jc w:val="left"/>
              <w:rPr>
                <w:rFonts w:ascii="Arial" w:hAnsi="Arial" w:cs="Arial"/>
                <w:sz w:val="22"/>
                <w:szCs w:val="22"/>
              </w:rPr>
            </w:pPr>
          </w:p>
          <w:p w:rsidR="00F36022" w:rsidRPr="00D2610B" w:rsidRDefault="00F36022" w:rsidP="004E20A1">
            <w:pPr>
              <w:pStyle w:val="BodyText"/>
              <w:spacing w:line="240" w:lineRule="auto"/>
              <w:jc w:val="left"/>
              <w:rPr>
                <w:rFonts w:ascii="Arial" w:hAnsi="Arial" w:cs="Arial"/>
                <w:sz w:val="22"/>
                <w:szCs w:val="22"/>
                <w:lang w:val="en-GB"/>
              </w:rPr>
            </w:pPr>
            <w:r w:rsidRPr="00D2610B">
              <w:rPr>
                <w:rFonts w:ascii="Arial" w:hAnsi="Arial" w:cs="Arial"/>
                <w:sz w:val="22"/>
                <w:szCs w:val="22"/>
                <w:lang w:val="en-GB"/>
              </w:rPr>
              <w:t>Signature:_________________</w:t>
            </w:r>
            <w:r w:rsidRPr="00D2610B">
              <w:rPr>
                <w:rFonts w:ascii="Arial" w:hAnsi="Arial" w:cs="Arial"/>
                <w:sz w:val="22"/>
                <w:szCs w:val="22"/>
                <w:lang w:val="en-GB"/>
              </w:rPr>
              <w:tab/>
            </w: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r w:rsidRPr="00D2610B">
              <w:rPr>
                <w:rFonts w:ascii="Arial" w:hAnsi="Arial" w:cs="Arial"/>
                <w:sz w:val="22"/>
                <w:szCs w:val="22"/>
                <w:lang w:val="en-GB"/>
              </w:rPr>
              <w:t>Date: _____/____/____</w:t>
            </w:r>
          </w:p>
          <w:p w:rsidR="00F36022" w:rsidRPr="00D2610B" w:rsidRDefault="00F36022" w:rsidP="004E20A1">
            <w:pPr>
              <w:pStyle w:val="BodyText"/>
              <w:spacing w:line="240" w:lineRule="auto"/>
              <w:jc w:val="left"/>
              <w:rPr>
                <w:rFonts w:ascii="Arial" w:hAnsi="Arial" w:cs="Arial"/>
                <w:sz w:val="22"/>
                <w:szCs w:val="22"/>
              </w:rPr>
            </w:pPr>
          </w:p>
          <w:p w:rsidR="00F36022" w:rsidRPr="00D2610B" w:rsidRDefault="00F36022" w:rsidP="004E20A1">
            <w:pPr>
              <w:pStyle w:val="BodyText"/>
              <w:spacing w:line="240" w:lineRule="auto"/>
              <w:jc w:val="left"/>
              <w:rPr>
                <w:rFonts w:ascii="Arial" w:hAnsi="Arial" w:cs="Arial"/>
                <w:b/>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r w:rsidRPr="00D2610B">
              <w:rPr>
                <w:rFonts w:ascii="Arial" w:hAnsi="Arial" w:cs="Arial"/>
                <w:sz w:val="22"/>
                <w:szCs w:val="22"/>
                <w:lang w:val="en-GB"/>
              </w:rPr>
              <w:t>Signature:</w:t>
            </w:r>
            <w:r w:rsidRPr="00D2610B">
              <w:rPr>
                <w:rFonts w:ascii="Arial" w:hAnsi="Arial" w:cs="Arial"/>
                <w:sz w:val="22"/>
                <w:szCs w:val="22"/>
                <w:lang w:val="en-GB"/>
              </w:rPr>
              <w:tab/>
              <w:t>_________________</w:t>
            </w:r>
            <w:r w:rsidRPr="00D2610B">
              <w:rPr>
                <w:rFonts w:ascii="Arial" w:hAnsi="Arial" w:cs="Arial"/>
                <w:sz w:val="22"/>
                <w:szCs w:val="22"/>
                <w:lang w:val="en-GB"/>
              </w:rPr>
              <w:tab/>
            </w: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pStyle w:val="BodyText"/>
              <w:spacing w:line="240" w:lineRule="auto"/>
              <w:jc w:val="left"/>
              <w:rPr>
                <w:rFonts w:ascii="Arial" w:hAnsi="Arial" w:cs="Arial"/>
                <w:sz w:val="22"/>
                <w:szCs w:val="22"/>
                <w:lang w:val="en-GB"/>
              </w:rPr>
            </w:pPr>
            <w:r w:rsidRPr="00D2610B">
              <w:rPr>
                <w:rFonts w:ascii="Arial" w:hAnsi="Arial" w:cs="Arial"/>
                <w:sz w:val="22"/>
                <w:szCs w:val="22"/>
                <w:lang w:val="en-GB"/>
              </w:rPr>
              <w:t xml:space="preserve">Date: </w:t>
            </w:r>
            <w:r w:rsidRPr="00D2610B">
              <w:rPr>
                <w:rFonts w:ascii="Arial" w:hAnsi="Arial" w:cs="Arial"/>
                <w:sz w:val="22"/>
                <w:szCs w:val="22"/>
                <w:lang w:val="en-GB"/>
              </w:rPr>
              <w:tab/>
            </w:r>
            <w:r w:rsidRPr="00D2610B">
              <w:rPr>
                <w:rFonts w:ascii="Arial" w:hAnsi="Arial" w:cs="Arial"/>
                <w:sz w:val="22"/>
                <w:szCs w:val="22"/>
                <w:lang w:val="en-GB"/>
              </w:rPr>
              <w:tab/>
              <w:t>_____/____/____</w:t>
            </w:r>
          </w:p>
          <w:p w:rsidR="00F36022" w:rsidRPr="00D2610B" w:rsidRDefault="00F36022" w:rsidP="004E20A1">
            <w:pPr>
              <w:pStyle w:val="BodyText"/>
              <w:spacing w:line="240" w:lineRule="auto"/>
              <w:jc w:val="left"/>
              <w:rPr>
                <w:rFonts w:ascii="Arial" w:hAnsi="Arial" w:cs="Arial"/>
                <w:sz w:val="22"/>
                <w:szCs w:val="22"/>
                <w:lang w:val="en-GB"/>
              </w:rPr>
            </w:pPr>
          </w:p>
          <w:p w:rsidR="00F36022" w:rsidRPr="00D2610B" w:rsidRDefault="00F36022" w:rsidP="004E20A1">
            <w:pPr>
              <w:spacing w:line="240" w:lineRule="auto"/>
              <w:rPr>
                <w:rFonts w:ascii="Arial" w:hAnsi="Arial" w:cs="Arial"/>
                <w:b/>
                <w:color w:val="auto"/>
                <w:lang w:val="en-GB"/>
              </w:rPr>
            </w:pPr>
          </w:p>
        </w:tc>
        <w:tc>
          <w:tcPr>
            <w:tcW w:w="4783" w:type="dxa"/>
          </w:tcPr>
          <w:p w:rsidR="00F36022" w:rsidRPr="00D2610B" w:rsidRDefault="00F36022" w:rsidP="004E20A1">
            <w:pPr>
              <w:spacing w:line="240" w:lineRule="auto"/>
              <w:rPr>
                <w:rFonts w:ascii="Arial" w:hAnsi="Arial" w:cs="Arial"/>
                <w:b/>
                <w:color w:val="auto"/>
                <w:lang w:val="en-GB"/>
              </w:rPr>
            </w:pPr>
          </w:p>
        </w:tc>
      </w:tr>
    </w:tbl>
    <w:p w:rsidR="00F36022" w:rsidRPr="00D2610B" w:rsidRDefault="00F36022" w:rsidP="00F36022">
      <w:pPr>
        <w:pStyle w:val="BodyText"/>
        <w:spacing w:line="240" w:lineRule="auto"/>
        <w:rPr>
          <w:rFonts w:ascii="Arial" w:hAnsi="Arial" w:cs="Arial"/>
          <w:sz w:val="22"/>
          <w:szCs w:val="22"/>
          <w:lang w:val="en-GB"/>
        </w:rPr>
      </w:pPr>
    </w:p>
    <w:p w:rsidR="00F36022" w:rsidRPr="00D2610B" w:rsidRDefault="00F36022" w:rsidP="00F36022">
      <w:pPr>
        <w:pStyle w:val="BodyText"/>
        <w:spacing w:line="240" w:lineRule="auto"/>
        <w:rPr>
          <w:rFonts w:ascii="Arial" w:hAnsi="Arial" w:cs="Arial"/>
          <w:sz w:val="22"/>
          <w:szCs w:val="22"/>
          <w:lang w:val="en-GB"/>
        </w:rPr>
      </w:pPr>
    </w:p>
    <w:p w:rsidR="003E28BC" w:rsidRPr="00D2610B" w:rsidRDefault="007A7E52">
      <w:pPr>
        <w:rPr>
          <w:color w:val="auto"/>
          <w:sz w:val="24"/>
          <w:szCs w:val="24"/>
        </w:rPr>
      </w:pPr>
      <w:r w:rsidRPr="007A7E52">
        <w:rPr>
          <w:color w:val="auto"/>
          <w:sz w:val="24"/>
          <w:szCs w:val="24"/>
        </w:rPr>
        <w:t>Deliverable</w:t>
      </w:r>
      <w:r>
        <w:rPr>
          <w:color w:val="auto"/>
          <w:sz w:val="24"/>
          <w:szCs w:val="24"/>
        </w:rPr>
        <w:t xml:space="preserve"> </w:t>
      </w:r>
    </w:p>
    <w:sectPr w:rsidR="003E28BC" w:rsidRPr="00D2610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574" w:rsidRDefault="009E7574" w:rsidP="00F36022">
      <w:pPr>
        <w:spacing w:line="240" w:lineRule="auto"/>
      </w:pPr>
      <w:r>
        <w:separator/>
      </w:r>
    </w:p>
  </w:endnote>
  <w:endnote w:type="continuationSeparator" w:id="0">
    <w:p w:rsidR="009E7574" w:rsidRDefault="009E7574" w:rsidP="00F360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574" w:rsidRDefault="009E7574" w:rsidP="00F36022">
      <w:pPr>
        <w:spacing w:line="240" w:lineRule="auto"/>
      </w:pPr>
      <w:r>
        <w:separator/>
      </w:r>
    </w:p>
  </w:footnote>
  <w:footnote w:type="continuationSeparator" w:id="0">
    <w:p w:rsidR="009E7574" w:rsidRDefault="009E7574" w:rsidP="00F36022">
      <w:pPr>
        <w:spacing w:line="240" w:lineRule="auto"/>
      </w:pPr>
      <w:r>
        <w:continuationSeparator/>
      </w:r>
    </w:p>
  </w:footnote>
  <w:footnote w:id="1">
    <w:p w:rsidR="004133B2" w:rsidRDefault="004133B2" w:rsidP="004133B2">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56B1"/>
    <w:multiLevelType w:val="hybridMultilevel"/>
    <w:tmpl w:val="22ECF96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035358"/>
    <w:multiLevelType w:val="hybridMultilevel"/>
    <w:tmpl w:val="25B04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A7964"/>
    <w:multiLevelType w:val="hybridMultilevel"/>
    <w:tmpl w:val="DB40B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A1898"/>
    <w:multiLevelType w:val="hybridMultilevel"/>
    <w:tmpl w:val="6D5850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C24AD5"/>
    <w:multiLevelType w:val="hybridMultilevel"/>
    <w:tmpl w:val="3640B41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3BB71D4"/>
    <w:multiLevelType w:val="hybridMultilevel"/>
    <w:tmpl w:val="AEC08A7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2B4149"/>
    <w:multiLevelType w:val="hybridMultilevel"/>
    <w:tmpl w:val="893432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10450B"/>
    <w:multiLevelType w:val="hybridMultilevel"/>
    <w:tmpl w:val="1040DB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E07624"/>
    <w:multiLevelType w:val="hybridMultilevel"/>
    <w:tmpl w:val="417EE406"/>
    <w:lvl w:ilvl="0" w:tplc="883E2A16">
      <w:start w:val="3"/>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58C015F"/>
    <w:multiLevelType w:val="hybridMultilevel"/>
    <w:tmpl w:val="4E0C8B02"/>
    <w:lvl w:ilvl="0" w:tplc="693ED28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1C1953"/>
    <w:multiLevelType w:val="hybridMultilevel"/>
    <w:tmpl w:val="F1F4DF16"/>
    <w:lvl w:ilvl="0" w:tplc="9FAAC42A">
      <w:start w:val="1"/>
      <w:numFmt w:val="upperRoman"/>
      <w:lvlText w:val="%1."/>
      <w:lvlJc w:val="left"/>
      <w:pPr>
        <w:tabs>
          <w:tab w:val="num" w:pos="1080"/>
        </w:tabs>
        <w:ind w:left="1080" w:hanging="72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98F524B"/>
    <w:multiLevelType w:val="hybridMultilevel"/>
    <w:tmpl w:val="C0003D46"/>
    <w:lvl w:ilvl="0" w:tplc="408492B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B22144"/>
    <w:multiLevelType w:val="hybridMultilevel"/>
    <w:tmpl w:val="81B6BE38"/>
    <w:lvl w:ilvl="0" w:tplc="5FEC5D94">
      <w:start w:val="8"/>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3C110D10"/>
    <w:multiLevelType w:val="hybridMultilevel"/>
    <w:tmpl w:val="C2560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830943"/>
    <w:multiLevelType w:val="hybridMultilevel"/>
    <w:tmpl w:val="1C3C6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4148BA"/>
    <w:multiLevelType w:val="hybridMultilevel"/>
    <w:tmpl w:val="A4FA8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C4C493D"/>
    <w:multiLevelType w:val="hybridMultilevel"/>
    <w:tmpl w:val="F33E40F2"/>
    <w:lvl w:ilvl="0" w:tplc="C95EAB58">
      <w:start w:val="1"/>
      <w:numFmt w:val="decimal"/>
      <w:lvlText w:val="%1)"/>
      <w:lvlJc w:val="left"/>
      <w:pPr>
        <w:ind w:left="540" w:hanging="360"/>
      </w:pPr>
      <w:rPr>
        <w:rFonts w:ascii="Arial" w:hAnsi="Arial" w:cs="Arial"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F478D6"/>
    <w:multiLevelType w:val="hybridMultilevel"/>
    <w:tmpl w:val="693CA4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9FE1C48"/>
    <w:multiLevelType w:val="hybridMultilevel"/>
    <w:tmpl w:val="15781AEC"/>
    <w:lvl w:ilvl="0" w:tplc="EC2CF1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51104B"/>
    <w:multiLevelType w:val="hybridMultilevel"/>
    <w:tmpl w:val="607C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EA180C"/>
    <w:multiLevelType w:val="hybridMultilevel"/>
    <w:tmpl w:val="3822F52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0B74C7"/>
    <w:multiLevelType w:val="hybridMultilevel"/>
    <w:tmpl w:val="8280FA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AC542C4"/>
    <w:multiLevelType w:val="hybridMultilevel"/>
    <w:tmpl w:val="3320A4F0"/>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7BE42BF3"/>
    <w:multiLevelType w:val="hybridMultilevel"/>
    <w:tmpl w:val="63926934"/>
    <w:lvl w:ilvl="0" w:tplc="32FEBA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600D3D"/>
    <w:multiLevelType w:val="hybridMultilevel"/>
    <w:tmpl w:val="51E8C416"/>
    <w:lvl w:ilvl="0" w:tplc="C8088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8"/>
  </w:num>
  <w:num w:numId="3">
    <w:abstractNumId w:val="1"/>
  </w:num>
  <w:num w:numId="4">
    <w:abstractNumId w:val="13"/>
  </w:num>
  <w:num w:numId="5">
    <w:abstractNumId w:val="16"/>
  </w:num>
  <w:num w:numId="6">
    <w:abstractNumId w:val="9"/>
  </w:num>
  <w:num w:numId="7">
    <w:abstractNumId w:val="17"/>
  </w:num>
  <w:num w:numId="8">
    <w:abstractNumId w:val="0"/>
  </w:num>
  <w:num w:numId="9">
    <w:abstractNumId w:val="6"/>
  </w:num>
  <w:num w:numId="10">
    <w:abstractNumId w:val="2"/>
  </w:num>
  <w:num w:numId="11">
    <w:abstractNumId w:val="15"/>
  </w:num>
  <w:num w:numId="12">
    <w:abstractNumId w:val="5"/>
  </w:num>
  <w:num w:numId="13">
    <w:abstractNumId w:val="11"/>
  </w:num>
  <w:num w:numId="14">
    <w:abstractNumId w:val="23"/>
  </w:num>
  <w:num w:numId="15">
    <w:abstractNumId w:val="4"/>
  </w:num>
  <w:num w:numId="16">
    <w:abstractNumId w:val="22"/>
  </w:num>
  <w:num w:numId="17">
    <w:abstractNumId w:val="3"/>
  </w:num>
  <w:num w:numId="18">
    <w:abstractNumId w:val="21"/>
  </w:num>
  <w:num w:numId="19">
    <w:abstractNumId w:val="10"/>
  </w:num>
  <w:num w:numId="20">
    <w:abstractNumId w:val="14"/>
  </w:num>
  <w:num w:numId="21">
    <w:abstractNumId w:val="12"/>
  </w:num>
  <w:num w:numId="22">
    <w:abstractNumId w:val="19"/>
  </w:num>
  <w:num w:numId="23">
    <w:abstractNumId w:val="7"/>
  </w:num>
  <w:num w:numId="24">
    <w:abstractNumId w:val="2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022"/>
    <w:rsid w:val="00033EC9"/>
    <w:rsid w:val="00050209"/>
    <w:rsid w:val="000A214F"/>
    <w:rsid w:val="000C6200"/>
    <w:rsid w:val="001757CB"/>
    <w:rsid w:val="001946C5"/>
    <w:rsid w:val="001A69E6"/>
    <w:rsid w:val="001F50D0"/>
    <w:rsid w:val="00230CE1"/>
    <w:rsid w:val="002A14F4"/>
    <w:rsid w:val="002D7986"/>
    <w:rsid w:val="002F0A02"/>
    <w:rsid w:val="00321455"/>
    <w:rsid w:val="00362834"/>
    <w:rsid w:val="003829C0"/>
    <w:rsid w:val="003C2DBE"/>
    <w:rsid w:val="003E10AE"/>
    <w:rsid w:val="003E28BC"/>
    <w:rsid w:val="003E5792"/>
    <w:rsid w:val="003F5960"/>
    <w:rsid w:val="003F660C"/>
    <w:rsid w:val="003F6D9C"/>
    <w:rsid w:val="004133B2"/>
    <w:rsid w:val="00423306"/>
    <w:rsid w:val="00461D69"/>
    <w:rsid w:val="00462186"/>
    <w:rsid w:val="004B1E2B"/>
    <w:rsid w:val="004E5D63"/>
    <w:rsid w:val="00500722"/>
    <w:rsid w:val="005E7860"/>
    <w:rsid w:val="0061652E"/>
    <w:rsid w:val="006B69BD"/>
    <w:rsid w:val="0072372E"/>
    <w:rsid w:val="00734B53"/>
    <w:rsid w:val="007505A8"/>
    <w:rsid w:val="00783B99"/>
    <w:rsid w:val="007A7E52"/>
    <w:rsid w:val="007C1119"/>
    <w:rsid w:val="007C7707"/>
    <w:rsid w:val="007F6A1D"/>
    <w:rsid w:val="007F6FDE"/>
    <w:rsid w:val="00832457"/>
    <w:rsid w:val="008478F3"/>
    <w:rsid w:val="008A40C1"/>
    <w:rsid w:val="008D0A7D"/>
    <w:rsid w:val="008E7265"/>
    <w:rsid w:val="0094371C"/>
    <w:rsid w:val="00944FE1"/>
    <w:rsid w:val="00954A7B"/>
    <w:rsid w:val="00956A56"/>
    <w:rsid w:val="00976323"/>
    <w:rsid w:val="009817E3"/>
    <w:rsid w:val="009901C1"/>
    <w:rsid w:val="009E7574"/>
    <w:rsid w:val="00A05405"/>
    <w:rsid w:val="00A1564D"/>
    <w:rsid w:val="00A27173"/>
    <w:rsid w:val="00AA4A99"/>
    <w:rsid w:val="00AB084D"/>
    <w:rsid w:val="00B23484"/>
    <w:rsid w:val="00B40A08"/>
    <w:rsid w:val="00B664E9"/>
    <w:rsid w:val="00B6680C"/>
    <w:rsid w:val="00B964E0"/>
    <w:rsid w:val="00BA5FDF"/>
    <w:rsid w:val="00BD41F5"/>
    <w:rsid w:val="00BF0985"/>
    <w:rsid w:val="00C756F6"/>
    <w:rsid w:val="00C87AA4"/>
    <w:rsid w:val="00C961E8"/>
    <w:rsid w:val="00CC0303"/>
    <w:rsid w:val="00CE3B23"/>
    <w:rsid w:val="00D2610B"/>
    <w:rsid w:val="00D26167"/>
    <w:rsid w:val="00D51737"/>
    <w:rsid w:val="00D54577"/>
    <w:rsid w:val="00D80027"/>
    <w:rsid w:val="00DA38AA"/>
    <w:rsid w:val="00DA75F6"/>
    <w:rsid w:val="00DF009C"/>
    <w:rsid w:val="00E03D11"/>
    <w:rsid w:val="00E03E7F"/>
    <w:rsid w:val="00EB64F0"/>
    <w:rsid w:val="00F230A3"/>
    <w:rsid w:val="00F36022"/>
    <w:rsid w:val="00F50CB4"/>
    <w:rsid w:val="00F8116F"/>
    <w:rsid w:val="00F900C0"/>
    <w:rsid w:val="00FA1245"/>
    <w:rsid w:val="00FD3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022"/>
    <w:pPr>
      <w:spacing w:after="0" w:line="260" w:lineRule="exact"/>
    </w:pPr>
    <w:rPr>
      <w:rFonts w:ascii="Times New Roman" w:eastAsia="Times" w:hAnsi="Times New Roman" w:cs="Times New Roman"/>
      <w:color w:val="000000"/>
      <w:lang w:val="en-US" w:eastAsia="en-GB"/>
    </w:rPr>
  </w:style>
  <w:style w:type="paragraph" w:styleId="Heading2">
    <w:name w:val="heading 2"/>
    <w:basedOn w:val="Normal"/>
    <w:next w:val="Normal"/>
    <w:link w:val="Heading2Char"/>
    <w:qFormat/>
    <w:rsid w:val="00F36022"/>
    <w:pPr>
      <w:keepNext/>
      <w:tabs>
        <w:tab w:val="left" w:pos="990"/>
      </w:tabs>
      <w:spacing w:before="120" w:line="240" w:lineRule="auto"/>
      <w:ind w:left="720" w:hanging="720"/>
      <w:outlineLvl w:val="1"/>
    </w:pPr>
    <w:rPr>
      <w:rFonts w:ascii="Calibri" w:hAnsi="Calibri"/>
      <w:b/>
      <w:color w:val="0099FF"/>
      <w:spacing w:val="-2"/>
      <w:sz w:val="24"/>
      <w:szCs w:val="20"/>
    </w:rPr>
  </w:style>
  <w:style w:type="paragraph" w:styleId="Heading5">
    <w:name w:val="heading 5"/>
    <w:basedOn w:val="Normal"/>
    <w:next w:val="Normal"/>
    <w:link w:val="Heading5Char"/>
    <w:uiPriority w:val="9"/>
    <w:unhideWhenUsed/>
    <w:qFormat/>
    <w:rsid w:val="00DA75F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36022"/>
    <w:rPr>
      <w:rFonts w:ascii="Calibri" w:eastAsia="Times" w:hAnsi="Calibri" w:cs="Times New Roman"/>
      <w:b/>
      <w:color w:val="0099FF"/>
      <w:spacing w:val="-2"/>
      <w:sz w:val="24"/>
      <w:szCs w:val="20"/>
      <w:lang w:val="en-US" w:eastAsia="en-GB"/>
    </w:rPr>
  </w:style>
  <w:style w:type="paragraph" w:styleId="BodyText">
    <w:name w:val="Body Text"/>
    <w:basedOn w:val="Normal"/>
    <w:link w:val="BodyTextChar"/>
    <w:rsid w:val="00F36022"/>
    <w:pPr>
      <w:spacing w:line="360" w:lineRule="auto"/>
      <w:jc w:val="both"/>
    </w:pPr>
    <w:rPr>
      <w:rFonts w:eastAsia="Arial Unicode MS"/>
      <w:color w:val="auto"/>
      <w:sz w:val="24"/>
      <w:szCs w:val="20"/>
      <w:lang w:eastAsia="en-US"/>
    </w:rPr>
  </w:style>
  <w:style w:type="character" w:customStyle="1" w:styleId="BodyTextChar">
    <w:name w:val="Body Text Char"/>
    <w:basedOn w:val="DefaultParagraphFont"/>
    <w:link w:val="BodyText"/>
    <w:rsid w:val="00F36022"/>
    <w:rPr>
      <w:rFonts w:ascii="Times New Roman" w:eastAsia="Arial Unicode MS" w:hAnsi="Times New Roman" w:cs="Times New Roman"/>
      <w:sz w:val="24"/>
      <w:szCs w:val="20"/>
      <w:lang w:val="en-US"/>
    </w:rPr>
  </w:style>
  <w:style w:type="paragraph" w:styleId="BodyTextIndent">
    <w:name w:val="Body Text Indent"/>
    <w:basedOn w:val="Normal"/>
    <w:link w:val="BodyTextIndentChar"/>
    <w:rsid w:val="00F36022"/>
    <w:pPr>
      <w:spacing w:after="120"/>
      <w:ind w:left="360"/>
    </w:pPr>
  </w:style>
  <w:style w:type="character" w:customStyle="1" w:styleId="BodyTextIndentChar">
    <w:name w:val="Body Text Indent Char"/>
    <w:basedOn w:val="DefaultParagraphFont"/>
    <w:link w:val="BodyTextIndent"/>
    <w:rsid w:val="00F36022"/>
    <w:rPr>
      <w:rFonts w:ascii="Times New Roman" w:eastAsia="Times" w:hAnsi="Times New Roman" w:cs="Times New Roman"/>
      <w:color w:val="000000"/>
      <w:lang w:val="en-US" w:eastAsia="en-GB"/>
    </w:rPr>
  </w:style>
  <w:style w:type="paragraph" w:styleId="BodyText3">
    <w:name w:val="Body Text 3"/>
    <w:basedOn w:val="Normal"/>
    <w:link w:val="BodyText3Char"/>
    <w:rsid w:val="00F36022"/>
    <w:pPr>
      <w:spacing w:after="120"/>
    </w:pPr>
    <w:rPr>
      <w:sz w:val="16"/>
      <w:szCs w:val="16"/>
    </w:rPr>
  </w:style>
  <w:style w:type="character" w:customStyle="1" w:styleId="BodyText3Char">
    <w:name w:val="Body Text 3 Char"/>
    <w:basedOn w:val="DefaultParagraphFont"/>
    <w:link w:val="BodyText3"/>
    <w:rsid w:val="00F36022"/>
    <w:rPr>
      <w:rFonts w:ascii="Times New Roman" w:eastAsia="Times" w:hAnsi="Times New Roman" w:cs="Times New Roman"/>
      <w:color w:val="000000"/>
      <w:sz w:val="16"/>
      <w:szCs w:val="16"/>
      <w:lang w:val="en-US" w:eastAsia="en-GB"/>
    </w:rPr>
  </w:style>
  <w:style w:type="table" w:styleId="TableGrid">
    <w:name w:val="Table Grid"/>
    <w:basedOn w:val="TableNormal"/>
    <w:rsid w:val="00F36022"/>
    <w:pPr>
      <w:spacing w:after="0" w:line="260" w:lineRule="exact"/>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t,DSE note,Geneva 9,Font: Geneva 9,Boston 10,f"/>
    <w:basedOn w:val="Normal"/>
    <w:link w:val="FootnoteTextChar"/>
    <w:rsid w:val="00F36022"/>
    <w:pPr>
      <w:spacing w:line="240" w:lineRule="auto"/>
    </w:pPr>
    <w:rPr>
      <w:rFonts w:ascii="Arial" w:eastAsia="Times New Roman" w:hAnsi="Arial"/>
      <w:color w:val="auto"/>
      <w:sz w:val="20"/>
      <w:szCs w:val="20"/>
      <w:lang w:eastAsia="en-US"/>
    </w:rPr>
  </w:style>
  <w:style w:type="character" w:customStyle="1" w:styleId="FootnoteTextChar">
    <w:name w:val="Footnote Text Char"/>
    <w:aliases w:val="ft Char,DSE note Char,Geneva 9 Char,Font: Geneva 9 Char,Boston 10 Char,f Char"/>
    <w:basedOn w:val="DefaultParagraphFont"/>
    <w:link w:val="FootnoteText"/>
    <w:rsid w:val="00F36022"/>
    <w:rPr>
      <w:rFonts w:ascii="Arial" w:eastAsia="Times New Roman" w:hAnsi="Arial" w:cs="Times New Roman"/>
      <w:sz w:val="20"/>
      <w:szCs w:val="20"/>
      <w:lang w:val="en-US"/>
    </w:rPr>
  </w:style>
  <w:style w:type="character" w:styleId="FootnoteReference">
    <w:name w:val="footnote reference"/>
    <w:aliases w:val="16 Point,Superscript 6 Point,ftref"/>
    <w:basedOn w:val="DefaultParagraphFont"/>
    <w:rsid w:val="00F36022"/>
    <w:rPr>
      <w:vertAlign w:val="superscript"/>
    </w:rPr>
  </w:style>
  <w:style w:type="paragraph" w:styleId="ListParagraph">
    <w:name w:val="List Paragraph"/>
    <w:basedOn w:val="Normal"/>
    <w:uiPriority w:val="34"/>
    <w:qFormat/>
    <w:rsid w:val="00F36022"/>
    <w:pPr>
      <w:spacing w:line="276" w:lineRule="auto"/>
      <w:ind w:left="720"/>
      <w:contextualSpacing/>
    </w:pPr>
    <w:rPr>
      <w:rFonts w:eastAsia="Calibri"/>
      <w:color w:val="auto"/>
      <w:sz w:val="24"/>
      <w:szCs w:val="24"/>
      <w:lang w:val="en-GB" w:eastAsia="en-US"/>
    </w:rPr>
  </w:style>
  <w:style w:type="paragraph" w:styleId="BalloonText">
    <w:name w:val="Balloon Text"/>
    <w:basedOn w:val="Normal"/>
    <w:link w:val="BalloonTextChar"/>
    <w:uiPriority w:val="99"/>
    <w:semiHidden/>
    <w:unhideWhenUsed/>
    <w:rsid w:val="004B1E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E2B"/>
    <w:rPr>
      <w:rFonts w:ascii="Tahoma" w:eastAsia="Times" w:hAnsi="Tahoma" w:cs="Tahoma"/>
      <w:color w:val="000000"/>
      <w:sz w:val="16"/>
      <w:szCs w:val="16"/>
      <w:lang w:val="en-US" w:eastAsia="en-GB"/>
    </w:rPr>
  </w:style>
  <w:style w:type="character" w:customStyle="1" w:styleId="Heading5Char">
    <w:name w:val="Heading 5 Char"/>
    <w:basedOn w:val="DefaultParagraphFont"/>
    <w:link w:val="Heading5"/>
    <w:uiPriority w:val="9"/>
    <w:rsid w:val="00DA75F6"/>
    <w:rPr>
      <w:rFonts w:asciiTheme="majorHAnsi" w:eastAsiaTheme="majorEastAsia" w:hAnsiTheme="majorHAnsi" w:cstheme="majorBidi"/>
      <w:color w:val="243F60" w:themeColor="accent1" w:themeShade="7F"/>
      <w:lang w:val="en-US" w:eastAsia="en-GB"/>
    </w:rPr>
  </w:style>
  <w:style w:type="character" w:styleId="CommentReference">
    <w:name w:val="annotation reference"/>
    <w:basedOn w:val="DefaultParagraphFont"/>
    <w:uiPriority w:val="99"/>
    <w:semiHidden/>
    <w:unhideWhenUsed/>
    <w:rsid w:val="004E5D63"/>
    <w:rPr>
      <w:sz w:val="16"/>
      <w:szCs w:val="16"/>
    </w:rPr>
  </w:style>
  <w:style w:type="paragraph" w:styleId="CommentText">
    <w:name w:val="annotation text"/>
    <w:basedOn w:val="Normal"/>
    <w:link w:val="CommentTextChar"/>
    <w:uiPriority w:val="99"/>
    <w:semiHidden/>
    <w:unhideWhenUsed/>
    <w:rsid w:val="004E5D63"/>
    <w:pPr>
      <w:spacing w:line="240" w:lineRule="auto"/>
    </w:pPr>
    <w:rPr>
      <w:sz w:val="20"/>
      <w:szCs w:val="20"/>
    </w:rPr>
  </w:style>
  <w:style w:type="character" w:customStyle="1" w:styleId="CommentTextChar">
    <w:name w:val="Comment Text Char"/>
    <w:basedOn w:val="DefaultParagraphFont"/>
    <w:link w:val="CommentText"/>
    <w:uiPriority w:val="99"/>
    <w:semiHidden/>
    <w:rsid w:val="004E5D63"/>
    <w:rPr>
      <w:rFonts w:ascii="Times New Roman" w:eastAsia="Times" w:hAnsi="Times New Roman" w:cs="Times New Roman"/>
      <w:color w:val="000000"/>
      <w:sz w:val="20"/>
      <w:szCs w:val="20"/>
      <w:lang w:val="en-US" w:eastAsia="en-GB"/>
    </w:rPr>
  </w:style>
  <w:style w:type="paragraph" w:styleId="CommentSubject">
    <w:name w:val="annotation subject"/>
    <w:basedOn w:val="CommentText"/>
    <w:next w:val="CommentText"/>
    <w:link w:val="CommentSubjectChar"/>
    <w:uiPriority w:val="99"/>
    <w:semiHidden/>
    <w:unhideWhenUsed/>
    <w:rsid w:val="004E5D63"/>
    <w:rPr>
      <w:b/>
      <w:bCs/>
    </w:rPr>
  </w:style>
  <w:style w:type="character" w:customStyle="1" w:styleId="CommentSubjectChar">
    <w:name w:val="Comment Subject Char"/>
    <w:basedOn w:val="CommentTextChar"/>
    <w:link w:val="CommentSubject"/>
    <w:uiPriority w:val="99"/>
    <w:semiHidden/>
    <w:rsid w:val="004E5D63"/>
    <w:rPr>
      <w:rFonts w:ascii="Times New Roman" w:eastAsia="Times" w:hAnsi="Times New Roman" w:cs="Times New Roman"/>
      <w:b/>
      <w:bCs/>
      <w:color w:val="000000"/>
      <w:sz w:val="20"/>
      <w:szCs w:val="20"/>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022"/>
    <w:pPr>
      <w:spacing w:after="0" w:line="260" w:lineRule="exact"/>
    </w:pPr>
    <w:rPr>
      <w:rFonts w:ascii="Times New Roman" w:eastAsia="Times" w:hAnsi="Times New Roman" w:cs="Times New Roman"/>
      <w:color w:val="000000"/>
      <w:lang w:val="en-US" w:eastAsia="en-GB"/>
    </w:rPr>
  </w:style>
  <w:style w:type="paragraph" w:styleId="Heading2">
    <w:name w:val="heading 2"/>
    <w:basedOn w:val="Normal"/>
    <w:next w:val="Normal"/>
    <w:link w:val="Heading2Char"/>
    <w:qFormat/>
    <w:rsid w:val="00F36022"/>
    <w:pPr>
      <w:keepNext/>
      <w:tabs>
        <w:tab w:val="left" w:pos="990"/>
      </w:tabs>
      <w:spacing w:before="120" w:line="240" w:lineRule="auto"/>
      <w:ind w:left="720" w:hanging="720"/>
      <w:outlineLvl w:val="1"/>
    </w:pPr>
    <w:rPr>
      <w:rFonts w:ascii="Calibri" w:hAnsi="Calibri"/>
      <w:b/>
      <w:color w:val="0099FF"/>
      <w:spacing w:val="-2"/>
      <w:sz w:val="24"/>
      <w:szCs w:val="20"/>
    </w:rPr>
  </w:style>
  <w:style w:type="paragraph" w:styleId="Heading5">
    <w:name w:val="heading 5"/>
    <w:basedOn w:val="Normal"/>
    <w:next w:val="Normal"/>
    <w:link w:val="Heading5Char"/>
    <w:uiPriority w:val="9"/>
    <w:unhideWhenUsed/>
    <w:qFormat/>
    <w:rsid w:val="00DA75F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36022"/>
    <w:rPr>
      <w:rFonts w:ascii="Calibri" w:eastAsia="Times" w:hAnsi="Calibri" w:cs="Times New Roman"/>
      <w:b/>
      <w:color w:val="0099FF"/>
      <w:spacing w:val="-2"/>
      <w:sz w:val="24"/>
      <w:szCs w:val="20"/>
      <w:lang w:val="en-US" w:eastAsia="en-GB"/>
    </w:rPr>
  </w:style>
  <w:style w:type="paragraph" w:styleId="BodyText">
    <w:name w:val="Body Text"/>
    <w:basedOn w:val="Normal"/>
    <w:link w:val="BodyTextChar"/>
    <w:rsid w:val="00F36022"/>
    <w:pPr>
      <w:spacing w:line="360" w:lineRule="auto"/>
      <w:jc w:val="both"/>
    </w:pPr>
    <w:rPr>
      <w:rFonts w:eastAsia="Arial Unicode MS"/>
      <w:color w:val="auto"/>
      <w:sz w:val="24"/>
      <w:szCs w:val="20"/>
      <w:lang w:eastAsia="en-US"/>
    </w:rPr>
  </w:style>
  <w:style w:type="character" w:customStyle="1" w:styleId="BodyTextChar">
    <w:name w:val="Body Text Char"/>
    <w:basedOn w:val="DefaultParagraphFont"/>
    <w:link w:val="BodyText"/>
    <w:rsid w:val="00F36022"/>
    <w:rPr>
      <w:rFonts w:ascii="Times New Roman" w:eastAsia="Arial Unicode MS" w:hAnsi="Times New Roman" w:cs="Times New Roman"/>
      <w:sz w:val="24"/>
      <w:szCs w:val="20"/>
      <w:lang w:val="en-US"/>
    </w:rPr>
  </w:style>
  <w:style w:type="paragraph" w:styleId="BodyTextIndent">
    <w:name w:val="Body Text Indent"/>
    <w:basedOn w:val="Normal"/>
    <w:link w:val="BodyTextIndentChar"/>
    <w:rsid w:val="00F36022"/>
    <w:pPr>
      <w:spacing w:after="120"/>
      <w:ind w:left="360"/>
    </w:pPr>
  </w:style>
  <w:style w:type="character" w:customStyle="1" w:styleId="BodyTextIndentChar">
    <w:name w:val="Body Text Indent Char"/>
    <w:basedOn w:val="DefaultParagraphFont"/>
    <w:link w:val="BodyTextIndent"/>
    <w:rsid w:val="00F36022"/>
    <w:rPr>
      <w:rFonts w:ascii="Times New Roman" w:eastAsia="Times" w:hAnsi="Times New Roman" w:cs="Times New Roman"/>
      <w:color w:val="000000"/>
      <w:lang w:val="en-US" w:eastAsia="en-GB"/>
    </w:rPr>
  </w:style>
  <w:style w:type="paragraph" w:styleId="BodyText3">
    <w:name w:val="Body Text 3"/>
    <w:basedOn w:val="Normal"/>
    <w:link w:val="BodyText3Char"/>
    <w:rsid w:val="00F36022"/>
    <w:pPr>
      <w:spacing w:after="120"/>
    </w:pPr>
    <w:rPr>
      <w:sz w:val="16"/>
      <w:szCs w:val="16"/>
    </w:rPr>
  </w:style>
  <w:style w:type="character" w:customStyle="1" w:styleId="BodyText3Char">
    <w:name w:val="Body Text 3 Char"/>
    <w:basedOn w:val="DefaultParagraphFont"/>
    <w:link w:val="BodyText3"/>
    <w:rsid w:val="00F36022"/>
    <w:rPr>
      <w:rFonts w:ascii="Times New Roman" w:eastAsia="Times" w:hAnsi="Times New Roman" w:cs="Times New Roman"/>
      <w:color w:val="000000"/>
      <w:sz w:val="16"/>
      <w:szCs w:val="16"/>
      <w:lang w:val="en-US" w:eastAsia="en-GB"/>
    </w:rPr>
  </w:style>
  <w:style w:type="table" w:styleId="TableGrid">
    <w:name w:val="Table Grid"/>
    <w:basedOn w:val="TableNormal"/>
    <w:rsid w:val="00F36022"/>
    <w:pPr>
      <w:spacing w:after="0" w:line="260" w:lineRule="exact"/>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t,DSE note,Geneva 9,Font: Geneva 9,Boston 10,f"/>
    <w:basedOn w:val="Normal"/>
    <w:link w:val="FootnoteTextChar"/>
    <w:rsid w:val="00F36022"/>
    <w:pPr>
      <w:spacing w:line="240" w:lineRule="auto"/>
    </w:pPr>
    <w:rPr>
      <w:rFonts w:ascii="Arial" w:eastAsia="Times New Roman" w:hAnsi="Arial"/>
      <w:color w:val="auto"/>
      <w:sz w:val="20"/>
      <w:szCs w:val="20"/>
      <w:lang w:eastAsia="en-US"/>
    </w:rPr>
  </w:style>
  <w:style w:type="character" w:customStyle="1" w:styleId="FootnoteTextChar">
    <w:name w:val="Footnote Text Char"/>
    <w:aliases w:val="ft Char,DSE note Char,Geneva 9 Char,Font: Geneva 9 Char,Boston 10 Char,f Char"/>
    <w:basedOn w:val="DefaultParagraphFont"/>
    <w:link w:val="FootnoteText"/>
    <w:rsid w:val="00F36022"/>
    <w:rPr>
      <w:rFonts w:ascii="Arial" w:eastAsia="Times New Roman" w:hAnsi="Arial" w:cs="Times New Roman"/>
      <w:sz w:val="20"/>
      <w:szCs w:val="20"/>
      <w:lang w:val="en-US"/>
    </w:rPr>
  </w:style>
  <w:style w:type="character" w:styleId="FootnoteReference">
    <w:name w:val="footnote reference"/>
    <w:aliases w:val="16 Point,Superscript 6 Point,ftref"/>
    <w:basedOn w:val="DefaultParagraphFont"/>
    <w:rsid w:val="00F36022"/>
    <w:rPr>
      <w:vertAlign w:val="superscript"/>
    </w:rPr>
  </w:style>
  <w:style w:type="paragraph" w:styleId="ListParagraph">
    <w:name w:val="List Paragraph"/>
    <w:basedOn w:val="Normal"/>
    <w:uiPriority w:val="34"/>
    <w:qFormat/>
    <w:rsid w:val="00F36022"/>
    <w:pPr>
      <w:spacing w:line="276" w:lineRule="auto"/>
      <w:ind w:left="720"/>
      <w:contextualSpacing/>
    </w:pPr>
    <w:rPr>
      <w:rFonts w:eastAsia="Calibri"/>
      <w:color w:val="auto"/>
      <w:sz w:val="24"/>
      <w:szCs w:val="24"/>
      <w:lang w:val="en-GB" w:eastAsia="en-US"/>
    </w:rPr>
  </w:style>
  <w:style w:type="paragraph" w:styleId="BalloonText">
    <w:name w:val="Balloon Text"/>
    <w:basedOn w:val="Normal"/>
    <w:link w:val="BalloonTextChar"/>
    <w:uiPriority w:val="99"/>
    <w:semiHidden/>
    <w:unhideWhenUsed/>
    <w:rsid w:val="004B1E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E2B"/>
    <w:rPr>
      <w:rFonts w:ascii="Tahoma" w:eastAsia="Times" w:hAnsi="Tahoma" w:cs="Tahoma"/>
      <w:color w:val="000000"/>
      <w:sz w:val="16"/>
      <w:szCs w:val="16"/>
      <w:lang w:val="en-US" w:eastAsia="en-GB"/>
    </w:rPr>
  </w:style>
  <w:style w:type="character" w:customStyle="1" w:styleId="Heading5Char">
    <w:name w:val="Heading 5 Char"/>
    <w:basedOn w:val="DefaultParagraphFont"/>
    <w:link w:val="Heading5"/>
    <w:uiPriority w:val="9"/>
    <w:rsid w:val="00DA75F6"/>
    <w:rPr>
      <w:rFonts w:asciiTheme="majorHAnsi" w:eastAsiaTheme="majorEastAsia" w:hAnsiTheme="majorHAnsi" w:cstheme="majorBidi"/>
      <w:color w:val="243F60" w:themeColor="accent1" w:themeShade="7F"/>
      <w:lang w:val="en-US" w:eastAsia="en-GB"/>
    </w:rPr>
  </w:style>
  <w:style w:type="character" w:styleId="CommentReference">
    <w:name w:val="annotation reference"/>
    <w:basedOn w:val="DefaultParagraphFont"/>
    <w:uiPriority w:val="99"/>
    <w:semiHidden/>
    <w:unhideWhenUsed/>
    <w:rsid w:val="004E5D63"/>
    <w:rPr>
      <w:sz w:val="16"/>
      <w:szCs w:val="16"/>
    </w:rPr>
  </w:style>
  <w:style w:type="paragraph" w:styleId="CommentText">
    <w:name w:val="annotation text"/>
    <w:basedOn w:val="Normal"/>
    <w:link w:val="CommentTextChar"/>
    <w:uiPriority w:val="99"/>
    <w:semiHidden/>
    <w:unhideWhenUsed/>
    <w:rsid w:val="004E5D63"/>
    <w:pPr>
      <w:spacing w:line="240" w:lineRule="auto"/>
    </w:pPr>
    <w:rPr>
      <w:sz w:val="20"/>
      <w:szCs w:val="20"/>
    </w:rPr>
  </w:style>
  <w:style w:type="character" w:customStyle="1" w:styleId="CommentTextChar">
    <w:name w:val="Comment Text Char"/>
    <w:basedOn w:val="DefaultParagraphFont"/>
    <w:link w:val="CommentText"/>
    <w:uiPriority w:val="99"/>
    <w:semiHidden/>
    <w:rsid w:val="004E5D63"/>
    <w:rPr>
      <w:rFonts w:ascii="Times New Roman" w:eastAsia="Times" w:hAnsi="Times New Roman" w:cs="Times New Roman"/>
      <w:color w:val="000000"/>
      <w:sz w:val="20"/>
      <w:szCs w:val="20"/>
      <w:lang w:val="en-US" w:eastAsia="en-GB"/>
    </w:rPr>
  </w:style>
  <w:style w:type="paragraph" w:styleId="CommentSubject">
    <w:name w:val="annotation subject"/>
    <w:basedOn w:val="CommentText"/>
    <w:next w:val="CommentText"/>
    <w:link w:val="CommentSubjectChar"/>
    <w:uiPriority w:val="99"/>
    <w:semiHidden/>
    <w:unhideWhenUsed/>
    <w:rsid w:val="004E5D63"/>
    <w:rPr>
      <w:b/>
      <w:bCs/>
    </w:rPr>
  </w:style>
  <w:style w:type="character" w:customStyle="1" w:styleId="CommentSubjectChar">
    <w:name w:val="Comment Subject Char"/>
    <w:basedOn w:val="CommentTextChar"/>
    <w:link w:val="CommentSubject"/>
    <w:uiPriority w:val="99"/>
    <w:semiHidden/>
    <w:rsid w:val="004E5D63"/>
    <w:rPr>
      <w:rFonts w:ascii="Times New Roman" w:eastAsia="Times" w:hAnsi="Times New Roman" w:cs="Times New Roman"/>
      <w:b/>
      <w:bCs/>
      <w:color w:val="000000"/>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C26AEF-F983-4564-B7E1-79F5013A37DF}"/>
</file>

<file path=customXml/itemProps2.xml><?xml version="1.0" encoding="utf-8"?>
<ds:datastoreItem xmlns:ds="http://schemas.openxmlformats.org/officeDocument/2006/customXml" ds:itemID="{5C0C49BE-8B21-4B0C-A007-AE1EBE497EC6}"/>
</file>

<file path=customXml/itemProps3.xml><?xml version="1.0" encoding="utf-8"?>
<ds:datastoreItem xmlns:ds="http://schemas.openxmlformats.org/officeDocument/2006/customXml" ds:itemID="{A1CF2D9A-B352-42DB-9888-3CC8A9A1BD77}"/>
</file>

<file path=customXml/itemProps4.xml><?xml version="1.0" encoding="utf-8"?>
<ds:datastoreItem xmlns:ds="http://schemas.openxmlformats.org/officeDocument/2006/customXml" ds:itemID="{E4721A7C-6883-451D-A49B-A59DCAC9E7D9}"/>
</file>

<file path=docProps/app.xml><?xml version="1.0" encoding="utf-8"?>
<Properties xmlns="http://schemas.openxmlformats.org/officeDocument/2006/extended-properties" xmlns:vt="http://schemas.openxmlformats.org/officeDocument/2006/docPropsVTypes">
  <Template>Normal.dotm</Template>
  <TotalTime>0</TotalTime>
  <Pages>6</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UNICEF</cp:lastModifiedBy>
  <cp:revision>2</cp:revision>
  <cp:lastPrinted>2011-12-01T11:34:00Z</cp:lastPrinted>
  <dcterms:created xsi:type="dcterms:W3CDTF">2011-12-02T10:28:00Z</dcterms:created>
  <dcterms:modified xsi:type="dcterms:W3CDTF">2011-12-02T10:28:00Z</dcterms:modified>
</cp:coreProperties>
</file>