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66E9CC" w14:textId="77777777" w:rsidR="00BF563F" w:rsidRPr="000E00B2" w:rsidRDefault="00BF563F" w:rsidP="00BF563F">
      <w:pPr>
        <w:jc w:val="center"/>
        <w:rPr>
          <w:rFonts w:ascii="Garamond" w:hAnsi="Garamond" w:cs="Arial"/>
          <w:b/>
          <w:color w:val="009CFD"/>
          <w:sz w:val="28"/>
          <w:szCs w:val="28"/>
        </w:rPr>
      </w:pPr>
      <w:r w:rsidRPr="000E00B2">
        <w:rPr>
          <w:rFonts w:ascii="Garamond" w:hAnsi="Garamond" w:cs="Arial"/>
          <w:b/>
          <w:color w:val="009CFD"/>
          <w:sz w:val="28"/>
          <w:szCs w:val="28"/>
        </w:rPr>
        <w:t>ANNEX A TOR</w:t>
      </w:r>
    </w:p>
    <w:p w14:paraId="3B2419A4" w14:textId="77777777" w:rsidR="00BF563F" w:rsidRPr="000E00B2" w:rsidRDefault="00BF563F" w:rsidP="00ED7FB9">
      <w:pPr>
        <w:jc w:val="both"/>
        <w:rPr>
          <w:rFonts w:ascii="Garamond" w:hAnsi="Garamond" w:cs="Arial"/>
          <w:b/>
          <w:color w:val="009CFD"/>
          <w:sz w:val="28"/>
          <w:szCs w:val="28"/>
        </w:rPr>
      </w:pPr>
    </w:p>
    <w:p w14:paraId="41DE3DFC" w14:textId="6C0D00D3" w:rsidR="00201BEA" w:rsidRPr="000E00B2" w:rsidRDefault="00201BEA" w:rsidP="00ED7FB9">
      <w:pPr>
        <w:jc w:val="both"/>
        <w:rPr>
          <w:rFonts w:ascii="Garamond" w:hAnsi="Garamond" w:cs="Arial"/>
          <w:b/>
        </w:rPr>
      </w:pPr>
      <w:r w:rsidRPr="000E00B2">
        <w:rPr>
          <w:rFonts w:ascii="Garamond" w:hAnsi="Garamond" w:cs="Arial"/>
          <w:b/>
          <w:color w:val="009CFD"/>
          <w:sz w:val="28"/>
          <w:szCs w:val="28"/>
        </w:rPr>
        <w:t>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1644"/>
        <w:gridCol w:w="1644"/>
        <w:gridCol w:w="1644"/>
        <w:gridCol w:w="1645"/>
      </w:tblGrid>
      <w:tr w:rsidR="00A97D0D" w:rsidRPr="000E00B2" w14:paraId="31FFD8C7" w14:textId="77777777" w:rsidTr="00C9547E">
        <w:tc>
          <w:tcPr>
            <w:tcW w:w="2988" w:type="dxa"/>
          </w:tcPr>
          <w:p w14:paraId="05FCBFF2" w14:textId="77777777" w:rsidR="00A97D0D" w:rsidRPr="000E00B2" w:rsidRDefault="00A97D0D" w:rsidP="00550901">
            <w:pPr>
              <w:jc w:val="both"/>
              <w:rPr>
                <w:rFonts w:ascii="Garamond" w:hAnsi="Garamond" w:cs="Arial"/>
                <w:b/>
                <w:color w:val="auto"/>
              </w:rPr>
            </w:pPr>
            <w:r w:rsidRPr="000E00B2">
              <w:rPr>
                <w:rFonts w:ascii="Garamond" w:hAnsi="Garamond" w:cs="Arial"/>
                <w:b/>
                <w:color w:val="auto"/>
              </w:rPr>
              <w:t xml:space="preserve">Type of Contract </w:t>
            </w:r>
          </w:p>
        </w:tc>
        <w:tc>
          <w:tcPr>
            <w:tcW w:w="1644" w:type="dxa"/>
            <w:shd w:val="clear" w:color="auto" w:fill="DDD9C3"/>
          </w:tcPr>
          <w:p w14:paraId="4C5C60C2" w14:textId="77777777" w:rsidR="00A97D0D" w:rsidRPr="000E00B2" w:rsidRDefault="00A97D0D" w:rsidP="003A28F8">
            <w:pPr>
              <w:jc w:val="both"/>
              <w:rPr>
                <w:rFonts w:ascii="Garamond" w:hAnsi="Garamond" w:cs="Arial"/>
                <w:color w:val="auto"/>
              </w:rPr>
            </w:pPr>
            <w:r w:rsidRPr="000E00B2">
              <w:rPr>
                <w:rFonts w:ascii="Garamond" w:hAnsi="Garamond" w:cs="Arial"/>
                <w:color w:val="auto"/>
              </w:rPr>
              <w:t>Consultant Contract</w:t>
            </w:r>
          </w:p>
        </w:tc>
        <w:tc>
          <w:tcPr>
            <w:tcW w:w="1644" w:type="dxa"/>
            <w:shd w:val="clear" w:color="auto" w:fill="DDD9C3"/>
          </w:tcPr>
          <w:p w14:paraId="0EF8D503" w14:textId="77777777" w:rsidR="00A97D0D" w:rsidRPr="000E00B2" w:rsidRDefault="00A97D0D" w:rsidP="003A28F8">
            <w:pPr>
              <w:jc w:val="both"/>
              <w:rPr>
                <w:rFonts w:ascii="Garamond" w:hAnsi="Garamond" w:cs="Arial"/>
                <w:color w:val="auto"/>
              </w:rPr>
            </w:pPr>
            <w:r w:rsidRPr="000E00B2">
              <w:rPr>
                <w:rFonts w:ascii="Garamond" w:hAnsi="Garamond" w:cs="Arial"/>
                <w:color w:val="auto"/>
              </w:rPr>
              <w:t>Individual Contractor</w:t>
            </w:r>
          </w:p>
        </w:tc>
        <w:tc>
          <w:tcPr>
            <w:tcW w:w="1644" w:type="dxa"/>
          </w:tcPr>
          <w:p w14:paraId="7B108218" w14:textId="77777777" w:rsidR="00A97D0D" w:rsidRPr="000E00B2" w:rsidRDefault="00A97D0D" w:rsidP="003A28F8">
            <w:pPr>
              <w:jc w:val="both"/>
              <w:rPr>
                <w:rFonts w:ascii="Garamond" w:hAnsi="Garamond" w:cs="Arial"/>
                <w:b/>
                <w:color w:val="auto"/>
              </w:rPr>
            </w:pPr>
            <w:r w:rsidRPr="000E00B2">
              <w:rPr>
                <w:rFonts w:ascii="Garamond" w:hAnsi="Garamond" w:cs="Arial"/>
                <w:b/>
                <w:color w:val="auto"/>
              </w:rPr>
              <w:t>Institutional Contract</w:t>
            </w:r>
          </w:p>
        </w:tc>
        <w:tc>
          <w:tcPr>
            <w:tcW w:w="1645" w:type="dxa"/>
            <w:shd w:val="clear" w:color="auto" w:fill="DDD9C3"/>
          </w:tcPr>
          <w:p w14:paraId="435BC0CA" w14:textId="77777777" w:rsidR="00A97D0D" w:rsidRPr="000E00B2" w:rsidRDefault="00A97D0D" w:rsidP="003A28F8">
            <w:pPr>
              <w:jc w:val="both"/>
              <w:rPr>
                <w:rFonts w:ascii="Garamond" w:hAnsi="Garamond" w:cs="Arial"/>
                <w:color w:val="auto"/>
              </w:rPr>
            </w:pPr>
            <w:r w:rsidRPr="000E00B2">
              <w:rPr>
                <w:rFonts w:ascii="Garamond" w:hAnsi="Garamond" w:cs="Arial"/>
                <w:color w:val="auto"/>
              </w:rPr>
              <w:t>TA</w:t>
            </w:r>
          </w:p>
        </w:tc>
      </w:tr>
      <w:tr w:rsidR="004558D2" w:rsidRPr="000E00B2" w14:paraId="42E92E47" w14:textId="77777777">
        <w:tc>
          <w:tcPr>
            <w:tcW w:w="2988" w:type="dxa"/>
          </w:tcPr>
          <w:p w14:paraId="3F2C2A80" w14:textId="77777777" w:rsidR="004558D2" w:rsidRPr="000E00B2" w:rsidRDefault="004558D2" w:rsidP="003A28F8">
            <w:pPr>
              <w:jc w:val="both"/>
              <w:rPr>
                <w:rFonts w:ascii="Garamond" w:hAnsi="Garamond" w:cs="Arial"/>
                <w:b/>
                <w:color w:val="auto"/>
              </w:rPr>
            </w:pPr>
            <w:r w:rsidRPr="000E00B2">
              <w:rPr>
                <w:rFonts w:ascii="Garamond" w:hAnsi="Garamond" w:cs="Arial"/>
                <w:b/>
                <w:color w:val="auto"/>
              </w:rPr>
              <w:t>Title</w:t>
            </w:r>
          </w:p>
        </w:tc>
        <w:tc>
          <w:tcPr>
            <w:tcW w:w="6577" w:type="dxa"/>
            <w:gridSpan w:val="4"/>
          </w:tcPr>
          <w:p w14:paraId="1C675308" w14:textId="17FB4CDC" w:rsidR="004558D2" w:rsidRPr="000E00B2" w:rsidRDefault="00EF2B44" w:rsidP="00DB588B">
            <w:pPr>
              <w:jc w:val="both"/>
              <w:rPr>
                <w:rFonts w:ascii="Garamond" w:hAnsi="Garamond" w:cs="Arial"/>
                <w:color w:val="auto"/>
              </w:rPr>
            </w:pPr>
            <w:r>
              <w:rPr>
                <w:rFonts w:ascii="Garamond" w:hAnsi="Garamond" w:cs="Arial"/>
                <w:color w:val="auto"/>
              </w:rPr>
              <w:t>Evaluation of G</w:t>
            </w:r>
            <w:r w:rsidR="00DB588B">
              <w:rPr>
                <w:rFonts w:ascii="Garamond" w:hAnsi="Garamond" w:cs="Arial"/>
                <w:color w:val="auto"/>
              </w:rPr>
              <w:t xml:space="preserve">lobal </w:t>
            </w:r>
            <w:r>
              <w:rPr>
                <w:rFonts w:ascii="Garamond" w:hAnsi="Garamond" w:cs="Arial"/>
                <w:color w:val="auto"/>
              </w:rPr>
              <w:t>P</w:t>
            </w:r>
            <w:r w:rsidR="00DB588B">
              <w:rPr>
                <w:rFonts w:ascii="Garamond" w:hAnsi="Garamond" w:cs="Arial"/>
                <w:color w:val="auto"/>
              </w:rPr>
              <w:t xml:space="preserve">artnership for </w:t>
            </w:r>
            <w:r>
              <w:rPr>
                <w:rFonts w:ascii="Garamond" w:hAnsi="Garamond" w:cs="Arial"/>
                <w:color w:val="auto"/>
              </w:rPr>
              <w:t>E</w:t>
            </w:r>
            <w:r w:rsidR="00DB588B">
              <w:rPr>
                <w:rFonts w:ascii="Garamond" w:hAnsi="Garamond" w:cs="Arial"/>
                <w:color w:val="auto"/>
              </w:rPr>
              <w:t xml:space="preserve">ducation </w:t>
            </w:r>
            <w:proofErr w:type="spellStart"/>
            <w:r>
              <w:rPr>
                <w:rFonts w:ascii="Garamond" w:hAnsi="Garamond" w:cs="Arial"/>
                <w:color w:val="auto"/>
              </w:rPr>
              <w:t>P</w:t>
            </w:r>
            <w:r w:rsidR="00DB588B">
              <w:rPr>
                <w:rFonts w:ascii="Garamond" w:hAnsi="Garamond" w:cs="Arial"/>
                <w:color w:val="auto"/>
              </w:rPr>
              <w:t>rogramme</w:t>
            </w:r>
            <w:proofErr w:type="spellEnd"/>
            <w:r w:rsidR="00DB588B">
              <w:rPr>
                <w:rFonts w:ascii="Garamond" w:hAnsi="Garamond" w:cs="Arial"/>
                <w:color w:val="auto"/>
              </w:rPr>
              <w:t xml:space="preserve"> South Sudan</w:t>
            </w:r>
          </w:p>
        </w:tc>
      </w:tr>
      <w:tr w:rsidR="00ED7FB9" w:rsidRPr="000E00B2" w14:paraId="7ED29786" w14:textId="77777777">
        <w:tc>
          <w:tcPr>
            <w:tcW w:w="2988" w:type="dxa"/>
          </w:tcPr>
          <w:p w14:paraId="06A12181" w14:textId="77777777" w:rsidR="00ED7FB9" w:rsidRPr="000E00B2" w:rsidRDefault="00ED7FB9" w:rsidP="003A28F8">
            <w:pPr>
              <w:jc w:val="both"/>
              <w:rPr>
                <w:rFonts w:ascii="Garamond" w:hAnsi="Garamond" w:cs="Arial"/>
              </w:rPr>
            </w:pPr>
            <w:r w:rsidRPr="000E00B2">
              <w:rPr>
                <w:rFonts w:ascii="Garamond" w:hAnsi="Garamond" w:cs="Arial"/>
                <w:b/>
              </w:rPr>
              <w:t>Purpose</w:t>
            </w:r>
          </w:p>
        </w:tc>
        <w:tc>
          <w:tcPr>
            <w:tcW w:w="6577" w:type="dxa"/>
            <w:gridSpan w:val="4"/>
          </w:tcPr>
          <w:p w14:paraId="6E8EFED1" w14:textId="398B2F65" w:rsidR="00ED7FB9" w:rsidRPr="000E00B2" w:rsidRDefault="000A2E40" w:rsidP="00DB588B">
            <w:pPr>
              <w:jc w:val="both"/>
              <w:rPr>
                <w:rFonts w:ascii="Garamond" w:hAnsi="Garamond" w:cs="Arial"/>
                <w:color w:val="auto"/>
              </w:rPr>
            </w:pPr>
            <w:r>
              <w:rPr>
                <w:rFonts w:ascii="Garamond" w:eastAsia="Times New Roman" w:hAnsi="Garamond"/>
                <w:sz w:val="21"/>
                <w:szCs w:val="21"/>
              </w:rPr>
              <w:t>T</w:t>
            </w:r>
            <w:r w:rsidRPr="00C96027">
              <w:rPr>
                <w:rFonts w:ascii="Garamond" w:eastAsia="Times New Roman" w:hAnsi="Garamond"/>
                <w:sz w:val="21"/>
                <w:szCs w:val="21"/>
              </w:rPr>
              <w:t>o</w:t>
            </w:r>
            <w:r w:rsidR="00554B01">
              <w:rPr>
                <w:rFonts w:ascii="Garamond" w:eastAsia="Times New Roman" w:hAnsi="Garamond"/>
                <w:sz w:val="21"/>
                <w:szCs w:val="21"/>
              </w:rPr>
              <w:t xml:space="preserve"> conduct </w:t>
            </w:r>
            <w:r w:rsidR="00DB588B">
              <w:rPr>
                <w:rFonts w:ascii="Garamond" w:eastAsia="Times New Roman" w:hAnsi="Garamond"/>
                <w:sz w:val="21"/>
                <w:szCs w:val="21"/>
              </w:rPr>
              <w:t xml:space="preserve">end of </w:t>
            </w:r>
            <w:proofErr w:type="spellStart"/>
            <w:r w:rsidR="00DB588B">
              <w:rPr>
                <w:rFonts w:ascii="Garamond" w:eastAsia="Times New Roman" w:hAnsi="Garamond"/>
                <w:sz w:val="21"/>
                <w:szCs w:val="21"/>
              </w:rPr>
              <w:t>programme</w:t>
            </w:r>
            <w:proofErr w:type="spellEnd"/>
            <w:r w:rsidR="00DB588B">
              <w:rPr>
                <w:rFonts w:ascii="Garamond" w:eastAsia="Times New Roman" w:hAnsi="Garamond"/>
                <w:sz w:val="21"/>
                <w:szCs w:val="21"/>
              </w:rPr>
              <w:t xml:space="preserve"> </w:t>
            </w:r>
            <w:r w:rsidR="00EF2B44">
              <w:rPr>
                <w:rFonts w:ascii="Garamond" w:eastAsia="Times New Roman" w:hAnsi="Garamond"/>
                <w:sz w:val="21"/>
                <w:szCs w:val="21"/>
              </w:rPr>
              <w:t xml:space="preserve">evaluation </w:t>
            </w:r>
            <w:r w:rsidR="00DB588B">
              <w:rPr>
                <w:rFonts w:ascii="Garamond" w:eastAsia="Times New Roman" w:hAnsi="Garamond"/>
                <w:sz w:val="21"/>
                <w:szCs w:val="21"/>
              </w:rPr>
              <w:t>for</w:t>
            </w:r>
            <w:r w:rsidR="00EF2B44">
              <w:rPr>
                <w:rFonts w:ascii="Garamond" w:eastAsia="Times New Roman" w:hAnsi="Garamond"/>
                <w:sz w:val="21"/>
                <w:szCs w:val="21"/>
              </w:rPr>
              <w:t xml:space="preserve"> the </w:t>
            </w:r>
            <w:r w:rsidR="00554B01">
              <w:rPr>
                <w:rFonts w:ascii="Garamond" w:eastAsia="Times New Roman" w:hAnsi="Garamond"/>
                <w:sz w:val="21"/>
                <w:szCs w:val="21"/>
              </w:rPr>
              <w:t xml:space="preserve">Global Partnership for Education </w:t>
            </w:r>
            <w:proofErr w:type="spellStart"/>
            <w:r w:rsidR="00554B01">
              <w:rPr>
                <w:rFonts w:ascii="Garamond" w:eastAsia="Times New Roman" w:hAnsi="Garamond"/>
                <w:sz w:val="21"/>
                <w:szCs w:val="21"/>
              </w:rPr>
              <w:t>Programme</w:t>
            </w:r>
            <w:proofErr w:type="spellEnd"/>
            <w:r w:rsidR="00554B01">
              <w:rPr>
                <w:rFonts w:ascii="Garamond" w:eastAsia="Times New Roman" w:hAnsi="Garamond"/>
                <w:sz w:val="21"/>
                <w:szCs w:val="21"/>
              </w:rPr>
              <w:t xml:space="preserve"> </w:t>
            </w:r>
            <w:r w:rsidR="00032CF5">
              <w:rPr>
                <w:rFonts w:ascii="Garamond" w:eastAsia="Times New Roman" w:hAnsi="Garamond"/>
                <w:sz w:val="21"/>
                <w:szCs w:val="21"/>
              </w:rPr>
              <w:t>(GPEP)</w:t>
            </w:r>
            <w:r w:rsidR="00EF2B44">
              <w:rPr>
                <w:rFonts w:ascii="Garamond" w:eastAsia="Times New Roman" w:hAnsi="Garamond"/>
                <w:sz w:val="21"/>
                <w:szCs w:val="21"/>
              </w:rPr>
              <w:t xml:space="preserve"> </w:t>
            </w:r>
          </w:p>
        </w:tc>
      </w:tr>
      <w:tr w:rsidR="00ED7FB9" w:rsidRPr="000E00B2" w14:paraId="1A3DC476" w14:textId="77777777">
        <w:tc>
          <w:tcPr>
            <w:tcW w:w="2988" w:type="dxa"/>
          </w:tcPr>
          <w:p w14:paraId="700BFCC4" w14:textId="77777777" w:rsidR="00ED7FB9" w:rsidRPr="000E00B2" w:rsidRDefault="00551584" w:rsidP="002F7309">
            <w:pPr>
              <w:jc w:val="both"/>
              <w:rPr>
                <w:rFonts w:ascii="Garamond" w:hAnsi="Garamond" w:cs="Arial"/>
                <w:b/>
              </w:rPr>
            </w:pPr>
            <w:r w:rsidRPr="000E00B2">
              <w:rPr>
                <w:rFonts w:ascii="Garamond" w:hAnsi="Garamond" w:cs="Arial"/>
                <w:b/>
              </w:rPr>
              <w:t>E</w:t>
            </w:r>
            <w:r w:rsidR="002F7309" w:rsidRPr="000E00B2">
              <w:rPr>
                <w:rFonts w:ascii="Garamond" w:hAnsi="Garamond" w:cs="Arial"/>
                <w:b/>
              </w:rPr>
              <w:t>stimated cost of the consultancy</w:t>
            </w:r>
            <w:r w:rsidR="00ED7FB9" w:rsidRPr="000E00B2">
              <w:rPr>
                <w:rFonts w:ascii="Garamond" w:hAnsi="Garamond" w:cs="Arial"/>
                <w:b/>
              </w:rPr>
              <w:t xml:space="preserve"> </w:t>
            </w:r>
          </w:p>
        </w:tc>
        <w:tc>
          <w:tcPr>
            <w:tcW w:w="6577" w:type="dxa"/>
            <w:gridSpan w:val="4"/>
          </w:tcPr>
          <w:p w14:paraId="16ECEC9B" w14:textId="1AD24362" w:rsidR="00ED7FB9" w:rsidRPr="000E00B2" w:rsidRDefault="0042055F" w:rsidP="006E2A11">
            <w:pPr>
              <w:rPr>
                <w:rFonts w:ascii="Garamond" w:hAnsi="Garamond" w:cs="Arial"/>
                <w:color w:val="auto"/>
              </w:rPr>
            </w:pPr>
            <w:r>
              <w:rPr>
                <w:rFonts w:ascii="Garamond" w:hAnsi="Garamond" w:cs="Arial"/>
                <w:color w:val="auto"/>
              </w:rPr>
              <w:t>To be negotiated</w:t>
            </w:r>
          </w:p>
        </w:tc>
      </w:tr>
      <w:tr w:rsidR="00ED7FB9" w:rsidRPr="000E00B2" w14:paraId="78D11CB5" w14:textId="77777777">
        <w:tc>
          <w:tcPr>
            <w:tcW w:w="2988" w:type="dxa"/>
          </w:tcPr>
          <w:p w14:paraId="4EA6A7A7" w14:textId="77777777" w:rsidR="00ED7FB9" w:rsidRPr="000E00B2" w:rsidRDefault="00ED7FB9" w:rsidP="003A28F8">
            <w:pPr>
              <w:jc w:val="both"/>
              <w:rPr>
                <w:rFonts w:ascii="Garamond" w:hAnsi="Garamond" w:cs="Arial"/>
                <w:b/>
              </w:rPr>
            </w:pPr>
            <w:r w:rsidRPr="000E00B2">
              <w:rPr>
                <w:rFonts w:ascii="Garamond" w:hAnsi="Garamond" w:cs="Arial"/>
                <w:b/>
              </w:rPr>
              <w:t>Location</w:t>
            </w:r>
          </w:p>
        </w:tc>
        <w:tc>
          <w:tcPr>
            <w:tcW w:w="6577" w:type="dxa"/>
            <w:gridSpan w:val="4"/>
          </w:tcPr>
          <w:p w14:paraId="6A7A81C4" w14:textId="67E32D2C" w:rsidR="00ED7FB9" w:rsidRPr="000E00B2" w:rsidRDefault="00386051" w:rsidP="003A28F8">
            <w:pPr>
              <w:jc w:val="both"/>
              <w:rPr>
                <w:rFonts w:ascii="Garamond" w:hAnsi="Garamond" w:cs="Arial"/>
                <w:color w:val="auto"/>
              </w:rPr>
            </w:pPr>
            <w:r>
              <w:rPr>
                <w:rFonts w:ascii="Garamond" w:hAnsi="Garamond" w:cs="Arial"/>
                <w:color w:val="auto"/>
              </w:rPr>
              <w:t>National wide activity (Juba-based)</w:t>
            </w:r>
          </w:p>
        </w:tc>
      </w:tr>
      <w:tr w:rsidR="00ED7FB9" w:rsidRPr="000E00B2" w14:paraId="601703BB" w14:textId="77777777">
        <w:tc>
          <w:tcPr>
            <w:tcW w:w="2988" w:type="dxa"/>
          </w:tcPr>
          <w:p w14:paraId="09474A29" w14:textId="77777777" w:rsidR="00ED7FB9" w:rsidRPr="000E00B2" w:rsidRDefault="00ED7FB9" w:rsidP="003A28F8">
            <w:pPr>
              <w:jc w:val="both"/>
              <w:rPr>
                <w:rFonts w:ascii="Garamond" w:hAnsi="Garamond" w:cs="Arial"/>
                <w:b/>
              </w:rPr>
            </w:pPr>
            <w:r w:rsidRPr="000E00B2">
              <w:rPr>
                <w:rFonts w:ascii="Garamond" w:hAnsi="Garamond" w:cs="Arial"/>
                <w:b/>
              </w:rPr>
              <w:t>Duration</w:t>
            </w:r>
          </w:p>
        </w:tc>
        <w:tc>
          <w:tcPr>
            <w:tcW w:w="6577" w:type="dxa"/>
            <w:gridSpan w:val="4"/>
          </w:tcPr>
          <w:p w14:paraId="0EF4CADC" w14:textId="4492EC53" w:rsidR="00ED7FB9" w:rsidRPr="000E00B2" w:rsidRDefault="00DB588B" w:rsidP="00EF2B44">
            <w:pPr>
              <w:jc w:val="both"/>
              <w:rPr>
                <w:rFonts w:ascii="Garamond" w:hAnsi="Garamond" w:cs="Arial"/>
                <w:color w:val="auto"/>
              </w:rPr>
            </w:pPr>
            <w:r>
              <w:rPr>
                <w:rFonts w:ascii="Garamond" w:hAnsi="Garamond" w:cs="Arial"/>
                <w:color w:val="auto"/>
              </w:rPr>
              <w:t>3</w:t>
            </w:r>
            <w:r w:rsidR="004E560D">
              <w:rPr>
                <w:rFonts w:ascii="Garamond" w:hAnsi="Garamond" w:cs="Arial"/>
                <w:color w:val="auto"/>
              </w:rPr>
              <w:t xml:space="preserve"> Months </w:t>
            </w:r>
          </w:p>
        </w:tc>
      </w:tr>
      <w:tr w:rsidR="00ED7FB9" w:rsidRPr="000E00B2" w14:paraId="62B5C46F" w14:textId="77777777">
        <w:tc>
          <w:tcPr>
            <w:tcW w:w="2988" w:type="dxa"/>
          </w:tcPr>
          <w:p w14:paraId="6DF70468" w14:textId="77777777" w:rsidR="00ED7FB9" w:rsidRPr="000E00B2" w:rsidRDefault="00ED7FB9" w:rsidP="003A28F8">
            <w:pPr>
              <w:jc w:val="both"/>
              <w:rPr>
                <w:rFonts w:ascii="Garamond" w:hAnsi="Garamond" w:cs="Arial"/>
                <w:b/>
              </w:rPr>
            </w:pPr>
            <w:r w:rsidRPr="000E00B2">
              <w:rPr>
                <w:rFonts w:ascii="Garamond" w:hAnsi="Garamond" w:cs="Arial"/>
                <w:b/>
              </w:rPr>
              <w:t>Start Date</w:t>
            </w:r>
          </w:p>
        </w:tc>
        <w:tc>
          <w:tcPr>
            <w:tcW w:w="6577" w:type="dxa"/>
            <w:gridSpan w:val="4"/>
          </w:tcPr>
          <w:p w14:paraId="38710411" w14:textId="18FD855E" w:rsidR="00ED7FB9" w:rsidRPr="000E00B2" w:rsidRDefault="00DB588B" w:rsidP="003A28F8">
            <w:pPr>
              <w:jc w:val="both"/>
              <w:rPr>
                <w:rFonts w:ascii="Garamond" w:hAnsi="Garamond" w:cs="Arial"/>
                <w:color w:val="auto"/>
              </w:rPr>
            </w:pPr>
            <w:r>
              <w:rPr>
                <w:rFonts w:ascii="Garamond" w:hAnsi="Garamond" w:cs="Arial"/>
                <w:color w:val="auto"/>
              </w:rPr>
              <w:t>August 2017-October 2017</w:t>
            </w:r>
          </w:p>
        </w:tc>
      </w:tr>
      <w:tr w:rsidR="00ED7FB9" w:rsidRPr="000E00B2" w14:paraId="017F635C" w14:textId="77777777">
        <w:tc>
          <w:tcPr>
            <w:tcW w:w="2988" w:type="dxa"/>
          </w:tcPr>
          <w:p w14:paraId="723DC25E" w14:textId="77777777" w:rsidR="00ED7FB9" w:rsidRPr="000E00B2" w:rsidRDefault="00ED7FB9" w:rsidP="003A28F8">
            <w:pPr>
              <w:jc w:val="both"/>
              <w:rPr>
                <w:rFonts w:ascii="Garamond" w:hAnsi="Garamond" w:cs="Arial"/>
                <w:b/>
              </w:rPr>
            </w:pPr>
            <w:r w:rsidRPr="000E00B2">
              <w:rPr>
                <w:rFonts w:ascii="Garamond" w:hAnsi="Garamond" w:cs="Arial"/>
                <w:b/>
              </w:rPr>
              <w:t>Reporting to</w:t>
            </w:r>
          </w:p>
        </w:tc>
        <w:tc>
          <w:tcPr>
            <w:tcW w:w="6577" w:type="dxa"/>
            <w:gridSpan w:val="4"/>
          </w:tcPr>
          <w:p w14:paraId="46568D81" w14:textId="69F5102F" w:rsidR="00ED7FB9" w:rsidRPr="000E00B2" w:rsidRDefault="00C96027" w:rsidP="00DB588B">
            <w:pPr>
              <w:jc w:val="both"/>
              <w:rPr>
                <w:rFonts w:ascii="Garamond" w:hAnsi="Garamond" w:cs="Arial"/>
                <w:color w:val="auto"/>
              </w:rPr>
            </w:pPr>
            <w:r w:rsidRPr="000E00B2">
              <w:rPr>
                <w:rFonts w:ascii="Garamond" w:hAnsi="Garamond" w:cs="Arial"/>
                <w:color w:val="auto"/>
              </w:rPr>
              <w:t>G</w:t>
            </w:r>
            <w:r w:rsidR="00DB588B">
              <w:rPr>
                <w:rFonts w:ascii="Garamond" w:hAnsi="Garamond" w:cs="Arial"/>
                <w:color w:val="auto"/>
              </w:rPr>
              <w:t>PE Manager</w:t>
            </w:r>
          </w:p>
        </w:tc>
      </w:tr>
      <w:tr w:rsidR="00ED7FB9" w:rsidRPr="000E00B2" w14:paraId="10C0C1DC" w14:textId="77777777">
        <w:tc>
          <w:tcPr>
            <w:tcW w:w="2988" w:type="dxa"/>
          </w:tcPr>
          <w:p w14:paraId="0F137D91" w14:textId="77777777" w:rsidR="00ED7FB9" w:rsidRPr="000E00B2" w:rsidRDefault="00ED7FB9" w:rsidP="003A28F8">
            <w:pPr>
              <w:jc w:val="both"/>
              <w:rPr>
                <w:rFonts w:ascii="Garamond" w:hAnsi="Garamond" w:cs="Arial"/>
                <w:b/>
              </w:rPr>
            </w:pPr>
            <w:r w:rsidRPr="000E00B2">
              <w:rPr>
                <w:rFonts w:ascii="Garamond" w:hAnsi="Garamond" w:cs="Arial"/>
                <w:b/>
              </w:rPr>
              <w:t>Budget Code/PBA No</w:t>
            </w:r>
          </w:p>
        </w:tc>
        <w:tc>
          <w:tcPr>
            <w:tcW w:w="6577" w:type="dxa"/>
            <w:gridSpan w:val="4"/>
          </w:tcPr>
          <w:p w14:paraId="79C4DF8B" w14:textId="0829DE1C" w:rsidR="00ED7FB9" w:rsidRPr="000E00B2" w:rsidRDefault="00DB588B" w:rsidP="003A28F8">
            <w:pPr>
              <w:jc w:val="both"/>
              <w:rPr>
                <w:rFonts w:ascii="Garamond" w:hAnsi="Garamond" w:cs="Arial"/>
                <w:b/>
              </w:rPr>
            </w:pPr>
            <w:r>
              <w:rPr>
                <w:rFonts w:ascii="Garamond" w:hAnsi="Garamond" w:cs="Arial"/>
                <w:b/>
              </w:rPr>
              <w:t>SC130196</w:t>
            </w:r>
          </w:p>
        </w:tc>
      </w:tr>
      <w:tr w:rsidR="00ED7FB9" w:rsidRPr="000E00B2" w14:paraId="34BC2BF0" w14:textId="77777777">
        <w:tc>
          <w:tcPr>
            <w:tcW w:w="2988" w:type="dxa"/>
          </w:tcPr>
          <w:p w14:paraId="4DD9D56F" w14:textId="77777777" w:rsidR="00ED7FB9" w:rsidRPr="000E00B2" w:rsidRDefault="00ED7FB9" w:rsidP="003A28F8">
            <w:pPr>
              <w:jc w:val="both"/>
              <w:rPr>
                <w:rFonts w:ascii="Garamond" w:hAnsi="Garamond" w:cs="Arial"/>
                <w:b/>
              </w:rPr>
            </w:pPr>
            <w:r w:rsidRPr="000E00B2">
              <w:rPr>
                <w:rFonts w:ascii="Garamond" w:hAnsi="Garamond" w:cs="Arial"/>
                <w:b/>
              </w:rPr>
              <w:t>Project and activity codes</w:t>
            </w:r>
          </w:p>
        </w:tc>
        <w:tc>
          <w:tcPr>
            <w:tcW w:w="6577" w:type="dxa"/>
            <w:gridSpan w:val="4"/>
          </w:tcPr>
          <w:p w14:paraId="38DDEC39" w14:textId="77777777" w:rsidR="00ED7FB9" w:rsidRPr="000E00B2" w:rsidRDefault="000E00B2" w:rsidP="003A28F8">
            <w:pPr>
              <w:jc w:val="both"/>
              <w:rPr>
                <w:rFonts w:ascii="Garamond" w:hAnsi="Garamond" w:cs="Arial"/>
                <w:b/>
              </w:rPr>
            </w:pPr>
            <w:r>
              <w:rPr>
                <w:rFonts w:ascii="Garamond" w:hAnsi="Garamond" w:cs="Arial"/>
                <w:b/>
              </w:rPr>
              <w:t>4040/A0/01/003/001/049</w:t>
            </w:r>
          </w:p>
        </w:tc>
      </w:tr>
    </w:tbl>
    <w:p w14:paraId="31EE58E0" w14:textId="77777777" w:rsidR="00201BEA" w:rsidRPr="000E00B2" w:rsidRDefault="00201BEA" w:rsidP="00ED7FB9">
      <w:pPr>
        <w:jc w:val="both"/>
        <w:rPr>
          <w:rFonts w:ascii="Garamond" w:hAnsi="Garamond" w:cs="Arial"/>
        </w:rPr>
      </w:pPr>
    </w:p>
    <w:p w14:paraId="2FFADD28" w14:textId="49E58D19" w:rsidR="00201BEA" w:rsidRPr="000E00B2" w:rsidRDefault="00201BEA" w:rsidP="00ED7FB9">
      <w:pPr>
        <w:jc w:val="both"/>
        <w:rPr>
          <w:rFonts w:ascii="Garamond" w:hAnsi="Garamond" w:cs="Arial"/>
          <w:color w:val="auto"/>
        </w:rPr>
      </w:pPr>
      <w:r w:rsidRPr="00901C39">
        <w:rPr>
          <w:rFonts w:ascii="Garamond" w:hAnsi="Garamond" w:cs="Arial"/>
          <w:b/>
          <w:color w:val="009CFD"/>
          <w:sz w:val="28"/>
          <w:szCs w:val="28"/>
        </w:rPr>
        <w:t>Background</w:t>
      </w:r>
    </w:p>
    <w:p w14:paraId="7785C8E3" w14:textId="0C465A73" w:rsidR="002A25B4" w:rsidRPr="00FE2856" w:rsidRDefault="00386051" w:rsidP="00FE2856">
      <w:pPr>
        <w:spacing w:line="240" w:lineRule="auto"/>
        <w:jc w:val="both"/>
        <w:rPr>
          <w:rFonts w:ascii="Garamond" w:eastAsia="Times New Roman" w:hAnsi="Garamond"/>
        </w:rPr>
      </w:pPr>
      <w:r w:rsidRPr="00FE2856">
        <w:rPr>
          <w:rFonts w:ascii="Garamond" w:eastAsia="Times New Roman" w:hAnsi="Garamond"/>
        </w:rPr>
        <w:t xml:space="preserve">The Ministry </w:t>
      </w:r>
      <w:r w:rsidR="001A4A98" w:rsidRPr="00FE2856">
        <w:rPr>
          <w:rFonts w:ascii="Garamond" w:eastAsia="Times New Roman" w:hAnsi="Garamond"/>
        </w:rPr>
        <w:t>of General</w:t>
      </w:r>
      <w:r w:rsidR="00216C36" w:rsidRPr="00FE2856">
        <w:rPr>
          <w:rFonts w:ascii="Garamond" w:eastAsia="Times New Roman" w:hAnsi="Garamond"/>
        </w:rPr>
        <w:t xml:space="preserve"> </w:t>
      </w:r>
      <w:r w:rsidRPr="00FE2856">
        <w:rPr>
          <w:rFonts w:ascii="Garamond" w:eastAsia="Times New Roman" w:hAnsi="Garamond"/>
        </w:rPr>
        <w:t xml:space="preserve">Education </w:t>
      </w:r>
      <w:r w:rsidR="00216C36" w:rsidRPr="00FE2856">
        <w:rPr>
          <w:rFonts w:ascii="Garamond" w:eastAsia="Times New Roman" w:hAnsi="Garamond"/>
        </w:rPr>
        <w:t>and Instruction</w:t>
      </w:r>
      <w:r w:rsidRPr="00FE2856">
        <w:rPr>
          <w:rFonts w:ascii="Garamond" w:eastAsia="Times New Roman" w:hAnsi="Garamond"/>
        </w:rPr>
        <w:t xml:space="preserve"> (</w:t>
      </w:r>
      <w:proofErr w:type="spellStart"/>
      <w:r w:rsidRPr="00FE2856">
        <w:rPr>
          <w:rFonts w:ascii="Garamond" w:eastAsia="Times New Roman" w:hAnsi="Garamond"/>
        </w:rPr>
        <w:t>Mo</w:t>
      </w:r>
      <w:r w:rsidR="00216C36" w:rsidRPr="00FE2856">
        <w:rPr>
          <w:rFonts w:ascii="Garamond" w:eastAsia="Times New Roman" w:hAnsi="Garamond"/>
        </w:rPr>
        <w:t>GEI</w:t>
      </w:r>
      <w:proofErr w:type="spellEnd"/>
      <w:r w:rsidRPr="00FE2856">
        <w:rPr>
          <w:rFonts w:ascii="Garamond" w:eastAsia="Times New Roman" w:hAnsi="Garamond"/>
        </w:rPr>
        <w:t xml:space="preserve">) is mandated to provide policy direction and oversight on education services and activities throughout South Sudan.  The State Ministries of Education are </w:t>
      </w:r>
      <w:proofErr w:type="gramStart"/>
      <w:r w:rsidRPr="00FE2856">
        <w:rPr>
          <w:rFonts w:ascii="Garamond" w:eastAsia="Times New Roman" w:hAnsi="Garamond"/>
        </w:rPr>
        <w:t>responsible</w:t>
      </w:r>
      <w:proofErr w:type="gramEnd"/>
      <w:r w:rsidRPr="00FE2856">
        <w:rPr>
          <w:rFonts w:ascii="Garamond" w:eastAsia="Times New Roman" w:hAnsi="Garamond"/>
        </w:rPr>
        <w:t xml:space="preserve"> to provide education services in line with national policies and strategies.  The General Education Strategic Plan (GESP, 2012-2017) articulates the key sector strategic priorities, activities and anticipated results</w:t>
      </w:r>
      <w:r w:rsidR="00D853D6">
        <w:rPr>
          <w:rFonts w:ascii="Garamond" w:eastAsia="Times New Roman" w:hAnsi="Garamond"/>
        </w:rPr>
        <w:t xml:space="preserve">. </w:t>
      </w:r>
      <w:r w:rsidRPr="00FE2856">
        <w:rPr>
          <w:rFonts w:ascii="Garamond" w:eastAsia="Times New Roman" w:hAnsi="Garamond"/>
        </w:rPr>
        <w:t xml:space="preserve"> </w:t>
      </w:r>
      <w:r w:rsidR="00D853D6">
        <w:rPr>
          <w:rFonts w:ascii="Garamond" w:eastAsia="Times New Roman" w:hAnsi="Garamond"/>
        </w:rPr>
        <w:t>T</w:t>
      </w:r>
      <w:r w:rsidRPr="00FE2856">
        <w:rPr>
          <w:rFonts w:ascii="Garamond" w:eastAsia="Times New Roman" w:hAnsi="Garamond"/>
        </w:rPr>
        <w:t xml:space="preserve">here </w:t>
      </w:r>
      <w:r w:rsidR="00DB588B" w:rsidRPr="00FE2856">
        <w:rPr>
          <w:rFonts w:ascii="Garamond" w:eastAsia="Times New Roman" w:hAnsi="Garamond"/>
        </w:rPr>
        <w:t>have been</w:t>
      </w:r>
      <w:r w:rsidRPr="00FE2856">
        <w:rPr>
          <w:rFonts w:ascii="Garamond" w:eastAsia="Times New Roman" w:hAnsi="Garamond"/>
        </w:rPr>
        <w:t xml:space="preserve"> four main sector </w:t>
      </w:r>
      <w:proofErr w:type="spellStart"/>
      <w:r w:rsidRPr="00FE2856">
        <w:rPr>
          <w:rFonts w:ascii="Garamond" w:eastAsia="Times New Roman" w:hAnsi="Garamond"/>
        </w:rPr>
        <w:t>programmes</w:t>
      </w:r>
      <w:proofErr w:type="spellEnd"/>
      <w:r w:rsidRPr="00FE2856">
        <w:rPr>
          <w:rFonts w:ascii="Garamond" w:eastAsia="Times New Roman" w:hAnsi="Garamond"/>
        </w:rPr>
        <w:t xml:space="preserve"> </w:t>
      </w:r>
      <w:r w:rsidR="00D853D6">
        <w:rPr>
          <w:rFonts w:ascii="Garamond" w:eastAsia="Times New Roman" w:hAnsi="Garamond"/>
        </w:rPr>
        <w:t>contributing to the GESP</w:t>
      </w:r>
      <w:r w:rsidRPr="00FE2856">
        <w:rPr>
          <w:rFonts w:ascii="Garamond" w:eastAsia="Times New Roman" w:hAnsi="Garamond"/>
        </w:rPr>
        <w:t xml:space="preserve"> </w:t>
      </w:r>
      <w:r w:rsidR="00DB588B" w:rsidRPr="00FE2856">
        <w:rPr>
          <w:rFonts w:ascii="Garamond" w:eastAsia="Times New Roman" w:hAnsi="Garamond"/>
        </w:rPr>
        <w:t xml:space="preserve">over this period </w:t>
      </w:r>
      <w:r w:rsidRPr="00FE2856">
        <w:rPr>
          <w:rFonts w:ascii="Garamond" w:eastAsia="Times New Roman" w:hAnsi="Garamond"/>
        </w:rPr>
        <w:t xml:space="preserve">- Improved Management of Education (IMED), Girls Education South Sudan (GESS), Room to Learn (RTL) and Global Partnership for Education </w:t>
      </w:r>
      <w:proofErr w:type="spellStart"/>
      <w:r w:rsidRPr="00FE2856">
        <w:rPr>
          <w:rFonts w:ascii="Garamond" w:eastAsia="Times New Roman" w:hAnsi="Garamond"/>
        </w:rPr>
        <w:t>Programme</w:t>
      </w:r>
      <w:proofErr w:type="spellEnd"/>
      <w:r w:rsidRPr="00FE2856">
        <w:rPr>
          <w:rFonts w:ascii="Garamond" w:eastAsia="Times New Roman" w:hAnsi="Garamond"/>
        </w:rPr>
        <w:t xml:space="preserve"> (GPEP).  These </w:t>
      </w:r>
      <w:proofErr w:type="spellStart"/>
      <w:r w:rsidRPr="00FE2856">
        <w:rPr>
          <w:rFonts w:ascii="Garamond" w:eastAsia="Times New Roman" w:hAnsi="Garamond"/>
        </w:rPr>
        <w:t>programmes</w:t>
      </w:r>
      <w:proofErr w:type="spellEnd"/>
      <w:r w:rsidRPr="00FE2856">
        <w:rPr>
          <w:rFonts w:ascii="Garamond" w:eastAsia="Times New Roman" w:hAnsi="Garamond"/>
        </w:rPr>
        <w:t xml:space="preserve"> contribute to system strengthening at all levels and model</w:t>
      </w:r>
      <w:r w:rsidR="00D853D6">
        <w:rPr>
          <w:rFonts w:ascii="Garamond" w:eastAsia="Times New Roman" w:hAnsi="Garamond"/>
        </w:rPr>
        <w:t>ing</w:t>
      </w:r>
      <w:r w:rsidRPr="00FE2856">
        <w:rPr>
          <w:rFonts w:ascii="Garamond" w:eastAsia="Times New Roman" w:hAnsi="Garamond"/>
        </w:rPr>
        <w:t xml:space="preserve"> good practices </w:t>
      </w:r>
      <w:r w:rsidR="00D853D6">
        <w:rPr>
          <w:rFonts w:ascii="Garamond" w:eastAsia="Times New Roman" w:hAnsi="Garamond"/>
        </w:rPr>
        <w:t xml:space="preserve">for </w:t>
      </w:r>
      <w:r w:rsidRPr="00FE2856">
        <w:rPr>
          <w:rFonts w:ascii="Garamond" w:eastAsia="Times New Roman" w:hAnsi="Garamond"/>
        </w:rPr>
        <w:t xml:space="preserve">equity focused service delivery.  </w:t>
      </w:r>
    </w:p>
    <w:p w14:paraId="3570F893" w14:textId="1EAF1CD7" w:rsidR="00386051" w:rsidRPr="00FE2856" w:rsidRDefault="005E2B65" w:rsidP="00FE2856">
      <w:pPr>
        <w:spacing w:before="120" w:after="120" w:line="240" w:lineRule="auto"/>
        <w:jc w:val="both"/>
        <w:rPr>
          <w:rFonts w:ascii="Garamond" w:eastAsia="Times New Roman" w:hAnsi="Garamond"/>
        </w:rPr>
      </w:pPr>
      <w:r>
        <w:rPr>
          <w:rFonts w:ascii="Garamond" w:eastAsia="Times New Roman" w:hAnsi="Garamond"/>
        </w:rPr>
        <w:t>Among the 25</w:t>
      </w:r>
      <w:r w:rsidRPr="00FE2856">
        <w:rPr>
          <w:rFonts w:ascii="Garamond" w:eastAsia="Times New Roman" w:hAnsi="Garamond"/>
        </w:rPr>
        <w:t xml:space="preserve"> </w:t>
      </w:r>
      <w:r w:rsidR="002A25B4" w:rsidRPr="00FE2856">
        <w:rPr>
          <w:rFonts w:ascii="Garamond" w:eastAsia="Times New Roman" w:hAnsi="Garamond"/>
        </w:rPr>
        <w:t>GPEP schools, it is expected that there will be significant transformation of physical infrastructure</w:t>
      </w:r>
      <w:r w:rsidR="0072586B" w:rsidRPr="00FE2856">
        <w:rPr>
          <w:rFonts w:ascii="Garamond" w:eastAsia="Times New Roman" w:hAnsi="Garamond"/>
        </w:rPr>
        <w:t>,</w:t>
      </w:r>
      <w:r w:rsidR="002A25B4" w:rsidRPr="00FE2856">
        <w:rPr>
          <w:rFonts w:ascii="Garamond" w:eastAsia="Times New Roman" w:hAnsi="Garamond"/>
        </w:rPr>
        <w:t xml:space="preserve"> school management, </w:t>
      </w:r>
      <w:r w:rsidR="0072586B" w:rsidRPr="00FE2856">
        <w:rPr>
          <w:rFonts w:ascii="Garamond" w:eastAsia="Times New Roman" w:hAnsi="Garamond"/>
        </w:rPr>
        <w:t xml:space="preserve">and </w:t>
      </w:r>
      <w:r w:rsidR="002A25B4" w:rsidRPr="00FE2856">
        <w:rPr>
          <w:rFonts w:ascii="Garamond" w:eastAsia="Times New Roman" w:hAnsi="Garamond"/>
        </w:rPr>
        <w:t xml:space="preserve">teaching and learning resulting in improved learning outcomes for girls and boys. </w:t>
      </w:r>
      <w:r w:rsidR="00386051" w:rsidRPr="00FE2856">
        <w:rPr>
          <w:rFonts w:ascii="Garamond" w:eastAsia="Times New Roman" w:hAnsi="Garamond"/>
        </w:rPr>
        <w:t xml:space="preserve">The GPEP has three main objectives:  </w:t>
      </w:r>
    </w:p>
    <w:p w14:paraId="49FCFB30" w14:textId="7EEDA501" w:rsidR="00386051" w:rsidRPr="00FE2856" w:rsidRDefault="00386051" w:rsidP="00FE2856">
      <w:pPr>
        <w:pStyle w:val="ListParagraph"/>
        <w:numPr>
          <w:ilvl w:val="0"/>
          <w:numId w:val="11"/>
        </w:numPr>
        <w:spacing w:line="240" w:lineRule="auto"/>
        <w:ind w:left="634" w:hanging="274"/>
        <w:contextualSpacing w:val="0"/>
        <w:jc w:val="both"/>
        <w:rPr>
          <w:rFonts w:ascii="Garamond" w:eastAsia="Times New Roman" w:hAnsi="Garamond"/>
        </w:rPr>
      </w:pPr>
      <w:r w:rsidRPr="00FE2856">
        <w:rPr>
          <w:rFonts w:ascii="Garamond" w:eastAsia="Times New Roman" w:hAnsi="Garamond"/>
        </w:rPr>
        <w:t xml:space="preserve">To strengthen </w:t>
      </w:r>
      <w:r w:rsidR="0072586B" w:rsidRPr="00FE2856">
        <w:rPr>
          <w:rFonts w:ascii="Garamond" w:eastAsia="Times New Roman" w:hAnsi="Garamond"/>
        </w:rPr>
        <w:t xml:space="preserve">national </w:t>
      </w:r>
      <w:r w:rsidRPr="00FE2856">
        <w:rPr>
          <w:rFonts w:ascii="Garamond" w:eastAsia="Times New Roman" w:hAnsi="Garamond"/>
        </w:rPr>
        <w:t>school system fundamentals providing equitable access to quality education.</w:t>
      </w:r>
    </w:p>
    <w:p w14:paraId="093D4DD6" w14:textId="3EF233E8" w:rsidR="00386051" w:rsidRPr="00FE2856" w:rsidRDefault="00386051" w:rsidP="00FE2856">
      <w:pPr>
        <w:pStyle w:val="ListParagraph"/>
        <w:numPr>
          <w:ilvl w:val="0"/>
          <w:numId w:val="11"/>
        </w:numPr>
        <w:spacing w:line="240" w:lineRule="auto"/>
        <w:ind w:left="634" w:hanging="274"/>
        <w:contextualSpacing w:val="0"/>
        <w:jc w:val="both"/>
        <w:rPr>
          <w:rFonts w:ascii="Garamond" w:eastAsia="Times New Roman" w:hAnsi="Garamond"/>
        </w:rPr>
      </w:pPr>
      <w:r w:rsidRPr="00FE2856">
        <w:rPr>
          <w:rFonts w:ascii="Garamond" w:eastAsia="Times New Roman" w:hAnsi="Garamond"/>
        </w:rPr>
        <w:t xml:space="preserve">To assist a </w:t>
      </w:r>
      <w:r w:rsidR="00D853D6">
        <w:rPr>
          <w:rFonts w:ascii="Garamond" w:eastAsia="Times New Roman" w:hAnsi="Garamond"/>
        </w:rPr>
        <w:t>select</w:t>
      </w:r>
      <w:r w:rsidR="00D853D6" w:rsidRPr="00FE2856">
        <w:rPr>
          <w:rFonts w:ascii="Garamond" w:eastAsia="Times New Roman" w:hAnsi="Garamond"/>
        </w:rPr>
        <w:t xml:space="preserve"> </w:t>
      </w:r>
      <w:r w:rsidRPr="00FE2856">
        <w:rPr>
          <w:rFonts w:ascii="Garamond" w:eastAsia="Times New Roman" w:hAnsi="Garamond"/>
        </w:rPr>
        <w:t xml:space="preserve">number of schools and their support </w:t>
      </w:r>
      <w:r w:rsidR="0008018A" w:rsidRPr="00FE2856">
        <w:rPr>
          <w:rFonts w:ascii="Garamond" w:eastAsia="Times New Roman" w:hAnsi="Garamond"/>
        </w:rPr>
        <w:t>services to</w:t>
      </w:r>
      <w:r w:rsidR="0072586B" w:rsidRPr="00FE2856">
        <w:rPr>
          <w:rFonts w:ascii="Garamond" w:eastAsia="Times New Roman" w:hAnsi="Garamond"/>
        </w:rPr>
        <w:t xml:space="preserve"> improve</w:t>
      </w:r>
      <w:r w:rsidRPr="00FE2856">
        <w:rPr>
          <w:rFonts w:ascii="Garamond" w:eastAsia="Times New Roman" w:hAnsi="Garamond"/>
        </w:rPr>
        <w:t xml:space="preserve"> their performance, and in so doing offer models for school strengthening.</w:t>
      </w:r>
    </w:p>
    <w:p w14:paraId="2981CB06" w14:textId="7EA29C4C" w:rsidR="00386051" w:rsidRPr="00FE2856" w:rsidRDefault="00386051" w:rsidP="00FE2856">
      <w:pPr>
        <w:pStyle w:val="ListParagraph"/>
        <w:numPr>
          <w:ilvl w:val="0"/>
          <w:numId w:val="11"/>
        </w:numPr>
        <w:spacing w:line="240" w:lineRule="auto"/>
        <w:ind w:left="634" w:hanging="274"/>
        <w:contextualSpacing w:val="0"/>
        <w:jc w:val="both"/>
        <w:rPr>
          <w:rFonts w:ascii="Garamond" w:eastAsia="Times New Roman" w:hAnsi="Garamond"/>
        </w:rPr>
      </w:pPr>
      <w:r w:rsidRPr="00FE2856">
        <w:rPr>
          <w:rFonts w:ascii="Garamond" w:eastAsia="Times New Roman" w:hAnsi="Garamond"/>
        </w:rPr>
        <w:t xml:space="preserve">To attract </w:t>
      </w:r>
      <w:r w:rsidR="0072586B" w:rsidRPr="00FE2856">
        <w:rPr>
          <w:rFonts w:ascii="Garamond" w:eastAsia="Times New Roman" w:hAnsi="Garamond"/>
        </w:rPr>
        <w:t xml:space="preserve">additional </w:t>
      </w:r>
      <w:r w:rsidRPr="00FE2856">
        <w:rPr>
          <w:rFonts w:ascii="Garamond" w:eastAsia="Times New Roman" w:hAnsi="Garamond"/>
        </w:rPr>
        <w:t xml:space="preserve">support to South Sudan’s schools </w:t>
      </w:r>
      <w:r w:rsidR="0072586B" w:rsidRPr="00FE2856">
        <w:rPr>
          <w:rFonts w:ascii="Garamond" w:eastAsia="Times New Roman" w:hAnsi="Garamond"/>
        </w:rPr>
        <w:t>through documented</w:t>
      </w:r>
      <w:r w:rsidRPr="00FE2856">
        <w:rPr>
          <w:rFonts w:ascii="Garamond" w:eastAsia="Times New Roman" w:hAnsi="Garamond"/>
        </w:rPr>
        <w:t xml:space="preserve"> success.</w:t>
      </w:r>
    </w:p>
    <w:p w14:paraId="23F8D100" w14:textId="77777777" w:rsidR="00901C39" w:rsidRDefault="00901C39" w:rsidP="00FE2856">
      <w:pPr>
        <w:spacing w:line="240" w:lineRule="auto"/>
        <w:jc w:val="both"/>
        <w:rPr>
          <w:rFonts w:ascii="Garamond" w:eastAsia="Times New Roman" w:hAnsi="Garamond"/>
        </w:rPr>
      </w:pPr>
    </w:p>
    <w:p w14:paraId="16B0AF16" w14:textId="005ABE20" w:rsidR="00386051" w:rsidRPr="00FE2856" w:rsidRDefault="003256FD" w:rsidP="00FE2856">
      <w:pPr>
        <w:spacing w:line="240" w:lineRule="auto"/>
        <w:jc w:val="both"/>
        <w:rPr>
          <w:rFonts w:ascii="Garamond" w:eastAsia="Times New Roman" w:hAnsi="Garamond"/>
        </w:rPr>
      </w:pPr>
      <w:r w:rsidRPr="00FE2856">
        <w:rPr>
          <w:rFonts w:ascii="Garamond" w:eastAsia="Times New Roman" w:hAnsi="Garamond"/>
        </w:rPr>
        <w:t xml:space="preserve">South Sudan is considered </w:t>
      </w:r>
      <w:r w:rsidR="005E2B65">
        <w:rPr>
          <w:rFonts w:ascii="Garamond" w:eastAsia="Times New Roman" w:hAnsi="Garamond"/>
        </w:rPr>
        <w:t>a</w:t>
      </w:r>
      <w:r w:rsidRPr="00FE2856">
        <w:rPr>
          <w:rFonts w:ascii="Garamond" w:eastAsia="Times New Roman" w:hAnsi="Garamond"/>
        </w:rPr>
        <w:t xml:space="preserve"> fragile state and </w:t>
      </w:r>
      <w:r w:rsidR="005E2B65">
        <w:rPr>
          <w:rFonts w:ascii="Garamond" w:eastAsia="Times New Roman" w:hAnsi="Garamond"/>
        </w:rPr>
        <w:t xml:space="preserve">during </w:t>
      </w:r>
      <w:r w:rsidR="005E2B65" w:rsidRPr="000B74FD">
        <w:rPr>
          <w:rFonts w:ascii="Garamond" w:eastAsia="Times New Roman" w:hAnsi="Garamond"/>
        </w:rPr>
        <w:t>GPEP</w:t>
      </w:r>
      <w:r w:rsidR="005E2B65" w:rsidRPr="005E2B65">
        <w:rPr>
          <w:rFonts w:ascii="Garamond" w:eastAsia="Times New Roman" w:hAnsi="Garamond"/>
        </w:rPr>
        <w:t xml:space="preserve"> </w:t>
      </w:r>
      <w:r w:rsidRPr="00FE2856">
        <w:rPr>
          <w:rFonts w:ascii="Garamond" w:eastAsia="Times New Roman" w:hAnsi="Garamond"/>
        </w:rPr>
        <w:t xml:space="preserve">implementation </w:t>
      </w:r>
      <w:r w:rsidR="005E2B65">
        <w:rPr>
          <w:rFonts w:ascii="Garamond" w:eastAsia="Times New Roman" w:hAnsi="Garamond"/>
        </w:rPr>
        <w:t>(</w:t>
      </w:r>
      <w:r w:rsidRPr="00FE2856">
        <w:rPr>
          <w:rFonts w:ascii="Garamond" w:eastAsia="Times New Roman" w:hAnsi="Garamond"/>
        </w:rPr>
        <w:t>2013</w:t>
      </w:r>
      <w:r w:rsidR="005E2B65">
        <w:rPr>
          <w:rFonts w:ascii="Garamond" w:eastAsia="Times New Roman" w:hAnsi="Garamond"/>
        </w:rPr>
        <w:t xml:space="preserve"> – </w:t>
      </w:r>
      <w:r w:rsidRPr="00FE2856">
        <w:rPr>
          <w:rFonts w:ascii="Garamond" w:eastAsia="Times New Roman" w:hAnsi="Garamond"/>
        </w:rPr>
        <w:t>2017</w:t>
      </w:r>
      <w:r w:rsidR="005E2B65">
        <w:rPr>
          <w:rFonts w:ascii="Garamond" w:eastAsia="Times New Roman" w:hAnsi="Garamond"/>
        </w:rPr>
        <w:t>)</w:t>
      </w:r>
      <w:r w:rsidRPr="00FE2856">
        <w:rPr>
          <w:rFonts w:ascii="Garamond" w:eastAsia="Times New Roman" w:hAnsi="Garamond"/>
        </w:rPr>
        <w:t xml:space="preserve"> there have been two major incidents of violen</w:t>
      </w:r>
      <w:r w:rsidR="00824882">
        <w:rPr>
          <w:rFonts w:ascii="Garamond" w:eastAsia="Times New Roman" w:hAnsi="Garamond"/>
        </w:rPr>
        <w:t>t conflict</w:t>
      </w:r>
      <w:r w:rsidRPr="00FE2856">
        <w:rPr>
          <w:rFonts w:ascii="Garamond" w:eastAsia="Times New Roman" w:hAnsi="Garamond"/>
        </w:rPr>
        <w:t xml:space="preserve"> </w:t>
      </w:r>
      <w:r w:rsidR="00824882">
        <w:rPr>
          <w:rFonts w:ascii="Garamond" w:eastAsia="Times New Roman" w:hAnsi="Garamond"/>
        </w:rPr>
        <w:t xml:space="preserve">- </w:t>
      </w:r>
      <w:r w:rsidRPr="00FE2856">
        <w:rPr>
          <w:rFonts w:ascii="Garamond" w:eastAsia="Times New Roman" w:hAnsi="Garamond"/>
        </w:rPr>
        <w:t xml:space="preserve">December 2013 and July 2016. In addition, the conflict has expanded to Greater </w:t>
      </w:r>
      <w:proofErr w:type="spellStart"/>
      <w:r w:rsidRPr="00FE2856">
        <w:rPr>
          <w:rFonts w:ascii="Garamond" w:eastAsia="Times New Roman" w:hAnsi="Garamond"/>
        </w:rPr>
        <w:t>Equatoria</w:t>
      </w:r>
      <w:proofErr w:type="spellEnd"/>
      <w:r w:rsidRPr="00FE2856">
        <w:rPr>
          <w:rFonts w:ascii="Garamond" w:eastAsia="Times New Roman" w:hAnsi="Garamond"/>
        </w:rPr>
        <w:t xml:space="preserve"> region </w:t>
      </w:r>
      <w:r w:rsidR="00824882">
        <w:rPr>
          <w:rFonts w:ascii="Garamond" w:eastAsia="Times New Roman" w:hAnsi="Garamond"/>
        </w:rPr>
        <w:t>with increased</w:t>
      </w:r>
      <w:r w:rsidRPr="00FE2856">
        <w:rPr>
          <w:rFonts w:ascii="Garamond" w:eastAsia="Times New Roman" w:hAnsi="Garamond"/>
        </w:rPr>
        <w:t xml:space="preserve"> number of I</w:t>
      </w:r>
      <w:r w:rsidR="0008018A" w:rsidRPr="00FE2856">
        <w:rPr>
          <w:rFonts w:ascii="Garamond" w:eastAsia="Times New Roman" w:hAnsi="Garamond"/>
        </w:rPr>
        <w:t xml:space="preserve">nternally </w:t>
      </w:r>
      <w:r w:rsidRPr="00FE2856">
        <w:rPr>
          <w:rFonts w:ascii="Garamond" w:eastAsia="Times New Roman" w:hAnsi="Garamond"/>
        </w:rPr>
        <w:t>D</w:t>
      </w:r>
      <w:r w:rsidR="0008018A" w:rsidRPr="00FE2856">
        <w:rPr>
          <w:rFonts w:ascii="Garamond" w:eastAsia="Times New Roman" w:hAnsi="Garamond"/>
        </w:rPr>
        <w:t xml:space="preserve">isplaced </w:t>
      </w:r>
      <w:r w:rsidRPr="00FE2856">
        <w:rPr>
          <w:rFonts w:ascii="Garamond" w:eastAsia="Times New Roman" w:hAnsi="Garamond"/>
        </w:rPr>
        <w:t>P</w:t>
      </w:r>
      <w:r w:rsidR="0008018A" w:rsidRPr="00FE2856">
        <w:rPr>
          <w:rFonts w:ascii="Garamond" w:eastAsia="Times New Roman" w:hAnsi="Garamond"/>
        </w:rPr>
        <w:t>erson</w:t>
      </w:r>
      <w:r w:rsidRPr="00FE2856">
        <w:rPr>
          <w:rFonts w:ascii="Garamond" w:eastAsia="Times New Roman" w:hAnsi="Garamond"/>
        </w:rPr>
        <w:t xml:space="preserve">s and </w:t>
      </w:r>
      <w:r w:rsidR="00824882">
        <w:rPr>
          <w:rFonts w:ascii="Garamond" w:eastAsia="Times New Roman" w:hAnsi="Garamond"/>
        </w:rPr>
        <w:t>r</w:t>
      </w:r>
      <w:r w:rsidRPr="00FE2856">
        <w:rPr>
          <w:rFonts w:ascii="Garamond" w:eastAsia="Times New Roman" w:hAnsi="Garamond"/>
        </w:rPr>
        <w:t>efugee</w:t>
      </w:r>
      <w:r w:rsidR="00824882">
        <w:rPr>
          <w:rFonts w:ascii="Garamond" w:eastAsia="Times New Roman" w:hAnsi="Garamond"/>
        </w:rPr>
        <w:t>s.</w:t>
      </w:r>
      <w:r w:rsidRPr="00FE2856">
        <w:rPr>
          <w:rFonts w:ascii="Garamond" w:eastAsia="Times New Roman" w:hAnsi="Garamond"/>
        </w:rPr>
        <w:t xml:space="preserve"> This has had significant impact </w:t>
      </w:r>
      <w:r w:rsidR="00824882">
        <w:rPr>
          <w:rFonts w:ascii="Garamond" w:eastAsia="Times New Roman" w:hAnsi="Garamond"/>
        </w:rPr>
        <w:t>on GPEP</w:t>
      </w:r>
      <w:r w:rsidR="00824882" w:rsidRPr="00FE2856">
        <w:rPr>
          <w:rFonts w:ascii="Garamond" w:eastAsia="Times New Roman" w:hAnsi="Garamond"/>
        </w:rPr>
        <w:t xml:space="preserve"> </w:t>
      </w:r>
      <w:r w:rsidRPr="00FE2856">
        <w:rPr>
          <w:rFonts w:ascii="Garamond" w:eastAsia="Times New Roman" w:hAnsi="Garamond"/>
        </w:rPr>
        <w:t>implementation</w:t>
      </w:r>
      <w:r w:rsidR="00824882">
        <w:rPr>
          <w:rFonts w:ascii="Garamond" w:eastAsia="Times New Roman" w:hAnsi="Garamond"/>
        </w:rPr>
        <w:t>;</w:t>
      </w:r>
      <w:r w:rsidRPr="00FE2856">
        <w:rPr>
          <w:rFonts w:ascii="Garamond" w:eastAsia="Times New Roman" w:hAnsi="Garamond"/>
        </w:rPr>
        <w:t xml:space="preserve"> a significant </w:t>
      </w:r>
      <w:r w:rsidR="00824882">
        <w:rPr>
          <w:rFonts w:ascii="Garamond" w:eastAsia="Times New Roman" w:hAnsi="Garamond"/>
        </w:rPr>
        <w:t>consideration</w:t>
      </w:r>
      <w:r w:rsidR="00824882" w:rsidRPr="00FE2856">
        <w:rPr>
          <w:rFonts w:ascii="Garamond" w:eastAsia="Times New Roman" w:hAnsi="Garamond"/>
        </w:rPr>
        <w:t xml:space="preserve"> </w:t>
      </w:r>
      <w:r w:rsidR="00824882">
        <w:rPr>
          <w:rFonts w:ascii="Garamond" w:eastAsia="Times New Roman" w:hAnsi="Garamond"/>
        </w:rPr>
        <w:t>for</w:t>
      </w:r>
      <w:r w:rsidRPr="00FE2856">
        <w:rPr>
          <w:rFonts w:ascii="Garamond" w:eastAsia="Times New Roman" w:hAnsi="Garamond"/>
        </w:rPr>
        <w:t xml:space="preserve"> </w:t>
      </w:r>
      <w:r w:rsidR="00824882">
        <w:rPr>
          <w:rFonts w:ascii="Garamond" w:eastAsia="Times New Roman" w:hAnsi="Garamond"/>
        </w:rPr>
        <w:t>e</w:t>
      </w:r>
      <w:r w:rsidRPr="00FE2856">
        <w:rPr>
          <w:rFonts w:ascii="Garamond" w:eastAsia="Times New Roman" w:hAnsi="Garamond"/>
        </w:rPr>
        <w:t xml:space="preserve">valuation and future design and development of the </w:t>
      </w:r>
      <w:r w:rsidR="00824882">
        <w:rPr>
          <w:rFonts w:ascii="Garamond" w:eastAsia="Times New Roman" w:hAnsi="Garamond"/>
        </w:rPr>
        <w:t xml:space="preserve">next </w:t>
      </w:r>
      <w:r w:rsidRPr="00FE2856">
        <w:rPr>
          <w:rFonts w:ascii="Garamond" w:eastAsia="Times New Roman" w:hAnsi="Garamond"/>
        </w:rPr>
        <w:t xml:space="preserve">GPE </w:t>
      </w:r>
      <w:proofErr w:type="spellStart"/>
      <w:r w:rsidRPr="00FE2856">
        <w:rPr>
          <w:rFonts w:ascii="Garamond" w:eastAsia="Times New Roman" w:hAnsi="Garamond"/>
        </w:rPr>
        <w:t>programme</w:t>
      </w:r>
      <w:proofErr w:type="spellEnd"/>
      <w:r w:rsidRPr="00FE2856">
        <w:rPr>
          <w:rFonts w:ascii="Garamond" w:eastAsia="Times New Roman" w:hAnsi="Garamond"/>
        </w:rPr>
        <w:t>.</w:t>
      </w:r>
    </w:p>
    <w:p w14:paraId="31B190FD" w14:textId="77777777" w:rsidR="00DF722A" w:rsidRPr="00FE2856" w:rsidRDefault="00DF722A" w:rsidP="00FE2856">
      <w:pPr>
        <w:spacing w:line="240" w:lineRule="auto"/>
        <w:jc w:val="both"/>
        <w:rPr>
          <w:rFonts w:ascii="Garamond" w:eastAsia="Times New Roman" w:hAnsi="Garamond"/>
        </w:rPr>
      </w:pPr>
    </w:p>
    <w:p w14:paraId="1B76B575" w14:textId="700E544D" w:rsidR="00901C39" w:rsidRDefault="00C96027" w:rsidP="00FE2856">
      <w:pPr>
        <w:spacing w:line="240" w:lineRule="auto"/>
        <w:jc w:val="both"/>
        <w:rPr>
          <w:b/>
          <w:color w:val="00B0F0"/>
          <w:sz w:val="24"/>
          <w:szCs w:val="24"/>
        </w:rPr>
      </w:pPr>
      <w:r w:rsidRPr="00FE2856">
        <w:rPr>
          <w:rFonts w:ascii="Garamond" w:eastAsia="Times New Roman" w:hAnsi="Garamond"/>
        </w:rPr>
        <w:t xml:space="preserve">The </w:t>
      </w:r>
      <w:r w:rsidR="00D40AB9" w:rsidRPr="00FE2856">
        <w:rPr>
          <w:rFonts w:ascii="Garamond" w:eastAsia="Times New Roman" w:hAnsi="Garamond"/>
        </w:rPr>
        <w:t>C</w:t>
      </w:r>
      <w:r w:rsidRPr="00FE2856">
        <w:rPr>
          <w:rFonts w:ascii="Garamond" w:eastAsia="Times New Roman" w:hAnsi="Garamond"/>
        </w:rPr>
        <w:t xml:space="preserve">onsultants will </w:t>
      </w:r>
      <w:r w:rsidR="00824882">
        <w:rPr>
          <w:rFonts w:ascii="Garamond" w:eastAsia="Times New Roman" w:hAnsi="Garamond"/>
        </w:rPr>
        <w:t>work</w:t>
      </w:r>
      <w:r w:rsidRPr="00FE2856">
        <w:rPr>
          <w:rFonts w:ascii="Garamond" w:eastAsia="Times New Roman" w:hAnsi="Garamond"/>
        </w:rPr>
        <w:t xml:space="preserve"> closely with </w:t>
      </w:r>
      <w:proofErr w:type="spellStart"/>
      <w:r w:rsidR="00216C36" w:rsidRPr="00FE2856">
        <w:rPr>
          <w:rFonts w:ascii="Garamond" w:eastAsia="Times New Roman" w:hAnsi="Garamond"/>
        </w:rPr>
        <w:t>MoGEI</w:t>
      </w:r>
      <w:proofErr w:type="spellEnd"/>
      <w:r w:rsidR="00216C36" w:rsidRPr="00FE2856">
        <w:rPr>
          <w:rFonts w:ascii="Garamond" w:eastAsia="Times New Roman" w:hAnsi="Garamond"/>
        </w:rPr>
        <w:t xml:space="preserve"> staff, GPEP UNICEF Team </w:t>
      </w:r>
      <w:r w:rsidR="00B00C22" w:rsidRPr="00FE2856">
        <w:rPr>
          <w:rFonts w:ascii="Garamond" w:eastAsia="Times New Roman" w:hAnsi="Garamond"/>
        </w:rPr>
        <w:t>an</w:t>
      </w:r>
      <w:r w:rsidR="00824882">
        <w:rPr>
          <w:rFonts w:ascii="Garamond" w:eastAsia="Times New Roman" w:hAnsi="Garamond"/>
        </w:rPr>
        <w:t xml:space="preserve">d implementing </w:t>
      </w:r>
      <w:r w:rsidR="00B00C22" w:rsidRPr="00FE2856">
        <w:rPr>
          <w:rFonts w:ascii="Garamond" w:eastAsia="Times New Roman" w:hAnsi="Garamond"/>
        </w:rPr>
        <w:t>partners</w:t>
      </w:r>
      <w:r w:rsidR="00824882">
        <w:rPr>
          <w:rFonts w:ascii="Garamond" w:eastAsia="Times New Roman" w:hAnsi="Garamond"/>
        </w:rPr>
        <w:t>.</w:t>
      </w:r>
      <w:r w:rsidRPr="00FE2856">
        <w:rPr>
          <w:rFonts w:ascii="Garamond" w:eastAsia="Times New Roman" w:hAnsi="Garamond"/>
        </w:rPr>
        <w:t xml:space="preserve"> </w:t>
      </w:r>
      <w:r w:rsidR="00386051" w:rsidRPr="00FE2856">
        <w:rPr>
          <w:rFonts w:ascii="Garamond" w:eastAsia="Times New Roman" w:hAnsi="Garamond"/>
        </w:rPr>
        <w:t xml:space="preserve">The Evaluation </w:t>
      </w:r>
      <w:proofErr w:type="spellStart"/>
      <w:r w:rsidR="00824882">
        <w:rPr>
          <w:rFonts w:ascii="Garamond" w:eastAsia="Times New Roman" w:hAnsi="Garamond"/>
        </w:rPr>
        <w:t>ontributes</w:t>
      </w:r>
      <w:proofErr w:type="spellEnd"/>
      <w:r w:rsidR="00824882">
        <w:rPr>
          <w:rFonts w:ascii="Garamond" w:eastAsia="Times New Roman" w:hAnsi="Garamond"/>
        </w:rPr>
        <w:t xml:space="preserve"> to </w:t>
      </w:r>
      <w:r w:rsidR="00824882" w:rsidRPr="000B74FD">
        <w:rPr>
          <w:rFonts w:ascii="Garamond" w:eastAsia="Times New Roman" w:hAnsi="Garamond"/>
        </w:rPr>
        <w:t>GPEP</w:t>
      </w:r>
      <w:r w:rsidR="00824882" w:rsidRPr="00824882">
        <w:rPr>
          <w:rFonts w:ascii="Garamond" w:eastAsia="Times New Roman" w:hAnsi="Garamond"/>
        </w:rPr>
        <w:t xml:space="preserve"> </w:t>
      </w:r>
      <w:r w:rsidRPr="00FE2856">
        <w:rPr>
          <w:rFonts w:ascii="Garamond" w:eastAsia="Times New Roman" w:hAnsi="Garamond"/>
        </w:rPr>
        <w:t>obje</w:t>
      </w:r>
      <w:r w:rsidR="000F122D" w:rsidRPr="00FE2856">
        <w:rPr>
          <w:rFonts w:ascii="Garamond" w:eastAsia="Times New Roman" w:hAnsi="Garamond"/>
        </w:rPr>
        <w:t xml:space="preserve">ctive three addressing the </w:t>
      </w:r>
      <w:r w:rsidR="00216C36" w:rsidRPr="00FE2856">
        <w:rPr>
          <w:rFonts w:ascii="Garamond" w:eastAsia="Times New Roman" w:hAnsi="Garamond"/>
        </w:rPr>
        <w:t>follow</w:t>
      </w:r>
      <w:r w:rsidR="000F122D" w:rsidRPr="00FE2856">
        <w:rPr>
          <w:rFonts w:ascii="Garamond" w:eastAsia="Times New Roman" w:hAnsi="Garamond"/>
        </w:rPr>
        <w:t xml:space="preserve">ing questions under </w:t>
      </w:r>
      <w:r w:rsidR="00D67267" w:rsidRPr="00FE2856">
        <w:rPr>
          <w:rFonts w:ascii="Garamond" w:eastAsia="Times New Roman" w:hAnsi="Garamond"/>
        </w:rPr>
        <w:t>six</w:t>
      </w:r>
      <w:r w:rsidR="000F122D" w:rsidRPr="00FE2856">
        <w:rPr>
          <w:rFonts w:ascii="Garamond" w:eastAsia="Times New Roman" w:hAnsi="Garamond"/>
        </w:rPr>
        <w:t xml:space="preserve"> categories</w:t>
      </w:r>
      <w:r w:rsidR="00216C36" w:rsidRPr="00FE2856">
        <w:rPr>
          <w:rFonts w:ascii="Garamond" w:eastAsia="Times New Roman" w:hAnsi="Garamond"/>
        </w:rPr>
        <w:t>:</w:t>
      </w:r>
    </w:p>
    <w:p w14:paraId="377072A5" w14:textId="77777777" w:rsidR="00216C36" w:rsidRPr="00FE2856" w:rsidRDefault="00216C36" w:rsidP="00A52ED4">
      <w:pPr>
        <w:spacing w:before="120" w:after="120"/>
        <w:rPr>
          <w:b/>
          <w:color w:val="00B0F0"/>
          <w:sz w:val="28"/>
          <w:szCs w:val="28"/>
        </w:rPr>
      </w:pPr>
      <w:r w:rsidRPr="00FE2856">
        <w:rPr>
          <w:b/>
          <w:color w:val="00B0F0"/>
          <w:sz w:val="28"/>
          <w:szCs w:val="28"/>
        </w:rPr>
        <w:t>Relevance</w:t>
      </w:r>
    </w:p>
    <w:p w14:paraId="6FEB0233" w14:textId="4DC96955" w:rsidR="00216C36" w:rsidRPr="00FE2856" w:rsidRDefault="00216C36" w:rsidP="00FE2856">
      <w:pPr>
        <w:pStyle w:val="ListParagraph"/>
        <w:numPr>
          <w:ilvl w:val="0"/>
          <w:numId w:val="12"/>
        </w:numPr>
        <w:spacing w:line="240" w:lineRule="auto"/>
        <w:ind w:left="907" w:hanging="360"/>
        <w:jc w:val="both"/>
        <w:rPr>
          <w:rFonts w:ascii="Garamond" w:eastAsia="Times New Roman" w:hAnsi="Garamond"/>
        </w:rPr>
      </w:pPr>
      <w:r w:rsidRPr="00FE2856">
        <w:rPr>
          <w:rFonts w:ascii="Garamond" w:eastAsia="Times New Roman" w:hAnsi="Garamond"/>
        </w:rPr>
        <w:t xml:space="preserve">What is the relevance of the </w:t>
      </w:r>
      <w:r w:rsidR="00A52ED4" w:rsidRPr="00FE2856">
        <w:rPr>
          <w:rFonts w:ascii="Garamond" w:eastAsia="Times New Roman" w:hAnsi="Garamond"/>
        </w:rPr>
        <w:t>GPEP interventions</w:t>
      </w:r>
      <w:r w:rsidRPr="00FE2856">
        <w:rPr>
          <w:rFonts w:ascii="Garamond" w:eastAsia="Times New Roman" w:hAnsi="Garamond"/>
        </w:rPr>
        <w:t xml:space="preserve"> </w:t>
      </w:r>
      <w:r w:rsidR="00A52ED4" w:rsidRPr="00FE2856">
        <w:rPr>
          <w:rFonts w:ascii="Garamond" w:eastAsia="Times New Roman" w:hAnsi="Garamond"/>
        </w:rPr>
        <w:t>in relation to the GESP/priorities</w:t>
      </w:r>
      <w:r w:rsidRPr="00FE2856">
        <w:rPr>
          <w:rFonts w:ascii="Garamond" w:eastAsia="Times New Roman" w:hAnsi="Garamond"/>
        </w:rPr>
        <w:t xml:space="preserve"> of </w:t>
      </w:r>
      <w:r w:rsidR="00C020DD" w:rsidRPr="00FE2856">
        <w:rPr>
          <w:rFonts w:ascii="Garamond" w:eastAsia="Times New Roman" w:hAnsi="Garamond"/>
        </w:rPr>
        <w:t xml:space="preserve">the </w:t>
      </w:r>
      <w:r w:rsidRPr="00FE2856">
        <w:rPr>
          <w:rFonts w:ascii="Garamond" w:eastAsia="Times New Roman" w:hAnsi="Garamond"/>
        </w:rPr>
        <w:t>South Sudan</w:t>
      </w:r>
      <w:r w:rsidR="00A52ED4" w:rsidRPr="00FE2856">
        <w:rPr>
          <w:rFonts w:ascii="Garamond" w:eastAsia="Times New Roman" w:hAnsi="Garamond"/>
        </w:rPr>
        <w:t xml:space="preserve"> Education sector</w:t>
      </w:r>
      <w:r w:rsidRPr="00FE2856">
        <w:rPr>
          <w:rFonts w:ascii="Garamond" w:eastAsia="Times New Roman" w:hAnsi="Garamond"/>
        </w:rPr>
        <w:t>?</w:t>
      </w:r>
    </w:p>
    <w:p w14:paraId="37C7B0A8" w14:textId="77777777" w:rsidR="00C51D2B" w:rsidRPr="00FE2856" w:rsidRDefault="00A52ED4" w:rsidP="00FE2856">
      <w:pPr>
        <w:pStyle w:val="ListParagraph"/>
        <w:numPr>
          <w:ilvl w:val="0"/>
          <w:numId w:val="12"/>
        </w:numPr>
        <w:spacing w:line="240" w:lineRule="auto"/>
        <w:ind w:left="907" w:hanging="360"/>
        <w:jc w:val="both"/>
        <w:rPr>
          <w:rFonts w:ascii="Garamond" w:eastAsia="Times New Roman" w:hAnsi="Garamond"/>
        </w:rPr>
      </w:pPr>
      <w:r w:rsidRPr="00FE2856">
        <w:rPr>
          <w:rFonts w:ascii="Garamond" w:eastAsia="Times New Roman" w:hAnsi="Garamond"/>
        </w:rPr>
        <w:t xml:space="preserve">What other relevant issues in the Education Sector could have been addressed by </w:t>
      </w:r>
      <w:r w:rsidR="00216C36" w:rsidRPr="00FE2856">
        <w:rPr>
          <w:rFonts w:ascii="Garamond" w:eastAsia="Times New Roman" w:hAnsi="Garamond"/>
        </w:rPr>
        <w:t>South Sudan</w:t>
      </w:r>
      <w:r w:rsidRPr="00FE2856">
        <w:rPr>
          <w:rFonts w:ascii="Garamond" w:eastAsia="Times New Roman" w:hAnsi="Garamond"/>
        </w:rPr>
        <w:t xml:space="preserve"> GPEP</w:t>
      </w:r>
      <w:r w:rsidR="00216C36" w:rsidRPr="00FE2856">
        <w:rPr>
          <w:rFonts w:ascii="Garamond" w:eastAsia="Times New Roman" w:hAnsi="Garamond"/>
        </w:rPr>
        <w:t>?</w:t>
      </w:r>
    </w:p>
    <w:p w14:paraId="20A952C6" w14:textId="5278A933" w:rsidR="00C51D2B" w:rsidRPr="00FE2856" w:rsidRDefault="00C51D2B" w:rsidP="00FE2856">
      <w:pPr>
        <w:pStyle w:val="ListParagraph"/>
        <w:numPr>
          <w:ilvl w:val="0"/>
          <w:numId w:val="12"/>
        </w:numPr>
        <w:spacing w:line="240" w:lineRule="auto"/>
        <w:ind w:left="907" w:hanging="360"/>
        <w:jc w:val="both"/>
        <w:rPr>
          <w:rFonts w:ascii="Garamond" w:eastAsia="Times New Roman" w:hAnsi="Garamond"/>
        </w:rPr>
      </w:pPr>
      <w:r w:rsidRPr="00FE2856">
        <w:rPr>
          <w:rFonts w:ascii="Garamond" w:hAnsi="Garamond"/>
        </w:rPr>
        <w:lastRenderedPageBreak/>
        <w:t xml:space="preserve">To what extent were </w:t>
      </w:r>
      <w:r w:rsidR="00824882" w:rsidRPr="000B74FD">
        <w:rPr>
          <w:rFonts w:ascii="Garamond" w:hAnsi="Garamond"/>
        </w:rPr>
        <w:t>GPEP</w:t>
      </w:r>
      <w:r w:rsidR="00824882" w:rsidRPr="00824882">
        <w:rPr>
          <w:rFonts w:ascii="Garamond" w:hAnsi="Garamond"/>
        </w:rPr>
        <w:t xml:space="preserve"> </w:t>
      </w:r>
      <w:r w:rsidRPr="00FE2856">
        <w:rPr>
          <w:rFonts w:ascii="Garamond" w:hAnsi="Garamond"/>
        </w:rPr>
        <w:t>interventions directly relevant to promoting equitable access to quality education and improving children’s performance?</w:t>
      </w:r>
    </w:p>
    <w:p w14:paraId="3D487B27" w14:textId="09443765" w:rsidR="00C51D2B" w:rsidRPr="00FE2856" w:rsidRDefault="00C51D2B" w:rsidP="00FE2856">
      <w:pPr>
        <w:pStyle w:val="ListParagraph"/>
        <w:numPr>
          <w:ilvl w:val="0"/>
          <w:numId w:val="12"/>
        </w:numPr>
        <w:spacing w:line="240" w:lineRule="auto"/>
        <w:ind w:left="907" w:hanging="360"/>
        <w:jc w:val="both"/>
        <w:rPr>
          <w:rFonts w:ascii="Garamond" w:eastAsia="Times New Roman" w:hAnsi="Garamond"/>
        </w:rPr>
      </w:pPr>
      <w:r w:rsidRPr="00FE2856">
        <w:rPr>
          <w:rFonts w:ascii="Garamond" w:hAnsi="Garamond"/>
        </w:rPr>
        <w:t xml:space="preserve">To what extent </w:t>
      </w:r>
      <w:r w:rsidR="009336EB">
        <w:rPr>
          <w:rFonts w:ascii="Garamond" w:hAnsi="Garamond"/>
        </w:rPr>
        <w:t xml:space="preserve">was </w:t>
      </w:r>
      <w:r w:rsidRPr="00FE2856">
        <w:rPr>
          <w:rFonts w:ascii="Garamond" w:hAnsi="Garamond"/>
        </w:rPr>
        <w:t xml:space="preserve">it necessary to </w:t>
      </w:r>
      <w:r w:rsidR="009336EB">
        <w:rPr>
          <w:rFonts w:ascii="Garamond" w:hAnsi="Garamond"/>
        </w:rPr>
        <w:t xml:space="preserve">modify </w:t>
      </w:r>
      <w:r w:rsidRPr="00FE2856">
        <w:rPr>
          <w:rFonts w:ascii="Garamond" w:hAnsi="Garamond"/>
        </w:rPr>
        <w:t>the design or implementation of GPEP to accommodate changes affecting the country (</w:t>
      </w:r>
      <w:proofErr w:type="spellStart"/>
      <w:r w:rsidRPr="00FE2856">
        <w:rPr>
          <w:rFonts w:ascii="Garamond" w:hAnsi="Garamond"/>
        </w:rPr>
        <w:t>e.g</w:t>
      </w:r>
      <w:proofErr w:type="spellEnd"/>
      <w:r w:rsidRPr="00FE2856">
        <w:rPr>
          <w:rFonts w:ascii="Garamond" w:hAnsi="Garamond"/>
        </w:rPr>
        <w:t xml:space="preserve"> conflict, famine, </w:t>
      </w:r>
      <w:proofErr w:type="gramStart"/>
      <w:r w:rsidRPr="00FE2856">
        <w:rPr>
          <w:rFonts w:ascii="Garamond" w:hAnsi="Garamond"/>
        </w:rPr>
        <w:t>drought</w:t>
      </w:r>
      <w:proofErr w:type="gramEnd"/>
      <w:r w:rsidRPr="00FE2856">
        <w:rPr>
          <w:rFonts w:ascii="Garamond" w:hAnsi="Garamond"/>
        </w:rPr>
        <w:t>)?</w:t>
      </w:r>
    </w:p>
    <w:p w14:paraId="24CD4BC1" w14:textId="77777777" w:rsidR="00901C39" w:rsidRDefault="00901C39" w:rsidP="00FE2856">
      <w:pPr>
        <w:spacing w:line="240" w:lineRule="auto"/>
        <w:rPr>
          <w:rFonts w:ascii="Garamond" w:hAnsi="Garamond"/>
          <w:b/>
          <w:color w:val="00B0F0"/>
        </w:rPr>
      </w:pPr>
    </w:p>
    <w:p w14:paraId="72DFFF68" w14:textId="190DE5DA" w:rsidR="00901C39" w:rsidRPr="009336EB" w:rsidRDefault="00A52ED4" w:rsidP="00FE2856">
      <w:pPr>
        <w:spacing w:line="240" w:lineRule="auto"/>
        <w:rPr>
          <w:rFonts w:ascii="Garamond" w:hAnsi="Garamond"/>
          <w:b/>
          <w:color w:val="00B0F0"/>
          <w:sz w:val="28"/>
          <w:szCs w:val="28"/>
        </w:rPr>
      </w:pPr>
      <w:r w:rsidRPr="00FE2856">
        <w:rPr>
          <w:rFonts w:ascii="Garamond" w:hAnsi="Garamond"/>
          <w:b/>
          <w:color w:val="00B0F0"/>
          <w:sz w:val="28"/>
          <w:szCs w:val="28"/>
        </w:rPr>
        <w:t>Efficiency</w:t>
      </w:r>
    </w:p>
    <w:p w14:paraId="6A79CC57" w14:textId="4207659C" w:rsidR="00216C36" w:rsidRPr="00FE2856" w:rsidRDefault="00216C36" w:rsidP="00FE2856">
      <w:pPr>
        <w:spacing w:line="240" w:lineRule="auto"/>
        <w:jc w:val="both"/>
        <w:rPr>
          <w:rFonts w:ascii="Garamond" w:eastAsia="Times New Roman" w:hAnsi="Garamond"/>
        </w:rPr>
      </w:pPr>
      <w:r w:rsidRPr="00FE2856">
        <w:rPr>
          <w:rFonts w:ascii="Garamond" w:eastAsia="Times New Roman" w:hAnsi="Garamond"/>
        </w:rPr>
        <w:t xml:space="preserve">For all interventions in </w:t>
      </w:r>
      <w:r w:rsidR="00A52ED4" w:rsidRPr="00FE2856">
        <w:rPr>
          <w:rFonts w:ascii="Garamond" w:eastAsia="Times New Roman" w:hAnsi="Garamond"/>
        </w:rPr>
        <w:t>GPEP</w:t>
      </w:r>
      <w:r w:rsidRPr="00FE2856">
        <w:rPr>
          <w:rFonts w:ascii="Garamond" w:eastAsia="Times New Roman" w:hAnsi="Garamond"/>
        </w:rPr>
        <w:t>:</w:t>
      </w:r>
    </w:p>
    <w:p w14:paraId="118F4884" w14:textId="72CA7B3D" w:rsidR="00C51D2B" w:rsidRPr="00FE2856" w:rsidRDefault="00C51D2B" w:rsidP="00FE2856">
      <w:pPr>
        <w:pStyle w:val="ListParagraph"/>
        <w:numPr>
          <w:ilvl w:val="0"/>
          <w:numId w:val="16"/>
        </w:numPr>
        <w:spacing w:line="240" w:lineRule="auto"/>
        <w:ind w:left="900"/>
        <w:jc w:val="both"/>
        <w:rPr>
          <w:rFonts w:ascii="Garamond" w:eastAsia="Times New Roman" w:hAnsi="Garamond"/>
        </w:rPr>
      </w:pPr>
      <w:r w:rsidRPr="00FE2856">
        <w:rPr>
          <w:rFonts w:ascii="Garamond" w:hAnsi="Garamond"/>
        </w:rPr>
        <w:t>To the extent relevant information is available, were GPEP activities implemented in an efficient manner, i.e. generating the best possible outputs, outcomes, impact at the least possible cost?</w:t>
      </w:r>
    </w:p>
    <w:p w14:paraId="3320961D" w14:textId="77777777" w:rsidR="00C51D2B" w:rsidRPr="00FE2856" w:rsidRDefault="00C51D2B" w:rsidP="00FE2856">
      <w:pPr>
        <w:pStyle w:val="ListParagraph"/>
        <w:numPr>
          <w:ilvl w:val="0"/>
          <w:numId w:val="16"/>
        </w:numPr>
        <w:spacing w:line="240" w:lineRule="auto"/>
        <w:ind w:left="900"/>
        <w:jc w:val="both"/>
        <w:rPr>
          <w:rFonts w:ascii="Garamond" w:eastAsia="Times New Roman" w:hAnsi="Garamond"/>
        </w:rPr>
      </w:pPr>
      <w:r w:rsidRPr="00FE2856">
        <w:rPr>
          <w:rFonts w:ascii="Garamond" w:hAnsi="Garamond"/>
        </w:rPr>
        <w:t>If the relevant information is not available, to what extent were attempts made to collect and analyze data that would allow for adequate cost/benefit analysis?</w:t>
      </w:r>
    </w:p>
    <w:p w14:paraId="21FBB976" w14:textId="5CE6BAB6" w:rsidR="00C51D2B" w:rsidRPr="00FE2856" w:rsidRDefault="00C51D2B" w:rsidP="00FE2856">
      <w:pPr>
        <w:pStyle w:val="ListParagraph"/>
        <w:numPr>
          <w:ilvl w:val="0"/>
          <w:numId w:val="16"/>
        </w:numPr>
        <w:spacing w:line="240" w:lineRule="auto"/>
        <w:ind w:left="900"/>
        <w:jc w:val="both"/>
        <w:rPr>
          <w:rFonts w:ascii="Garamond" w:eastAsia="Times New Roman" w:hAnsi="Garamond"/>
        </w:rPr>
      </w:pPr>
      <w:r w:rsidRPr="00FE2856">
        <w:rPr>
          <w:rFonts w:ascii="Garamond" w:hAnsi="Garamond"/>
        </w:rPr>
        <w:t>Were there strategies for minimizing costs that offer promising models for future program design and implementation (</w:t>
      </w:r>
      <w:proofErr w:type="spellStart"/>
      <w:r w:rsidRPr="00FE2856">
        <w:rPr>
          <w:rFonts w:ascii="Garamond" w:hAnsi="Garamond"/>
        </w:rPr>
        <w:t>eg</w:t>
      </w:r>
      <w:proofErr w:type="spellEnd"/>
      <w:r w:rsidRPr="00FE2856">
        <w:rPr>
          <w:rFonts w:ascii="Garamond" w:hAnsi="Garamond"/>
        </w:rPr>
        <w:t>. school construction)?</w:t>
      </w:r>
    </w:p>
    <w:p w14:paraId="45E89AF1" w14:textId="77777777" w:rsidR="006E1727" w:rsidRDefault="006E1727" w:rsidP="00FE2856">
      <w:pPr>
        <w:spacing w:line="240" w:lineRule="auto"/>
        <w:rPr>
          <w:b/>
          <w:color w:val="00B0F0"/>
        </w:rPr>
      </w:pPr>
    </w:p>
    <w:p w14:paraId="3DC373B1" w14:textId="5EC6E0CF" w:rsidR="006E1727" w:rsidRPr="00FE2856" w:rsidRDefault="00703342" w:rsidP="00FE2856">
      <w:pPr>
        <w:spacing w:line="240" w:lineRule="auto"/>
        <w:rPr>
          <w:b/>
          <w:color w:val="00B0F0"/>
          <w:sz w:val="28"/>
          <w:szCs w:val="28"/>
        </w:rPr>
      </w:pPr>
      <w:r w:rsidRPr="00FE2856">
        <w:rPr>
          <w:b/>
          <w:color w:val="00B0F0"/>
          <w:sz w:val="28"/>
          <w:szCs w:val="28"/>
        </w:rPr>
        <w:t>Effectiveness</w:t>
      </w:r>
    </w:p>
    <w:p w14:paraId="21FAD56F" w14:textId="1BC8B988" w:rsidR="00216C36" w:rsidRPr="00FE2856" w:rsidRDefault="00703342" w:rsidP="00FE2856">
      <w:pPr>
        <w:pStyle w:val="ListParagraph"/>
        <w:numPr>
          <w:ilvl w:val="0"/>
          <w:numId w:val="16"/>
        </w:numPr>
        <w:spacing w:line="240" w:lineRule="auto"/>
        <w:ind w:left="907"/>
        <w:jc w:val="both"/>
        <w:rPr>
          <w:rFonts w:ascii="Garamond" w:eastAsia="Times New Roman" w:hAnsi="Garamond"/>
        </w:rPr>
      </w:pPr>
      <w:r w:rsidRPr="00FE2856">
        <w:rPr>
          <w:rFonts w:ascii="Garamond" w:eastAsia="Times New Roman" w:hAnsi="Garamond"/>
        </w:rPr>
        <w:t xml:space="preserve">Which </w:t>
      </w:r>
      <w:r w:rsidR="00216C36" w:rsidRPr="00FE2856">
        <w:rPr>
          <w:rFonts w:ascii="Garamond" w:eastAsia="Times New Roman" w:hAnsi="Garamond"/>
        </w:rPr>
        <w:t xml:space="preserve">attributes </w:t>
      </w:r>
      <w:r w:rsidR="00B13FE5" w:rsidRPr="00FE2856">
        <w:rPr>
          <w:rFonts w:ascii="Garamond" w:eastAsia="Times New Roman" w:hAnsi="Garamond"/>
        </w:rPr>
        <w:t xml:space="preserve">within each of the components </w:t>
      </w:r>
      <w:r w:rsidR="00216C36" w:rsidRPr="00FE2856">
        <w:rPr>
          <w:rFonts w:ascii="Garamond" w:eastAsia="Times New Roman" w:hAnsi="Garamond"/>
        </w:rPr>
        <w:t>is the determining force behind success</w:t>
      </w:r>
      <w:r w:rsidR="009A43A3" w:rsidRPr="00FE2856">
        <w:rPr>
          <w:rFonts w:ascii="Garamond" w:eastAsia="Times New Roman" w:hAnsi="Garamond"/>
        </w:rPr>
        <w:t xml:space="preserve"> or failure</w:t>
      </w:r>
      <w:r w:rsidR="00216C36" w:rsidRPr="00FE2856">
        <w:rPr>
          <w:rFonts w:ascii="Garamond" w:eastAsia="Times New Roman" w:hAnsi="Garamond"/>
        </w:rPr>
        <w:t>?</w:t>
      </w:r>
    </w:p>
    <w:p w14:paraId="2EDACC4E" w14:textId="49165785" w:rsidR="00216C36" w:rsidRPr="00FE2856" w:rsidRDefault="00216C36" w:rsidP="00FE2856">
      <w:pPr>
        <w:pStyle w:val="ListParagraph"/>
        <w:numPr>
          <w:ilvl w:val="0"/>
          <w:numId w:val="16"/>
        </w:numPr>
        <w:spacing w:line="240" w:lineRule="auto"/>
        <w:ind w:left="907"/>
        <w:jc w:val="both"/>
        <w:rPr>
          <w:rFonts w:ascii="Garamond" w:eastAsia="Times New Roman" w:hAnsi="Garamond"/>
        </w:rPr>
      </w:pPr>
      <w:r w:rsidRPr="00FE2856">
        <w:rPr>
          <w:rFonts w:ascii="Garamond" w:eastAsia="Times New Roman" w:hAnsi="Garamond"/>
        </w:rPr>
        <w:t xml:space="preserve">To what extent are </w:t>
      </w:r>
      <w:r w:rsidR="001854FC" w:rsidRPr="000B74FD">
        <w:rPr>
          <w:rFonts w:ascii="Garamond" w:eastAsia="Times New Roman" w:hAnsi="Garamond"/>
        </w:rPr>
        <w:t xml:space="preserve">gender equality </w:t>
      </w:r>
      <w:r w:rsidRPr="00FE2856">
        <w:rPr>
          <w:rFonts w:ascii="Garamond" w:eastAsia="Times New Roman" w:hAnsi="Garamond"/>
        </w:rPr>
        <w:t xml:space="preserve">outcomes driven or supported by stakeholders in </w:t>
      </w:r>
      <w:r w:rsidR="001854FC">
        <w:rPr>
          <w:rFonts w:ascii="Garamond" w:eastAsia="Times New Roman" w:hAnsi="Garamond"/>
        </w:rPr>
        <w:t>GPE</w:t>
      </w:r>
      <w:r w:rsidRPr="00FE2856">
        <w:rPr>
          <w:rFonts w:ascii="Garamond" w:eastAsia="Times New Roman" w:hAnsi="Garamond"/>
        </w:rPr>
        <w:t xml:space="preserve"> schools?</w:t>
      </w:r>
    </w:p>
    <w:p w14:paraId="5623D7F8" w14:textId="77777777" w:rsidR="00C51D2B" w:rsidRPr="00FE2856" w:rsidRDefault="00B13FE5" w:rsidP="00FE2856">
      <w:pPr>
        <w:pStyle w:val="ListParagraph"/>
        <w:numPr>
          <w:ilvl w:val="0"/>
          <w:numId w:val="16"/>
        </w:numPr>
        <w:spacing w:line="240" w:lineRule="auto"/>
        <w:ind w:left="907"/>
        <w:jc w:val="both"/>
        <w:rPr>
          <w:rFonts w:ascii="Garamond" w:eastAsia="Times New Roman" w:hAnsi="Garamond"/>
        </w:rPr>
      </w:pPr>
      <w:r w:rsidRPr="00FE2856">
        <w:rPr>
          <w:rFonts w:ascii="Garamond" w:eastAsia="Times New Roman" w:hAnsi="Garamond"/>
        </w:rPr>
        <w:t>Did infrastructure improvements provide the most effective means of increasing access and quality or could resources have been used for other interventions to greater effect?</w:t>
      </w:r>
    </w:p>
    <w:p w14:paraId="361053B4" w14:textId="60F2A271" w:rsidR="00C51D2B" w:rsidRPr="00FE2856" w:rsidRDefault="00C51D2B" w:rsidP="00FE2856">
      <w:pPr>
        <w:pStyle w:val="ListParagraph"/>
        <w:numPr>
          <w:ilvl w:val="0"/>
          <w:numId w:val="16"/>
        </w:numPr>
        <w:spacing w:line="240" w:lineRule="auto"/>
        <w:ind w:left="907"/>
        <w:jc w:val="both"/>
        <w:rPr>
          <w:rFonts w:ascii="Garamond" w:eastAsia="Times New Roman" w:hAnsi="Garamond"/>
        </w:rPr>
      </w:pPr>
      <w:r w:rsidRPr="00FE2856">
        <w:rPr>
          <w:rFonts w:ascii="Garamond" w:hAnsi="Garamond"/>
        </w:rPr>
        <w:t>To what extent</w:t>
      </w:r>
      <w:r w:rsidR="008C41C2">
        <w:rPr>
          <w:rFonts w:ascii="Garamond" w:hAnsi="Garamond"/>
        </w:rPr>
        <w:t>,</w:t>
      </w:r>
      <w:r w:rsidRPr="00FE2856">
        <w:rPr>
          <w:rFonts w:ascii="Garamond" w:hAnsi="Garamond"/>
        </w:rPr>
        <w:t xml:space="preserve"> and in what ways</w:t>
      </w:r>
      <w:r w:rsidR="008C41C2">
        <w:rPr>
          <w:rFonts w:ascii="Garamond" w:hAnsi="Garamond"/>
        </w:rPr>
        <w:t>,</w:t>
      </w:r>
      <w:r w:rsidRPr="00FE2856">
        <w:rPr>
          <w:rFonts w:ascii="Garamond" w:hAnsi="Garamond"/>
        </w:rPr>
        <w:t xml:space="preserve"> wer</w:t>
      </w:r>
      <w:r w:rsidR="008C41C2">
        <w:rPr>
          <w:rFonts w:ascii="Garamond" w:hAnsi="Garamond"/>
        </w:rPr>
        <w:t xml:space="preserve">e </w:t>
      </w:r>
      <w:r w:rsidR="008C41C2" w:rsidRPr="000B74FD">
        <w:rPr>
          <w:rFonts w:ascii="Garamond" w:hAnsi="Garamond"/>
        </w:rPr>
        <w:t>GPEP</w:t>
      </w:r>
      <w:r w:rsidR="008C41C2" w:rsidRPr="008C41C2" w:rsidDel="008C41C2">
        <w:rPr>
          <w:rFonts w:ascii="Garamond" w:hAnsi="Garamond"/>
        </w:rPr>
        <w:t xml:space="preserve"> </w:t>
      </w:r>
      <w:r w:rsidRPr="00FE2856">
        <w:rPr>
          <w:rFonts w:ascii="Garamond" w:hAnsi="Garamond"/>
        </w:rPr>
        <w:t>objectives achieved in terms of outputs, outcomes, and impact?</w:t>
      </w:r>
    </w:p>
    <w:p w14:paraId="3B433A0E" w14:textId="778B8AA7" w:rsidR="00C51D2B" w:rsidRPr="00FE2856" w:rsidRDefault="00C51D2B" w:rsidP="00FE2856">
      <w:pPr>
        <w:pStyle w:val="ListParagraph"/>
        <w:numPr>
          <w:ilvl w:val="0"/>
          <w:numId w:val="16"/>
        </w:numPr>
        <w:spacing w:line="240" w:lineRule="auto"/>
        <w:ind w:left="907"/>
        <w:jc w:val="both"/>
        <w:rPr>
          <w:rFonts w:ascii="Garamond" w:eastAsia="Times New Roman" w:hAnsi="Garamond"/>
        </w:rPr>
      </w:pPr>
      <w:r w:rsidRPr="00FE2856">
        <w:rPr>
          <w:rFonts w:ascii="Garamond" w:hAnsi="Garamond"/>
        </w:rPr>
        <w:t xml:space="preserve">To what extent has the program </w:t>
      </w:r>
      <w:r w:rsidR="008C41C2">
        <w:rPr>
          <w:rFonts w:ascii="Garamond" w:hAnsi="Garamond"/>
        </w:rPr>
        <w:t>succeeded</w:t>
      </w:r>
      <w:r w:rsidRPr="00FE2856">
        <w:rPr>
          <w:rFonts w:ascii="Garamond" w:hAnsi="Garamond"/>
        </w:rPr>
        <w:t xml:space="preserve"> </w:t>
      </w:r>
      <w:r w:rsidR="008C41C2">
        <w:rPr>
          <w:rFonts w:ascii="Garamond" w:hAnsi="Garamond"/>
        </w:rPr>
        <w:t>in reducing</w:t>
      </w:r>
      <w:r w:rsidRPr="00FE2856">
        <w:rPr>
          <w:rFonts w:ascii="Garamond" w:hAnsi="Garamond"/>
        </w:rPr>
        <w:t xml:space="preserve"> the gender gap and </w:t>
      </w:r>
      <w:r w:rsidR="008C41C2">
        <w:rPr>
          <w:rFonts w:ascii="Garamond" w:hAnsi="Garamond"/>
        </w:rPr>
        <w:t>increasing</w:t>
      </w:r>
      <w:r w:rsidRPr="00FE2856">
        <w:rPr>
          <w:rFonts w:ascii="Garamond" w:hAnsi="Garamond"/>
        </w:rPr>
        <w:t xml:space="preserve"> girl</w:t>
      </w:r>
      <w:r w:rsidR="00FE2856">
        <w:rPr>
          <w:rFonts w:ascii="Garamond" w:hAnsi="Garamond"/>
        </w:rPr>
        <w:t>’</w:t>
      </w:r>
      <w:r w:rsidRPr="00FE2856">
        <w:rPr>
          <w:rFonts w:ascii="Garamond" w:hAnsi="Garamond"/>
        </w:rPr>
        <w:t>s education?</w:t>
      </w:r>
    </w:p>
    <w:p w14:paraId="7D07CA2E" w14:textId="2CE51D73" w:rsidR="00C51D2B" w:rsidRPr="00FE2856" w:rsidRDefault="00C51D2B" w:rsidP="00FE2856">
      <w:pPr>
        <w:pStyle w:val="ListParagraph"/>
        <w:numPr>
          <w:ilvl w:val="0"/>
          <w:numId w:val="16"/>
        </w:numPr>
        <w:spacing w:line="240" w:lineRule="auto"/>
        <w:ind w:left="907"/>
        <w:jc w:val="both"/>
        <w:rPr>
          <w:rFonts w:ascii="Garamond" w:eastAsia="Times New Roman" w:hAnsi="Garamond"/>
        </w:rPr>
      </w:pPr>
      <w:r w:rsidRPr="00FE2856">
        <w:rPr>
          <w:rFonts w:ascii="Garamond" w:hAnsi="Garamond"/>
        </w:rPr>
        <w:t xml:space="preserve">To what extent has the GPEP been able to create schools that actively promote gender equality </w:t>
      </w:r>
      <w:r w:rsidR="003723CE">
        <w:rPr>
          <w:rFonts w:ascii="Garamond" w:hAnsi="Garamond"/>
        </w:rPr>
        <w:t>(</w:t>
      </w:r>
      <w:r w:rsidRPr="00FE2856">
        <w:rPr>
          <w:rFonts w:ascii="Garamond" w:hAnsi="Garamond"/>
        </w:rPr>
        <w:t>organization of school activities, teaching, learning materials, etc.</w:t>
      </w:r>
      <w:r w:rsidR="003723CE">
        <w:rPr>
          <w:rFonts w:ascii="Garamond" w:hAnsi="Garamond"/>
        </w:rPr>
        <w:t>)</w:t>
      </w:r>
      <w:r w:rsidRPr="00FE2856">
        <w:rPr>
          <w:rFonts w:ascii="Garamond" w:hAnsi="Garamond"/>
        </w:rPr>
        <w:t>?  What are the critical factors for progress or lack thereof?</w:t>
      </w:r>
    </w:p>
    <w:p w14:paraId="76BFADD8" w14:textId="77777777" w:rsidR="00C51D2B" w:rsidRPr="00FE2856" w:rsidRDefault="00C51D2B" w:rsidP="00FE2856">
      <w:pPr>
        <w:pStyle w:val="ListParagraph"/>
        <w:numPr>
          <w:ilvl w:val="0"/>
          <w:numId w:val="16"/>
        </w:numPr>
        <w:spacing w:line="240" w:lineRule="auto"/>
        <w:ind w:left="907"/>
        <w:jc w:val="both"/>
        <w:rPr>
          <w:rFonts w:ascii="Garamond" w:eastAsia="Times New Roman" w:hAnsi="Garamond"/>
        </w:rPr>
      </w:pPr>
      <w:r w:rsidRPr="00FE2856">
        <w:rPr>
          <w:rFonts w:ascii="Garamond" w:hAnsi="Garamond"/>
        </w:rPr>
        <w:t>Which outputs and outcomes can be considered direct results of UNICEF support?</w:t>
      </w:r>
    </w:p>
    <w:p w14:paraId="58969391" w14:textId="72D855D4" w:rsidR="00C51D2B" w:rsidRPr="00FE2856" w:rsidRDefault="00C51D2B" w:rsidP="00FE2856">
      <w:pPr>
        <w:pStyle w:val="ListParagraph"/>
        <w:numPr>
          <w:ilvl w:val="0"/>
          <w:numId w:val="16"/>
        </w:numPr>
        <w:spacing w:line="240" w:lineRule="auto"/>
        <w:ind w:left="907"/>
        <w:jc w:val="both"/>
        <w:rPr>
          <w:rFonts w:ascii="Garamond" w:eastAsia="Times New Roman" w:hAnsi="Garamond"/>
        </w:rPr>
      </w:pPr>
      <w:r w:rsidRPr="00FE2856">
        <w:rPr>
          <w:rFonts w:ascii="Garamond" w:hAnsi="Garamond"/>
        </w:rPr>
        <w:t>To what extent</w:t>
      </w:r>
      <w:r w:rsidR="003723CE">
        <w:rPr>
          <w:rFonts w:ascii="Garamond" w:hAnsi="Garamond"/>
        </w:rPr>
        <w:t>,</w:t>
      </w:r>
      <w:r w:rsidRPr="00FE2856">
        <w:rPr>
          <w:rFonts w:ascii="Garamond" w:hAnsi="Garamond"/>
        </w:rPr>
        <w:t xml:space="preserve"> and in what ways</w:t>
      </w:r>
      <w:r w:rsidR="003723CE">
        <w:rPr>
          <w:rFonts w:ascii="Garamond" w:hAnsi="Garamond"/>
        </w:rPr>
        <w:t>,</w:t>
      </w:r>
      <w:r w:rsidRPr="00FE2856">
        <w:rPr>
          <w:rFonts w:ascii="Garamond" w:hAnsi="Garamond"/>
        </w:rPr>
        <w:t xml:space="preserve"> did programs result in measurable improvements in access, school experience and </w:t>
      </w:r>
      <w:r w:rsidR="003723CE" w:rsidRPr="000B74FD">
        <w:rPr>
          <w:rFonts w:ascii="Garamond" w:hAnsi="Garamond"/>
        </w:rPr>
        <w:t>girls</w:t>
      </w:r>
      <w:r w:rsidR="003723CE" w:rsidRPr="003723CE">
        <w:rPr>
          <w:rFonts w:ascii="Garamond" w:hAnsi="Garamond"/>
        </w:rPr>
        <w:t xml:space="preserve"> </w:t>
      </w:r>
      <w:r w:rsidRPr="00FE2856">
        <w:rPr>
          <w:rFonts w:ascii="Garamond" w:hAnsi="Garamond"/>
        </w:rPr>
        <w:t>achievement</w:t>
      </w:r>
      <w:r w:rsidR="003723CE">
        <w:rPr>
          <w:rFonts w:ascii="Garamond" w:hAnsi="Garamond"/>
        </w:rPr>
        <w:t>?</w:t>
      </w:r>
      <w:r w:rsidRPr="00FE2856">
        <w:rPr>
          <w:rFonts w:ascii="Garamond" w:hAnsi="Garamond"/>
        </w:rPr>
        <w:t xml:space="preserve"> </w:t>
      </w:r>
      <w:r w:rsidR="003723CE">
        <w:rPr>
          <w:rFonts w:ascii="Garamond" w:hAnsi="Garamond"/>
        </w:rPr>
        <w:t>What</w:t>
      </w:r>
      <w:r w:rsidRPr="00FE2856">
        <w:rPr>
          <w:rFonts w:ascii="Garamond" w:hAnsi="Garamond"/>
        </w:rPr>
        <w:t xml:space="preserve"> interventions tend</w:t>
      </w:r>
      <w:r w:rsidR="003723CE">
        <w:rPr>
          <w:rFonts w:ascii="Garamond" w:hAnsi="Garamond"/>
        </w:rPr>
        <w:t>ed</w:t>
      </w:r>
      <w:r w:rsidRPr="00FE2856">
        <w:rPr>
          <w:rFonts w:ascii="Garamond" w:hAnsi="Garamond"/>
        </w:rPr>
        <w:t xml:space="preserve"> to be most effective?</w:t>
      </w:r>
    </w:p>
    <w:p w14:paraId="18785C74" w14:textId="37D49FBF" w:rsidR="00C51D2B" w:rsidRPr="00FE2856" w:rsidRDefault="00C51D2B" w:rsidP="00FE2856">
      <w:pPr>
        <w:pStyle w:val="ListParagraph"/>
        <w:numPr>
          <w:ilvl w:val="0"/>
          <w:numId w:val="16"/>
        </w:numPr>
        <w:spacing w:line="240" w:lineRule="auto"/>
        <w:ind w:left="907"/>
        <w:jc w:val="both"/>
        <w:rPr>
          <w:rFonts w:ascii="Garamond" w:eastAsia="Times New Roman" w:hAnsi="Garamond"/>
        </w:rPr>
      </w:pPr>
      <w:r w:rsidRPr="00FE2856">
        <w:rPr>
          <w:rFonts w:ascii="Garamond" w:hAnsi="Garamond"/>
        </w:rPr>
        <w:t>To what extent did GPE support/play a catalytic role in mobilizing actions and resources from other partners (including govt., NGOs, civil society, private sector, external support agencies)?</w:t>
      </w:r>
    </w:p>
    <w:p w14:paraId="5693A9CA" w14:textId="5F799D99" w:rsidR="00C51D2B" w:rsidRPr="00FE2856" w:rsidRDefault="00C51D2B" w:rsidP="00FE2856">
      <w:pPr>
        <w:pStyle w:val="ListParagraph"/>
        <w:numPr>
          <w:ilvl w:val="0"/>
          <w:numId w:val="16"/>
        </w:numPr>
        <w:spacing w:line="240" w:lineRule="auto"/>
        <w:ind w:left="907"/>
        <w:jc w:val="both"/>
        <w:rPr>
          <w:rFonts w:ascii="Garamond" w:eastAsia="Times New Roman" w:hAnsi="Garamond"/>
          <w:color w:val="auto"/>
        </w:rPr>
      </w:pPr>
      <w:r w:rsidRPr="00FE2856">
        <w:rPr>
          <w:rFonts w:ascii="Garamond" w:hAnsi="Garamond"/>
          <w:color w:val="auto"/>
        </w:rPr>
        <w:t>What evidence is there that GPEP activities were scale</w:t>
      </w:r>
      <w:r w:rsidR="001B1623" w:rsidRPr="00FE2856">
        <w:rPr>
          <w:rFonts w:ascii="Garamond" w:hAnsi="Garamond"/>
          <w:color w:val="auto"/>
        </w:rPr>
        <w:t>d up and affected</w:t>
      </w:r>
      <w:r w:rsidRPr="00FE2856">
        <w:rPr>
          <w:rFonts w:ascii="Garamond" w:hAnsi="Garamond"/>
          <w:color w:val="auto"/>
        </w:rPr>
        <w:t xml:space="preserve"> strategies aimed at poverty alleviation and overall human development?</w:t>
      </w:r>
    </w:p>
    <w:p w14:paraId="5FD81315" w14:textId="28BC5DA0" w:rsidR="00C51D2B" w:rsidRPr="00FE2856" w:rsidRDefault="00C51D2B" w:rsidP="00C51D2B">
      <w:pPr>
        <w:pStyle w:val="ListParagraph"/>
        <w:numPr>
          <w:ilvl w:val="0"/>
          <w:numId w:val="16"/>
        </w:numPr>
        <w:ind w:left="900"/>
        <w:jc w:val="both"/>
        <w:rPr>
          <w:rFonts w:ascii="Garamond" w:eastAsia="Times New Roman" w:hAnsi="Garamond"/>
        </w:rPr>
      </w:pPr>
      <w:r w:rsidRPr="00FE2856">
        <w:rPr>
          <w:rFonts w:ascii="Garamond" w:hAnsi="Garamond"/>
        </w:rPr>
        <w:t>What lessons can be learned for future program design and implementation?</w:t>
      </w:r>
    </w:p>
    <w:p w14:paraId="251C8F8B" w14:textId="5C4F3E45" w:rsidR="000F1EED" w:rsidRPr="00FE2856" w:rsidRDefault="000F1EED" w:rsidP="000F1EED">
      <w:pPr>
        <w:spacing w:before="120" w:after="120"/>
        <w:rPr>
          <w:b/>
          <w:color w:val="00B0F0"/>
          <w:sz w:val="28"/>
          <w:szCs w:val="28"/>
        </w:rPr>
      </w:pPr>
      <w:r w:rsidRPr="00FE2856">
        <w:rPr>
          <w:b/>
          <w:color w:val="00B0F0"/>
          <w:sz w:val="28"/>
          <w:szCs w:val="28"/>
        </w:rPr>
        <w:t>Impact</w:t>
      </w:r>
      <w:bookmarkStart w:id="0" w:name="_GoBack"/>
      <w:bookmarkEnd w:id="0"/>
    </w:p>
    <w:p w14:paraId="1D672374" w14:textId="3FFCD4A2" w:rsidR="00216C36" w:rsidRPr="00FE2856" w:rsidRDefault="00216C36" w:rsidP="00FE2856">
      <w:pPr>
        <w:pStyle w:val="ListParagraph"/>
        <w:numPr>
          <w:ilvl w:val="0"/>
          <w:numId w:val="16"/>
        </w:numPr>
        <w:spacing w:line="240" w:lineRule="auto"/>
        <w:ind w:left="907"/>
        <w:jc w:val="both"/>
        <w:rPr>
          <w:rFonts w:ascii="Garamond" w:eastAsia="Times New Roman" w:hAnsi="Garamond"/>
        </w:rPr>
      </w:pPr>
      <w:r w:rsidRPr="00FE2856">
        <w:rPr>
          <w:rFonts w:ascii="Garamond" w:eastAsia="Times New Roman" w:hAnsi="Garamond"/>
        </w:rPr>
        <w:t xml:space="preserve">To what extent is there evidence of </w:t>
      </w:r>
      <w:r w:rsidR="004D0E9A" w:rsidRPr="00FE2856">
        <w:rPr>
          <w:rFonts w:ascii="Garamond" w:eastAsia="Times New Roman" w:hAnsi="Garamond"/>
        </w:rPr>
        <w:t>GPEP</w:t>
      </w:r>
      <w:r w:rsidRPr="00FE2856">
        <w:rPr>
          <w:rFonts w:ascii="Garamond" w:eastAsia="Times New Roman" w:hAnsi="Garamond"/>
        </w:rPr>
        <w:t xml:space="preserve"> contributing to changes in </w:t>
      </w:r>
      <w:r w:rsidR="003723CE">
        <w:rPr>
          <w:rFonts w:ascii="Garamond" w:eastAsia="Times New Roman" w:hAnsi="Garamond"/>
        </w:rPr>
        <w:t>e</w:t>
      </w:r>
      <w:r w:rsidRPr="00FE2856">
        <w:rPr>
          <w:rFonts w:ascii="Garamond" w:eastAsia="Times New Roman" w:hAnsi="Garamond"/>
        </w:rPr>
        <w:t xml:space="preserve">ducation </w:t>
      </w:r>
      <w:r w:rsidR="003723CE">
        <w:rPr>
          <w:rFonts w:ascii="Garamond" w:eastAsia="Times New Roman" w:hAnsi="Garamond"/>
        </w:rPr>
        <w:t>s</w:t>
      </w:r>
      <w:r w:rsidRPr="00FE2856">
        <w:rPr>
          <w:rFonts w:ascii="Garamond" w:eastAsia="Times New Roman" w:hAnsi="Garamond"/>
        </w:rPr>
        <w:t xml:space="preserve">ector </w:t>
      </w:r>
      <w:r w:rsidR="003723CE">
        <w:rPr>
          <w:rFonts w:ascii="Garamond" w:eastAsia="Times New Roman" w:hAnsi="Garamond"/>
        </w:rPr>
        <w:t>p</w:t>
      </w:r>
      <w:r w:rsidRPr="00FE2856">
        <w:rPr>
          <w:rFonts w:ascii="Garamond" w:eastAsia="Times New Roman" w:hAnsi="Garamond"/>
        </w:rPr>
        <w:t>olicy at local/state/national level?</w:t>
      </w:r>
    </w:p>
    <w:p w14:paraId="6714D6E6" w14:textId="343C8481" w:rsidR="000F1EED" w:rsidRPr="00FE2856" w:rsidRDefault="000F1EED" w:rsidP="00FE2856">
      <w:pPr>
        <w:pStyle w:val="ListParagraph"/>
        <w:numPr>
          <w:ilvl w:val="0"/>
          <w:numId w:val="18"/>
        </w:numPr>
        <w:spacing w:line="240" w:lineRule="auto"/>
        <w:ind w:left="907"/>
        <w:jc w:val="both"/>
        <w:rPr>
          <w:rFonts w:ascii="Garamond" w:eastAsia="Times New Roman" w:hAnsi="Garamond"/>
        </w:rPr>
      </w:pPr>
      <w:r w:rsidRPr="00FE2856">
        <w:rPr>
          <w:rFonts w:ascii="Garamond" w:eastAsia="Times New Roman" w:hAnsi="Garamond"/>
        </w:rPr>
        <w:t xml:space="preserve">Can the GPEP supported schools </w:t>
      </w:r>
      <w:r w:rsidR="00C020DD" w:rsidRPr="00FE2856">
        <w:rPr>
          <w:rFonts w:ascii="Garamond" w:eastAsia="Times New Roman" w:hAnsi="Garamond"/>
        </w:rPr>
        <w:t xml:space="preserve">be </w:t>
      </w:r>
      <w:r w:rsidRPr="00FE2856">
        <w:rPr>
          <w:rFonts w:ascii="Garamond" w:eastAsia="Times New Roman" w:hAnsi="Garamond"/>
        </w:rPr>
        <w:t xml:space="preserve">regarded as model schools </w:t>
      </w:r>
      <w:r w:rsidR="00C020DD" w:rsidRPr="00FE2856">
        <w:rPr>
          <w:rFonts w:ascii="Garamond" w:eastAsia="Times New Roman" w:hAnsi="Garamond"/>
        </w:rPr>
        <w:t>demonstrating</w:t>
      </w:r>
      <w:r w:rsidRPr="00FE2856">
        <w:rPr>
          <w:rFonts w:ascii="Garamond" w:eastAsia="Times New Roman" w:hAnsi="Garamond"/>
        </w:rPr>
        <w:t xml:space="preserve"> case results and attract</w:t>
      </w:r>
      <w:r w:rsidR="00C020DD" w:rsidRPr="00FE2856">
        <w:rPr>
          <w:rFonts w:ascii="Garamond" w:eastAsia="Times New Roman" w:hAnsi="Garamond"/>
        </w:rPr>
        <w:t>ing</w:t>
      </w:r>
      <w:r w:rsidRPr="00FE2856">
        <w:rPr>
          <w:rFonts w:ascii="Garamond" w:eastAsia="Times New Roman" w:hAnsi="Garamond"/>
        </w:rPr>
        <w:t xml:space="preserve"> more support to the </w:t>
      </w:r>
      <w:r w:rsidR="001854FC">
        <w:rPr>
          <w:rFonts w:ascii="Garamond" w:eastAsia="Times New Roman" w:hAnsi="Garamond"/>
        </w:rPr>
        <w:t>e</w:t>
      </w:r>
      <w:r w:rsidRPr="00FE2856">
        <w:rPr>
          <w:rFonts w:ascii="Garamond" w:eastAsia="Times New Roman" w:hAnsi="Garamond"/>
        </w:rPr>
        <w:t xml:space="preserve">ducation </w:t>
      </w:r>
      <w:r w:rsidR="001854FC">
        <w:rPr>
          <w:rFonts w:ascii="Garamond" w:eastAsia="Times New Roman" w:hAnsi="Garamond"/>
        </w:rPr>
        <w:t>s</w:t>
      </w:r>
      <w:r w:rsidRPr="00FE2856">
        <w:rPr>
          <w:rFonts w:ascii="Garamond" w:eastAsia="Times New Roman" w:hAnsi="Garamond"/>
        </w:rPr>
        <w:t>ector?</w:t>
      </w:r>
    </w:p>
    <w:p w14:paraId="7691FAC3" w14:textId="1B9B53A0" w:rsidR="001A4A98" w:rsidRPr="00FE2856" w:rsidRDefault="001A4A98" w:rsidP="001A4A98">
      <w:pPr>
        <w:spacing w:before="120" w:after="120"/>
        <w:rPr>
          <w:b/>
          <w:color w:val="00B0F0"/>
          <w:sz w:val="28"/>
          <w:szCs w:val="28"/>
        </w:rPr>
      </w:pPr>
      <w:r w:rsidRPr="00FE2856">
        <w:rPr>
          <w:b/>
          <w:color w:val="00B0F0"/>
          <w:sz w:val="28"/>
          <w:szCs w:val="28"/>
        </w:rPr>
        <w:t>Sustainability</w:t>
      </w:r>
    </w:p>
    <w:p w14:paraId="41196BAF" w14:textId="59D51D8B" w:rsidR="00BC00AE" w:rsidRPr="00FE2856" w:rsidRDefault="00BC00AE" w:rsidP="00FE2856">
      <w:pPr>
        <w:pStyle w:val="ListParagraph"/>
        <w:numPr>
          <w:ilvl w:val="0"/>
          <w:numId w:val="19"/>
        </w:numPr>
        <w:spacing w:line="240" w:lineRule="auto"/>
        <w:ind w:left="907"/>
        <w:jc w:val="both"/>
        <w:rPr>
          <w:rFonts w:ascii="Garamond" w:eastAsia="Times New Roman" w:hAnsi="Garamond"/>
        </w:rPr>
      </w:pPr>
      <w:r w:rsidRPr="00FE2856">
        <w:rPr>
          <w:rFonts w:ascii="Garamond" w:eastAsia="Times New Roman" w:hAnsi="Garamond"/>
        </w:rPr>
        <w:t xml:space="preserve">To what extent was community support and buy-in essential </w:t>
      </w:r>
      <w:r w:rsidR="001854FC">
        <w:rPr>
          <w:rFonts w:ascii="Garamond" w:eastAsia="Times New Roman" w:hAnsi="Garamond"/>
        </w:rPr>
        <w:t>to</w:t>
      </w:r>
      <w:r w:rsidRPr="00FE2856">
        <w:rPr>
          <w:rFonts w:ascii="Garamond" w:eastAsia="Times New Roman" w:hAnsi="Garamond"/>
        </w:rPr>
        <w:t xml:space="preserve"> sustaining </w:t>
      </w:r>
      <w:r w:rsidR="001854FC">
        <w:rPr>
          <w:rFonts w:ascii="Garamond" w:eastAsia="Times New Roman" w:hAnsi="Garamond"/>
        </w:rPr>
        <w:t>GPEP</w:t>
      </w:r>
      <w:r w:rsidRPr="00FE2856">
        <w:rPr>
          <w:rFonts w:ascii="Garamond" w:eastAsia="Times New Roman" w:hAnsi="Garamond"/>
        </w:rPr>
        <w:t xml:space="preserve"> outputs? </w:t>
      </w:r>
    </w:p>
    <w:p w14:paraId="0744F723" w14:textId="77777777" w:rsidR="00BC00AE" w:rsidRPr="00FE2856" w:rsidRDefault="00BC00AE" w:rsidP="00FE2856">
      <w:pPr>
        <w:pStyle w:val="ListParagraph"/>
        <w:numPr>
          <w:ilvl w:val="0"/>
          <w:numId w:val="19"/>
        </w:numPr>
        <w:spacing w:line="240" w:lineRule="auto"/>
        <w:ind w:left="907"/>
        <w:jc w:val="both"/>
        <w:rPr>
          <w:rFonts w:ascii="Garamond" w:eastAsia="Times New Roman" w:hAnsi="Garamond"/>
        </w:rPr>
      </w:pPr>
      <w:r w:rsidRPr="00FE2856">
        <w:rPr>
          <w:rFonts w:ascii="Garamond" w:eastAsia="Times New Roman" w:hAnsi="Garamond"/>
        </w:rPr>
        <w:t>What is the level of ownership of the project outcomes by target groups?</w:t>
      </w:r>
    </w:p>
    <w:p w14:paraId="7BC9B607" w14:textId="77777777" w:rsidR="00BC00AE" w:rsidRPr="00FE2856" w:rsidRDefault="00BC00AE" w:rsidP="00FE2856">
      <w:pPr>
        <w:pStyle w:val="ListParagraph"/>
        <w:numPr>
          <w:ilvl w:val="0"/>
          <w:numId w:val="19"/>
        </w:numPr>
        <w:spacing w:line="240" w:lineRule="auto"/>
        <w:ind w:left="907"/>
        <w:jc w:val="both"/>
        <w:rPr>
          <w:rFonts w:ascii="Garamond" w:eastAsia="Times New Roman" w:hAnsi="Garamond"/>
        </w:rPr>
      </w:pPr>
      <w:r w:rsidRPr="00FE2856">
        <w:rPr>
          <w:rFonts w:ascii="Garamond" w:eastAsia="Times New Roman" w:hAnsi="Garamond"/>
        </w:rPr>
        <w:t>What is the degree of interaction and alignment between GPEP implementation and education sector policy management?</w:t>
      </w:r>
    </w:p>
    <w:p w14:paraId="04593337" w14:textId="77777777" w:rsidR="00BC00AE" w:rsidRPr="00FE2856" w:rsidRDefault="00BC00AE" w:rsidP="00FE2856">
      <w:pPr>
        <w:pStyle w:val="ListParagraph"/>
        <w:numPr>
          <w:ilvl w:val="0"/>
          <w:numId w:val="19"/>
        </w:numPr>
        <w:spacing w:line="240" w:lineRule="auto"/>
        <w:ind w:left="907"/>
        <w:rPr>
          <w:rFonts w:ascii="Garamond" w:hAnsi="Garamond"/>
          <w:b/>
        </w:rPr>
      </w:pPr>
      <w:r w:rsidRPr="00FE2856">
        <w:rPr>
          <w:rFonts w:ascii="Garamond" w:eastAsia="Times New Roman" w:hAnsi="Garamond"/>
        </w:rPr>
        <w:t>To what extent has GPEP attracted additional external support?</w:t>
      </w:r>
    </w:p>
    <w:p w14:paraId="6D0E8471" w14:textId="2BB46CAC" w:rsidR="00BC00AE" w:rsidRPr="00FE2856" w:rsidRDefault="00BC00AE" w:rsidP="00FE2856">
      <w:pPr>
        <w:pStyle w:val="ListParagraph"/>
        <w:numPr>
          <w:ilvl w:val="0"/>
          <w:numId w:val="19"/>
        </w:numPr>
        <w:spacing w:line="240" w:lineRule="auto"/>
        <w:ind w:left="907"/>
        <w:rPr>
          <w:rFonts w:ascii="Garamond" w:hAnsi="Garamond"/>
        </w:rPr>
      </w:pPr>
      <w:r w:rsidRPr="00FE2856">
        <w:rPr>
          <w:rFonts w:ascii="Garamond" w:hAnsi="Garamond"/>
        </w:rPr>
        <w:t xml:space="preserve">To what extent and in what ways do partners </w:t>
      </w:r>
      <w:r w:rsidR="001854FC">
        <w:rPr>
          <w:rFonts w:ascii="Garamond" w:hAnsi="Garamond"/>
        </w:rPr>
        <w:t>(</w:t>
      </w:r>
      <w:r w:rsidRPr="00FE2856">
        <w:rPr>
          <w:rFonts w:ascii="Garamond" w:hAnsi="Garamond"/>
        </w:rPr>
        <w:t>national</w:t>
      </w:r>
      <w:r w:rsidR="001854FC">
        <w:rPr>
          <w:rFonts w:ascii="Garamond" w:hAnsi="Garamond"/>
        </w:rPr>
        <w:t xml:space="preserve">/local </w:t>
      </w:r>
      <w:r w:rsidRPr="00FE2856">
        <w:rPr>
          <w:rFonts w:ascii="Garamond" w:hAnsi="Garamond"/>
        </w:rPr>
        <w:t>level) feel ownership of the activities?</w:t>
      </w:r>
    </w:p>
    <w:p w14:paraId="60FBDD7B" w14:textId="79ECDB9A" w:rsidR="00BC00AE" w:rsidRPr="00FE2856" w:rsidRDefault="00BC00AE" w:rsidP="00FE2856">
      <w:pPr>
        <w:pStyle w:val="ListParagraph"/>
        <w:numPr>
          <w:ilvl w:val="0"/>
          <w:numId w:val="19"/>
        </w:numPr>
        <w:spacing w:line="240" w:lineRule="auto"/>
        <w:ind w:left="907"/>
        <w:rPr>
          <w:rFonts w:ascii="Garamond" w:hAnsi="Garamond"/>
        </w:rPr>
      </w:pPr>
      <w:r w:rsidRPr="00FE2856">
        <w:rPr>
          <w:rFonts w:ascii="Garamond" w:hAnsi="Garamond"/>
        </w:rPr>
        <w:t xml:space="preserve">To what extent </w:t>
      </w:r>
      <w:r w:rsidR="001854FC">
        <w:rPr>
          <w:rFonts w:ascii="Garamond" w:hAnsi="Garamond"/>
        </w:rPr>
        <w:t>will</w:t>
      </w:r>
      <w:r w:rsidRPr="00FE2856">
        <w:rPr>
          <w:rFonts w:ascii="Garamond" w:hAnsi="Garamond"/>
        </w:rPr>
        <w:t xml:space="preserve"> government and other partners continue activities absen</w:t>
      </w:r>
      <w:r w:rsidR="001854FC">
        <w:rPr>
          <w:rFonts w:ascii="Garamond" w:hAnsi="Garamond"/>
        </w:rPr>
        <w:t>t</w:t>
      </w:r>
      <w:r w:rsidRPr="00FE2856">
        <w:rPr>
          <w:rFonts w:ascii="Garamond" w:hAnsi="Garamond"/>
        </w:rPr>
        <w:t xml:space="preserve"> external funding?</w:t>
      </w:r>
    </w:p>
    <w:p w14:paraId="3F6640B8" w14:textId="77777777" w:rsidR="001854FC" w:rsidRDefault="00BC00AE" w:rsidP="00FE2856">
      <w:pPr>
        <w:pStyle w:val="ListParagraph"/>
        <w:numPr>
          <w:ilvl w:val="0"/>
          <w:numId w:val="19"/>
        </w:numPr>
        <w:spacing w:line="240" w:lineRule="auto"/>
        <w:ind w:left="907"/>
        <w:rPr>
          <w:rFonts w:ascii="Garamond" w:hAnsi="Garamond"/>
        </w:rPr>
      </w:pPr>
      <w:r w:rsidRPr="00FE2856">
        <w:rPr>
          <w:rFonts w:ascii="Garamond" w:hAnsi="Garamond"/>
        </w:rPr>
        <w:t xml:space="preserve">How have national education systems been strengthened </w:t>
      </w:r>
      <w:r w:rsidR="001854FC">
        <w:rPr>
          <w:rFonts w:ascii="Garamond" w:hAnsi="Garamond"/>
        </w:rPr>
        <w:t xml:space="preserve">for sustainability? </w:t>
      </w:r>
    </w:p>
    <w:p w14:paraId="396CB065" w14:textId="50C3EF6E" w:rsidR="00BC00AE" w:rsidRPr="00FE2856" w:rsidRDefault="001854FC" w:rsidP="00FE2856">
      <w:pPr>
        <w:pStyle w:val="ListParagraph"/>
        <w:numPr>
          <w:ilvl w:val="0"/>
          <w:numId w:val="19"/>
        </w:numPr>
        <w:spacing w:line="240" w:lineRule="auto"/>
        <w:ind w:left="907"/>
        <w:rPr>
          <w:rFonts w:ascii="Garamond" w:hAnsi="Garamond"/>
        </w:rPr>
      </w:pPr>
      <w:r>
        <w:rPr>
          <w:rFonts w:ascii="Garamond" w:hAnsi="Garamond"/>
        </w:rPr>
        <w:t>H</w:t>
      </w:r>
      <w:r w:rsidR="00BC00AE" w:rsidRPr="00FE2856">
        <w:rPr>
          <w:rFonts w:ascii="Garamond" w:hAnsi="Garamond"/>
        </w:rPr>
        <w:t>ow firmly has girl’s education been incorporated into national and regional agendas?</w:t>
      </w:r>
    </w:p>
    <w:p w14:paraId="19B7DE12" w14:textId="07C5262E" w:rsidR="00BC00AE" w:rsidRPr="00FE2856" w:rsidRDefault="00BC00AE" w:rsidP="00FE2856">
      <w:pPr>
        <w:pStyle w:val="ListParagraph"/>
        <w:numPr>
          <w:ilvl w:val="0"/>
          <w:numId w:val="19"/>
        </w:numPr>
        <w:spacing w:line="240" w:lineRule="auto"/>
        <w:ind w:left="907"/>
        <w:rPr>
          <w:rFonts w:ascii="Garamond" w:hAnsi="Garamond"/>
        </w:rPr>
      </w:pPr>
      <w:r w:rsidRPr="00FE2856">
        <w:rPr>
          <w:rFonts w:ascii="Garamond" w:hAnsi="Garamond"/>
        </w:rPr>
        <w:lastRenderedPageBreak/>
        <w:t xml:space="preserve">How can </w:t>
      </w:r>
      <w:r w:rsidR="001854FC" w:rsidRPr="000B74FD">
        <w:rPr>
          <w:rFonts w:ascii="Garamond" w:hAnsi="Garamond"/>
        </w:rPr>
        <w:t xml:space="preserve">South Sudan </w:t>
      </w:r>
      <w:r w:rsidRPr="00FE2856">
        <w:rPr>
          <w:rFonts w:ascii="Garamond" w:hAnsi="Garamond"/>
        </w:rPr>
        <w:t>experiences benefit and inform activities and initiatives in other countries?</w:t>
      </w:r>
    </w:p>
    <w:p w14:paraId="5203E279" w14:textId="5D1374A8" w:rsidR="00BC00AE" w:rsidRPr="00FE2856" w:rsidRDefault="00BC00AE" w:rsidP="00FE2856">
      <w:pPr>
        <w:pStyle w:val="ListParagraph"/>
        <w:numPr>
          <w:ilvl w:val="0"/>
          <w:numId w:val="19"/>
        </w:numPr>
        <w:spacing w:line="240" w:lineRule="auto"/>
        <w:ind w:left="907"/>
        <w:rPr>
          <w:rFonts w:ascii="Garamond" w:hAnsi="Garamond"/>
        </w:rPr>
      </w:pPr>
      <w:r w:rsidRPr="00FE2856">
        <w:rPr>
          <w:rFonts w:ascii="Garamond" w:hAnsi="Garamond"/>
        </w:rPr>
        <w:t xml:space="preserve">To what extent are GPEP </w:t>
      </w:r>
      <w:r w:rsidR="001854FC" w:rsidRPr="001B1623">
        <w:rPr>
          <w:rFonts w:ascii="Garamond" w:hAnsi="Garamond"/>
        </w:rPr>
        <w:t>interventions</w:t>
      </w:r>
      <w:r w:rsidRPr="00FE2856">
        <w:rPr>
          <w:rFonts w:ascii="Garamond" w:hAnsi="Garamond"/>
        </w:rPr>
        <w:t xml:space="preserve"> mainstreamed in national policies and strategies (</w:t>
      </w:r>
      <w:r w:rsidR="001B1623" w:rsidRPr="00FE2856">
        <w:rPr>
          <w:rFonts w:ascii="Garamond" w:hAnsi="Garamond"/>
        </w:rPr>
        <w:t xml:space="preserve">provide </w:t>
      </w:r>
      <w:r w:rsidRPr="00FE2856">
        <w:rPr>
          <w:rFonts w:ascii="Garamond" w:hAnsi="Garamond"/>
        </w:rPr>
        <w:t>examples) and/or benefit</w:t>
      </w:r>
      <w:r w:rsidR="006E2161" w:rsidRPr="001B1623">
        <w:rPr>
          <w:rFonts w:ascii="Garamond" w:hAnsi="Garamond"/>
        </w:rPr>
        <w:t>ed</w:t>
      </w:r>
      <w:r w:rsidRPr="00FE2856">
        <w:rPr>
          <w:rFonts w:ascii="Garamond" w:hAnsi="Garamond"/>
        </w:rPr>
        <w:t xml:space="preserve"> other major programs </w:t>
      </w:r>
      <w:r w:rsidR="001B1623" w:rsidRPr="00FE2856">
        <w:rPr>
          <w:rFonts w:ascii="Garamond" w:hAnsi="Garamond"/>
        </w:rPr>
        <w:t>with</w:t>
      </w:r>
      <w:r w:rsidRPr="00FE2856">
        <w:rPr>
          <w:rFonts w:ascii="Garamond" w:hAnsi="Garamond"/>
        </w:rPr>
        <w:t xml:space="preserve"> external support (e.g. World Bank, bilateral donor agencies, etc.) in the </w:t>
      </w:r>
      <w:r w:rsidR="001B1623" w:rsidRPr="00FE2856">
        <w:rPr>
          <w:rFonts w:ascii="Garamond" w:hAnsi="Garamond"/>
        </w:rPr>
        <w:t xml:space="preserve">national and/or </w:t>
      </w:r>
      <w:r w:rsidRPr="00FE2856">
        <w:rPr>
          <w:rFonts w:ascii="Garamond" w:hAnsi="Garamond"/>
        </w:rPr>
        <w:t>regional context?</w:t>
      </w:r>
    </w:p>
    <w:p w14:paraId="192FFF55" w14:textId="77777777" w:rsidR="00901C39" w:rsidRDefault="00901C39" w:rsidP="00FE2856">
      <w:pPr>
        <w:spacing w:line="240" w:lineRule="auto"/>
        <w:rPr>
          <w:rFonts w:ascii="Garamond" w:hAnsi="Garamond"/>
          <w:b/>
          <w:color w:val="00B0F0"/>
        </w:rPr>
      </w:pPr>
    </w:p>
    <w:p w14:paraId="61630E55" w14:textId="0EAB5FDC" w:rsidR="00901C39" w:rsidRPr="00FE2856" w:rsidRDefault="00456BD0" w:rsidP="00FE2856">
      <w:pPr>
        <w:spacing w:line="240" w:lineRule="auto"/>
        <w:rPr>
          <w:rFonts w:ascii="Garamond" w:hAnsi="Garamond"/>
          <w:b/>
          <w:color w:val="00B0F0"/>
          <w:sz w:val="28"/>
          <w:szCs w:val="28"/>
        </w:rPr>
      </w:pPr>
      <w:r w:rsidRPr="00FE2856">
        <w:rPr>
          <w:rFonts w:ascii="Garamond" w:hAnsi="Garamond"/>
          <w:b/>
          <w:color w:val="00B0F0"/>
          <w:sz w:val="28"/>
          <w:szCs w:val="28"/>
        </w:rPr>
        <w:t>Collaboration and Coherence</w:t>
      </w:r>
    </w:p>
    <w:p w14:paraId="263C3548" w14:textId="3B342111" w:rsidR="00E876CC" w:rsidRPr="00FE2856" w:rsidRDefault="00E876CC" w:rsidP="00FE2856">
      <w:pPr>
        <w:pStyle w:val="ListParagraph"/>
        <w:numPr>
          <w:ilvl w:val="0"/>
          <w:numId w:val="20"/>
        </w:numPr>
        <w:spacing w:line="240" w:lineRule="auto"/>
        <w:ind w:left="907"/>
        <w:jc w:val="both"/>
        <w:rPr>
          <w:rFonts w:ascii="Garamond" w:eastAsia="Times New Roman" w:hAnsi="Garamond"/>
        </w:rPr>
      </w:pPr>
      <w:r w:rsidRPr="00FE2856">
        <w:rPr>
          <w:rFonts w:ascii="Garamond" w:eastAsia="Times New Roman" w:hAnsi="Garamond"/>
        </w:rPr>
        <w:t xml:space="preserve">To what extent has the GPE </w:t>
      </w:r>
      <w:proofErr w:type="spellStart"/>
      <w:r w:rsidRPr="00FE2856">
        <w:rPr>
          <w:rFonts w:ascii="Garamond" w:eastAsia="Times New Roman" w:hAnsi="Garamond"/>
        </w:rPr>
        <w:t>programme</w:t>
      </w:r>
      <w:proofErr w:type="spellEnd"/>
      <w:r w:rsidRPr="00FE2856">
        <w:rPr>
          <w:rFonts w:ascii="Garamond" w:eastAsia="Times New Roman" w:hAnsi="Garamond"/>
        </w:rPr>
        <w:t xml:space="preserve"> enhanced collaboration </w:t>
      </w:r>
      <w:r w:rsidR="006E2161">
        <w:rPr>
          <w:rFonts w:ascii="Garamond" w:eastAsia="Times New Roman" w:hAnsi="Garamond"/>
        </w:rPr>
        <w:t xml:space="preserve">within </w:t>
      </w:r>
      <w:r w:rsidRPr="00FE2856">
        <w:rPr>
          <w:rFonts w:ascii="Garamond" w:eastAsia="Times New Roman" w:hAnsi="Garamond"/>
        </w:rPr>
        <w:t xml:space="preserve">the </w:t>
      </w:r>
      <w:r w:rsidR="006E2161">
        <w:rPr>
          <w:rFonts w:ascii="Garamond" w:eastAsia="Times New Roman" w:hAnsi="Garamond"/>
        </w:rPr>
        <w:t>e</w:t>
      </w:r>
      <w:r w:rsidRPr="00FE2856">
        <w:rPr>
          <w:rFonts w:ascii="Garamond" w:eastAsia="Times New Roman" w:hAnsi="Garamond"/>
        </w:rPr>
        <w:t xml:space="preserve">ducation </w:t>
      </w:r>
      <w:r w:rsidR="006E2161">
        <w:rPr>
          <w:rFonts w:ascii="Garamond" w:eastAsia="Times New Roman" w:hAnsi="Garamond"/>
        </w:rPr>
        <w:t>s</w:t>
      </w:r>
      <w:r w:rsidRPr="00FE2856">
        <w:rPr>
          <w:rFonts w:ascii="Garamond" w:eastAsia="Times New Roman" w:hAnsi="Garamond"/>
        </w:rPr>
        <w:t xml:space="preserve">ector? </w:t>
      </w:r>
    </w:p>
    <w:p w14:paraId="6ED4DCE7" w14:textId="4D0F24EA" w:rsidR="00E876CC" w:rsidRPr="00FE2856" w:rsidRDefault="00E876CC" w:rsidP="00FE2856">
      <w:pPr>
        <w:pStyle w:val="ListParagraph"/>
        <w:numPr>
          <w:ilvl w:val="0"/>
          <w:numId w:val="20"/>
        </w:numPr>
        <w:spacing w:line="240" w:lineRule="auto"/>
        <w:ind w:left="907"/>
        <w:rPr>
          <w:rFonts w:ascii="Garamond" w:eastAsia="Times New Roman" w:hAnsi="Garamond"/>
        </w:rPr>
      </w:pPr>
      <w:r w:rsidRPr="00FE2856">
        <w:rPr>
          <w:rFonts w:ascii="Garamond" w:eastAsia="Times New Roman" w:hAnsi="Garamond"/>
        </w:rPr>
        <w:t xml:space="preserve">Have the </w:t>
      </w:r>
      <w:r w:rsidR="006E2161" w:rsidRPr="000B74FD">
        <w:rPr>
          <w:rFonts w:ascii="Garamond" w:eastAsia="Times New Roman" w:hAnsi="Garamond"/>
        </w:rPr>
        <w:t>GPEP</w:t>
      </w:r>
      <w:r w:rsidR="006E2161">
        <w:rPr>
          <w:rFonts w:ascii="Garamond" w:eastAsia="Times New Roman" w:hAnsi="Garamond"/>
        </w:rPr>
        <w:t xml:space="preserve"> c</w:t>
      </w:r>
      <w:r w:rsidRPr="00FE2856">
        <w:rPr>
          <w:rFonts w:ascii="Garamond" w:eastAsia="Times New Roman" w:hAnsi="Garamond"/>
        </w:rPr>
        <w:t xml:space="preserve">omponents and sub-components been coherent in both intra-and-inter </w:t>
      </w:r>
      <w:proofErr w:type="spellStart"/>
      <w:r w:rsidRPr="00FE2856">
        <w:rPr>
          <w:rFonts w:ascii="Garamond" w:eastAsia="Times New Roman" w:hAnsi="Garamond"/>
        </w:rPr>
        <w:t>programme</w:t>
      </w:r>
      <w:proofErr w:type="spellEnd"/>
      <w:r w:rsidRPr="00FE2856">
        <w:rPr>
          <w:rFonts w:ascii="Garamond" w:eastAsia="Times New Roman" w:hAnsi="Garamond"/>
        </w:rPr>
        <w:t xml:space="preserve"> implementation?</w:t>
      </w:r>
    </w:p>
    <w:p w14:paraId="772B6A46" w14:textId="1FF30A17" w:rsidR="00E876CC" w:rsidRPr="00FE2856" w:rsidRDefault="00E876CC" w:rsidP="00FE2856">
      <w:pPr>
        <w:pStyle w:val="ListParagraph"/>
        <w:numPr>
          <w:ilvl w:val="0"/>
          <w:numId w:val="20"/>
        </w:numPr>
        <w:spacing w:line="240" w:lineRule="auto"/>
        <w:ind w:left="907"/>
        <w:rPr>
          <w:rFonts w:ascii="Garamond" w:hAnsi="Garamond"/>
        </w:rPr>
      </w:pPr>
      <w:r w:rsidRPr="00FE2856">
        <w:rPr>
          <w:rFonts w:ascii="Garamond" w:hAnsi="Garamond"/>
        </w:rPr>
        <w:t>What was the role and composition of the Joint Steering Committe</w:t>
      </w:r>
      <w:r w:rsidR="006E2161">
        <w:rPr>
          <w:rFonts w:ascii="Garamond" w:hAnsi="Garamond"/>
        </w:rPr>
        <w:t xml:space="preserve">e, </w:t>
      </w:r>
      <w:r w:rsidRPr="00FE2856">
        <w:rPr>
          <w:rFonts w:ascii="Garamond" w:hAnsi="Garamond"/>
        </w:rPr>
        <w:t>TWG</w:t>
      </w:r>
      <w:r w:rsidR="006E2161">
        <w:rPr>
          <w:rFonts w:ascii="Garamond" w:hAnsi="Garamond"/>
        </w:rPr>
        <w:t>s</w:t>
      </w:r>
      <w:r w:rsidRPr="00FE2856">
        <w:rPr>
          <w:rFonts w:ascii="Garamond" w:hAnsi="Garamond"/>
        </w:rPr>
        <w:t xml:space="preserve">, reference groups and </w:t>
      </w:r>
      <w:proofErr w:type="spellStart"/>
      <w:r w:rsidR="006E2161">
        <w:rPr>
          <w:rFonts w:ascii="Garamond" w:hAnsi="Garamond"/>
        </w:rPr>
        <w:t>and</w:t>
      </w:r>
      <w:proofErr w:type="spellEnd"/>
      <w:r w:rsidR="006E2161">
        <w:rPr>
          <w:rFonts w:ascii="Garamond" w:hAnsi="Garamond"/>
        </w:rPr>
        <w:t xml:space="preserve"> how did</w:t>
      </w:r>
      <w:r w:rsidRPr="00FE2856">
        <w:rPr>
          <w:rFonts w:ascii="Garamond" w:hAnsi="Garamond"/>
        </w:rPr>
        <w:t xml:space="preserve"> the</w:t>
      </w:r>
      <w:r w:rsidR="006E2161">
        <w:rPr>
          <w:rFonts w:ascii="Garamond" w:hAnsi="Garamond"/>
        </w:rPr>
        <w:t>se</w:t>
      </w:r>
      <w:r w:rsidRPr="00FE2856">
        <w:rPr>
          <w:rFonts w:ascii="Garamond" w:hAnsi="Garamond"/>
        </w:rPr>
        <w:t xml:space="preserve"> mechanism</w:t>
      </w:r>
      <w:r w:rsidR="006E2161">
        <w:rPr>
          <w:rFonts w:ascii="Garamond" w:hAnsi="Garamond"/>
        </w:rPr>
        <w:t xml:space="preserve">s the </w:t>
      </w:r>
      <w:r w:rsidRPr="00FE2856">
        <w:rPr>
          <w:rFonts w:ascii="Garamond" w:hAnsi="Garamond"/>
        </w:rPr>
        <w:t>GPEP?</w:t>
      </w:r>
    </w:p>
    <w:p w14:paraId="1E662FD8" w14:textId="6E212CD3" w:rsidR="0066397C" w:rsidRPr="00901C39" w:rsidRDefault="00E876CC" w:rsidP="00FE2856">
      <w:pPr>
        <w:pStyle w:val="ListParagraph"/>
        <w:numPr>
          <w:ilvl w:val="0"/>
          <w:numId w:val="20"/>
        </w:numPr>
        <w:spacing w:line="240" w:lineRule="auto"/>
        <w:ind w:left="907"/>
        <w:rPr>
          <w:rFonts w:ascii="Garamond" w:hAnsi="Garamond"/>
        </w:rPr>
      </w:pPr>
      <w:r w:rsidRPr="00FE2856">
        <w:rPr>
          <w:rFonts w:ascii="Garamond" w:hAnsi="Garamond"/>
        </w:rPr>
        <w:t xml:space="preserve">How did UNICEF staff </w:t>
      </w:r>
      <w:r w:rsidR="006E2161" w:rsidRPr="000B74FD">
        <w:rPr>
          <w:rFonts w:ascii="Garamond" w:hAnsi="Garamond"/>
        </w:rPr>
        <w:t>transfer</w:t>
      </w:r>
      <w:r w:rsidR="006E2161">
        <w:rPr>
          <w:rFonts w:ascii="Garamond" w:hAnsi="Garamond"/>
        </w:rPr>
        <w:t>s</w:t>
      </w:r>
      <w:r w:rsidR="006E2161" w:rsidRPr="006E2161">
        <w:rPr>
          <w:rFonts w:ascii="Garamond" w:hAnsi="Garamond"/>
        </w:rPr>
        <w:t xml:space="preserve"> </w:t>
      </w:r>
      <w:r w:rsidRPr="00FE2856">
        <w:rPr>
          <w:rFonts w:ascii="Garamond" w:hAnsi="Garamond"/>
        </w:rPr>
        <w:t xml:space="preserve">and government personnel </w:t>
      </w:r>
      <w:r w:rsidR="006E2161" w:rsidRPr="000B74FD">
        <w:rPr>
          <w:rFonts w:ascii="Garamond" w:hAnsi="Garamond"/>
        </w:rPr>
        <w:t>turnover</w:t>
      </w:r>
      <w:r w:rsidR="006E2161" w:rsidRPr="006E2161">
        <w:rPr>
          <w:rFonts w:ascii="Garamond" w:hAnsi="Garamond"/>
        </w:rPr>
        <w:t xml:space="preserve"> </w:t>
      </w:r>
      <w:r w:rsidRPr="00FE2856">
        <w:rPr>
          <w:rFonts w:ascii="Garamond" w:hAnsi="Garamond"/>
        </w:rPr>
        <w:t xml:space="preserve">affect </w:t>
      </w:r>
      <w:proofErr w:type="spellStart"/>
      <w:r w:rsidR="006E2161" w:rsidRPr="000B74FD">
        <w:rPr>
          <w:rFonts w:ascii="Garamond" w:hAnsi="Garamond"/>
        </w:rPr>
        <w:t>program</w:t>
      </w:r>
      <w:r w:rsidR="006E2161">
        <w:rPr>
          <w:rFonts w:ascii="Garamond" w:hAnsi="Garamond"/>
        </w:rPr>
        <w:t>me</w:t>
      </w:r>
      <w:proofErr w:type="spellEnd"/>
      <w:r w:rsidR="006E2161">
        <w:rPr>
          <w:rFonts w:ascii="Garamond" w:hAnsi="Garamond"/>
        </w:rPr>
        <w:t xml:space="preserve"> </w:t>
      </w:r>
      <w:r w:rsidRPr="00FE2856">
        <w:rPr>
          <w:rFonts w:ascii="Garamond" w:hAnsi="Garamond"/>
        </w:rPr>
        <w:t>continuity?</w:t>
      </w:r>
    </w:p>
    <w:p w14:paraId="1B0D9630" w14:textId="77777777" w:rsidR="00E876CC" w:rsidRPr="00FE2856" w:rsidRDefault="00E876CC" w:rsidP="00FE2856">
      <w:pPr>
        <w:rPr>
          <w:rFonts w:ascii="Garamond" w:hAnsi="Garamond"/>
          <w:szCs w:val="24"/>
        </w:rPr>
      </w:pPr>
    </w:p>
    <w:p w14:paraId="74FEA484" w14:textId="59313F99" w:rsidR="003E0307" w:rsidRPr="000E00B2" w:rsidRDefault="00551584" w:rsidP="00FE2856">
      <w:pPr>
        <w:pStyle w:val="BodyText"/>
        <w:spacing w:line="240" w:lineRule="auto"/>
        <w:rPr>
          <w:rFonts w:ascii="Garamond" w:hAnsi="Garamond" w:cs="Arial"/>
          <w:b/>
          <w:color w:val="009CFD"/>
          <w:sz w:val="28"/>
          <w:szCs w:val="28"/>
        </w:rPr>
      </w:pPr>
      <w:r w:rsidRPr="000E00B2">
        <w:rPr>
          <w:rFonts w:ascii="Garamond" w:hAnsi="Garamond" w:cs="Arial"/>
          <w:b/>
          <w:color w:val="009CFD"/>
          <w:sz w:val="28"/>
          <w:szCs w:val="28"/>
        </w:rPr>
        <w:t>Specific Tasks</w:t>
      </w:r>
    </w:p>
    <w:p w14:paraId="0BD97349" w14:textId="77777777" w:rsidR="00B00C22" w:rsidRPr="00C96027" w:rsidRDefault="00B00C22" w:rsidP="00FE2856">
      <w:pPr>
        <w:spacing w:line="240" w:lineRule="auto"/>
        <w:jc w:val="both"/>
        <w:rPr>
          <w:rFonts w:ascii="Garamond" w:eastAsia="Times New Roman" w:hAnsi="Garamond"/>
          <w:sz w:val="21"/>
          <w:szCs w:val="21"/>
        </w:rPr>
      </w:pPr>
      <w:r w:rsidRPr="00C96027">
        <w:rPr>
          <w:rFonts w:ascii="Garamond" w:eastAsia="Times New Roman" w:hAnsi="Garamond"/>
          <w:sz w:val="21"/>
          <w:szCs w:val="21"/>
        </w:rPr>
        <w:t>The specific objectives of the consultancy are:</w:t>
      </w:r>
    </w:p>
    <w:p w14:paraId="30287556" w14:textId="393BABC9" w:rsidR="00B00C22" w:rsidRDefault="0099776A" w:rsidP="00FE2856">
      <w:pPr>
        <w:numPr>
          <w:ilvl w:val="0"/>
          <w:numId w:val="2"/>
        </w:numPr>
        <w:spacing w:line="240" w:lineRule="auto"/>
        <w:jc w:val="both"/>
        <w:rPr>
          <w:rFonts w:ascii="Garamond" w:eastAsia="Times New Roman" w:hAnsi="Garamond"/>
          <w:sz w:val="21"/>
          <w:szCs w:val="21"/>
        </w:rPr>
      </w:pPr>
      <w:r>
        <w:rPr>
          <w:rFonts w:ascii="Garamond" w:eastAsia="Times New Roman" w:hAnsi="Garamond"/>
          <w:sz w:val="21"/>
          <w:szCs w:val="21"/>
        </w:rPr>
        <w:t xml:space="preserve">To document the present </w:t>
      </w:r>
      <w:r w:rsidR="00B00C22">
        <w:rPr>
          <w:rFonts w:ascii="Garamond" w:eastAsia="Times New Roman" w:hAnsi="Garamond"/>
          <w:sz w:val="21"/>
          <w:szCs w:val="21"/>
        </w:rPr>
        <w:t xml:space="preserve">status </w:t>
      </w:r>
      <w:r w:rsidR="00C020DD">
        <w:rPr>
          <w:rFonts w:ascii="Garamond" w:eastAsia="Times New Roman" w:hAnsi="Garamond"/>
          <w:sz w:val="21"/>
          <w:szCs w:val="21"/>
        </w:rPr>
        <w:t xml:space="preserve">of the Global Partnership for Education </w:t>
      </w:r>
      <w:proofErr w:type="spellStart"/>
      <w:r w:rsidR="00C020DD">
        <w:rPr>
          <w:rFonts w:ascii="Garamond" w:eastAsia="Times New Roman" w:hAnsi="Garamond"/>
          <w:sz w:val="21"/>
          <w:szCs w:val="21"/>
        </w:rPr>
        <w:t>Programme</w:t>
      </w:r>
      <w:proofErr w:type="spellEnd"/>
      <w:r w:rsidR="00C020DD">
        <w:rPr>
          <w:rFonts w:ascii="Garamond" w:eastAsia="Times New Roman" w:hAnsi="Garamond"/>
          <w:sz w:val="21"/>
          <w:szCs w:val="21"/>
        </w:rPr>
        <w:t xml:space="preserve"> (GPEP) </w:t>
      </w:r>
      <w:r w:rsidR="00B00C22">
        <w:rPr>
          <w:rFonts w:ascii="Garamond" w:eastAsia="Times New Roman" w:hAnsi="Garamond"/>
          <w:sz w:val="21"/>
          <w:szCs w:val="21"/>
        </w:rPr>
        <w:t xml:space="preserve">with regard to primary areas of </w:t>
      </w:r>
      <w:proofErr w:type="spellStart"/>
      <w:r w:rsidR="00C020DD">
        <w:rPr>
          <w:rFonts w:ascii="Garamond" w:eastAsia="Times New Roman" w:hAnsi="Garamond"/>
          <w:sz w:val="21"/>
          <w:szCs w:val="21"/>
        </w:rPr>
        <w:t>programme</w:t>
      </w:r>
      <w:proofErr w:type="spellEnd"/>
      <w:r w:rsidR="00C020DD">
        <w:rPr>
          <w:rFonts w:ascii="Garamond" w:eastAsia="Times New Roman" w:hAnsi="Garamond"/>
          <w:sz w:val="21"/>
          <w:szCs w:val="21"/>
        </w:rPr>
        <w:t xml:space="preserve"> </w:t>
      </w:r>
      <w:r w:rsidR="00B00C22">
        <w:rPr>
          <w:rFonts w:ascii="Garamond" w:eastAsia="Times New Roman" w:hAnsi="Garamond"/>
          <w:sz w:val="21"/>
          <w:szCs w:val="21"/>
        </w:rPr>
        <w:t>focus</w:t>
      </w:r>
      <w:r w:rsidR="00C020DD">
        <w:rPr>
          <w:rFonts w:ascii="Garamond" w:eastAsia="Times New Roman" w:hAnsi="Garamond"/>
          <w:sz w:val="21"/>
          <w:szCs w:val="21"/>
        </w:rPr>
        <w:t>.</w:t>
      </w:r>
    </w:p>
    <w:p w14:paraId="1B2A43F7" w14:textId="61052D54" w:rsidR="00B00C22" w:rsidRDefault="00B00C22" w:rsidP="00FE2856">
      <w:pPr>
        <w:numPr>
          <w:ilvl w:val="0"/>
          <w:numId w:val="2"/>
        </w:numPr>
        <w:spacing w:line="240" w:lineRule="auto"/>
        <w:jc w:val="both"/>
        <w:rPr>
          <w:rFonts w:ascii="Garamond" w:eastAsia="Times New Roman" w:hAnsi="Garamond"/>
          <w:sz w:val="21"/>
          <w:szCs w:val="21"/>
        </w:rPr>
      </w:pPr>
      <w:r w:rsidRPr="00C96027">
        <w:rPr>
          <w:rFonts w:ascii="Garamond" w:eastAsia="Times New Roman" w:hAnsi="Garamond"/>
          <w:sz w:val="21"/>
          <w:szCs w:val="21"/>
        </w:rPr>
        <w:t>To capture quantitative and qualitative data which provides a compr</w:t>
      </w:r>
      <w:r w:rsidR="0099776A">
        <w:rPr>
          <w:rFonts w:ascii="Garamond" w:eastAsia="Times New Roman" w:hAnsi="Garamond"/>
          <w:sz w:val="21"/>
          <w:szCs w:val="21"/>
        </w:rPr>
        <w:t xml:space="preserve">ehensive picture of the </w:t>
      </w:r>
      <w:r w:rsidRPr="00C96027">
        <w:rPr>
          <w:rFonts w:ascii="Garamond" w:eastAsia="Times New Roman" w:hAnsi="Garamond"/>
          <w:sz w:val="21"/>
          <w:szCs w:val="21"/>
        </w:rPr>
        <w:t>stat</w:t>
      </w:r>
      <w:r w:rsidR="00D67267">
        <w:rPr>
          <w:rFonts w:ascii="Garamond" w:eastAsia="Times New Roman" w:hAnsi="Garamond"/>
          <w:sz w:val="21"/>
          <w:szCs w:val="21"/>
        </w:rPr>
        <w:t>us</w:t>
      </w:r>
      <w:r w:rsidRPr="00C96027">
        <w:rPr>
          <w:rFonts w:ascii="Garamond" w:eastAsia="Times New Roman" w:hAnsi="Garamond"/>
          <w:sz w:val="21"/>
          <w:szCs w:val="21"/>
        </w:rPr>
        <w:t xml:space="preserve"> of GPEP</w:t>
      </w:r>
      <w:r w:rsidR="0099776A">
        <w:rPr>
          <w:rFonts w:ascii="Garamond" w:eastAsia="Times New Roman" w:hAnsi="Garamond"/>
          <w:sz w:val="21"/>
          <w:szCs w:val="21"/>
        </w:rPr>
        <w:t xml:space="preserve"> implementation against the Results Framework.</w:t>
      </w:r>
    </w:p>
    <w:p w14:paraId="2D4E8F1F" w14:textId="54466E8D" w:rsidR="0099776A" w:rsidRPr="00C96027" w:rsidRDefault="008738C4" w:rsidP="00FE2856">
      <w:pPr>
        <w:numPr>
          <w:ilvl w:val="0"/>
          <w:numId w:val="2"/>
        </w:numPr>
        <w:spacing w:line="240" w:lineRule="auto"/>
        <w:jc w:val="both"/>
        <w:rPr>
          <w:rFonts w:ascii="Garamond" w:eastAsia="Times New Roman" w:hAnsi="Garamond"/>
          <w:sz w:val="21"/>
          <w:szCs w:val="21"/>
        </w:rPr>
      </w:pPr>
      <w:r>
        <w:rPr>
          <w:rFonts w:ascii="Garamond" w:eastAsia="Times New Roman" w:hAnsi="Garamond"/>
          <w:sz w:val="21"/>
          <w:szCs w:val="21"/>
        </w:rPr>
        <w:t xml:space="preserve">To </w:t>
      </w:r>
      <w:r w:rsidR="0099776A" w:rsidRPr="0099776A">
        <w:rPr>
          <w:rFonts w:ascii="Garamond" w:eastAsia="Times New Roman" w:hAnsi="Garamond"/>
          <w:sz w:val="21"/>
          <w:szCs w:val="21"/>
        </w:rPr>
        <w:t xml:space="preserve">document achievements, constraints and lesson-learned over the implementation period </w:t>
      </w:r>
      <w:r w:rsidR="00BE59F6">
        <w:rPr>
          <w:rFonts w:ascii="Garamond" w:eastAsia="Times New Roman" w:hAnsi="Garamond"/>
          <w:sz w:val="21"/>
          <w:szCs w:val="21"/>
        </w:rPr>
        <w:t xml:space="preserve">and provide solid </w:t>
      </w:r>
      <w:proofErr w:type="spellStart"/>
      <w:r w:rsidR="00BE59F6">
        <w:rPr>
          <w:rFonts w:ascii="Garamond" w:eastAsia="Times New Roman" w:hAnsi="Garamond"/>
          <w:sz w:val="21"/>
          <w:szCs w:val="21"/>
        </w:rPr>
        <w:t>recommendatons</w:t>
      </w:r>
      <w:proofErr w:type="spellEnd"/>
      <w:r w:rsidR="00BE59F6">
        <w:rPr>
          <w:rFonts w:ascii="Garamond" w:eastAsia="Times New Roman" w:hAnsi="Garamond"/>
          <w:sz w:val="21"/>
          <w:szCs w:val="21"/>
        </w:rPr>
        <w:t xml:space="preserve"> </w:t>
      </w:r>
      <w:r w:rsidR="006E2161">
        <w:rPr>
          <w:rFonts w:ascii="Garamond" w:eastAsia="Times New Roman" w:hAnsi="Garamond"/>
          <w:sz w:val="21"/>
          <w:szCs w:val="21"/>
        </w:rPr>
        <w:t xml:space="preserve">to </w:t>
      </w:r>
      <w:r w:rsidR="0099776A" w:rsidRPr="0099776A">
        <w:rPr>
          <w:rFonts w:ascii="Garamond" w:eastAsia="Times New Roman" w:hAnsi="Garamond"/>
          <w:sz w:val="21"/>
          <w:szCs w:val="21"/>
        </w:rPr>
        <w:t xml:space="preserve">inform future programming of related interventions </w:t>
      </w:r>
      <w:r w:rsidR="006E2161">
        <w:rPr>
          <w:rFonts w:ascii="Garamond" w:eastAsia="Times New Roman" w:hAnsi="Garamond"/>
          <w:sz w:val="21"/>
          <w:szCs w:val="21"/>
        </w:rPr>
        <w:t xml:space="preserve">and </w:t>
      </w:r>
      <w:r w:rsidR="0099776A" w:rsidRPr="0099776A">
        <w:rPr>
          <w:rFonts w:ascii="Garamond" w:eastAsia="Times New Roman" w:hAnsi="Garamond"/>
          <w:sz w:val="21"/>
          <w:szCs w:val="21"/>
        </w:rPr>
        <w:t xml:space="preserve">the </w:t>
      </w:r>
      <w:r w:rsidR="006E2161">
        <w:rPr>
          <w:rFonts w:ascii="Garamond" w:eastAsia="Times New Roman" w:hAnsi="Garamond"/>
          <w:sz w:val="21"/>
          <w:szCs w:val="21"/>
        </w:rPr>
        <w:t>next</w:t>
      </w:r>
      <w:r w:rsidR="0099776A" w:rsidRPr="0099776A">
        <w:rPr>
          <w:rFonts w:ascii="Garamond" w:eastAsia="Times New Roman" w:hAnsi="Garamond"/>
          <w:sz w:val="21"/>
          <w:szCs w:val="21"/>
        </w:rPr>
        <w:t xml:space="preserve"> South Sudan GP</w:t>
      </w:r>
      <w:r w:rsidR="006E2161">
        <w:rPr>
          <w:rFonts w:ascii="Garamond" w:eastAsia="Times New Roman" w:hAnsi="Garamond"/>
          <w:sz w:val="21"/>
          <w:szCs w:val="21"/>
        </w:rPr>
        <w:t xml:space="preserve">E </w:t>
      </w:r>
      <w:proofErr w:type="spellStart"/>
      <w:r w:rsidR="006E2161">
        <w:rPr>
          <w:rFonts w:ascii="Garamond" w:eastAsia="Times New Roman" w:hAnsi="Garamond"/>
          <w:sz w:val="21"/>
          <w:szCs w:val="21"/>
        </w:rPr>
        <w:t>programme</w:t>
      </w:r>
      <w:proofErr w:type="spellEnd"/>
      <w:proofErr w:type="gramStart"/>
      <w:r w:rsidR="006E2161">
        <w:rPr>
          <w:rFonts w:ascii="Garamond" w:eastAsia="Times New Roman" w:hAnsi="Garamond"/>
          <w:sz w:val="21"/>
          <w:szCs w:val="21"/>
        </w:rPr>
        <w:t>.</w:t>
      </w:r>
      <w:r w:rsidR="0099776A" w:rsidRPr="0099776A">
        <w:rPr>
          <w:rFonts w:ascii="Garamond" w:eastAsia="Times New Roman" w:hAnsi="Garamond"/>
          <w:sz w:val="21"/>
          <w:szCs w:val="21"/>
        </w:rPr>
        <w:t>.</w:t>
      </w:r>
      <w:proofErr w:type="gramEnd"/>
    </w:p>
    <w:p w14:paraId="103F3858" w14:textId="2D0BEDC4" w:rsidR="000A2E40" w:rsidRPr="00FE2856" w:rsidRDefault="000A2E40" w:rsidP="000A2E40">
      <w:pPr>
        <w:spacing w:line="240" w:lineRule="auto"/>
        <w:jc w:val="both"/>
        <w:rPr>
          <w:rFonts w:ascii="Garamond" w:eastAsia="Arial Unicode MS" w:hAnsi="Garamond"/>
          <w:lang w:eastAsia="en-US"/>
        </w:rPr>
      </w:pPr>
      <w:r>
        <w:rPr>
          <w:rFonts w:ascii="Garamond" w:eastAsia="Arial Unicode MS" w:hAnsi="Garamond"/>
          <w:sz w:val="21"/>
          <w:szCs w:val="21"/>
          <w:lang w:eastAsia="en-US"/>
        </w:rPr>
        <w:br/>
      </w:r>
      <w:r w:rsidRPr="00FE2856">
        <w:rPr>
          <w:rFonts w:ascii="Garamond" w:hAnsi="Garamond"/>
        </w:rPr>
        <w:t xml:space="preserve">The assignment </w:t>
      </w:r>
      <w:r w:rsidR="00FE5A21" w:rsidRPr="00FE2856">
        <w:rPr>
          <w:rFonts w:ascii="Garamond" w:hAnsi="Garamond"/>
        </w:rPr>
        <w:t xml:space="preserve">consists of the following </w:t>
      </w:r>
      <w:r w:rsidRPr="00FE2856">
        <w:rPr>
          <w:rFonts w:ascii="Garamond" w:hAnsi="Garamond"/>
        </w:rPr>
        <w:t xml:space="preserve">tasks, to be carried out in close coordination and consultation with the GPEP team within UNICEF, Ministry of </w:t>
      </w:r>
      <w:r w:rsidR="0099776A" w:rsidRPr="00FE2856">
        <w:rPr>
          <w:rFonts w:ascii="Garamond" w:hAnsi="Garamond"/>
        </w:rPr>
        <w:t xml:space="preserve">General </w:t>
      </w:r>
      <w:r w:rsidRPr="00FE2856">
        <w:rPr>
          <w:rFonts w:ascii="Garamond" w:hAnsi="Garamond"/>
        </w:rPr>
        <w:t xml:space="preserve">Education and </w:t>
      </w:r>
      <w:r w:rsidR="0099776A" w:rsidRPr="00FE2856">
        <w:rPr>
          <w:rFonts w:ascii="Garamond" w:hAnsi="Garamond"/>
        </w:rPr>
        <w:t xml:space="preserve">Instruction </w:t>
      </w:r>
      <w:r w:rsidRPr="00FE2856">
        <w:rPr>
          <w:rFonts w:ascii="Garamond" w:hAnsi="Garamond"/>
        </w:rPr>
        <w:t>(</w:t>
      </w:r>
      <w:proofErr w:type="spellStart"/>
      <w:r w:rsidRPr="00FE2856">
        <w:rPr>
          <w:rFonts w:ascii="Garamond" w:hAnsi="Garamond"/>
        </w:rPr>
        <w:t>Mo</w:t>
      </w:r>
      <w:r w:rsidR="0099776A" w:rsidRPr="00FE2856">
        <w:rPr>
          <w:rFonts w:ascii="Garamond" w:hAnsi="Garamond"/>
        </w:rPr>
        <w:t>GEI</w:t>
      </w:r>
      <w:proofErr w:type="spellEnd"/>
      <w:r w:rsidRPr="00FE2856">
        <w:rPr>
          <w:rFonts w:ascii="Garamond" w:hAnsi="Garamond"/>
        </w:rPr>
        <w:t>)</w:t>
      </w:r>
      <w:r w:rsidR="0066397C" w:rsidRPr="00FE2856">
        <w:rPr>
          <w:rFonts w:ascii="Garamond" w:hAnsi="Garamond"/>
        </w:rPr>
        <w:t xml:space="preserve"> and </w:t>
      </w:r>
      <w:r w:rsidR="00B00C22" w:rsidRPr="00FE2856">
        <w:rPr>
          <w:rFonts w:ascii="Garamond" w:hAnsi="Garamond"/>
        </w:rPr>
        <w:t>partners</w:t>
      </w:r>
      <w:r w:rsidRPr="00FE2856">
        <w:rPr>
          <w:rFonts w:ascii="Garamond" w:eastAsia="Arial Unicode MS" w:hAnsi="Garamond"/>
          <w:lang w:eastAsia="en-US"/>
        </w:rPr>
        <w:t>:</w:t>
      </w:r>
    </w:p>
    <w:p w14:paraId="475C6288" w14:textId="3C036F3F" w:rsidR="00623AA8" w:rsidRDefault="000A2E40" w:rsidP="00C96027">
      <w:pPr>
        <w:pStyle w:val="BodyText"/>
        <w:spacing w:line="240" w:lineRule="auto"/>
        <w:rPr>
          <w:rFonts w:ascii="Garamond" w:hAnsi="Garamond"/>
          <w:color w:val="000000"/>
          <w:sz w:val="22"/>
          <w:szCs w:val="22"/>
        </w:rPr>
      </w:pPr>
      <w:r w:rsidRPr="00FE2856">
        <w:rPr>
          <w:rFonts w:ascii="Garamond" w:hAnsi="Garamond"/>
          <w:color w:val="000000"/>
          <w:sz w:val="22"/>
          <w:szCs w:val="22"/>
        </w:rPr>
        <w:br/>
      </w:r>
      <w:r w:rsidR="006045DE" w:rsidRPr="00FE2856">
        <w:rPr>
          <w:rFonts w:ascii="Garamond" w:hAnsi="Garamond"/>
          <w:color w:val="000000"/>
          <w:sz w:val="22"/>
          <w:szCs w:val="22"/>
        </w:rPr>
        <w:t>1. Present an Inception Report articulat</w:t>
      </w:r>
      <w:r w:rsidR="00A66CDE">
        <w:rPr>
          <w:rFonts w:ascii="Garamond" w:hAnsi="Garamond"/>
          <w:color w:val="000000"/>
          <w:sz w:val="22"/>
          <w:szCs w:val="22"/>
        </w:rPr>
        <w:t>ing</w:t>
      </w:r>
      <w:r w:rsidR="006045DE" w:rsidRPr="00FE2856">
        <w:rPr>
          <w:rFonts w:ascii="Garamond" w:hAnsi="Garamond"/>
          <w:color w:val="000000"/>
          <w:sz w:val="22"/>
          <w:szCs w:val="22"/>
        </w:rPr>
        <w:t xml:space="preserve"> the Consultancy roadmap, expected deliverables with timelines, as </w:t>
      </w:r>
    </w:p>
    <w:p w14:paraId="3CAB6BC5" w14:textId="6ACFA7FD" w:rsidR="00623AA8" w:rsidRPr="00FE2856" w:rsidRDefault="00623AA8" w:rsidP="00C96027">
      <w:pPr>
        <w:pStyle w:val="BodyText"/>
        <w:spacing w:line="240" w:lineRule="auto"/>
        <w:rPr>
          <w:rFonts w:ascii="Garamond" w:hAnsi="Garamond"/>
          <w:color w:val="000000"/>
          <w:sz w:val="22"/>
          <w:szCs w:val="22"/>
        </w:rPr>
      </w:pPr>
      <w:r>
        <w:rPr>
          <w:rFonts w:ascii="Garamond" w:hAnsi="Garamond"/>
          <w:color w:val="000000"/>
          <w:sz w:val="22"/>
          <w:szCs w:val="22"/>
        </w:rPr>
        <w:t xml:space="preserve">    </w:t>
      </w:r>
      <w:proofErr w:type="gramStart"/>
      <w:r w:rsidR="006045DE" w:rsidRPr="00FE2856">
        <w:rPr>
          <w:rFonts w:ascii="Garamond" w:hAnsi="Garamond"/>
          <w:color w:val="000000"/>
          <w:sz w:val="22"/>
          <w:szCs w:val="22"/>
        </w:rPr>
        <w:t>well</w:t>
      </w:r>
      <w:proofErr w:type="gramEnd"/>
      <w:r w:rsidR="006045DE" w:rsidRPr="00FE2856">
        <w:rPr>
          <w:rFonts w:ascii="Garamond" w:hAnsi="Garamond"/>
          <w:color w:val="000000"/>
          <w:sz w:val="22"/>
          <w:szCs w:val="22"/>
        </w:rPr>
        <w:t xml:space="preserve"> as roles and responsibilities of team members</w:t>
      </w:r>
      <w:r w:rsidR="000A2E40" w:rsidRPr="00FE2856">
        <w:rPr>
          <w:rFonts w:ascii="Garamond" w:hAnsi="Garamond"/>
          <w:color w:val="000000"/>
          <w:sz w:val="22"/>
          <w:szCs w:val="22"/>
        </w:rPr>
        <w:t>.</w:t>
      </w:r>
    </w:p>
    <w:p w14:paraId="5D6E5E45" w14:textId="4FA8FC16" w:rsidR="00C96027" w:rsidRPr="00FE2856" w:rsidRDefault="006045DE" w:rsidP="00D853D6">
      <w:pPr>
        <w:pStyle w:val="BodyText"/>
        <w:spacing w:line="240" w:lineRule="auto"/>
        <w:rPr>
          <w:rFonts w:ascii="Garamond" w:hAnsi="Garamond"/>
          <w:color w:val="000000"/>
          <w:sz w:val="22"/>
          <w:szCs w:val="22"/>
        </w:rPr>
      </w:pPr>
      <w:r w:rsidRPr="00FE2856">
        <w:rPr>
          <w:rFonts w:ascii="Garamond" w:hAnsi="Garamond"/>
          <w:color w:val="000000"/>
          <w:sz w:val="22"/>
          <w:szCs w:val="22"/>
        </w:rPr>
        <w:t xml:space="preserve">2. </w:t>
      </w:r>
      <w:r w:rsidR="002A435C" w:rsidRPr="00FE2856">
        <w:rPr>
          <w:rFonts w:ascii="Garamond" w:hAnsi="Garamond"/>
          <w:color w:val="000000"/>
          <w:sz w:val="22"/>
          <w:szCs w:val="22"/>
        </w:rPr>
        <w:t xml:space="preserve">Concise </w:t>
      </w:r>
      <w:r w:rsidR="00C96027" w:rsidRPr="00FE2856">
        <w:rPr>
          <w:rFonts w:ascii="Garamond" w:hAnsi="Garamond"/>
          <w:color w:val="000000"/>
          <w:sz w:val="22"/>
          <w:szCs w:val="22"/>
        </w:rPr>
        <w:t>Literature Review</w:t>
      </w:r>
      <w:r w:rsidR="002A435C" w:rsidRPr="00FE2856">
        <w:rPr>
          <w:rFonts w:ascii="Garamond" w:hAnsi="Garamond"/>
          <w:color w:val="000000"/>
          <w:sz w:val="22"/>
          <w:szCs w:val="22"/>
        </w:rPr>
        <w:t xml:space="preserve">: </w:t>
      </w:r>
    </w:p>
    <w:p w14:paraId="6E235721" w14:textId="3D7BB64B" w:rsidR="00C96027" w:rsidRPr="00FE2856" w:rsidRDefault="003E0307" w:rsidP="005E2B65">
      <w:pPr>
        <w:pStyle w:val="BodyText"/>
        <w:spacing w:line="240" w:lineRule="auto"/>
        <w:ind w:left="720"/>
        <w:rPr>
          <w:rFonts w:ascii="Garamond" w:hAnsi="Garamond"/>
          <w:color w:val="000000"/>
          <w:sz w:val="22"/>
          <w:szCs w:val="22"/>
        </w:rPr>
      </w:pPr>
      <w:r>
        <w:rPr>
          <w:rFonts w:ascii="Garamond" w:hAnsi="Garamond"/>
          <w:color w:val="000000"/>
          <w:sz w:val="22"/>
          <w:szCs w:val="22"/>
        </w:rPr>
        <w:t>-</w:t>
      </w:r>
      <w:r w:rsidR="006045DE" w:rsidRPr="00FE2856">
        <w:rPr>
          <w:rFonts w:ascii="Garamond" w:hAnsi="Garamond"/>
          <w:color w:val="000000"/>
          <w:sz w:val="22"/>
          <w:szCs w:val="22"/>
        </w:rPr>
        <w:t xml:space="preserve">Provide summary and analysis based on key documents: </w:t>
      </w:r>
      <w:r w:rsidR="00C96027" w:rsidRPr="00FE2856">
        <w:rPr>
          <w:rFonts w:ascii="Garamond" w:hAnsi="Garamond"/>
          <w:color w:val="000000"/>
          <w:sz w:val="22"/>
          <w:szCs w:val="22"/>
        </w:rPr>
        <w:t xml:space="preserve">GPEP </w:t>
      </w:r>
      <w:proofErr w:type="spellStart"/>
      <w:r w:rsidR="00C96027" w:rsidRPr="00FE2856">
        <w:rPr>
          <w:rFonts w:ascii="Garamond" w:hAnsi="Garamond"/>
          <w:color w:val="000000"/>
          <w:sz w:val="22"/>
          <w:szCs w:val="22"/>
        </w:rPr>
        <w:t>Programme</w:t>
      </w:r>
      <w:proofErr w:type="spellEnd"/>
      <w:r w:rsidR="00C96027" w:rsidRPr="00FE2856">
        <w:rPr>
          <w:rFonts w:ascii="Garamond" w:hAnsi="Garamond"/>
          <w:color w:val="000000"/>
          <w:sz w:val="22"/>
          <w:szCs w:val="22"/>
        </w:rPr>
        <w:t xml:space="preserve"> Description Document,</w:t>
      </w:r>
      <w:r w:rsidR="002A435C" w:rsidRPr="00FE2856">
        <w:rPr>
          <w:rFonts w:ascii="Garamond" w:hAnsi="Garamond"/>
          <w:color w:val="000000"/>
          <w:sz w:val="22"/>
          <w:szCs w:val="22"/>
        </w:rPr>
        <w:t xml:space="preserve"> </w:t>
      </w:r>
      <w:r>
        <w:rPr>
          <w:rFonts w:ascii="Garamond" w:hAnsi="Garamond"/>
          <w:color w:val="000000"/>
          <w:sz w:val="22"/>
          <w:szCs w:val="22"/>
        </w:rPr>
        <w:t>-</w:t>
      </w:r>
      <w:r w:rsidR="0099776A" w:rsidRPr="00FE2856">
        <w:rPr>
          <w:rFonts w:ascii="Garamond" w:hAnsi="Garamond"/>
          <w:color w:val="000000"/>
          <w:sz w:val="22"/>
          <w:szCs w:val="22"/>
        </w:rPr>
        <w:t xml:space="preserve">Progress Reports, </w:t>
      </w:r>
      <w:proofErr w:type="gramStart"/>
      <w:r w:rsidR="0099776A" w:rsidRPr="00FE2856">
        <w:rPr>
          <w:rFonts w:ascii="Garamond" w:hAnsi="Garamond"/>
          <w:color w:val="000000"/>
          <w:sz w:val="22"/>
          <w:szCs w:val="22"/>
        </w:rPr>
        <w:t>Minutes</w:t>
      </w:r>
      <w:proofErr w:type="gramEnd"/>
      <w:r w:rsidR="0099776A" w:rsidRPr="00FE2856">
        <w:rPr>
          <w:rFonts w:ascii="Garamond" w:hAnsi="Garamond"/>
          <w:color w:val="000000"/>
          <w:sz w:val="22"/>
          <w:szCs w:val="22"/>
        </w:rPr>
        <w:t xml:space="preserve"> of Meetings of the Governance Structures</w:t>
      </w:r>
    </w:p>
    <w:p w14:paraId="4A2BF875" w14:textId="589E3BF0" w:rsidR="00623AA8" w:rsidRDefault="006045DE">
      <w:pPr>
        <w:pStyle w:val="BodyText"/>
        <w:spacing w:line="240" w:lineRule="auto"/>
        <w:rPr>
          <w:rFonts w:ascii="Garamond" w:hAnsi="Garamond"/>
          <w:color w:val="000000"/>
          <w:sz w:val="22"/>
          <w:szCs w:val="22"/>
        </w:rPr>
      </w:pPr>
      <w:r w:rsidRPr="00FE2856">
        <w:rPr>
          <w:rFonts w:ascii="Garamond" w:hAnsi="Garamond"/>
          <w:color w:val="000000"/>
          <w:sz w:val="22"/>
          <w:szCs w:val="22"/>
        </w:rPr>
        <w:t xml:space="preserve">3. </w:t>
      </w:r>
      <w:r w:rsidR="00C90526" w:rsidRPr="00FE2856">
        <w:rPr>
          <w:rFonts w:ascii="Garamond" w:hAnsi="Garamond"/>
          <w:color w:val="000000"/>
          <w:sz w:val="22"/>
          <w:szCs w:val="22"/>
        </w:rPr>
        <w:t>D</w:t>
      </w:r>
      <w:r w:rsidRPr="00FE2856">
        <w:rPr>
          <w:rFonts w:ascii="Garamond" w:hAnsi="Garamond"/>
          <w:color w:val="000000"/>
          <w:sz w:val="22"/>
          <w:szCs w:val="22"/>
        </w:rPr>
        <w:t xml:space="preserve">etailed </w:t>
      </w:r>
      <w:r w:rsidR="00A66CDE">
        <w:rPr>
          <w:rFonts w:ascii="Garamond" w:hAnsi="Garamond"/>
          <w:color w:val="000000"/>
          <w:sz w:val="22"/>
          <w:szCs w:val="22"/>
        </w:rPr>
        <w:t>a</w:t>
      </w:r>
      <w:r w:rsidRPr="00FE2856">
        <w:rPr>
          <w:rFonts w:ascii="Garamond" w:hAnsi="Garamond"/>
          <w:color w:val="000000"/>
          <w:sz w:val="22"/>
          <w:szCs w:val="22"/>
        </w:rPr>
        <w:t xml:space="preserve">ction </w:t>
      </w:r>
      <w:r w:rsidR="00A66CDE">
        <w:rPr>
          <w:rFonts w:ascii="Garamond" w:hAnsi="Garamond"/>
          <w:color w:val="000000"/>
          <w:sz w:val="22"/>
          <w:szCs w:val="22"/>
        </w:rPr>
        <w:t>p</w:t>
      </w:r>
      <w:r w:rsidRPr="00FE2856">
        <w:rPr>
          <w:rFonts w:ascii="Garamond" w:hAnsi="Garamond"/>
          <w:color w:val="000000"/>
          <w:sz w:val="22"/>
          <w:szCs w:val="22"/>
        </w:rPr>
        <w:t>lan</w:t>
      </w:r>
      <w:r w:rsidR="00722F2C" w:rsidRPr="00FE2856">
        <w:rPr>
          <w:rFonts w:ascii="Garamond" w:hAnsi="Garamond"/>
          <w:color w:val="000000"/>
          <w:sz w:val="22"/>
          <w:szCs w:val="22"/>
        </w:rPr>
        <w:t xml:space="preserve"> including </w:t>
      </w:r>
      <w:r w:rsidR="00A66CDE">
        <w:rPr>
          <w:rFonts w:ascii="Garamond" w:hAnsi="Garamond"/>
          <w:color w:val="000000"/>
          <w:sz w:val="22"/>
          <w:szCs w:val="22"/>
        </w:rPr>
        <w:t>s</w:t>
      </w:r>
      <w:r w:rsidR="00722F2C" w:rsidRPr="00FE2856">
        <w:rPr>
          <w:rFonts w:ascii="Garamond" w:hAnsi="Garamond"/>
          <w:color w:val="000000"/>
          <w:sz w:val="22"/>
          <w:szCs w:val="22"/>
        </w:rPr>
        <w:t xml:space="preserve">urvey </w:t>
      </w:r>
      <w:r w:rsidR="00A66CDE">
        <w:rPr>
          <w:rFonts w:ascii="Garamond" w:hAnsi="Garamond"/>
          <w:color w:val="000000"/>
          <w:sz w:val="22"/>
          <w:szCs w:val="22"/>
        </w:rPr>
        <w:t>d</w:t>
      </w:r>
      <w:r w:rsidR="00722F2C" w:rsidRPr="00FE2856">
        <w:rPr>
          <w:rFonts w:ascii="Garamond" w:hAnsi="Garamond"/>
          <w:color w:val="000000"/>
          <w:sz w:val="22"/>
          <w:szCs w:val="22"/>
        </w:rPr>
        <w:t xml:space="preserve">esign, </w:t>
      </w:r>
      <w:r w:rsidR="00A66CDE">
        <w:rPr>
          <w:rFonts w:ascii="Garamond" w:hAnsi="Garamond"/>
          <w:color w:val="000000"/>
          <w:sz w:val="22"/>
          <w:szCs w:val="22"/>
        </w:rPr>
        <w:t>d</w:t>
      </w:r>
      <w:r w:rsidR="00722F2C" w:rsidRPr="00FE2856">
        <w:rPr>
          <w:rFonts w:ascii="Garamond" w:hAnsi="Garamond"/>
          <w:color w:val="000000"/>
          <w:sz w:val="22"/>
          <w:szCs w:val="22"/>
        </w:rPr>
        <w:t xml:space="preserve">ata collection and </w:t>
      </w:r>
      <w:r w:rsidR="00A66CDE">
        <w:rPr>
          <w:rFonts w:ascii="Garamond" w:hAnsi="Garamond"/>
          <w:color w:val="000000"/>
          <w:sz w:val="22"/>
          <w:szCs w:val="22"/>
        </w:rPr>
        <w:t>a</w:t>
      </w:r>
      <w:r w:rsidR="00722F2C" w:rsidRPr="00FE2856">
        <w:rPr>
          <w:rFonts w:ascii="Garamond" w:hAnsi="Garamond"/>
          <w:color w:val="000000"/>
          <w:sz w:val="22"/>
          <w:szCs w:val="22"/>
        </w:rPr>
        <w:t>nalysis</w:t>
      </w:r>
      <w:r w:rsidR="002A435C" w:rsidRPr="00FE2856">
        <w:rPr>
          <w:rFonts w:ascii="Garamond" w:hAnsi="Garamond"/>
          <w:color w:val="000000"/>
          <w:sz w:val="22"/>
          <w:szCs w:val="22"/>
        </w:rPr>
        <w:t xml:space="preserve"> indicating key milestones within </w:t>
      </w:r>
    </w:p>
    <w:p w14:paraId="6CC69C55" w14:textId="496E5109" w:rsidR="002A435C" w:rsidRPr="00FE2856" w:rsidRDefault="00623AA8">
      <w:pPr>
        <w:pStyle w:val="BodyText"/>
        <w:spacing w:line="240" w:lineRule="auto"/>
        <w:rPr>
          <w:rFonts w:ascii="Garamond" w:hAnsi="Garamond"/>
          <w:color w:val="000000"/>
          <w:sz w:val="22"/>
          <w:szCs w:val="22"/>
        </w:rPr>
      </w:pPr>
      <w:r>
        <w:rPr>
          <w:rFonts w:ascii="Garamond" w:hAnsi="Garamond"/>
          <w:color w:val="000000"/>
          <w:sz w:val="22"/>
          <w:szCs w:val="22"/>
        </w:rPr>
        <w:t xml:space="preserve">    </w:t>
      </w:r>
      <w:proofErr w:type="gramStart"/>
      <w:r w:rsidR="002A435C" w:rsidRPr="00FE2856">
        <w:rPr>
          <w:rFonts w:ascii="Garamond" w:hAnsi="Garamond"/>
          <w:color w:val="000000"/>
          <w:sz w:val="22"/>
          <w:szCs w:val="22"/>
        </w:rPr>
        <w:t>the</w:t>
      </w:r>
      <w:proofErr w:type="gramEnd"/>
      <w:r w:rsidR="002A435C" w:rsidRPr="00FE2856">
        <w:rPr>
          <w:rFonts w:ascii="Garamond" w:hAnsi="Garamond"/>
          <w:color w:val="000000"/>
          <w:sz w:val="22"/>
          <w:szCs w:val="22"/>
        </w:rPr>
        <w:t xml:space="preserve"> three</w:t>
      </w:r>
      <w:r w:rsidR="00A66CDE">
        <w:rPr>
          <w:rFonts w:ascii="Garamond" w:hAnsi="Garamond"/>
          <w:color w:val="000000"/>
          <w:sz w:val="22"/>
          <w:szCs w:val="22"/>
        </w:rPr>
        <w:t>-</w:t>
      </w:r>
      <w:r w:rsidR="002A435C" w:rsidRPr="00FE2856">
        <w:rPr>
          <w:rFonts w:ascii="Garamond" w:hAnsi="Garamond"/>
          <w:color w:val="000000"/>
          <w:sz w:val="22"/>
          <w:szCs w:val="22"/>
        </w:rPr>
        <w:t xml:space="preserve">month </w:t>
      </w:r>
      <w:r w:rsidR="00722F2C" w:rsidRPr="00FE2856">
        <w:rPr>
          <w:rFonts w:ascii="Garamond" w:hAnsi="Garamond"/>
          <w:color w:val="000000"/>
          <w:sz w:val="22"/>
          <w:szCs w:val="22"/>
        </w:rPr>
        <w:t xml:space="preserve">consultancy </w:t>
      </w:r>
      <w:r w:rsidR="002A435C" w:rsidRPr="00FE2856">
        <w:rPr>
          <w:rFonts w:ascii="Garamond" w:hAnsi="Garamond"/>
          <w:color w:val="000000"/>
          <w:sz w:val="22"/>
          <w:szCs w:val="22"/>
        </w:rPr>
        <w:t>period.</w:t>
      </w:r>
    </w:p>
    <w:p w14:paraId="4446C14A" w14:textId="77777777" w:rsidR="000A2E40" w:rsidRPr="00FE2856" w:rsidRDefault="000A2E40" w:rsidP="00FE2856">
      <w:pPr>
        <w:pStyle w:val="ListParagraph"/>
        <w:numPr>
          <w:ilvl w:val="0"/>
          <w:numId w:val="4"/>
        </w:numPr>
        <w:spacing w:line="240" w:lineRule="auto"/>
        <w:rPr>
          <w:rFonts w:ascii="Garamond" w:eastAsia="Arial Unicode MS" w:hAnsi="Garamond"/>
          <w:lang w:eastAsia="en-US"/>
        </w:rPr>
      </w:pPr>
      <w:r w:rsidRPr="00FE2856">
        <w:rPr>
          <w:rFonts w:ascii="Garamond" w:eastAsia="Arial Unicode MS" w:hAnsi="Garamond"/>
          <w:lang w:eastAsia="en-US"/>
        </w:rPr>
        <w:t>Survey design informed by Literature review and based on action/participatory research approach.</w:t>
      </w:r>
    </w:p>
    <w:p w14:paraId="26AB361A" w14:textId="5C61C385" w:rsidR="00722F2C" w:rsidRPr="00FE2856" w:rsidRDefault="000A2E40" w:rsidP="00D853D6">
      <w:pPr>
        <w:pStyle w:val="ListParagraph"/>
        <w:numPr>
          <w:ilvl w:val="0"/>
          <w:numId w:val="4"/>
        </w:numPr>
        <w:spacing w:line="240" w:lineRule="auto"/>
        <w:jc w:val="both"/>
        <w:rPr>
          <w:rFonts w:ascii="Garamond" w:eastAsia="Arial Unicode MS" w:hAnsi="Garamond"/>
          <w:lang w:eastAsia="en-US"/>
        </w:rPr>
      </w:pPr>
      <w:r w:rsidRPr="00FE2856">
        <w:rPr>
          <w:rFonts w:ascii="Garamond" w:eastAsia="Arial Unicode MS" w:hAnsi="Garamond"/>
          <w:lang w:eastAsia="en-US"/>
        </w:rPr>
        <w:t xml:space="preserve">Survey instrumentation that incorporates Child Friendly School (CFS) elements and caters for diverse study units of </w:t>
      </w:r>
      <w:r w:rsidR="0099776A" w:rsidRPr="00FE2856">
        <w:rPr>
          <w:rFonts w:ascii="Garamond" w:eastAsia="Arial Unicode MS" w:hAnsi="Garamond"/>
          <w:lang w:eastAsia="en-US"/>
        </w:rPr>
        <w:t>the Evaluation</w:t>
      </w:r>
      <w:r w:rsidRPr="00FE2856">
        <w:rPr>
          <w:rFonts w:ascii="Garamond" w:eastAsia="Arial Unicode MS" w:hAnsi="Garamond"/>
          <w:lang w:eastAsia="en-US"/>
        </w:rPr>
        <w:t xml:space="preserve"> such as pupils (e.g. behavior, relationships and learning), personnel (e.g. </w:t>
      </w:r>
      <w:proofErr w:type="spellStart"/>
      <w:r w:rsidRPr="00FE2856">
        <w:rPr>
          <w:rFonts w:ascii="Garamond" w:eastAsia="Arial Unicode MS" w:hAnsi="Garamond"/>
          <w:lang w:eastAsia="en-US"/>
        </w:rPr>
        <w:t>behaviour</w:t>
      </w:r>
      <w:proofErr w:type="spellEnd"/>
      <w:r w:rsidRPr="00FE2856">
        <w:rPr>
          <w:rFonts w:ascii="Garamond" w:eastAsia="Arial Unicode MS" w:hAnsi="Garamond"/>
          <w:lang w:eastAsia="en-US"/>
        </w:rPr>
        <w:t xml:space="preserve">, relationships and competence), community (e.g. relationships with and participation of parents and school development committees), physical environment (e.g. infrastructure and equipment), curriculum (including co-curriculum), health, safety and security, management </w:t>
      </w:r>
      <w:r w:rsidR="001B6F82" w:rsidRPr="00FE2856">
        <w:rPr>
          <w:rFonts w:ascii="Garamond" w:eastAsia="Arial Unicode MS" w:hAnsi="Garamond"/>
          <w:lang w:eastAsia="en-US"/>
        </w:rPr>
        <w:t>(particularly systems).</w:t>
      </w:r>
    </w:p>
    <w:p w14:paraId="0D3BDA31" w14:textId="6D9B2D7A" w:rsidR="000A2E40" w:rsidRPr="00FE2856" w:rsidRDefault="000A2E40" w:rsidP="001854FC">
      <w:pPr>
        <w:pStyle w:val="ListParagraph"/>
        <w:numPr>
          <w:ilvl w:val="0"/>
          <w:numId w:val="4"/>
        </w:numPr>
        <w:spacing w:line="240" w:lineRule="auto"/>
        <w:jc w:val="both"/>
        <w:rPr>
          <w:rFonts w:ascii="Garamond" w:eastAsia="Arial Unicode MS" w:hAnsi="Garamond"/>
          <w:lang w:eastAsia="en-US"/>
        </w:rPr>
      </w:pPr>
      <w:r w:rsidRPr="00FE2856">
        <w:rPr>
          <w:rFonts w:ascii="Garamond" w:eastAsia="Arial Unicode MS" w:hAnsi="Garamond"/>
          <w:lang w:eastAsia="en-US"/>
        </w:rPr>
        <w:t xml:space="preserve">Data collection approaches (e.g. </w:t>
      </w:r>
      <w:r w:rsidR="00A66CDE">
        <w:rPr>
          <w:rFonts w:ascii="Garamond" w:eastAsia="Arial Unicode MS" w:hAnsi="Garamond"/>
          <w:lang w:eastAsia="en-US"/>
        </w:rPr>
        <w:t>f</w:t>
      </w:r>
      <w:r w:rsidRPr="00FE2856">
        <w:rPr>
          <w:rFonts w:ascii="Garamond" w:eastAsia="Arial Unicode MS" w:hAnsi="Garamond"/>
          <w:lang w:eastAsia="en-US"/>
        </w:rPr>
        <w:t xml:space="preserve">ocus </w:t>
      </w:r>
      <w:r w:rsidR="00A66CDE">
        <w:rPr>
          <w:rFonts w:ascii="Garamond" w:eastAsia="Arial Unicode MS" w:hAnsi="Garamond"/>
          <w:lang w:eastAsia="en-US"/>
        </w:rPr>
        <w:t>g</w:t>
      </w:r>
      <w:r w:rsidRPr="00FE2856">
        <w:rPr>
          <w:rFonts w:ascii="Garamond" w:eastAsia="Arial Unicode MS" w:hAnsi="Garamond"/>
          <w:lang w:eastAsia="en-US"/>
        </w:rPr>
        <w:t xml:space="preserve">roup </w:t>
      </w:r>
      <w:r w:rsidR="00A66CDE">
        <w:rPr>
          <w:rFonts w:ascii="Garamond" w:eastAsia="Arial Unicode MS" w:hAnsi="Garamond"/>
          <w:lang w:eastAsia="en-US"/>
        </w:rPr>
        <w:t>d</w:t>
      </w:r>
      <w:r w:rsidRPr="00FE2856">
        <w:rPr>
          <w:rFonts w:ascii="Garamond" w:eastAsia="Arial Unicode MS" w:hAnsi="Garamond"/>
          <w:lang w:eastAsia="en-US"/>
        </w:rPr>
        <w:t xml:space="preserve">iscussion, </w:t>
      </w:r>
      <w:r w:rsidR="00A66CDE">
        <w:rPr>
          <w:rFonts w:ascii="Garamond" w:eastAsia="Arial Unicode MS" w:hAnsi="Garamond"/>
          <w:lang w:eastAsia="en-US"/>
        </w:rPr>
        <w:t>o</w:t>
      </w:r>
      <w:r w:rsidRPr="00FE2856">
        <w:rPr>
          <w:rFonts w:ascii="Garamond" w:eastAsia="Arial Unicode MS" w:hAnsi="Garamond"/>
          <w:lang w:eastAsia="en-US"/>
        </w:rPr>
        <w:t xml:space="preserve">bservations, </w:t>
      </w:r>
      <w:r w:rsidR="00A66CDE">
        <w:rPr>
          <w:rFonts w:ascii="Garamond" w:eastAsia="Arial Unicode MS" w:hAnsi="Garamond"/>
          <w:lang w:eastAsia="en-US"/>
        </w:rPr>
        <w:t>k</w:t>
      </w:r>
      <w:r w:rsidRPr="00FE2856">
        <w:rPr>
          <w:rFonts w:ascii="Garamond" w:eastAsia="Arial Unicode MS" w:hAnsi="Garamond"/>
          <w:lang w:eastAsia="en-US"/>
        </w:rPr>
        <w:t xml:space="preserve">ey </w:t>
      </w:r>
      <w:r w:rsidR="00A66CDE">
        <w:rPr>
          <w:rFonts w:ascii="Garamond" w:eastAsia="Arial Unicode MS" w:hAnsi="Garamond"/>
          <w:lang w:eastAsia="en-US"/>
        </w:rPr>
        <w:t>i</w:t>
      </w:r>
      <w:r w:rsidRPr="00FE2856">
        <w:rPr>
          <w:rFonts w:ascii="Garamond" w:eastAsia="Arial Unicode MS" w:hAnsi="Garamond"/>
          <w:lang w:eastAsia="en-US"/>
        </w:rPr>
        <w:t xml:space="preserve">nformant </w:t>
      </w:r>
      <w:r w:rsidR="00A66CDE">
        <w:rPr>
          <w:rFonts w:ascii="Garamond" w:eastAsia="Arial Unicode MS" w:hAnsi="Garamond"/>
          <w:lang w:eastAsia="en-US"/>
        </w:rPr>
        <w:t>i</w:t>
      </w:r>
      <w:r w:rsidRPr="00FE2856">
        <w:rPr>
          <w:rFonts w:ascii="Garamond" w:eastAsia="Arial Unicode MS" w:hAnsi="Garamond"/>
          <w:lang w:eastAsia="en-US"/>
        </w:rPr>
        <w:t xml:space="preserve">nterviews, </w:t>
      </w:r>
      <w:r w:rsidR="00A66CDE">
        <w:rPr>
          <w:rFonts w:ascii="Garamond" w:eastAsia="Arial Unicode MS" w:hAnsi="Garamond"/>
          <w:lang w:eastAsia="en-US"/>
        </w:rPr>
        <w:t>s</w:t>
      </w:r>
      <w:r w:rsidRPr="00FE2856">
        <w:rPr>
          <w:rFonts w:ascii="Garamond" w:eastAsia="Arial Unicode MS" w:hAnsi="Garamond"/>
          <w:lang w:eastAsia="en-US"/>
        </w:rPr>
        <w:t xml:space="preserve">econdary </w:t>
      </w:r>
      <w:r w:rsidR="00A66CDE">
        <w:rPr>
          <w:rFonts w:ascii="Garamond" w:eastAsia="Arial Unicode MS" w:hAnsi="Garamond"/>
          <w:lang w:eastAsia="en-US"/>
        </w:rPr>
        <w:t>a</w:t>
      </w:r>
      <w:r w:rsidRPr="00FE2856">
        <w:rPr>
          <w:rFonts w:ascii="Garamond" w:eastAsia="Arial Unicode MS" w:hAnsi="Garamond"/>
          <w:lang w:eastAsia="en-US"/>
        </w:rPr>
        <w:t xml:space="preserve">nalysis of </w:t>
      </w:r>
      <w:r w:rsidR="00A66CDE">
        <w:rPr>
          <w:rFonts w:ascii="Garamond" w:eastAsia="Arial Unicode MS" w:hAnsi="Garamond"/>
          <w:lang w:eastAsia="en-US"/>
        </w:rPr>
        <w:t>s</w:t>
      </w:r>
      <w:r w:rsidRPr="00FE2856">
        <w:rPr>
          <w:rFonts w:ascii="Garamond" w:eastAsia="Arial Unicode MS" w:hAnsi="Garamond"/>
          <w:lang w:eastAsia="en-US"/>
        </w:rPr>
        <w:t xml:space="preserve">chool registers and </w:t>
      </w:r>
      <w:r w:rsidR="00A66CDE">
        <w:rPr>
          <w:rFonts w:ascii="Garamond" w:eastAsia="Arial Unicode MS" w:hAnsi="Garamond"/>
          <w:lang w:eastAsia="en-US"/>
        </w:rPr>
        <w:t>p</w:t>
      </w:r>
      <w:r w:rsidRPr="00FE2856">
        <w:rPr>
          <w:rFonts w:ascii="Garamond" w:eastAsia="Arial Unicode MS" w:hAnsi="Garamond"/>
          <w:lang w:eastAsia="en-US"/>
        </w:rPr>
        <w:t xml:space="preserve">opulation </w:t>
      </w:r>
      <w:r w:rsidR="00A66CDE">
        <w:rPr>
          <w:rFonts w:ascii="Garamond" w:eastAsia="Arial Unicode MS" w:hAnsi="Garamond"/>
          <w:lang w:eastAsia="en-US"/>
        </w:rPr>
        <w:t>c</w:t>
      </w:r>
      <w:r w:rsidRPr="00FE2856">
        <w:rPr>
          <w:rFonts w:ascii="Garamond" w:eastAsia="Arial Unicode MS" w:hAnsi="Garamond"/>
          <w:lang w:eastAsia="en-US"/>
        </w:rPr>
        <w:t xml:space="preserve">ensus </w:t>
      </w:r>
      <w:r w:rsidR="00A66CDE">
        <w:rPr>
          <w:rFonts w:ascii="Garamond" w:eastAsia="Arial Unicode MS" w:hAnsi="Garamond"/>
          <w:lang w:eastAsia="en-US"/>
        </w:rPr>
        <w:t>d</w:t>
      </w:r>
      <w:r w:rsidRPr="00FE2856">
        <w:rPr>
          <w:rFonts w:ascii="Garamond" w:eastAsia="Arial Unicode MS" w:hAnsi="Garamond"/>
          <w:lang w:eastAsia="en-US"/>
        </w:rPr>
        <w:t>ata).</w:t>
      </w:r>
    </w:p>
    <w:p w14:paraId="23C98BCA" w14:textId="752CA2B8" w:rsidR="000A2E40" w:rsidRPr="00FE2856" w:rsidRDefault="000A2E40" w:rsidP="00A66CDE">
      <w:pPr>
        <w:pStyle w:val="ListParagraph"/>
        <w:numPr>
          <w:ilvl w:val="0"/>
          <w:numId w:val="4"/>
        </w:numPr>
        <w:spacing w:line="240" w:lineRule="auto"/>
        <w:jc w:val="both"/>
        <w:rPr>
          <w:rFonts w:ascii="Garamond" w:eastAsia="Arial Unicode MS" w:hAnsi="Garamond"/>
          <w:lang w:eastAsia="en-US"/>
        </w:rPr>
      </w:pPr>
      <w:r w:rsidRPr="00FE2856">
        <w:rPr>
          <w:rFonts w:ascii="Garamond" w:eastAsia="Arial Unicode MS" w:hAnsi="Garamond"/>
          <w:lang w:eastAsia="en-US"/>
        </w:rPr>
        <w:t xml:space="preserve">Sample </w:t>
      </w:r>
      <w:r w:rsidR="00A66CDE">
        <w:rPr>
          <w:rFonts w:ascii="Garamond" w:eastAsia="Arial Unicode MS" w:hAnsi="Garamond"/>
          <w:lang w:eastAsia="en-US"/>
        </w:rPr>
        <w:t>d</w:t>
      </w:r>
      <w:r w:rsidRPr="00FE2856">
        <w:rPr>
          <w:rFonts w:ascii="Garamond" w:eastAsia="Arial Unicode MS" w:hAnsi="Garamond"/>
          <w:lang w:eastAsia="en-US"/>
        </w:rPr>
        <w:t>esign</w:t>
      </w:r>
      <w:r w:rsidR="001B6F82" w:rsidRPr="00FE2856">
        <w:rPr>
          <w:rFonts w:ascii="Garamond" w:eastAsia="Arial Unicode MS" w:hAnsi="Garamond"/>
          <w:lang w:eastAsia="en-US"/>
        </w:rPr>
        <w:t xml:space="preserve"> with clearly spelt out sampling strategy</w:t>
      </w:r>
      <w:r w:rsidR="0099776A" w:rsidRPr="00FE2856">
        <w:rPr>
          <w:rFonts w:ascii="Garamond" w:eastAsia="Arial Unicode MS" w:hAnsi="Garamond"/>
          <w:lang w:eastAsia="en-US"/>
        </w:rPr>
        <w:t xml:space="preserve"> where appropriate</w:t>
      </w:r>
      <w:r w:rsidRPr="00FE2856">
        <w:rPr>
          <w:rFonts w:ascii="Garamond" w:eastAsia="Arial Unicode MS" w:hAnsi="Garamond"/>
          <w:lang w:eastAsia="en-US"/>
        </w:rPr>
        <w:t>.</w:t>
      </w:r>
    </w:p>
    <w:p w14:paraId="12AA6446" w14:textId="23158949" w:rsidR="000A2E40" w:rsidRPr="00FE2856" w:rsidRDefault="000A2E40" w:rsidP="00FE2856">
      <w:pPr>
        <w:pStyle w:val="ListParagraph"/>
        <w:numPr>
          <w:ilvl w:val="0"/>
          <w:numId w:val="4"/>
        </w:numPr>
        <w:spacing w:line="240" w:lineRule="auto"/>
        <w:jc w:val="both"/>
        <w:rPr>
          <w:rFonts w:ascii="Garamond" w:eastAsia="Arial Unicode MS" w:hAnsi="Garamond"/>
          <w:lang w:eastAsia="en-US"/>
        </w:rPr>
      </w:pPr>
      <w:r w:rsidRPr="00FE2856">
        <w:rPr>
          <w:rFonts w:ascii="Garamond" w:eastAsia="Arial Unicode MS" w:hAnsi="Garamond"/>
          <w:lang w:eastAsia="en-US"/>
        </w:rPr>
        <w:t xml:space="preserve">Outline the </w:t>
      </w:r>
      <w:r w:rsidR="00A66CDE">
        <w:rPr>
          <w:rFonts w:ascii="Garamond" w:eastAsia="Arial Unicode MS" w:hAnsi="Garamond"/>
          <w:lang w:eastAsia="en-US"/>
        </w:rPr>
        <w:t>d</w:t>
      </w:r>
      <w:r w:rsidRPr="00FE2856">
        <w:rPr>
          <w:rFonts w:ascii="Garamond" w:eastAsia="Arial Unicode MS" w:hAnsi="Garamond"/>
          <w:lang w:eastAsia="en-US"/>
        </w:rPr>
        <w:t xml:space="preserve">ata </w:t>
      </w:r>
      <w:r w:rsidR="00A66CDE">
        <w:rPr>
          <w:rFonts w:ascii="Garamond" w:eastAsia="Arial Unicode MS" w:hAnsi="Garamond"/>
          <w:lang w:eastAsia="en-US"/>
        </w:rPr>
        <w:t>c</w:t>
      </w:r>
      <w:r w:rsidRPr="00FE2856">
        <w:rPr>
          <w:rFonts w:ascii="Garamond" w:eastAsia="Arial Unicode MS" w:hAnsi="Garamond"/>
          <w:lang w:eastAsia="en-US"/>
        </w:rPr>
        <w:t xml:space="preserve">ollection and </w:t>
      </w:r>
      <w:r w:rsidR="00A66CDE">
        <w:rPr>
          <w:rFonts w:ascii="Garamond" w:eastAsia="Arial Unicode MS" w:hAnsi="Garamond"/>
          <w:lang w:eastAsia="en-US"/>
        </w:rPr>
        <w:t>a</w:t>
      </w:r>
      <w:r w:rsidRPr="00FE2856">
        <w:rPr>
          <w:rFonts w:ascii="Garamond" w:eastAsia="Arial Unicode MS" w:hAnsi="Garamond"/>
          <w:lang w:eastAsia="en-US"/>
        </w:rPr>
        <w:t xml:space="preserve">nalysis </w:t>
      </w:r>
      <w:r w:rsidR="00A66CDE">
        <w:rPr>
          <w:rFonts w:ascii="Garamond" w:eastAsia="Arial Unicode MS" w:hAnsi="Garamond"/>
          <w:lang w:eastAsia="en-US"/>
        </w:rPr>
        <w:t>p</w:t>
      </w:r>
      <w:r w:rsidRPr="00FE2856">
        <w:rPr>
          <w:rFonts w:ascii="Garamond" w:eastAsia="Arial Unicode MS" w:hAnsi="Garamond"/>
          <w:lang w:eastAsia="en-US"/>
        </w:rPr>
        <w:t>rocedure:</w:t>
      </w:r>
      <w:r w:rsidR="001B6F82" w:rsidRPr="00FE2856">
        <w:rPr>
          <w:rFonts w:ascii="Garamond" w:eastAsia="Arial Unicode MS" w:hAnsi="Garamond"/>
          <w:lang w:eastAsia="en-US"/>
        </w:rPr>
        <w:t xml:space="preserve"> </w:t>
      </w:r>
      <w:r w:rsidR="00A66CDE">
        <w:rPr>
          <w:rFonts w:ascii="Garamond" w:eastAsia="Arial Unicode MS" w:hAnsi="Garamond"/>
          <w:lang w:eastAsia="en-US"/>
        </w:rPr>
        <w:t>c</w:t>
      </w:r>
      <w:r w:rsidRPr="00FE2856">
        <w:rPr>
          <w:rFonts w:ascii="Garamond" w:eastAsia="Arial Unicode MS" w:hAnsi="Garamond"/>
          <w:lang w:eastAsia="en-US"/>
        </w:rPr>
        <w:t xml:space="preserve">oding </w:t>
      </w:r>
      <w:r w:rsidR="00A66CDE">
        <w:rPr>
          <w:rFonts w:ascii="Garamond" w:eastAsia="Arial Unicode MS" w:hAnsi="Garamond"/>
          <w:lang w:eastAsia="en-US"/>
        </w:rPr>
        <w:t>f</w:t>
      </w:r>
      <w:r w:rsidRPr="00FE2856">
        <w:rPr>
          <w:rFonts w:ascii="Garamond" w:eastAsia="Arial Unicode MS" w:hAnsi="Garamond"/>
          <w:lang w:eastAsia="en-US"/>
        </w:rPr>
        <w:t>rame developed for q</w:t>
      </w:r>
      <w:r w:rsidR="001B6F82" w:rsidRPr="00FE2856">
        <w:rPr>
          <w:rFonts w:ascii="Garamond" w:eastAsia="Arial Unicode MS" w:hAnsi="Garamond"/>
          <w:lang w:eastAsia="en-US"/>
        </w:rPr>
        <w:t xml:space="preserve">ualitative data; </w:t>
      </w:r>
      <w:r w:rsidR="00A66CDE">
        <w:rPr>
          <w:rFonts w:ascii="Garamond" w:eastAsia="Arial Unicode MS" w:hAnsi="Garamond"/>
          <w:lang w:eastAsia="en-US"/>
        </w:rPr>
        <w:t>p</w:t>
      </w:r>
      <w:r w:rsidRPr="00FE2856">
        <w:rPr>
          <w:rFonts w:ascii="Garamond" w:eastAsia="Arial Unicode MS" w:hAnsi="Garamond"/>
          <w:lang w:eastAsia="en-US"/>
        </w:rPr>
        <w:t xml:space="preserve">roposed </w:t>
      </w:r>
      <w:r w:rsidR="00A66CDE">
        <w:rPr>
          <w:rFonts w:ascii="Garamond" w:eastAsia="Arial Unicode MS" w:hAnsi="Garamond"/>
          <w:lang w:eastAsia="en-US"/>
        </w:rPr>
        <w:t>d</w:t>
      </w:r>
      <w:r w:rsidRPr="00FE2856">
        <w:rPr>
          <w:rFonts w:ascii="Garamond" w:eastAsia="Arial Unicode MS" w:hAnsi="Garamond"/>
          <w:lang w:eastAsia="en-US"/>
        </w:rPr>
        <w:t xml:space="preserve">ata </w:t>
      </w:r>
      <w:r w:rsidR="00A66CDE">
        <w:rPr>
          <w:rFonts w:ascii="Garamond" w:eastAsia="Arial Unicode MS" w:hAnsi="Garamond"/>
          <w:lang w:eastAsia="en-US"/>
        </w:rPr>
        <w:t>c</w:t>
      </w:r>
      <w:r w:rsidRPr="00FE2856">
        <w:rPr>
          <w:rFonts w:ascii="Garamond" w:eastAsia="Arial Unicode MS" w:hAnsi="Garamond"/>
          <w:lang w:eastAsia="en-US"/>
        </w:rPr>
        <w:t>ollection (</w:t>
      </w:r>
      <w:r w:rsidR="00A66CDE">
        <w:rPr>
          <w:rFonts w:ascii="Garamond" w:eastAsia="Arial Unicode MS" w:hAnsi="Garamond"/>
          <w:lang w:eastAsia="en-US"/>
        </w:rPr>
        <w:t>m</w:t>
      </w:r>
      <w:r w:rsidRPr="00FE2856">
        <w:rPr>
          <w:rFonts w:ascii="Garamond" w:eastAsia="Arial Unicode MS" w:hAnsi="Garamond"/>
          <w:lang w:eastAsia="en-US"/>
        </w:rPr>
        <w:t xml:space="preserve">obile) and </w:t>
      </w:r>
      <w:r w:rsidR="00A66CDE">
        <w:rPr>
          <w:rFonts w:ascii="Garamond" w:eastAsia="Arial Unicode MS" w:hAnsi="Garamond"/>
          <w:lang w:eastAsia="en-US"/>
        </w:rPr>
        <w:t>s</w:t>
      </w:r>
      <w:r w:rsidRPr="00FE2856">
        <w:rPr>
          <w:rFonts w:ascii="Garamond" w:eastAsia="Arial Unicode MS" w:hAnsi="Garamond"/>
          <w:lang w:eastAsia="en-US"/>
        </w:rPr>
        <w:t xml:space="preserve">tatistical </w:t>
      </w:r>
      <w:r w:rsidR="00A66CDE">
        <w:rPr>
          <w:rFonts w:ascii="Garamond" w:eastAsia="Arial Unicode MS" w:hAnsi="Garamond"/>
          <w:lang w:eastAsia="en-US"/>
        </w:rPr>
        <w:t>s</w:t>
      </w:r>
      <w:r w:rsidRPr="00FE2856">
        <w:rPr>
          <w:rFonts w:ascii="Garamond" w:eastAsia="Arial Unicode MS" w:hAnsi="Garamond"/>
          <w:lang w:eastAsia="en-US"/>
        </w:rPr>
        <w:t>oftware to be used</w:t>
      </w:r>
      <w:proofErr w:type="gramStart"/>
      <w:r w:rsidR="001B6F82" w:rsidRPr="00FE2856">
        <w:rPr>
          <w:rFonts w:ascii="Garamond" w:eastAsia="Arial Unicode MS" w:hAnsi="Garamond"/>
          <w:lang w:eastAsia="en-US"/>
        </w:rPr>
        <w:t>;</w:t>
      </w:r>
      <w:r w:rsidRPr="00FE2856">
        <w:rPr>
          <w:rFonts w:ascii="Garamond" w:eastAsia="Arial Unicode MS" w:hAnsi="Garamond"/>
          <w:lang w:eastAsia="en-US"/>
        </w:rPr>
        <w:t xml:space="preserve"> </w:t>
      </w:r>
      <w:r w:rsidR="001B6F82" w:rsidRPr="00FE2856">
        <w:rPr>
          <w:rFonts w:ascii="Garamond" w:eastAsia="Arial Unicode MS" w:hAnsi="Garamond"/>
          <w:lang w:eastAsia="en-US"/>
        </w:rPr>
        <w:t xml:space="preserve"> </w:t>
      </w:r>
      <w:r w:rsidR="00A66CDE">
        <w:rPr>
          <w:rFonts w:ascii="Garamond" w:eastAsia="Arial Unicode MS" w:hAnsi="Garamond"/>
          <w:lang w:eastAsia="en-US"/>
        </w:rPr>
        <w:t>d</w:t>
      </w:r>
      <w:r w:rsidRPr="00FE2856">
        <w:rPr>
          <w:rFonts w:ascii="Garamond" w:eastAsia="Arial Unicode MS" w:hAnsi="Garamond"/>
          <w:lang w:eastAsia="en-US"/>
        </w:rPr>
        <w:t>ata</w:t>
      </w:r>
      <w:proofErr w:type="gramEnd"/>
      <w:r w:rsidRPr="00FE2856">
        <w:rPr>
          <w:rFonts w:ascii="Garamond" w:eastAsia="Arial Unicode MS" w:hAnsi="Garamond"/>
          <w:lang w:eastAsia="en-US"/>
        </w:rPr>
        <w:t xml:space="preserve"> </w:t>
      </w:r>
      <w:r w:rsidR="00A66CDE">
        <w:rPr>
          <w:rFonts w:ascii="Garamond" w:eastAsia="Arial Unicode MS" w:hAnsi="Garamond"/>
          <w:lang w:eastAsia="en-US"/>
        </w:rPr>
        <w:t>c</w:t>
      </w:r>
      <w:r w:rsidRPr="00FE2856">
        <w:rPr>
          <w:rFonts w:ascii="Garamond" w:eastAsia="Arial Unicode MS" w:hAnsi="Garamond"/>
          <w:lang w:eastAsia="en-US"/>
        </w:rPr>
        <w:t xml:space="preserve">ollation </w:t>
      </w:r>
      <w:r w:rsidR="00A66CDE">
        <w:rPr>
          <w:rFonts w:ascii="Garamond" w:eastAsia="Arial Unicode MS" w:hAnsi="Garamond"/>
          <w:lang w:eastAsia="en-US"/>
        </w:rPr>
        <w:t>t</w:t>
      </w:r>
      <w:r w:rsidRPr="00FE2856">
        <w:rPr>
          <w:rFonts w:ascii="Garamond" w:eastAsia="Arial Unicode MS" w:hAnsi="Garamond"/>
          <w:lang w:eastAsia="en-US"/>
        </w:rPr>
        <w:t xml:space="preserve">emplates from </w:t>
      </w:r>
      <w:r w:rsidR="00A66CDE">
        <w:rPr>
          <w:rFonts w:ascii="Garamond" w:eastAsia="Arial Unicode MS" w:hAnsi="Garamond"/>
          <w:lang w:eastAsia="en-US"/>
        </w:rPr>
        <w:t>r</w:t>
      </w:r>
      <w:r w:rsidRPr="00FE2856">
        <w:rPr>
          <w:rFonts w:ascii="Garamond" w:eastAsia="Arial Unicode MS" w:hAnsi="Garamond"/>
          <w:lang w:eastAsia="en-US"/>
        </w:rPr>
        <w:t xml:space="preserve">egisters and </w:t>
      </w:r>
      <w:r w:rsidR="00A66CDE">
        <w:rPr>
          <w:rFonts w:ascii="Garamond" w:eastAsia="Arial Unicode MS" w:hAnsi="Garamond"/>
          <w:lang w:eastAsia="en-US"/>
        </w:rPr>
        <w:t>p</w:t>
      </w:r>
      <w:r w:rsidRPr="00FE2856">
        <w:rPr>
          <w:rFonts w:ascii="Garamond" w:eastAsia="Arial Unicode MS" w:hAnsi="Garamond"/>
          <w:lang w:eastAsia="en-US"/>
        </w:rPr>
        <w:t xml:space="preserve">opulation </w:t>
      </w:r>
      <w:r w:rsidR="00A66CDE">
        <w:rPr>
          <w:rFonts w:ascii="Garamond" w:eastAsia="Arial Unicode MS" w:hAnsi="Garamond"/>
          <w:lang w:eastAsia="en-US"/>
        </w:rPr>
        <w:t>c</w:t>
      </w:r>
      <w:r w:rsidRPr="00FE2856">
        <w:rPr>
          <w:rFonts w:ascii="Garamond" w:eastAsia="Arial Unicode MS" w:hAnsi="Garamond"/>
          <w:lang w:eastAsia="en-US"/>
        </w:rPr>
        <w:t xml:space="preserve">ensus </w:t>
      </w:r>
      <w:r w:rsidR="00A66CDE">
        <w:rPr>
          <w:rFonts w:ascii="Garamond" w:eastAsia="Arial Unicode MS" w:hAnsi="Garamond"/>
          <w:lang w:eastAsia="en-US"/>
        </w:rPr>
        <w:t>d</w:t>
      </w:r>
      <w:r w:rsidRPr="00FE2856">
        <w:rPr>
          <w:rFonts w:ascii="Garamond" w:eastAsia="Arial Unicode MS" w:hAnsi="Garamond"/>
          <w:lang w:eastAsia="en-US"/>
        </w:rPr>
        <w:t>ata</w:t>
      </w:r>
      <w:r w:rsidR="00A66CDE">
        <w:rPr>
          <w:rFonts w:ascii="Garamond" w:eastAsia="Arial Unicode MS" w:hAnsi="Garamond"/>
          <w:lang w:eastAsia="en-US"/>
        </w:rPr>
        <w:t>.</w:t>
      </w:r>
    </w:p>
    <w:p w14:paraId="2DD58A27" w14:textId="0C408865" w:rsidR="000A2E40" w:rsidRPr="00FE2856" w:rsidRDefault="00623AA8">
      <w:pPr>
        <w:spacing w:line="240" w:lineRule="auto"/>
        <w:jc w:val="both"/>
        <w:rPr>
          <w:rFonts w:ascii="Garamond" w:eastAsia="Arial Unicode MS" w:hAnsi="Garamond"/>
          <w:lang w:eastAsia="en-US"/>
        </w:rPr>
      </w:pPr>
      <w:r>
        <w:rPr>
          <w:rFonts w:ascii="Garamond" w:eastAsia="Arial Unicode MS" w:hAnsi="Garamond"/>
          <w:lang w:eastAsia="en-US"/>
        </w:rPr>
        <w:t>4</w:t>
      </w:r>
      <w:r w:rsidR="000A2E40" w:rsidRPr="00FE2856">
        <w:rPr>
          <w:rFonts w:ascii="Garamond" w:eastAsia="Arial Unicode MS" w:hAnsi="Garamond"/>
          <w:lang w:eastAsia="en-US"/>
        </w:rPr>
        <w:t>. Report Generation</w:t>
      </w:r>
    </w:p>
    <w:p w14:paraId="7421C0E6" w14:textId="498AC58A" w:rsidR="000A2E40" w:rsidRPr="00FE2856" w:rsidRDefault="000A2E40">
      <w:pPr>
        <w:pStyle w:val="ListParagraph"/>
        <w:numPr>
          <w:ilvl w:val="0"/>
          <w:numId w:val="5"/>
        </w:numPr>
        <w:spacing w:line="240" w:lineRule="auto"/>
        <w:jc w:val="both"/>
        <w:rPr>
          <w:rFonts w:ascii="Garamond" w:eastAsia="Arial Unicode MS" w:hAnsi="Garamond"/>
          <w:lang w:eastAsia="en-US"/>
        </w:rPr>
      </w:pPr>
      <w:proofErr w:type="spellStart"/>
      <w:r w:rsidRPr="00FE2856">
        <w:rPr>
          <w:rFonts w:ascii="Garamond" w:eastAsia="Arial Unicode MS" w:hAnsi="Garamond"/>
          <w:lang w:eastAsia="en-US"/>
        </w:rPr>
        <w:t>Categorise</w:t>
      </w:r>
      <w:proofErr w:type="spellEnd"/>
      <w:r w:rsidRPr="00FE2856">
        <w:rPr>
          <w:rFonts w:ascii="Garamond" w:eastAsia="Arial Unicode MS" w:hAnsi="Garamond"/>
          <w:lang w:eastAsia="en-US"/>
        </w:rPr>
        <w:t xml:space="preserve"> report by </w:t>
      </w:r>
      <w:r w:rsidR="00A66CDE">
        <w:rPr>
          <w:rFonts w:ascii="Garamond" w:eastAsia="Arial Unicode MS" w:hAnsi="Garamond"/>
          <w:lang w:eastAsia="en-US"/>
        </w:rPr>
        <w:t>d</w:t>
      </w:r>
      <w:r w:rsidRPr="00FE2856">
        <w:rPr>
          <w:rFonts w:ascii="Garamond" w:eastAsia="Arial Unicode MS" w:hAnsi="Garamond"/>
          <w:lang w:eastAsia="en-US"/>
        </w:rPr>
        <w:t xml:space="preserve">iverse </w:t>
      </w:r>
      <w:r w:rsidR="00A66CDE">
        <w:rPr>
          <w:rFonts w:ascii="Garamond" w:eastAsia="Arial Unicode MS" w:hAnsi="Garamond"/>
          <w:lang w:eastAsia="en-US"/>
        </w:rPr>
        <w:t>s</w:t>
      </w:r>
      <w:r w:rsidRPr="00FE2856">
        <w:rPr>
          <w:rFonts w:ascii="Garamond" w:eastAsia="Arial Unicode MS" w:hAnsi="Garamond"/>
          <w:lang w:eastAsia="en-US"/>
        </w:rPr>
        <w:t xml:space="preserve">tudy </w:t>
      </w:r>
      <w:r w:rsidR="00A66CDE">
        <w:rPr>
          <w:rFonts w:ascii="Garamond" w:eastAsia="Arial Unicode MS" w:hAnsi="Garamond"/>
          <w:lang w:eastAsia="en-US"/>
        </w:rPr>
        <w:t>u</w:t>
      </w:r>
      <w:r w:rsidRPr="00FE2856">
        <w:rPr>
          <w:rFonts w:ascii="Garamond" w:eastAsia="Arial Unicode MS" w:hAnsi="Garamond"/>
          <w:lang w:eastAsia="en-US"/>
        </w:rPr>
        <w:t>nits.</w:t>
      </w:r>
    </w:p>
    <w:p w14:paraId="47811452" w14:textId="77777777" w:rsidR="001B6F82" w:rsidRPr="00FE2856" w:rsidRDefault="000A2E40">
      <w:pPr>
        <w:pStyle w:val="ListParagraph"/>
        <w:numPr>
          <w:ilvl w:val="0"/>
          <w:numId w:val="5"/>
        </w:numPr>
        <w:spacing w:line="240" w:lineRule="auto"/>
        <w:jc w:val="both"/>
        <w:rPr>
          <w:rFonts w:ascii="Garamond" w:eastAsia="Arial Unicode MS" w:hAnsi="Garamond"/>
          <w:lang w:eastAsia="en-US"/>
        </w:rPr>
      </w:pPr>
      <w:r w:rsidRPr="00FE2856">
        <w:rPr>
          <w:rFonts w:ascii="Garamond" w:eastAsia="Arial Unicode MS" w:hAnsi="Garamond"/>
          <w:lang w:eastAsia="en-US"/>
        </w:rPr>
        <w:t>Graphically depict the collecte</w:t>
      </w:r>
      <w:r w:rsidR="001B6F82" w:rsidRPr="00FE2856">
        <w:rPr>
          <w:rFonts w:ascii="Garamond" w:eastAsia="Arial Unicode MS" w:hAnsi="Garamond"/>
          <w:lang w:eastAsia="en-US"/>
        </w:rPr>
        <w:t>d data to enable interpretation</w:t>
      </w:r>
    </w:p>
    <w:p w14:paraId="15B97FD1" w14:textId="1DC9EEE1" w:rsidR="001B6F82" w:rsidRPr="00FE2856" w:rsidRDefault="000A2E40">
      <w:pPr>
        <w:pStyle w:val="ListParagraph"/>
        <w:numPr>
          <w:ilvl w:val="0"/>
          <w:numId w:val="5"/>
        </w:numPr>
        <w:spacing w:line="240" w:lineRule="auto"/>
        <w:jc w:val="both"/>
        <w:rPr>
          <w:rFonts w:ascii="Garamond" w:eastAsia="Arial Unicode MS" w:hAnsi="Garamond"/>
          <w:lang w:eastAsia="en-US"/>
        </w:rPr>
      </w:pPr>
      <w:r w:rsidRPr="00FE2856">
        <w:rPr>
          <w:rFonts w:ascii="Garamond" w:eastAsia="Arial Unicode MS" w:hAnsi="Garamond"/>
          <w:lang w:eastAsia="en-US"/>
        </w:rPr>
        <w:lastRenderedPageBreak/>
        <w:t xml:space="preserve">Generate </w:t>
      </w:r>
      <w:r w:rsidR="00A66CDE">
        <w:rPr>
          <w:rFonts w:ascii="Garamond" w:eastAsia="Arial Unicode MS" w:hAnsi="Garamond"/>
          <w:lang w:eastAsia="en-US"/>
        </w:rPr>
        <w:t>l</w:t>
      </w:r>
      <w:r w:rsidR="0099776A" w:rsidRPr="00FE2856">
        <w:rPr>
          <w:rFonts w:ascii="Garamond" w:eastAsia="Arial Unicode MS" w:hAnsi="Garamond"/>
          <w:lang w:eastAsia="en-US"/>
        </w:rPr>
        <w:t xml:space="preserve">essons </w:t>
      </w:r>
      <w:r w:rsidR="00A66CDE">
        <w:rPr>
          <w:rFonts w:ascii="Garamond" w:eastAsia="Arial Unicode MS" w:hAnsi="Garamond"/>
          <w:lang w:eastAsia="en-US"/>
        </w:rPr>
        <w:t>l</w:t>
      </w:r>
      <w:r w:rsidR="0099776A" w:rsidRPr="00FE2856">
        <w:rPr>
          <w:rFonts w:ascii="Garamond" w:eastAsia="Arial Unicode MS" w:hAnsi="Garamond"/>
          <w:lang w:eastAsia="en-US"/>
        </w:rPr>
        <w:t>earned document</w:t>
      </w:r>
      <w:r w:rsidR="001B6F82" w:rsidRPr="00FE2856">
        <w:rPr>
          <w:rFonts w:ascii="Garamond" w:eastAsia="Arial Unicode MS" w:hAnsi="Garamond"/>
          <w:lang w:eastAsia="en-US"/>
        </w:rPr>
        <w:t xml:space="preserve"> </w:t>
      </w:r>
    </w:p>
    <w:p w14:paraId="0AE5D98B" w14:textId="586174A6" w:rsidR="001B6F82" w:rsidRPr="00FE2856" w:rsidRDefault="00D53452">
      <w:pPr>
        <w:pStyle w:val="ListParagraph"/>
        <w:numPr>
          <w:ilvl w:val="0"/>
          <w:numId w:val="5"/>
        </w:numPr>
        <w:spacing w:line="240" w:lineRule="auto"/>
        <w:jc w:val="both"/>
        <w:rPr>
          <w:rFonts w:ascii="Garamond" w:eastAsia="Arial Unicode MS" w:hAnsi="Garamond"/>
          <w:lang w:eastAsia="en-US"/>
        </w:rPr>
      </w:pPr>
      <w:r w:rsidRPr="00FE2856">
        <w:rPr>
          <w:rFonts w:ascii="Garamond" w:eastAsia="Arial Unicode MS" w:hAnsi="Garamond"/>
          <w:lang w:eastAsia="en-US"/>
        </w:rPr>
        <w:t>Produce a</w:t>
      </w:r>
      <w:r w:rsidR="001B6F82" w:rsidRPr="00FE2856">
        <w:rPr>
          <w:rFonts w:ascii="Garamond" w:eastAsia="Arial Unicode MS" w:hAnsi="Garamond"/>
          <w:lang w:eastAsia="en-US"/>
        </w:rPr>
        <w:t xml:space="preserve"> </w:t>
      </w:r>
      <w:r w:rsidR="00816784" w:rsidRPr="00FE2856">
        <w:rPr>
          <w:rFonts w:ascii="Garamond" w:eastAsia="Arial Unicode MS" w:hAnsi="Garamond"/>
          <w:lang w:eastAsia="en-US"/>
        </w:rPr>
        <w:t xml:space="preserve">concise </w:t>
      </w:r>
      <w:r w:rsidR="001B6F82" w:rsidRPr="00FE2856">
        <w:rPr>
          <w:rFonts w:ascii="Garamond" w:eastAsia="Arial Unicode MS" w:hAnsi="Garamond"/>
          <w:lang w:eastAsia="en-US"/>
        </w:rPr>
        <w:t>analytic</w:t>
      </w:r>
      <w:r w:rsidR="00816784" w:rsidRPr="00FE2856">
        <w:rPr>
          <w:rFonts w:ascii="Garamond" w:eastAsia="Arial Unicode MS" w:hAnsi="Garamond"/>
          <w:lang w:eastAsia="en-US"/>
        </w:rPr>
        <w:t xml:space="preserve"> baseline report</w:t>
      </w:r>
    </w:p>
    <w:p w14:paraId="1CA23434" w14:textId="77777777" w:rsidR="001B6F82" w:rsidRPr="00FE2856" w:rsidRDefault="001B6F82">
      <w:pPr>
        <w:spacing w:line="240" w:lineRule="auto"/>
        <w:ind w:left="1095"/>
        <w:jc w:val="both"/>
        <w:rPr>
          <w:rFonts w:ascii="Garamond" w:eastAsia="Arial Unicode MS" w:hAnsi="Garamond"/>
          <w:lang w:eastAsia="en-US"/>
        </w:rPr>
      </w:pPr>
    </w:p>
    <w:p w14:paraId="145718D0" w14:textId="66DDF9F0" w:rsidR="00C96027" w:rsidRPr="00FE2856" w:rsidRDefault="00623AA8" w:rsidP="00FE2856">
      <w:pPr>
        <w:pStyle w:val="BodyText"/>
        <w:spacing w:line="240" w:lineRule="auto"/>
        <w:rPr>
          <w:rFonts w:ascii="Garamond" w:hAnsi="Garamond"/>
          <w:color w:val="000000"/>
          <w:sz w:val="22"/>
          <w:szCs w:val="22"/>
        </w:rPr>
      </w:pPr>
      <w:r>
        <w:rPr>
          <w:rFonts w:ascii="Garamond" w:hAnsi="Garamond"/>
          <w:color w:val="000000"/>
          <w:sz w:val="22"/>
          <w:szCs w:val="22"/>
        </w:rPr>
        <w:t>5</w:t>
      </w:r>
      <w:r w:rsidR="00816784" w:rsidRPr="00FE2856">
        <w:rPr>
          <w:rFonts w:ascii="Garamond" w:hAnsi="Garamond"/>
          <w:color w:val="000000"/>
          <w:sz w:val="22"/>
          <w:szCs w:val="22"/>
        </w:rPr>
        <w:t xml:space="preserve">. </w:t>
      </w:r>
      <w:r w:rsidR="000A2E40" w:rsidRPr="00FE2856">
        <w:rPr>
          <w:rFonts w:ascii="Garamond" w:hAnsi="Garamond"/>
          <w:color w:val="000000"/>
          <w:sz w:val="22"/>
          <w:szCs w:val="22"/>
        </w:rPr>
        <w:t xml:space="preserve">Validation workshop and </w:t>
      </w:r>
      <w:r w:rsidR="00C96027" w:rsidRPr="00FE2856">
        <w:rPr>
          <w:rFonts w:ascii="Garamond" w:hAnsi="Garamond"/>
          <w:color w:val="000000"/>
          <w:sz w:val="22"/>
          <w:szCs w:val="22"/>
        </w:rPr>
        <w:t xml:space="preserve">Final Report </w:t>
      </w:r>
    </w:p>
    <w:p w14:paraId="79773B91" w14:textId="6E5F8F7B" w:rsidR="00816784" w:rsidRPr="00FE2856" w:rsidRDefault="00816784" w:rsidP="00D853D6">
      <w:pPr>
        <w:pStyle w:val="BodyText"/>
        <w:numPr>
          <w:ilvl w:val="0"/>
          <w:numId w:val="6"/>
        </w:numPr>
        <w:spacing w:line="240" w:lineRule="auto"/>
        <w:rPr>
          <w:rFonts w:ascii="Garamond" w:hAnsi="Garamond"/>
          <w:color w:val="000000"/>
          <w:sz w:val="22"/>
          <w:szCs w:val="22"/>
        </w:rPr>
      </w:pPr>
      <w:r w:rsidRPr="00FE2856">
        <w:rPr>
          <w:rFonts w:ascii="Garamond" w:hAnsi="Garamond"/>
          <w:color w:val="000000"/>
          <w:sz w:val="22"/>
          <w:szCs w:val="22"/>
        </w:rPr>
        <w:t>The Consult</w:t>
      </w:r>
      <w:r w:rsidR="00D67267" w:rsidRPr="00FE2856">
        <w:rPr>
          <w:rFonts w:ascii="Garamond" w:hAnsi="Garamond"/>
          <w:color w:val="000000"/>
          <w:sz w:val="22"/>
          <w:szCs w:val="22"/>
        </w:rPr>
        <w:t>ing firm</w:t>
      </w:r>
      <w:r w:rsidRPr="00FE2856">
        <w:rPr>
          <w:rFonts w:ascii="Garamond" w:hAnsi="Garamond"/>
          <w:color w:val="000000"/>
          <w:sz w:val="22"/>
          <w:szCs w:val="22"/>
        </w:rPr>
        <w:t xml:space="preserve"> will present the draft report</w:t>
      </w:r>
      <w:r w:rsidR="003F5E04" w:rsidRPr="00FE2856">
        <w:rPr>
          <w:rFonts w:ascii="Garamond" w:hAnsi="Garamond"/>
          <w:color w:val="000000"/>
          <w:sz w:val="22"/>
          <w:szCs w:val="22"/>
        </w:rPr>
        <w:t xml:space="preserve"> on the findings of the </w:t>
      </w:r>
      <w:r w:rsidR="00DB588B" w:rsidRPr="00FE2856">
        <w:rPr>
          <w:rFonts w:ascii="Garamond" w:hAnsi="Garamond"/>
          <w:color w:val="000000"/>
          <w:sz w:val="22"/>
          <w:szCs w:val="22"/>
        </w:rPr>
        <w:t>Evaluation</w:t>
      </w:r>
      <w:r w:rsidRPr="00FE2856">
        <w:rPr>
          <w:rFonts w:ascii="Garamond" w:hAnsi="Garamond"/>
          <w:color w:val="000000"/>
          <w:sz w:val="22"/>
          <w:szCs w:val="22"/>
        </w:rPr>
        <w:t xml:space="preserve"> to the GPEP team, </w:t>
      </w:r>
      <w:proofErr w:type="spellStart"/>
      <w:r w:rsidR="00D67267" w:rsidRPr="00FE2856">
        <w:rPr>
          <w:rFonts w:ascii="Garamond" w:hAnsi="Garamond"/>
          <w:color w:val="000000"/>
          <w:sz w:val="22"/>
          <w:szCs w:val="22"/>
        </w:rPr>
        <w:t>MoGEI</w:t>
      </w:r>
      <w:proofErr w:type="spellEnd"/>
      <w:r w:rsidRPr="00FE2856">
        <w:rPr>
          <w:rFonts w:ascii="Garamond" w:hAnsi="Garamond"/>
          <w:color w:val="000000"/>
          <w:sz w:val="22"/>
          <w:szCs w:val="22"/>
        </w:rPr>
        <w:t xml:space="preserve"> and partners.</w:t>
      </w:r>
    </w:p>
    <w:p w14:paraId="6C4EE308" w14:textId="7420FB5C" w:rsidR="00816784" w:rsidRPr="00FE2856" w:rsidRDefault="00816784">
      <w:pPr>
        <w:pStyle w:val="BodyText"/>
        <w:numPr>
          <w:ilvl w:val="0"/>
          <w:numId w:val="6"/>
        </w:numPr>
        <w:spacing w:line="240" w:lineRule="auto"/>
        <w:rPr>
          <w:rFonts w:ascii="Garamond" w:hAnsi="Garamond"/>
          <w:color w:val="000000"/>
          <w:sz w:val="22"/>
          <w:szCs w:val="22"/>
        </w:rPr>
      </w:pPr>
      <w:r w:rsidRPr="00FE2856">
        <w:rPr>
          <w:rFonts w:ascii="Garamond" w:hAnsi="Garamond"/>
          <w:color w:val="000000"/>
          <w:sz w:val="22"/>
          <w:szCs w:val="22"/>
        </w:rPr>
        <w:t xml:space="preserve">The final report will incorporate comments emanating from </w:t>
      </w:r>
      <w:r w:rsidR="00D53452" w:rsidRPr="00FE2856">
        <w:rPr>
          <w:rFonts w:ascii="Garamond" w:hAnsi="Garamond"/>
          <w:color w:val="000000"/>
          <w:sz w:val="22"/>
          <w:szCs w:val="22"/>
        </w:rPr>
        <w:t>validation workshop</w:t>
      </w:r>
      <w:r w:rsidR="003F5E04" w:rsidRPr="00FE2856">
        <w:rPr>
          <w:rFonts w:ascii="Garamond" w:hAnsi="Garamond"/>
          <w:color w:val="000000"/>
          <w:sz w:val="22"/>
          <w:szCs w:val="22"/>
        </w:rPr>
        <w:t>.</w:t>
      </w:r>
    </w:p>
    <w:p w14:paraId="6C5F9B4F" w14:textId="060998E8" w:rsidR="00C96027" w:rsidRPr="00FE2856" w:rsidRDefault="003F5E04">
      <w:pPr>
        <w:pStyle w:val="BodyText"/>
        <w:numPr>
          <w:ilvl w:val="0"/>
          <w:numId w:val="6"/>
        </w:numPr>
        <w:spacing w:line="240" w:lineRule="auto"/>
        <w:rPr>
          <w:rFonts w:ascii="Garamond" w:hAnsi="Garamond"/>
          <w:color w:val="000000"/>
          <w:sz w:val="22"/>
          <w:szCs w:val="22"/>
        </w:rPr>
      </w:pPr>
      <w:r w:rsidRPr="00FE2856">
        <w:rPr>
          <w:rFonts w:ascii="Garamond" w:hAnsi="Garamond"/>
          <w:color w:val="000000"/>
          <w:sz w:val="22"/>
          <w:szCs w:val="22"/>
        </w:rPr>
        <w:t>In addition, the Consult</w:t>
      </w:r>
      <w:r w:rsidR="00D67267" w:rsidRPr="00FE2856">
        <w:rPr>
          <w:rFonts w:ascii="Garamond" w:hAnsi="Garamond"/>
          <w:color w:val="000000"/>
          <w:sz w:val="22"/>
          <w:szCs w:val="22"/>
        </w:rPr>
        <w:t>ing firm</w:t>
      </w:r>
      <w:r w:rsidRPr="00FE2856">
        <w:rPr>
          <w:rFonts w:ascii="Garamond" w:hAnsi="Garamond"/>
          <w:color w:val="000000"/>
          <w:sz w:val="22"/>
          <w:szCs w:val="22"/>
        </w:rPr>
        <w:t xml:space="preserve"> will provide r</w:t>
      </w:r>
      <w:r w:rsidR="00C96027" w:rsidRPr="00FE2856">
        <w:rPr>
          <w:rFonts w:ascii="Garamond" w:hAnsi="Garamond"/>
          <w:color w:val="000000"/>
          <w:sz w:val="22"/>
          <w:szCs w:val="22"/>
        </w:rPr>
        <w:t xml:space="preserve">emarks, recommendations, opportunities and threats </w:t>
      </w:r>
      <w:r w:rsidRPr="00FE2856">
        <w:rPr>
          <w:rFonts w:ascii="Garamond" w:hAnsi="Garamond"/>
          <w:color w:val="000000"/>
          <w:sz w:val="22"/>
          <w:szCs w:val="22"/>
        </w:rPr>
        <w:t xml:space="preserve">to inform </w:t>
      </w:r>
      <w:r w:rsidR="00D67267" w:rsidRPr="00FE2856">
        <w:rPr>
          <w:rFonts w:ascii="Garamond" w:hAnsi="Garamond"/>
          <w:color w:val="000000"/>
          <w:sz w:val="22"/>
          <w:szCs w:val="22"/>
        </w:rPr>
        <w:t>next GPE Application</w:t>
      </w:r>
      <w:r w:rsidRPr="00FE2856">
        <w:rPr>
          <w:rFonts w:ascii="Garamond" w:hAnsi="Garamond"/>
          <w:color w:val="000000"/>
          <w:sz w:val="22"/>
          <w:szCs w:val="22"/>
        </w:rPr>
        <w:t xml:space="preserve"> in PowerPoint presentation. </w:t>
      </w:r>
    </w:p>
    <w:p w14:paraId="2AD604EF" w14:textId="77777777" w:rsidR="00F70210" w:rsidRPr="000E00B2" w:rsidRDefault="00F70210" w:rsidP="00F70210">
      <w:pPr>
        <w:spacing w:line="240" w:lineRule="auto"/>
        <w:jc w:val="both"/>
        <w:rPr>
          <w:rFonts w:ascii="Garamond" w:hAnsi="Garamond" w:cs="Arial"/>
          <w:b/>
          <w:color w:val="auto"/>
        </w:rPr>
      </w:pPr>
    </w:p>
    <w:p w14:paraId="0C9E000E" w14:textId="6CCA61F9" w:rsidR="00B00C22" w:rsidRPr="00FE2856" w:rsidRDefault="00EB6194" w:rsidP="00FE2856">
      <w:pPr>
        <w:spacing w:line="240" w:lineRule="auto"/>
        <w:jc w:val="both"/>
        <w:rPr>
          <w:rFonts w:ascii="Garamond" w:hAnsi="Garamond"/>
        </w:rPr>
      </w:pPr>
      <w:r w:rsidRPr="000E00B2">
        <w:rPr>
          <w:rFonts w:ascii="Garamond" w:hAnsi="Garamond" w:cs="Arial"/>
          <w:b/>
          <w:color w:val="009CFD"/>
          <w:sz w:val="28"/>
          <w:szCs w:val="28"/>
        </w:rPr>
        <w:t>Methodology</w:t>
      </w:r>
    </w:p>
    <w:p w14:paraId="30BB97C5" w14:textId="2B1D7BFA" w:rsidR="00B00C22" w:rsidRPr="00FE2856" w:rsidRDefault="00B00C22">
      <w:pPr>
        <w:spacing w:line="240" w:lineRule="auto"/>
        <w:jc w:val="both"/>
        <w:rPr>
          <w:rFonts w:ascii="Garamond" w:eastAsia="Arial Unicode MS" w:hAnsi="Garamond"/>
          <w:lang w:eastAsia="en-US"/>
        </w:rPr>
      </w:pPr>
      <w:r w:rsidRPr="00FE2856">
        <w:rPr>
          <w:rFonts w:ascii="Garamond" w:eastAsia="Arial Unicode MS" w:hAnsi="Garamond"/>
          <w:lang w:eastAsia="en-US"/>
        </w:rPr>
        <w:t xml:space="preserve">The research methodology </w:t>
      </w:r>
      <w:r w:rsidR="001F1D0B" w:rsidRPr="00FE2856">
        <w:rPr>
          <w:rFonts w:ascii="Garamond" w:eastAsia="Arial Unicode MS" w:hAnsi="Garamond"/>
          <w:lang w:eastAsia="en-US"/>
        </w:rPr>
        <w:t>must be clearly articulated in the Inception Report but it is expected that:</w:t>
      </w:r>
      <w:r w:rsidRPr="00FE2856">
        <w:rPr>
          <w:rFonts w:ascii="Garamond" w:eastAsia="Arial Unicode MS" w:hAnsi="Garamond"/>
          <w:lang w:eastAsia="en-US"/>
        </w:rPr>
        <w:t xml:space="preserve"> </w:t>
      </w:r>
    </w:p>
    <w:p w14:paraId="1D38DA99" w14:textId="0019B9CB" w:rsidR="001F1D0B" w:rsidRPr="00FE2856" w:rsidRDefault="001F1D0B" w:rsidP="00FE2856">
      <w:pPr>
        <w:pStyle w:val="ListParagraph"/>
        <w:numPr>
          <w:ilvl w:val="0"/>
          <w:numId w:val="4"/>
        </w:numPr>
        <w:spacing w:line="240" w:lineRule="auto"/>
        <w:rPr>
          <w:rFonts w:ascii="Garamond" w:eastAsia="Arial Unicode MS" w:hAnsi="Garamond"/>
          <w:lang w:eastAsia="en-US"/>
        </w:rPr>
      </w:pPr>
      <w:r w:rsidRPr="00FE2856">
        <w:rPr>
          <w:rFonts w:ascii="Garamond" w:eastAsia="Arial Unicode MS" w:hAnsi="Garamond"/>
          <w:lang w:eastAsia="en-US"/>
        </w:rPr>
        <w:t>Survey design</w:t>
      </w:r>
      <w:r w:rsidR="004B15C5" w:rsidRPr="00FE2856">
        <w:rPr>
          <w:rFonts w:ascii="Garamond" w:eastAsia="Arial Unicode MS" w:hAnsi="Garamond"/>
          <w:lang w:eastAsia="en-US"/>
        </w:rPr>
        <w:t xml:space="preserve"> </w:t>
      </w:r>
      <w:r w:rsidR="003E0307">
        <w:rPr>
          <w:rFonts w:ascii="Garamond" w:eastAsia="Arial Unicode MS" w:hAnsi="Garamond"/>
          <w:lang w:eastAsia="en-US"/>
        </w:rPr>
        <w:t>is</w:t>
      </w:r>
      <w:r w:rsidRPr="00FE2856">
        <w:rPr>
          <w:rFonts w:ascii="Garamond" w:eastAsia="Arial Unicode MS" w:hAnsi="Garamond"/>
          <w:lang w:eastAsia="en-US"/>
        </w:rPr>
        <w:t xml:space="preserve"> informed by </w:t>
      </w:r>
      <w:r w:rsidR="003E0307">
        <w:rPr>
          <w:rFonts w:ascii="Garamond" w:eastAsia="Arial Unicode MS" w:hAnsi="Garamond"/>
          <w:lang w:eastAsia="en-US"/>
        </w:rPr>
        <w:t>l</w:t>
      </w:r>
      <w:r w:rsidRPr="00FE2856">
        <w:rPr>
          <w:rFonts w:ascii="Garamond" w:eastAsia="Arial Unicode MS" w:hAnsi="Garamond"/>
          <w:lang w:eastAsia="en-US"/>
        </w:rPr>
        <w:t xml:space="preserve">iterature </w:t>
      </w:r>
      <w:r w:rsidR="003E0307">
        <w:rPr>
          <w:rFonts w:ascii="Garamond" w:eastAsia="Arial Unicode MS" w:hAnsi="Garamond"/>
          <w:lang w:eastAsia="en-US"/>
        </w:rPr>
        <w:t>r</w:t>
      </w:r>
      <w:r w:rsidRPr="00FE2856">
        <w:rPr>
          <w:rFonts w:ascii="Garamond" w:eastAsia="Arial Unicode MS" w:hAnsi="Garamond"/>
          <w:lang w:eastAsia="en-US"/>
        </w:rPr>
        <w:t>eview and based on action/participatory research approach.</w:t>
      </w:r>
    </w:p>
    <w:p w14:paraId="2926DC33" w14:textId="77777777" w:rsidR="001F1D0B" w:rsidRPr="00FE2856" w:rsidRDefault="001F1D0B" w:rsidP="00D853D6">
      <w:pPr>
        <w:pStyle w:val="ListParagraph"/>
        <w:numPr>
          <w:ilvl w:val="0"/>
          <w:numId w:val="4"/>
        </w:numPr>
        <w:spacing w:line="240" w:lineRule="auto"/>
        <w:jc w:val="both"/>
        <w:rPr>
          <w:rFonts w:ascii="Garamond" w:eastAsia="Arial Unicode MS" w:hAnsi="Garamond"/>
          <w:lang w:eastAsia="en-US"/>
        </w:rPr>
      </w:pPr>
      <w:r w:rsidRPr="00FE2856">
        <w:rPr>
          <w:rFonts w:ascii="Garamond" w:eastAsia="Arial Unicode MS" w:hAnsi="Garamond"/>
          <w:lang w:eastAsia="en-US"/>
        </w:rPr>
        <w:t xml:space="preserve">Survey instrumentation that incorporates Child Friendly School (CFS) elements and caters for diverse study units of the baseline assessment such as pupils (e.g. behavior, relationships and learning), personnel (e.g. </w:t>
      </w:r>
      <w:proofErr w:type="spellStart"/>
      <w:r w:rsidRPr="00FE2856">
        <w:rPr>
          <w:rFonts w:ascii="Garamond" w:eastAsia="Arial Unicode MS" w:hAnsi="Garamond"/>
          <w:lang w:eastAsia="en-US"/>
        </w:rPr>
        <w:t>behaviour</w:t>
      </w:r>
      <w:proofErr w:type="spellEnd"/>
      <w:r w:rsidRPr="00FE2856">
        <w:rPr>
          <w:rFonts w:ascii="Garamond" w:eastAsia="Arial Unicode MS" w:hAnsi="Garamond"/>
          <w:lang w:eastAsia="en-US"/>
        </w:rPr>
        <w:t>, relationships and competence), community (e.g. relationships with and participation of parents and school development committees), physical environment (e.g. infrastructure and equipment), curriculum (including co-curriculum), health, safety and security, management (particularly systems).</w:t>
      </w:r>
    </w:p>
    <w:p w14:paraId="52DA6858" w14:textId="45A63C0F" w:rsidR="001F1D0B" w:rsidRPr="00FE2856" w:rsidRDefault="001F1D0B">
      <w:pPr>
        <w:pStyle w:val="ListParagraph"/>
        <w:numPr>
          <w:ilvl w:val="0"/>
          <w:numId w:val="4"/>
        </w:numPr>
        <w:spacing w:line="240" w:lineRule="auto"/>
        <w:jc w:val="both"/>
        <w:rPr>
          <w:rFonts w:ascii="Garamond" w:eastAsia="Arial Unicode MS" w:hAnsi="Garamond"/>
          <w:lang w:eastAsia="en-US"/>
        </w:rPr>
      </w:pPr>
      <w:r w:rsidRPr="00FE2856">
        <w:rPr>
          <w:rFonts w:ascii="Garamond" w:eastAsia="Arial Unicode MS" w:hAnsi="Garamond"/>
          <w:lang w:eastAsia="en-US"/>
        </w:rPr>
        <w:t xml:space="preserve">Survey instrumentation integrates </w:t>
      </w:r>
      <w:r w:rsidR="00D67267" w:rsidRPr="00FE2856">
        <w:rPr>
          <w:rFonts w:ascii="Garamond" w:eastAsia="Arial Unicode MS" w:hAnsi="Garamond"/>
          <w:lang w:eastAsia="en-US"/>
        </w:rPr>
        <w:t>Monitoring of Results for Equity Systems (</w:t>
      </w:r>
      <w:proofErr w:type="spellStart"/>
      <w:r w:rsidRPr="00FE2856">
        <w:rPr>
          <w:rFonts w:ascii="Garamond" w:eastAsia="Arial Unicode MS" w:hAnsi="Garamond"/>
          <w:lang w:eastAsia="en-US"/>
        </w:rPr>
        <w:t>MoRES</w:t>
      </w:r>
      <w:proofErr w:type="spellEnd"/>
      <w:r w:rsidR="00D67267" w:rsidRPr="00FE2856">
        <w:rPr>
          <w:rFonts w:ascii="Garamond" w:eastAsia="Arial Unicode MS" w:hAnsi="Garamond"/>
          <w:lang w:eastAsia="en-US"/>
        </w:rPr>
        <w:t>)</w:t>
      </w:r>
      <w:r w:rsidRPr="00FE2856">
        <w:rPr>
          <w:rFonts w:ascii="Garamond" w:eastAsia="Arial Unicode MS" w:hAnsi="Garamond"/>
          <w:lang w:eastAsia="en-US"/>
        </w:rPr>
        <w:t xml:space="preserve"> Components (</w:t>
      </w:r>
      <w:r w:rsidR="003E0307">
        <w:rPr>
          <w:rFonts w:ascii="Garamond" w:eastAsia="Arial Unicode MS" w:hAnsi="Garamond"/>
          <w:lang w:eastAsia="en-US"/>
        </w:rPr>
        <w:t>e</w:t>
      </w:r>
      <w:r w:rsidRPr="00FE2856">
        <w:rPr>
          <w:rFonts w:ascii="Garamond" w:eastAsia="Arial Unicode MS" w:hAnsi="Garamond"/>
          <w:lang w:eastAsia="en-US"/>
        </w:rPr>
        <w:t xml:space="preserve">nabling </w:t>
      </w:r>
      <w:r w:rsidR="003E0307">
        <w:rPr>
          <w:rFonts w:ascii="Garamond" w:eastAsia="Arial Unicode MS" w:hAnsi="Garamond"/>
          <w:lang w:eastAsia="en-US"/>
        </w:rPr>
        <w:t>e</w:t>
      </w:r>
      <w:r w:rsidRPr="00FE2856">
        <w:rPr>
          <w:rFonts w:ascii="Garamond" w:eastAsia="Arial Unicode MS" w:hAnsi="Garamond"/>
          <w:lang w:eastAsia="en-US"/>
        </w:rPr>
        <w:t xml:space="preserve">nvironment, </w:t>
      </w:r>
      <w:r w:rsidR="003E0307">
        <w:rPr>
          <w:rFonts w:ascii="Garamond" w:eastAsia="Arial Unicode MS" w:hAnsi="Garamond"/>
          <w:lang w:eastAsia="en-US"/>
        </w:rPr>
        <w:t>s</w:t>
      </w:r>
      <w:r w:rsidRPr="00FE2856">
        <w:rPr>
          <w:rFonts w:ascii="Garamond" w:eastAsia="Arial Unicode MS" w:hAnsi="Garamond"/>
          <w:lang w:eastAsia="en-US"/>
        </w:rPr>
        <w:t xml:space="preserve">upply, </w:t>
      </w:r>
      <w:r w:rsidR="003E0307">
        <w:rPr>
          <w:rFonts w:ascii="Garamond" w:eastAsia="Arial Unicode MS" w:hAnsi="Garamond"/>
          <w:lang w:eastAsia="en-US"/>
        </w:rPr>
        <w:t>d</w:t>
      </w:r>
      <w:r w:rsidRPr="00FE2856">
        <w:rPr>
          <w:rFonts w:ascii="Garamond" w:eastAsia="Arial Unicode MS" w:hAnsi="Garamond"/>
          <w:lang w:eastAsia="en-US"/>
        </w:rPr>
        <w:t xml:space="preserve">emand and </w:t>
      </w:r>
      <w:r w:rsidR="003E0307">
        <w:rPr>
          <w:rFonts w:ascii="Garamond" w:eastAsia="Arial Unicode MS" w:hAnsi="Garamond"/>
          <w:lang w:eastAsia="en-US"/>
        </w:rPr>
        <w:t>q</w:t>
      </w:r>
      <w:r w:rsidRPr="00FE2856">
        <w:rPr>
          <w:rFonts w:ascii="Garamond" w:eastAsia="Arial Unicode MS" w:hAnsi="Garamond"/>
          <w:lang w:eastAsia="en-US"/>
        </w:rPr>
        <w:t xml:space="preserve">uality) based on </w:t>
      </w:r>
      <w:r w:rsidR="003E0307">
        <w:rPr>
          <w:rFonts w:ascii="Garamond" w:eastAsia="Arial Unicode MS" w:hAnsi="Garamond"/>
          <w:lang w:eastAsia="en-US"/>
        </w:rPr>
        <w:t>b</w:t>
      </w:r>
      <w:r w:rsidRPr="00FE2856">
        <w:rPr>
          <w:rFonts w:ascii="Garamond" w:eastAsia="Arial Unicode MS" w:hAnsi="Garamond"/>
          <w:lang w:eastAsia="en-US"/>
        </w:rPr>
        <w:t>ottle</w:t>
      </w:r>
      <w:r w:rsidR="003E0307">
        <w:rPr>
          <w:rFonts w:ascii="Garamond" w:eastAsia="Arial Unicode MS" w:hAnsi="Garamond"/>
          <w:lang w:eastAsia="en-US"/>
        </w:rPr>
        <w:t>n</w:t>
      </w:r>
      <w:r w:rsidRPr="00FE2856">
        <w:rPr>
          <w:rFonts w:ascii="Garamond" w:eastAsia="Arial Unicode MS" w:hAnsi="Garamond"/>
          <w:lang w:eastAsia="en-US"/>
        </w:rPr>
        <w:t xml:space="preserve">eck </w:t>
      </w:r>
      <w:r w:rsidR="003E0307">
        <w:rPr>
          <w:rFonts w:ascii="Garamond" w:eastAsia="Arial Unicode MS" w:hAnsi="Garamond"/>
          <w:lang w:eastAsia="en-US"/>
        </w:rPr>
        <w:t>a</w:t>
      </w:r>
      <w:r w:rsidRPr="00FE2856">
        <w:rPr>
          <w:rFonts w:ascii="Garamond" w:eastAsia="Arial Unicode MS" w:hAnsi="Garamond"/>
          <w:lang w:eastAsia="en-US"/>
        </w:rPr>
        <w:t xml:space="preserve">nalysis </w:t>
      </w:r>
      <w:r w:rsidR="003E0307">
        <w:rPr>
          <w:rFonts w:ascii="Garamond" w:eastAsia="Arial Unicode MS" w:hAnsi="Garamond"/>
          <w:lang w:eastAsia="en-US"/>
        </w:rPr>
        <w:t>c</w:t>
      </w:r>
      <w:r w:rsidRPr="00FE2856">
        <w:rPr>
          <w:rFonts w:ascii="Garamond" w:eastAsia="Arial Unicode MS" w:hAnsi="Garamond"/>
          <w:lang w:eastAsia="en-US"/>
        </w:rPr>
        <w:t>omponent.</w:t>
      </w:r>
    </w:p>
    <w:p w14:paraId="1FE1CD50" w14:textId="16620C8E" w:rsidR="001F1D0B" w:rsidRPr="00FE2856" w:rsidRDefault="001F1D0B">
      <w:pPr>
        <w:pStyle w:val="ListParagraph"/>
        <w:numPr>
          <w:ilvl w:val="0"/>
          <w:numId w:val="4"/>
        </w:numPr>
        <w:spacing w:line="240" w:lineRule="auto"/>
        <w:jc w:val="both"/>
        <w:rPr>
          <w:rFonts w:ascii="Garamond" w:eastAsia="Arial Unicode MS" w:hAnsi="Garamond"/>
          <w:lang w:eastAsia="en-US"/>
        </w:rPr>
      </w:pPr>
      <w:r w:rsidRPr="00FE2856">
        <w:rPr>
          <w:rFonts w:ascii="Garamond" w:eastAsia="Arial Unicode MS" w:hAnsi="Garamond"/>
          <w:lang w:eastAsia="en-US"/>
        </w:rPr>
        <w:t xml:space="preserve">Data collection approaches (e.g. </w:t>
      </w:r>
      <w:r w:rsidR="00EC352A">
        <w:rPr>
          <w:rFonts w:ascii="Garamond" w:eastAsia="Arial Unicode MS" w:hAnsi="Garamond"/>
          <w:lang w:eastAsia="en-US"/>
        </w:rPr>
        <w:t>f</w:t>
      </w:r>
      <w:r w:rsidRPr="00FE2856">
        <w:rPr>
          <w:rFonts w:ascii="Garamond" w:eastAsia="Arial Unicode MS" w:hAnsi="Garamond"/>
          <w:lang w:eastAsia="en-US"/>
        </w:rPr>
        <w:t xml:space="preserve">ocus </w:t>
      </w:r>
      <w:r w:rsidR="00EC352A">
        <w:rPr>
          <w:rFonts w:ascii="Garamond" w:eastAsia="Arial Unicode MS" w:hAnsi="Garamond"/>
          <w:lang w:eastAsia="en-US"/>
        </w:rPr>
        <w:t>g</w:t>
      </w:r>
      <w:r w:rsidRPr="00FE2856">
        <w:rPr>
          <w:rFonts w:ascii="Garamond" w:eastAsia="Arial Unicode MS" w:hAnsi="Garamond"/>
          <w:lang w:eastAsia="en-US"/>
        </w:rPr>
        <w:t xml:space="preserve">roup </w:t>
      </w:r>
      <w:r w:rsidR="00EC352A">
        <w:rPr>
          <w:rFonts w:ascii="Garamond" w:eastAsia="Arial Unicode MS" w:hAnsi="Garamond"/>
          <w:lang w:eastAsia="en-US"/>
        </w:rPr>
        <w:t>d</w:t>
      </w:r>
      <w:r w:rsidRPr="00FE2856">
        <w:rPr>
          <w:rFonts w:ascii="Garamond" w:eastAsia="Arial Unicode MS" w:hAnsi="Garamond"/>
          <w:lang w:eastAsia="en-US"/>
        </w:rPr>
        <w:t xml:space="preserve">iscussion, </w:t>
      </w:r>
      <w:r w:rsidR="00EC352A">
        <w:rPr>
          <w:rFonts w:ascii="Garamond" w:eastAsia="Arial Unicode MS" w:hAnsi="Garamond"/>
          <w:lang w:eastAsia="en-US"/>
        </w:rPr>
        <w:t>o</w:t>
      </w:r>
      <w:r w:rsidRPr="00FE2856">
        <w:rPr>
          <w:rFonts w:ascii="Garamond" w:eastAsia="Arial Unicode MS" w:hAnsi="Garamond"/>
          <w:lang w:eastAsia="en-US"/>
        </w:rPr>
        <w:t xml:space="preserve">bservations, </w:t>
      </w:r>
      <w:r w:rsidR="00EC352A">
        <w:rPr>
          <w:rFonts w:ascii="Garamond" w:eastAsia="Arial Unicode MS" w:hAnsi="Garamond"/>
          <w:lang w:eastAsia="en-US"/>
        </w:rPr>
        <w:t>k</w:t>
      </w:r>
      <w:r w:rsidRPr="00FE2856">
        <w:rPr>
          <w:rFonts w:ascii="Garamond" w:eastAsia="Arial Unicode MS" w:hAnsi="Garamond"/>
          <w:lang w:eastAsia="en-US"/>
        </w:rPr>
        <w:t xml:space="preserve">ey </w:t>
      </w:r>
      <w:r w:rsidR="00EC352A">
        <w:rPr>
          <w:rFonts w:ascii="Garamond" w:eastAsia="Arial Unicode MS" w:hAnsi="Garamond"/>
          <w:lang w:eastAsia="en-US"/>
        </w:rPr>
        <w:t>i</w:t>
      </w:r>
      <w:r w:rsidRPr="00FE2856">
        <w:rPr>
          <w:rFonts w:ascii="Garamond" w:eastAsia="Arial Unicode MS" w:hAnsi="Garamond"/>
          <w:lang w:eastAsia="en-US"/>
        </w:rPr>
        <w:t xml:space="preserve">nformant </w:t>
      </w:r>
      <w:r w:rsidR="00EC352A">
        <w:rPr>
          <w:rFonts w:ascii="Garamond" w:eastAsia="Arial Unicode MS" w:hAnsi="Garamond"/>
          <w:lang w:eastAsia="en-US"/>
        </w:rPr>
        <w:t>i</w:t>
      </w:r>
      <w:r w:rsidRPr="00FE2856">
        <w:rPr>
          <w:rFonts w:ascii="Garamond" w:eastAsia="Arial Unicode MS" w:hAnsi="Garamond"/>
          <w:lang w:eastAsia="en-US"/>
        </w:rPr>
        <w:t xml:space="preserve">nterviews, </w:t>
      </w:r>
      <w:r w:rsidR="00EC352A">
        <w:rPr>
          <w:rFonts w:ascii="Garamond" w:eastAsia="Arial Unicode MS" w:hAnsi="Garamond"/>
          <w:lang w:eastAsia="en-US"/>
        </w:rPr>
        <w:t>s</w:t>
      </w:r>
      <w:r w:rsidRPr="00FE2856">
        <w:rPr>
          <w:rFonts w:ascii="Garamond" w:eastAsia="Arial Unicode MS" w:hAnsi="Garamond"/>
          <w:lang w:eastAsia="en-US"/>
        </w:rPr>
        <w:t xml:space="preserve">econdary </w:t>
      </w:r>
      <w:r w:rsidR="00EC352A">
        <w:rPr>
          <w:rFonts w:ascii="Garamond" w:eastAsia="Arial Unicode MS" w:hAnsi="Garamond"/>
          <w:lang w:eastAsia="en-US"/>
        </w:rPr>
        <w:t>a</w:t>
      </w:r>
      <w:r w:rsidRPr="00FE2856">
        <w:rPr>
          <w:rFonts w:ascii="Garamond" w:eastAsia="Arial Unicode MS" w:hAnsi="Garamond"/>
          <w:lang w:eastAsia="en-US"/>
        </w:rPr>
        <w:t xml:space="preserve">nalysis of </w:t>
      </w:r>
      <w:r w:rsidR="00EC352A">
        <w:rPr>
          <w:rFonts w:ascii="Garamond" w:eastAsia="Arial Unicode MS" w:hAnsi="Garamond"/>
          <w:lang w:eastAsia="en-US"/>
        </w:rPr>
        <w:t>s</w:t>
      </w:r>
      <w:r w:rsidRPr="00FE2856">
        <w:rPr>
          <w:rFonts w:ascii="Garamond" w:eastAsia="Arial Unicode MS" w:hAnsi="Garamond"/>
          <w:lang w:eastAsia="en-US"/>
        </w:rPr>
        <w:t xml:space="preserve">chool registers and </w:t>
      </w:r>
      <w:r w:rsidR="00EC352A">
        <w:rPr>
          <w:rFonts w:ascii="Garamond" w:eastAsia="Arial Unicode MS" w:hAnsi="Garamond"/>
          <w:lang w:eastAsia="en-US"/>
        </w:rPr>
        <w:t>p</w:t>
      </w:r>
      <w:r w:rsidRPr="00FE2856">
        <w:rPr>
          <w:rFonts w:ascii="Garamond" w:eastAsia="Arial Unicode MS" w:hAnsi="Garamond"/>
          <w:lang w:eastAsia="en-US"/>
        </w:rPr>
        <w:t xml:space="preserve">opulation </w:t>
      </w:r>
      <w:r w:rsidR="00EC352A">
        <w:rPr>
          <w:rFonts w:ascii="Garamond" w:eastAsia="Arial Unicode MS" w:hAnsi="Garamond"/>
          <w:lang w:eastAsia="en-US"/>
        </w:rPr>
        <w:t>c</w:t>
      </w:r>
      <w:r w:rsidRPr="00FE2856">
        <w:rPr>
          <w:rFonts w:ascii="Garamond" w:eastAsia="Arial Unicode MS" w:hAnsi="Garamond"/>
          <w:lang w:eastAsia="en-US"/>
        </w:rPr>
        <w:t xml:space="preserve">ensus </w:t>
      </w:r>
      <w:r w:rsidR="00EC352A">
        <w:rPr>
          <w:rFonts w:ascii="Garamond" w:eastAsia="Arial Unicode MS" w:hAnsi="Garamond"/>
          <w:lang w:eastAsia="en-US"/>
        </w:rPr>
        <w:t>d</w:t>
      </w:r>
      <w:r w:rsidRPr="00FE2856">
        <w:rPr>
          <w:rFonts w:ascii="Garamond" w:eastAsia="Arial Unicode MS" w:hAnsi="Garamond"/>
          <w:lang w:eastAsia="en-US"/>
        </w:rPr>
        <w:t>ata).</w:t>
      </w:r>
    </w:p>
    <w:p w14:paraId="39A916E0" w14:textId="77777777" w:rsidR="00ED7FB9" w:rsidRPr="00D853D6" w:rsidRDefault="00ED7FB9" w:rsidP="00FE2856">
      <w:pPr>
        <w:spacing w:line="240" w:lineRule="auto"/>
        <w:jc w:val="both"/>
        <w:rPr>
          <w:rFonts w:ascii="Garamond" w:hAnsi="Garamond" w:cs="Arial"/>
        </w:rPr>
      </w:pPr>
    </w:p>
    <w:p w14:paraId="26DF5C2E" w14:textId="77777777" w:rsidR="00F70210" w:rsidRPr="00FE2856" w:rsidRDefault="00F70210" w:rsidP="00FE2856">
      <w:pPr>
        <w:pStyle w:val="BodyText"/>
        <w:spacing w:line="240" w:lineRule="auto"/>
        <w:rPr>
          <w:rFonts w:ascii="Garamond" w:hAnsi="Garamond"/>
          <w:sz w:val="28"/>
          <w:szCs w:val="28"/>
        </w:rPr>
      </w:pPr>
      <w:r w:rsidRPr="00D853D6">
        <w:rPr>
          <w:rFonts w:ascii="Garamond" w:hAnsi="Garamond" w:cs="Arial"/>
          <w:b/>
          <w:color w:val="009CFD"/>
          <w:sz w:val="28"/>
          <w:szCs w:val="28"/>
        </w:rPr>
        <w:t>Expected Deliverables</w:t>
      </w:r>
    </w:p>
    <w:p w14:paraId="46F143F9" w14:textId="77777777" w:rsidR="0091354A" w:rsidRPr="00FE2856" w:rsidRDefault="0091354A" w:rsidP="00222C0D">
      <w:pPr>
        <w:jc w:val="both"/>
        <w:rPr>
          <w:rFonts w:ascii="Garamond" w:hAnsi="Garamond" w:cs="Arial"/>
        </w:rPr>
      </w:pPr>
      <w:r w:rsidRPr="00FE2856">
        <w:rPr>
          <w:rFonts w:ascii="Garamond" w:hAnsi="Garamond" w:cs="Arial"/>
        </w:rPr>
        <w:t>The expected deliverables, which will trigger payments are as follows:</w:t>
      </w:r>
    </w:p>
    <w:p w14:paraId="0B5000CD" w14:textId="77777777" w:rsidR="0091354A" w:rsidRDefault="0091354A" w:rsidP="00222C0D">
      <w:pPr>
        <w:jc w:val="both"/>
        <w:rPr>
          <w:rFonts w:ascii="Garamond" w:hAnsi="Garamond" w:cs="Arial"/>
          <w:sz w:val="21"/>
          <w:szCs w:val="21"/>
        </w:rPr>
      </w:pP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000" w:firstRow="0" w:lastRow="0" w:firstColumn="0" w:lastColumn="0" w:noHBand="0" w:noVBand="0"/>
      </w:tblPr>
      <w:tblGrid>
        <w:gridCol w:w="7200"/>
        <w:gridCol w:w="1980"/>
      </w:tblGrid>
      <w:tr w:rsidR="0091354A" w:rsidRPr="002F3C62" w14:paraId="15938340" w14:textId="77777777" w:rsidTr="00ED76D4">
        <w:trPr>
          <w:tblHeader/>
        </w:trPr>
        <w:tc>
          <w:tcPr>
            <w:tcW w:w="7200" w:type="dxa"/>
            <w:tcBorders>
              <w:top w:val="single" w:sz="8" w:space="0" w:color="auto"/>
              <w:left w:val="single" w:sz="8" w:space="0" w:color="auto"/>
              <w:bottom w:val="single" w:sz="12" w:space="0" w:color="auto"/>
              <w:right w:val="single" w:sz="2" w:space="0" w:color="auto"/>
            </w:tcBorders>
            <w:shd w:val="pct15" w:color="auto" w:fill="FFFFFF"/>
          </w:tcPr>
          <w:p w14:paraId="7824EB24" w14:textId="77777777" w:rsidR="0091354A" w:rsidRPr="002F3C62" w:rsidRDefault="0091354A" w:rsidP="00ED76D4">
            <w:pPr>
              <w:jc w:val="both"/>
              <w:rPr>
                <w:b/>
                <w:sz w:val="24"/>
                <w:lang w:val="en-GB"/>
              </w:rPr>
            </w:pPr>
            <w:r w:rsidRPr="002F3C62">
              <w:rPr>
                <w:b/>
                <w:sz w:val="24"/>
                <w:lang w:val="en-GB"/>
              </w:rPr>
              <w:t>Outputs/deliverables</w:t>
            </w:r>
          </w:p>
        </w:tc>
        <w:tc>
          <w:tcPr>
            <w:tcW w:w="1980" w:type="dxa"/>
            <w:tcBorders>
              <w:top w:val="single" w:sz="8" w:space="0" w:color="auto"/>
              <w:left w:val="single" w:sz="2" w:space="0" w:color="auto"/>
              <w:bottom w:val="single" w:sz="12" w:space="0" w:color="auto"/>
              <w:right w:val="single" w:sz="2" w:space="0" w:color="auto"/>
            </w:tcBorders>
            <w:shd w:val="pct15" w:color="auto" w:fill="FFFFFF"/>
          </w:tcPr>
          <w:p w14:paraId="3B5DB91E" w14:textId="77777777" w:rsidR="0091354A" w:rsidRPr="002F3C62" w:rsidRDefault="0091354A" w:rsidP="00ED76D4">
            <w:pPr>
              <w:jc w:val="both"/>
              <w:rPr>
                <w:b/>
                <w:sz w:val="24"/>
                <w:lang w:val="en-GB"/>
              </w:rPr>
            </w:pPr>
            <w:r w:rsidRPr="002F3C62">
              <w:rPr>
                <w:b/>
                <w:sz w:val="24"/>
                <w:lang w:val="en-GB"/>
              </w:rPr>
              <w:t>Deadline</w:t>
            </w:r>
          </w:p>
        </w:tc>
      </w:tr>
      <w:tr w:rsidR="0091354A" w:rsidRPr="002F3C62" w14:paraId="69D5CBE7" w14:textId="77777777" w:rsidTr="0091354A">
        <w:trPr>
          <w:trHeight w:val="300"/>
        </w:trPr>
        <w:tc>
          <w:tcPr>
            <w:tcW w:w="7200" w:type="dxa"/>
            <w:tcBorders>
              <w:top w:val="single" w:sz="12" w:space="0" w:color="auto"/>
              <w:left w:val="single" w:sz="8" w:space="0" w:color="auto"/>
              <w:bottom w:val="single" w:sz="2" w:space="0" w:color="auto"/>
              <w:right w:val="single" w:sz="2" w:space="0" w:color="auto"/>
            </w:tcBorders>
          </w:tcPr>
          <w:p w14:paraId="571EEF70" w14:textId="73A29ADA" w:rsidR="0091354A" w:rsidRPr="002F3C62" w:rsidRDefault="0091354A" w:rsidP="0091354A">
            <w:pPr>
              <w:spacing w:line="240" w:lineRule="auto"/>
              <w:jc w:val="both"/>
            </w:pPr>
            <w:r w:rsidRPr="0091354A">
              <w:rPr>
                <w:rFonts w:ascii="Garamond" w:eastAsia="Arial Unicode MS" w:hAnsi="Garamond"/>
                <w:sz w:val="21"/>
                <w:szCs w:val="21"/>
                <w:lang w:eastAsia="en-US"/>
              </w:rPr>
              <w:t xml:space="preserve">Inception Report that includes revised </w:t>
            </w:r>
            <w:r w:rsidRPr="0091354A">
              <w:rPr>
                <w:rFonts w:ascii="Garamond" w:hAnsi="Garamond" w:cs="Arial"/>
                <w:sz w:val="21"/>
                <w:szCs w:val="21"/>
              </w:rPr>
              <w:t>Technical and Financial Proposal</w:t>
            </w:r>
          </w:p>
        </w:tc>
        <w:tc>
          <w:tcPr>
            <w:tcW w:w="1980" w:type="dxa"/>
            <w:tcBorders>
              <w:top w:val="single" w:sz="12" w:space="0" w:color="auto"/>
              <w:left w:val="single" w:sz="2" w:space="0" w:color="auto"/>
              <w:bottom w:val="single" w:sz="2" w:space="0" w:color="auto"/>
              <w:right w:val="single" w:sz="2" w:space="0" w:color="auto"/>
            </w:tcBorders>
          </w:tcPr>
          <w:p w14:paraId="58D47693" w14:textId="77777777" w:rsidR="0091354A" w:rsidRPr="002F3C62" w:rsidRDefault="0091354A" w:rsidP="00ED76D4">
            <w:pPr>
              <w:pStyle w:val="Style-2"/>
              <w:rPr>
                <w:rFonts w:eastAsia="Times"/>
                <w:color w:val="000000"/>
                <w:sz w:val="22"/>
                <w:lang w:eastAsia="en-GB"/>
              </w:rPr>
            </w:pPr>
            <w:r>
              <w:rPr>
                <w:rFonts w:eastAsia="Times"/>
                <w:color w:val="000000"/>
                <w:sz w:val="22"/>
                <w:lang w:eastAsia="en-GB"/>
              </w:rPr>
              <w:t>Week 2</w:t>
            </w:r>
          </w:p>
        </w:tc>
      </w:tr>
      <w:tr w:rsidR="0091354A" w14:paraId="1A3D5A15" w14:textId="77777777" w:rsidTr="00ED76D4">
        <w:tc>
          <w:tcPr>
            <w:tcW w:w="7200" w:type="dxa"/>
            <w:tcBorders>
              <w:top w:val="single" w:sz="12" w:space="0" w:color="auto"/>
              <w:left w:val="single" w:sz="8" w:space="0" w:color="auto"/>
              <w:bottom w:val="single" w:sz="2" w:space="0" w:color="auto"/>
              <w:right w:val="single" w:sz="2" w:space="0" w:color="auto"/>
            </w:tcBorders>
          </w:tcPr>
          <w:p w14:paraId="49FC4957" w14:textId="3FE9764A" w:rsidR="0091354A" w:rsidRPr="0087172B" w:rsidRDefault="0091354A" w:rsidP="00ED76D4">
            <w:pPr>
              <w:pStyle w:val="Style-2"/>
              <w:rPr>
                <w:rFonts w:eastAsia="Times"/>
                <w:color w:val="000000"/>
                <w:sz w:val="22"/>
                <w:lang w:eastAsia="en-GB"/>
              </w:rPr>
            </w:pPr>
            <w:r>
              <w:rPr>
                <w:rFonts w:ascii="Garamond" w:eastAsia="Arial Unicode MS" w:hAnsi="Garamond"/>
                <w:sz w:val="21"/>
                <w:szCs w:val="21"/>
              </w:rPr>
              <w:t>Literature review, detailed Action Plan and Research Instruments</w:t>
            </w:r>
          </w:p>
        </w:tc>
        <w:tc>
          <w:tcPr>
            <w:tcW w:w="1980" w:type="dxa"/>
            <w:tcBorders>
              <w:top w:val="single" w:sz="12" w:space="0" w:color="auto"/>
              <w:left w:val="single" w:sz="2" w:space="0" w:color="auto"/>
              <w:bottom w:val="single" w:sz="2" w:space="0" w:color="auto"/>
              <w:right w:val="single" w:sz="2" w:space="0" w:color="auto"/>
            </w:tcBorders>
          </w:tcPr>
          <w:p w14:paraId="6E966213" w14:textId="30A79F6E" w:rsidR="0091354A" w:rsidRDefault="0091354A" w:rsidP="00ED76D4">
            <w:pPr>
              <w:pStyle w:val="Style-2"/>
              <w:rPr>
                <w:rFonts w:eastAsia="Times"/>
                <w:color w:val="000000"/>
                <w:sz w:val="22"/>
                <w:lang w:eastAsia="en-GB"/>
              </w:rPr>
            </w:pPr>
            <w:r>
              <w:rPr>
                <w:rFonts w:eastAsia="Times"/>
                <w:color w:val="000000"/>
                <w:sz w:val="22"/>
                <w:lang w:eastAsia="en-GB"/>
              </w:rPr>
              <w:t xml:space="preserve">Week </w:t>
            </w:r>
            <w:r w:rsidR="0036696C">
              <w:rPr>
                <w:rFonts w:eastAsia="Times"/>
                <w:color w:val="000000"/>
                <w:sz w:val="22"/>
                <w:lang w:eastAsia="en-GB"/>
              </w:rPr>
              <w:t>3</w:t>
            </w:r>
          </w:p>
        </w:tc>
      </w:tr>
      <w:tr w:rsidR="0091354A" w:rsidRPr="002F3C62" w14:paraId="1F44594C" w14:textId="77777777" w:rsidTr="00ED76D4">
        <w:tc>
          <w:tcPr>
            <w:tcW w:w="7200" w:type="dxa"/>
            <w:tcBorders>
              <w:top w:val="single" w:sz="12" w:space="0" w:color="auto"/>
              <w:left w:val="single" w:sz="8" w:space="0" w:color="auto"/>
              <w:bottom w:val="single" w:sz="2" w:space="0" w:color="auto"/>
              <w:right w:val="single" w:sz="2" w:space="0" w:color="auto"/>
            </w:tcBorders>
          </w:tcPr>
          <w:p w14:paraId="3EB58FC0" w14:textId="30563D98" w:rsidR="0091354A" w:rsidRPr="00995C7D" w:rsidRDefault="0091354A" w:rsidP="0049585A">
            <w:pPr>
              <w:spacing w:line="240" w:lineRule="auto"/>
              <w:jc w:val="both"/>
            </w:pPr>
            <w:r w:rsidRPr="0091354A">
              <w:rPr>
                <w:rFonts w:ascii="Garamond" w:eastAsia="Arial Unicode MS" w:hAnsi="Garamond"/>
                <w:sz w:val="21"/>
                <w:szCs w:val="21"/>
                <w:lang w:eastAsia="en-US"/>
              </w:rPr>
              <w:t>Raw Data set of entered data; Preliminary Tables and Graphs from Statistical Software or Microsoft Excel Spreadsheet Software</w:t>
            </w:r>
          </w:p>
        </w:tc>
        <w:tc>
          <w:tcPr>
            <w:tcW w:w="1980" w:type="dxa"/>
            <w:tcBorders>
              <w:top w:val="single" w:sz="12" w:space="0" w:color="auto"/>
              <w:left w:val="single" w:sz="2" w:space="0" w:color="auto"/>
              <w:bottom w:val="single" w:sz="2" w:space="0" w:color="auto"/>
              <w:right w:val="single" w:sz="2" w:space="0" w:color="auto"/>
            </w:tcBorders>
          </w:tcPr>
          <w:p w14:paraId="56589476" w14:textId="0FB1B686" w:rsidR="0091354A" w:rsidRPr="002F3C62" w:rsidRDefault="00EC5FCB" w:rsidP="00ED76D4">
            <w:pPr>
              <w:pStyle w:val="Style-2"/>
              <w:rPr>
                <w:rFonts w:eastAsia="Times"/>
                <w:color w:val="000000"/>
                <w:sz w:val="22"/>
                <w:lang w:eastAsia="en-GB"/>
              </w:rPr>
            </w:pPr>
            <w:r>
              <w:rPr>
                <w:rFonts w:eastAsia="Times"/>
                <w:color w:val="000000"/>
                <w:sz w:val="22"/>
                <w:lang w:eastAsia="en-GB"/>
              </w:rPr>
              <w:t xml:space="preserve">Week  </w:t>
            </w:r>
            <w:r w:rsidR="00A247D4">
              <w:rPr>
                <w:rFonts w:eastAsia="Times"/>
                <w:color w:val="000000"/>
                <w:sz w:val="22"/>
                <w:lang w:eastAsia="en-GB"/>
              </w:rPr>
              <w:t>5</w:t>
            </w:r>
          </w:p>
        </w:tc>
      </w:tr>
      <w:tr w:rsidR="00C53B09" w:rsidRPr="002F3C62" w14:paraId="263D55F1" w14:textId="77777777" w:rsidTr="00ED76D4">
        <w:tc>
          <w:tcPr>
            <w:tcW w:w="7200" w:type="dxa"/>
            <w:tcBorders>
              <w:top w:val="single" w:sz="12" w:space="0" w:color="auto"/>
              <w:left w:val="single" w:sz="8" w:space="0" w:color="auto"/>
              <w:bottom w:val="single" w:sz="2" w:space="0" w:color="auto"/>
              <w:right w:val="single" w:sz="2" w:space="0" w:color="auto"/>
            </w:tcBorders>
          </w:tcPr>
          <w:p w14:paraId="260E2D12" w14:textId="6A860C42" w:rsidR="00C53B09" w:rsidRPr="0091354A" w:rsidRDefault="00C53B09" w:rsidP="0091354A">
            <w:pPr>
              <w:spacing w:line="240" w:lineRule="auto"/>
              <w:jc w:val="both"/>
              <w:rPr>
                <w:rFonts w:ascii="Garamond" w:eastAsia="Arial Unicode MS" w:hAnsi="Garamond"/>
                <w:sz w:val="21"/>
                <w:szCs w:val="21"/>
                <w:lang w:eastAsia="en-US"/>
              </w:rPr>
            </w:pPr>
            <w:r>
              <w:rPr>
                <w:rFonts w:ascii="Garamond" w:eastAsia="Arial Unicode MS" w:hAnsi="Garamond"/>
                <w:sz w:val="21"/>
                <w:szCs w:val="21"/>
                <w:lang w:eastAsia="en-US"/>
              </w:rPr>
              <w:t>A results brief for incorporation into the second GPE Grant Proposal process</w:t>
            </w:r>
          </w:p>
        </w:tc>
        <w:tc>
          <w:tcPr>
            <w:tcW w:w="1980" w:type="dxa"/>
            <w:tcBorders>
              <w:top w:val="single" w:sz="12" w:space="0" w:color="auto"/>
              <w:left w:val="single" w:sz="2" w:space="0" w:color="auto"/>
              <w:bottom w:val="single" w:sz="2" w:space="0" w:color="auto"/>
              <w:right w:val="single" w:sz="2" w:space="0" w:color="auto"/>
            </w:tcBorders>
          </w:tcPr>
          <w:p w14:paraId="08E3CD08" w14:textId="5CEA209D" w:rsidR="00C53B09" w:rsidRDefault="00C53B09" w:rsidP="00C53B09">
            <w:pPr>
              <w:pStyle w:val="Style-2"/>
              <w:rPr>
                <w:rFonts w:eastAsia="Times"/>
                <w:color w:val="000000"/>
                <w:sz w:val="22"/>
                <w:lang w:eastAsia="en-GB"/>
              </w:rPr>
            </w:pPr>
            <w:r>
              <w:rPr>
                <w:rFonts w:eastAsia="Times"/>
                <w:color w:val="000000"/>
                <w:sz w:val="22"/>
                <w:lang w:eastAsia="en-GB"/>
              </w:rPr>
              <w:t>Week 5-6</w:t>
            </w:r>
          </w:p>
        </w:tc>
      </w:tr>
      <w:tr w:rsidR="0091354A" w:rsidRPr="002F3C62" w14:paraId="2DB3C534" w14:textId="77777777" w:rsidTr="00ED76D4">
        <w:tc>
          <w:tcPr>
            <w:tcW w:w="7200" w:type="dxa"/>
            <w:tcBorders>
              <w:top w:val="single" w:sz="12" w:space="0" w:color="auto"/>
              <w:left w:val="single" w:sz="8" w:space="0" w:color="auto"/>
              <w:bottom w:val="single" w:sz="2" w:space="0" w:color="auto"/>
              <w:right w:val="single" w:sz="2" w:space="0" w:color="auto"/>
            </w:tcBorders>
          </w:tcPr>
          <w:p w14:paraId="1C2277B4" w14:textId="4305D281" w:rsidR="0091354A" w:rsidRPr="00995C7D" w:rsidRDefault="0091354A" w:rsidP="0091354A">
            <w:pPr>
              <w:spacing w:line="240" w:lineRule="auto"/>
              <w:jc w:val="both"/>
            </w:pPr>
            <w:r w:rsidRPr="0091354A">
              <w:rPr>
                <w:rFonts w:ascii="Garamond" w:eastAsia="Arial Unicode MS" w:hAnsi="Garamond"/>
                <w:sz w:val="21"/>
                <w:szCs w:val="21"/>
                <w:lang w:eastAsia="en-US"/>
              </w:rPr>
              <w:t xml:space="preserve">Zero Draft Report and Power Point Presentation </w:t>
            </w:r>
            <w:r>
              <w:rPr>
                <w:rFonts w:ascii="Garamond" w:eastAsia="Arial Unicode MS" w:hAnsi="Garamond"/>
                <w:sz w:val="21"/>
                <w:szCs w:val="21"/>
                <w:lang w:eastAsia="en-US"/>
              </w:rPr>
              <w:t>for the validation workshop</w:t>
            </w:r>
          </w:p>
        </w:tc>
        <w:tc>
          <w:tcPr>
            <w:tcW w:w="1980" w:type="dxa"/>
            <w:tcBorders>
              <w:top w:val="single" w:sz="12" w:space="0" w:color="auto"/>
              <w:left w:val="single" w:sz="2" w:space="0" w:color="auto"/>
              <w:bottom w:val="single" w:sz="2" w:space="0" w:color="auto"/>
              <w:right w:val="single" w:sz="2" w:space="0" w:color="auto"/>
            </w:tcBorders>
          </w:tcPr>
          <w:p w14:paraId="7156E59E" w14:textId="552E44E5" w:rsidR="0091354A" w:rsidRPr="002F3C62" w:rsidRDefault="0091354A" w:rsidP="00EC5FCB">
            <w:pPr>
              <w:pStyle w:val="Style-2"/>
              <w:rPr>
                <w:rFonts w:eastAsia="Times"/>
                <w:color w:val="000000"/>
                <w:sz w:val="22"/>
                <w:lang w:eastAsia="en-GB"/>
              </w:rPr>
            </w:pPr>
            <w:r>
              <w:rPr>
                <w:rFonts w:eastAsia="Times"/>
                <w:color w:val="000000"/>
                <w:sz w:val="22"/>
                <w:lang w:eastAsia="en-GB"/>
              </w:rPr>
              <w:t xml:space="preserve">Week </w:t>
            </w:r>
            <w:r w:rsidR="0049585A">
              <w:rPr>
                <w:rFonts w:eastAsia="Times"/>
                <w:color w:val="000000"/>
                <w:sz w:val="22"/>
                <w:lang w:eastAsia="en-GB"/>
              </w:rPr>
              <w:t>8</w:t>
            </w:r>
          </w:p>
        </w:tc>
      </w:tr>
      <w:tr w:rsidR="0091354A" w:rsidRPr="002F3C62" w14:paraId="1378AFE0" w14:textId="77777777" w:rsidTr="00ED76D4">
        <w:tc>
          <w:tcPr>
            <w:tcW w:w="7200" w:type="dxa"/>
            <w:tcBorders>
              <w:top w:val="single" w:sz="12" w:space="0" w:color="auto"/>
              <w:left w:val="single" w:sz="8" w:space="0" w:color="auto"/>
              <w:bottom w:val="single" w:sz="12" w:space="0" w:color="auto"/>
              <w:right w:val="single" w:sz="2" w:space="0" w:color="auto"/>
            </w:tcBorders>
          </w:tcPr>
          <w:p w14:paraId="64A11775" w14:textId="3997A403" w:rsidR="0091354A" w:rsidRPr="002F3C62" w:rsidRDefault="0091354A" w:rsidP="009A43A3">
            <w:pPr>
              <w:pStyle w:val="Style-2"/>
              <w:rPr>
                <w:rFonts w:eastAsia="Times"/>
                <w:color w:val="000000"/>
                <w:sz w:val="22"/>
                <w:lang w:eastAsia="en-GB"/>
              </w:rPr>
            </w:pPr>
            <w:r w:rsidRPr="00C53B09">
              <w:rPr>
                <w:rFonts w:ascii="Garamond" w:eastAsia="Arial Unicode MS" w:hAnsi="Garamond"/>
                <w:sz w:val="21"/>
                <w:szCs w:val="21"/>
              </w:rPr>
              <w:t>Final Report</w:t>
            </w:r>
            <w:r>
              <w:rPr>
                <w:rFonts w:ascii="Garamond" w:eastAsia="Arial Unicode MS" w:hAnsi="Garamond"/>
                <w:sz w:val="21"/>
                <w:szCs w:val="21"/>
              </w:rPr>
              <w:t xml:space="preserve"> and lessons learned/issues for consideration </w:t>
            </w:r>
          </w:p>
        </w:tc>
        <w:tc>
          <w:tcPr>
            <w:tcW w:w="1980" w:type="dxa"/>
            <w:tcBorders>
              <w:top w:val="single" w:sz="12" w:space="0" w:color="auto"/>
              <w:left w:val="single" w:sz="2" w:space="0" w:color="auto"/>
              <w:bottom w:val="single" w:sz="12" w:space="0" w:color="auto"/>
              <w:right w:val="single" w:sz="2" w:space="0" w:color="auto"/>
            </w:tcBorders>
          </w:tcPr>
          <w:p w14:paraId="130DCCDB" w14:textId="786A358B" w:rsidR="0091354A" w:rsidRPr="002F3C62" w:rsidRDefault="0091354A" w:rsidP="00ED76D4">
            <w:pPr>
              <w:pStyle w:val="Style-2"/>
              <w:rPr>
                <w:rFonts w:eastAsia="Times"/>
                <w:color w:val="000000"/>
                <w:sz w:val="22"/>
                <w:lang w:eastAsia="en-GB"/>
              </w:rPr>
            </w:pPr>
            <w:r>
              <w:rPr>
                <w:rFonts w:eastAsia="Times"/>
                <w:color w:val="000000"/>
                <w:sz w:val="22"/>
                <w:lang w:eastAsia="en-GB"/>
              </w:rPr>
              <w:t xml:space="preserve">Week </w:t>
            </w:r>
            <w:r w:rsidR="00EC5FCB">
              <w:rPr>
                <w:rFonts w:eastAsia="Times"/>
                <w:color w:val="000000"/>
                <w:sz w:val="22"/>
                <w:lang w:eastAsia="en-GB"/>
              </w:rPr>
              <w:t xml:space="preserve"> 12</w:t>
            </w:r>
          </w:p>
        </w:tc>
      </w:tr>
    </w:tbl>
    <w:p w14:paraId="173B7B63" w14:textId="77777777" w:rsidR="0091354A" w:rsidRDefault="0091354A" w:rsidP="00FE2856">
      <w:pPr>
        <w:spacing w:line="240" w:lineRule="auto"/>
        <w:jc w:val="both"/>
        <w:rPr>
          <w:rFonts w:ascii="Garamond" w:hAnsi="Garamond" w:cs="Arial"/>
          <w:sz w:val="21"/>
          <w:szCs w:val="21"/>
        </w:rPr>
      </w:pPr>
    </w:p>
    <w:p w14:paraId="444C935C" w14:textId="4A8851E4" w:rsidR="00D853D6" w:rsidRPr="000E00B2" w:rsidRDefault="00F31508" w:rsidP="00F31508">
      <w:pPr>
        <w:spacing w:line="240" w:lineRule="auto"/>
        <w:jc w:val="both"/>
        <w:rPr>
          <w:rFonts w:ascii="Garamond" w:hAnsi="Garamond" w:cs="Arial"/>
          <w:b/>
          <w:color w:val="009CFD"/>
          <w:sz w:val="28"/>
          <w:szCs w:val="28"/>
        </w:rPr>
      </w:pPr>
      <w:r w:rsidRPr="000E00B2">
        <w:rPr>
          <w:rFonts w:ascii="Garamond" w:hAnsi="Garamond" w:cs="Arial"/>
          <w:b/>
          <w:color w:val="009CFD"/>
          <w:sz w:val="28"/>
          <w:szCs w:val="28"/>
        </w:rPr>
        <w:t>Reporting</w:t>
      </w:r>
    </w:p>
    <w:p w14:paraId="61CA2848" w14:textId="7E2C30FC" w:rsidR="00C96027" w:rsidRPr="00FE2856" w:rsidRDefault="004B15C5" w:rsidP="00C96027">
      <w:pPr>
        <w:jc w:val="both"/>
        <w:rPr>
          <w:rFonts w:ascii="Garamond" w:hAnsi="Garamond"/>
        </w:rPr>
      </w:pPr>
      <w:r w:rsidRPr="00FE2856">
        <w:rPr>
          <w:rFonts w:ascii="Garamond" w:hAnsi="Garamond"/>
        </w:rPr>
        <w:t>The Consultant</w:t>
      </w:r>
      <w:r w:rsidR="0049585A" w:rsidRPr="00FE2856">
        <w:rPr>
          <w:rFonts w:ascii="Garamond" w:hAnsi="Garamond"/>
        </w:rPr>
        <w:t>/Consulting firm</w:t>
      </w:r>
      <w:r w:rsidRPr="00FE2856">
        <w:rPr>
          <w:rFonts w:ascii="Garamond" w:hAnsi="Garamond"/>
        </w:rPr>
        <w:t xml:space="preserve"> will </w:t>
      </w:r>
      <w:r w:rsidR="00EC352A">
        <w:rPr>
          <w:rFonts w:ascii="Garamond" w:hAnsi="Garamond"/>
        </w:rPr>
        <w:t>be</w:t>
      </w:r>
      <w:r w:rsidRPr="00FE2856">
        <w:rPr>
          <w:rFonts w:ascii="Garamond" w:hAnsi="Garamond"/>
        </w:rPr>
        <w:t xml:space="preserve"> supervis</w:t>
      </w:r>
      <w:r w:rsidR="00EC352A">
        <w:rPr>
          <w:rFonts w:ascii="Garamond" w:hAnsi="Garamond"/>
        </w:rPr>
        <w:t>ed</w:t>
      </w:r>
      <w:r w:rsidRPr="00FE2856">
        <w:rPr>
          <w:rFonts w:ascii="Garamond" w:hAnsi="Garamond"/>
        </w:rPr>
        <w:t xml:space="preserve"> </w:t>
      </w:r>
      <w:r w:rsidR="00EC352A">
        <w:rPr>
          <w:rFonts w:ascii="Garamond" w:hAnsi="Garamond"/>
        </w:rPr>
        <w:t xml:space="preserve">by </w:t>
      </w:r>
      <w:r w:rsidRPr="00FE2856">
        <w:rPr>
          <w:rFonts w:ascii="Garamond" w:hAnsi="Garamond"/>
        </w:rPr>
        <w:t xml:space="preserve">the </w:t>
      </w:r>
      <w:r w:rsidR="00EC352A" w:rsidRPr="00AB668B">
        <w:rPr>
          <w:rFonts w:ascii="Garamond" w:hAnsi="Garamond"/>
        </w:rPr>
        <w:t>UNICEF</w:t>
      </w:r>
      <w:r w:rsidR="00EC352A" w:rsidRPr="00D853D6">
        <w:rPr>
          <w:rFonts w:ascii="Garamond" w:hAnsi="Garamond"/>
        </w:rPr>
        <w:t xml:space="preserve"> </w:t>
      </w:r>
      <w:r w:rsidR="0049585A" w:rsidRPr="00FE2856">
        <w:rPr>
          <w:rFonts w:ascii="Garamond" w:hAnsi="Garamond"/>
        </w:rPr>
        <w:t>GPE Manager</w:t>
      </w:r>
      <w:r w:rsidRPr="00FE2856">
        <w:rPr>
          <w:rFonts w:ascii="Garamond" w:hAnsi="Garamond"/>
        </w:rPr>
        <w:t>.</w:t>
      </w:r>
      <w:r w:rsidR="006835FB" w:rsidRPr="00FE2856">
        <w:rPr>
          <w:rFonts w:ascii="Garamond" w:hAnsi="Garamond"/>
        </w:rPr>
        <w:t xml:space="preserve"> The Sector M&amp;E working</w:t>
      </w:r>
      <w:r w:rsidRPr="00FE2856">
        <w:rPr>
          <w:rFonts w:ascii="Garamond" w:hAnsi="Garamond"/>
        </w:rPr>
        <w:t xml:space="preserve"> group </w:t>
      </w:r>
      <w:r w:rsidR="00435713" w:rsidRPr="00FE2856">
        <w:rPr>
          <w:rFonts w:ascii="Garamond" w:hAnsi="Garamond"/>
        </w:rPr>
        <w:t xml:space="preserve">will </w:t>
      </w:r>
      <w:r w:rsidR="006835FB" w:rsidRPr="00FE2856">
        <w:rPr>
          <w:rFonts w:ascii="Garamond" w:hAnsi="Garamond"/>
        </w:rPr>
        <w:t>approv</w:t>
      </w:r>
      <w:r w:rsidR="00EC352A">
        <w:rPr>
          <w:rFonts w:ascii="Garamond" w:hAnsi="Garamond"/>
        </w:rPr>
        <w:t>e</w:t>
      </w:r>
      <w:r w:rsidR="00435713" w:rsidRPr="00FE2856">
        <w:rPr>
          <w:rFonts w:ascii="Garamond" w:hAnsi="Garamond"/>
        </w:rPr>
        <w:t xml:space="preserve"> </w:t>
      </w:r>
      <w:r w:rsidR="00EC352A" w:rsidRPr="00AB668B">
        <w:rPr>
          <w:rFonts w:ascii="Garamond" w:hAnsi="Garamond"/>
        </w:rPr>
        <w:t>Consultancy</w:t>
      </w:r>
      <w:r w:rsidR="00EC352A" w:rsidRPr="00D853D6" w:rsidDel="00EC352A">
        <w:rPr>
          <w:rFonts w:ascii="Garamond" w:hAnsi="Garamond"/>
        </w:rPr>
        <w:t xml:space="preserve"> </w:t>
      </w:r>
      <w:r w:rsidR="006835FB" w:rsidRPr="00FE2856">
        <w:rPr>
          <w:rFonts w:ascii="Garamond" w:hAnsi="Garamond"/>
        </w:rPr>
        <w:t xml:space="preserve">products </w:t>
      </w:r>
      <w:r w:rsidR="00EC352A">
        <w:rPr>
          <w:rFonts w:ascii="Garamond" w:hAnsi="Garamond"/>
        </w:rPr>
        <w:t xml:space="preserve">and </w:t>
      </w:r>
      <w:r w:rsidR="006835FB" w:rsidRPr="00FE2856">
        <w:rPr>
          <w:rFonts w:ascii="Garamond" w:hAnsi="Garamond"/>
        </w:rPr>
        <w:t>the Joint Steering Committee shall provide oversight.</w:t>
      </w:r>
    </w:p>
    <w:p w14:paraId="2378397C" w14:textId="77777777" w:rsidR="00ED7FB9" w:rsidRPr="000E00B2" w:rsidRDefault="00ED7FB9" w:rsidP="00C96027">
      <w:pPr>
        <w:spacing w:line="240" w:lineRule="auto"/>
        <w:ind w:left="360"/>
        <w:jc w:val="both"/>
        <w:rPr>
          <w:rFonts w:ascii="Garamond" w:hAnsi="Garamond" w:cs="Arial"/>
          <w:color w:val="auto"/>
        </w:rPr>
      </w:pPr>
    </w:p>
    <w:p w14:paraId="56421007" w14:textId="77777777" w:rsidR="00ED7FB9" w:rsidRPr="00D853D6" w:rsidRDefault="00F70210" w:rsidP="00FE2856">
      <w:pPr>
        <w:spacing w:line="240" w:lineRule="auto"/>
        <w:jc w:val="both"/>
        <w:rPr>
          <w:rFonts w:ascii="Garamond" w:hAnsi="Garamond" w:cs="Arial"/>
          <w:b/>
          <w:color w:val="009CFD"/>
          <w:sz w:val="28"/>
          <w:szCs w:val="28"/>
        </w:rPr>
      </w:pPr>
      <w:r w:rsidRPr="00D853D6">
        <w:rPr>
          <w:rFonts w:ascii="Garamond" w:hAnsi="Garamond" w:cs="Arial"/>
          <w:b/>
          <w:color w:val="009CFD"/>
          <w:sz w:val="28"/>
          <w:szCs w:val="28"/>
        </w:rPr>
        <w:t>Expected background and Experience</w:t>
      </w:r>
    </w:p>
    <w:p w14:paraId="00DF3111" w14:textId="30C113D1" w:rsidR="00622272" w:rsidRDefault="009122F1" w:rsidP="00FE2856">
      <w:pPr>
        <w:spacing w:line="240" w:lineRule="auto"/>
        <w:jc w:val="both"/>
        <w:rPr>
          <w:rFonts w:ascii="Garamond" w:eastAsia="Arial Unicode MS" w:hAnsi="Garamond"/>
          <w:lang w:eastAsia="en-US"/>
        </w:rPr>
      </w:pPr>
      <w:r w:rsidRPr="00FE2856">
        <w:rPr>
          <w:rFonts w:ascii="Garamond" w:eastAsia="Arial Unicode MS" w:hAnsi="Garamond"/>
          <w:lang w:eastAsia="en-US"/>
        </w:rPr>
        <w:t xml:space="preserve">The Consultancy </w:t>
      </w:r>
      <w:r w:rsidR="00435713" w:rsidRPr="00FE2856">
        <w:rPr>
          <w:rFonts w:ascii="Garamond" w:eastAsia="Arial Unicode MS" w:hAnsi="Garamond"/>
          <w:lang w:eastAsia="en-US"/>
        </w:rPr>
        <w:t>Institution/Firm</w:t>
      </w:r>
      <w:r w:rsidRPr="00FE2856">
        <w:rPr>
          <w:rFonts w:ascii="Garamond" w:eastAsia="Arial Unicode MS" w:hAnsi="Garamond"/>
          <w:lang w:eastAsia="en-US"/>
        </w:rPr>
        <w:t xml:space="preserve"> must have proven experience in education evaluations and/or assessments. The Institution must constitute a </w:t>
      </w:r>
      <w:r w:rsidR="00622272">
        <w:rPr>
          <w:rFonts w:ascii="Garamond" w:eastAsia="Arial Unicode MS" w:hAnsi="Garamond"/>
          <w:lang w:eastAsia="en-US"/>
        </w:rPr>
        <w:t>t</w:t>
      </w:r>
      <w:r w:rsidRPr="00FE2856">
        <w:rPr>
          <w:rFonts w:ascii="Garamond" w:eastAsia="Arial Unicode MS" w:hAnsi="Garamond"/>
          <w:lang w:eastAsia="en-US"/>
        </w:rPr>
        <w:t xml:space="preserve">eam of </w:t>
      </w:r>
      <w:r w:rsidR="00EC352A">
        <w:rPr>
          <w:rFonts w:ascii="Garamond" w:eastAsia="Arial Unicode MS" w:hAnsi="Garamond"/>
          <w:lang w:eastAsia="en-US"/>
        </w:rPr>
        <w:t>i</w:t>
      </w:r>
      <w:r w:rsidRPr="00FE2856">
        <w:rPr>
          <w:rFonts w:ascii="Garamond" w:eastAsia="Arial Unicode MS" w:hAnsi="Garamond"/>
          <w:lang w:eastAsia="en-US"/>
        </w:rPr>
        <w:t xml:space="preserve">nternational and </w:t>
      </w:r>
      <w:r w:rsidR="00EC352A">
        <w:rPr>
          <w:rFonts w:ascii="Garamond" w:eastAsia="Arial Unicode MS" w:hAnsi="Garamond"/>
          <w:lang w:eastAsia="en-US"/>
        </w:rPr>
        <w:t>n</w:t>
      </w:r>
      <w:r w:rsidRPr="00FE2856">
        <w:rPr>
          <w:rFonts w:ascii="Garamond" w:eastAsia="Arial Unicode MS" w:hAnsi="Garamond"/>
          <w:lang w:eastAsia="en-US"/>
        </w:rPr>
        <w:t>ational consultants with rich experience in assessment and evaluation practices</w:t>
      </w:r>
      <w:r w:rsidR="00622272">
        <w:rPr>
          <w:rFonts w:ascii="Garamond" w:eastAsia="Arial Unicode MS" w:hAnsi="Garamond"/>
          <w:lang w:eastAsia="en-US"/>
        </w:rPr>
        <w:t>. Collectively the team must demonstrate the following capacities or skills:</w:t>
      </w:r>
    </w:p>
    <w:p w14:paraId="7F9B414C" w14:textId="7A22189B" w:rsidR="00C96027" w:rsidRPr="00FE2856" w:rsidRDefault="00C96027" w:rsidP="00FE2856">
      <w:pPr>
        <w:spacing w:line="240" w:lineRule="auto"/>
        <w:jc w:val="both"/>
        <w:rPr>
          <w:rFonts w:ascii="Garamond" w:eastAsia="Arial Unicode MS" w:hAnsi="Garamond"/>
          <w:lang w:eastAsia="en-US"/>
        </w:rPr>
      </w:pPr>
    </w:p>
    <w:p w14:paraId="0224FF51" w14:textId="7713AE8D" w:rsidR="00C96027" w:rsidRPr="00FE2856" w:rsidRDefault="00622272" w:rsidP="00FE2856">
      <w:pPr>
        <w:numPr>
          <w:ilvl w:val="0"/>
          <w:numId w:val="3"/>
        </w:numPr>
        <w:spacing w:line="240" w:lineRule="auto"/>
        <w:jc w:val="both"/>
        <w:rPr>
          <w:rFonts w:ascii="Garamond" w:eastAsia="Arial Unicode MS" w:hAnsi="Garamond"/>
          <w:lang w:eastAsia="en-US"/>
        </w:rPr>
      </w:pPr>
      <w:r>
        <w:rPr>
          <w:rFonts w:ascii="Garamond" w:eastAsia="Arial Unicode MS" w:hAnsi="Garamond"/>
          <w:lang w:eastAsia="en-US"/>
        </w:rPr>
        <w:t>Team member with a</w:t>
      </w:r>
      <w:r w:rsidR="00C96027" w:rsidRPr="00FE2856">
        <w:rPr>
          <w:rFonts w:ascii="Garamond" w:eastAsia="Arial Unicode MS" w:hAnsi="Garamond"/>
          <w:lang w:eastAsia="en-US"/>
        </w:rPr>
        <w:t>dvanced university degree in Education, Social Science, Development Planning</w:t>
      </w:r>
      <w:r w:rsidR="006835FB" w:rsidRPr="00FE2856">
        <w:rPr>
          <w:rFonts w:ascii="Garamond" w:eastAsia="Arial Unicode MS" w:hAnsi="Garamond"/>
          <w:lang w:eastAsia="en-US"/>
        </w:rPr>
        <w:t>, Strategic Management</w:t>
      </w:r>
      <w:r w:rsidR="00C96027" w:rsidRPr="00FE2856">
        <w:rPr>
          <w:rFonts w:ascii="Garamond" w:eastAsia="Arial Unicode MS" w:hAnsi="Garamond"/>
          <w:lang w:eastAsia="en-US"/>
        </w:rPr>
        <w:t xml:space="preserve"> or </w:t>
      </w:r>
      <w:r w:rsidR="00EC352A">
        <w:rPr>
          <w:rFonts w:ascii="Garamond" w:eastAsia="Arial Unicode MS" w:hAnsi="Garamond"/>
          <w:lang w:eastAsia="en-US"/>
        </w:rPr>
        <w:t>a</w:t>
      </w:r>
      <w:r w:rsidR="00EC352A" w:rsidRPr="00FE2856">
        <w:rPr>
          <w:rFonts w:ascii="Garamond" w:eastAsia="Arial Unicode MS" w:hAnsi="Garamond"/>
          <w:lang w:eastAsia="en-US"/>
        </w:rPr>
        <w:t xml:space="preserve"> </w:t>
      </w:r>
      <w:r w:rsidR="00C96027" w:rsidRPr="00FE2856">
        <w:rPr>
          <w:rFonts w:ascii="Garamond" w:eastAsia="Arial Unicode MS" w:hAnsi="Garamond"/>
          <w:lang w:eastAsia="en-US"/>
        </w:rPr>
        <w:t>related field</w:t>
      </w:r>
      <w:r w:rsidR="00C90526" w:rsidRPr="00FE2856">
        <w:rPr>
          <w:rFonts w:ascii="Garamond" w:eastAsia="Arial Unicode MS" w:hAnsi="Garamond"/>
          <w:lang w:eastAsia="en-US"/>
        </w:rPr>
        <w:t xml:space="preserve"> </w:t>
      </w:r>
      <w:r w:rsidR="0088520D">
        <w:rPr>
          <w:rFonts w:ascii="Garamond" w:eastAsia="Arial Unicode MS" w:hAnsi="Garamond"/>
          <w:lang w:eastAsia="en-US"/>
        </w:rPr>
        <w:t>and</w:t>
      </w:r>
      <w:r w:rsidR="0088520D" w:rsidRPr="00FE2856">
        <w:rPr>
          <w:rFonts w:ascii="Garamond" w:eastAsia="Arial Unicode MS" w:hAnsi="Garamond"/>
          <w:lang w:eastAsia="en-US"/>
        </w:rPr>
        <w:t xml:space="preserve"> </w:t>
      </w:r>
      <w:r w:rsidR="00C90526" w:rsidRPr="00FE2856">
        <w:rPr>
          <w:rFonts w:ascii="Garamond" w:eastAsia="Arial Unicode MS" w:hAnsi="Garamond"/>
          <w:lang w:eastAsia="en-US"/>
        </w:rPr>
        <w:t>at least 5 years’ experience in Education</w:t>
      </w:r>
      <w:r w:rsidR="00C96027" w:rsidRPr="00FE2856">
        <w:rPr>
          <w:rFonts w:ascii="Garamond" w:eastAsia="Arial Unicode MS" w:hAnsi="Garamond"/>
          <w:lang w:eastAsia="en-US"/>
        </w:rPr>
        <w:t>;</w:t>
      </w:r>
    </w:p>
    <w:p w14:paraId="60637FE5" w14:textId="588DA357" w:rsidR="00C96027" w:rsidRPr="00FE2856" w:rsidRDefault="00622272" w:rsidP="00FE2856">
      <w:pPr>
        <w:numPr>
          <w:ilvl w:val="0"/>
          <w:numId w:val="3"/>
        </w:numPr>
        <w:spacing w:line="240" w:lineRule="auto"/>
        <w:jc w:val="both"/>
        <w:rPr>
          <w:rFonts w:ascii="Garamond" w:eastAsia="Arial Unicode MS" w:hAnsi="Garamond"/>
          <w:lang w:eastAsia="en-US"/>
        </w:rPr>
      </w:pPr>
      <w:r>
        <w:rPr>
          <w:rFonts w:ascii="Garamond" w:eastAsia="Arial Unicode MS" w:hAnsi="Garamond"/>
          <w:lang w:eastAsia="en-US"/>
        </w:rPr>
        <w:t>Team member with a</w:t>
      </w:r>
      <w:r w:rsidR="00C96027" w:rsidRPr="00FE2856">
        <w:rPr>
          <w:rFonts w:ascii="Garamond" w:eastAsia="Arial Unicode MS" w:hAnsi="Garamond"/>
          <w:lang w:eastAsia="en-US"/>
        </w:rPr>
        <w:t xml:space="preserve">dvanced university degree </w:t>
      </w:r>
      <w:r w:rsidR="002E7D80" w:rsidRPr="00FE2856">
        <w:rPr>
          <w:rFonts w:ascii="Garamond" w:eastAsia="Arial Unicode MS" w:hAnsi="Garamond"/>
          <w:lang w:eastAsia="en-US"/>
        </w:rPr>
        <w:t>in Statistics</w:t>
      </w:r>
      <w:r w:rsidR="00EC352A">
        <w:rPr>
          <w:rFonts w:ascii="Garamond" w:eastAsia="Arial Unicode MS" w:hAnsi="Garamond"/>
          <w:lang w:eastAsia="en-US"/>
        </w:rPr>
        <w:t xml:space="preserve">, </w:t>
      </w:r>
      <w:r w:rsidR="002E7D80" w:rsidRPr="00FE2856">
        <w:rPr>
          <w:rFonts w:ascii="Garamond" w:eastAsia="Arial Unicode MS" w:hAnsi="Garamond"/>
          <w:lang w:eastAsia="en-US"/>
        </w:rPr>
        <w:t xml:space="preserve">Data </w:t>
      </w:r>
      <w:r w:rsidR="0049585A" w:rsidRPr="00FE2856">
        <w:rPr>
          <w:rFonts w:ascii="Garamond" w:eastAsia="Arial Unicode MS" w:hAnsi="Garamond"/>
          <w:lang w:eastAsia="en-US"/>
        </w:rPr>
        <w:t>Min</w:t>
      </w:r>
      <w:r w:rsidR="002E7D80" w:rsidRPr="00FE2856">
        <w:rPr>
          <w:rFonts w:ascii="Garamond" w:eastAsia="Arial Unicode MS" w:hAnsi="Garamond"/>
          <w:lang w:eastAsia="en-US"/>
        </w:rPr>
        <w:t>ing</w:t>
      </w:r>
      <w:r w:rsidR="00EC352A">
        <w:rPr>
          <w:rFonts w:ascii="Garamond" w:eastAsia="Arial Unicode MS" w:hAnsi="Garamond"/>
          <w:lang w:eastAsia="en-US"/>
        </w:rPr>
        <w:t xml:space="preserve">, </w:t>
      </w:r>
      <w:r w:rsidR="002E7D80" w:rsidRPr="00FE2856">
        <w:rPr>
          <w:rFonts w:ascii="Garamond" w:eastAsia="Arial Unicode MS" w:hAnsi="Garamond"/>
          <w:lang w:eastAsia="en-US"/>
        </w:rPr>
        <w:t xml:space="preserve">ICT or </w:t>
      </w:r>
      <w:r w:rsidR="00EC352A">
        <w:rPr>
          <w:rFonts w:ascii="Garamond" w:eastAsia="Arial Unicode MS" w:hAnsi="Garamond"/>
          <w:lang w:eastAsia="en-US"/>
        </w:rPr>
        <w:t>a</w:t>
      </w:r>
      <w:r w:rsidR="00C96027" w:rsidRPr="00FE2856">
        <w:rPr>
          <w:rFonts w:ascii="Garamond" w:eastAsia="Arial Unicode MS" w:hAnsi="Garamond"/>
          <w:lang w:eastAsia="en-US"/>
        </w:rPr>
        <w:t xml:space="preserve"> related field</w:t>
      </w:r>
      <w:r w:rsidR="002E7D80" w:rsidRPr="00FE2856">
        <w:rPr>
          <w:rFonts w:ascii="Garamond" w:eastAsia="Arial Unicode MS" w:hAnsi="Garamond"/>
          <w:lang w:eastAsia="en-US"/>
        </w:rPr>
        <w:t xml:space="preserve"> </w:t>
      </w:r>
      <w:r w:rsidR="0088520D">
        <w:rPr>
          <w:rFonts w:ascii="Garamond" w:eastAsia="Arial Unicode MS" w:hAnsi="Garamond"/>
          <w:lang w:eastAsia="en-US"/>
        </w:rPr>
        <w:t>and</w:t>
      </w:r>
      <w:r w:rsidR="00EC352A" w:rsidRPr="00FE2856">
        <w:rPr>
          <w:rFonts w:ascii="Garamond" w:eastAsia="Arial Unicode MS" w:hAnsi="Garamond"/>
          <w:lang w:eastAsia="en-US"/>
        </w:rPr>
        <w:t xml:space="preserve"> </w:t>
      </w:r>
      <w:r w:rsidR="00C90526" w:rsidRPr="00FE2856">
        <w:rPr>
          <w:rFonts w:ascii="Garamond" w:eastAsia="Arial Unicode MS" w:hAnsi="Garamond"/>
          <w:lang w:eastAsia="en-US"/>
        </w:rPr>
        <w:t>at least 3 years’ experience</w:t>
      </w:r>
      <w:r w:rsidR="00C96027" w:rsidRPr="00FE2856">
        <w:rPr>
          <w:rFonts w:ascii="Garamond" w:eastAsia="Arial Unicode MS" w:hAnsi="Garamond"/>
          <w:lang w:eastAsia="en-US"/>
        </w:rPr>
        <w:t>;</w:t>
      </w:r>
    </w:p>
    <w:p w14:paraId="642E5A3F" w14:textId="2E60C7E9" w:rsidR="00C96027" w:rsidRPr="00FE2856" w:rsidRDefault="00C96027" w:rsidP="00FE2856">
      <w:pPr>
        <w:numPr>
          <w:ilvl w:val="0"/>
          <w:numId w:val="3"/>
        </w:numPr>
        <w:spacing w:line="240" w:lineRule="auto"/>
        <w:jc w:val="both"/>
        <w:rPr>
          <w:rFonts w:ascii="Garamond" w:eastAsia="Arial Unicode MS" w:hAnsi="Garamond"/>
          <w:lang w:eastAsia="en-US"/>
        </w:rPr>
      </w:pPr>
      <w:r w:rsidRPr="00FE2856">
        <w:rPr>
          <w:rFonts w:ascii="Garamond" w:eastAsia="Arial Unicode MS" w:hAnsi="Garamond"/>
          <w:lang w:eastAsia="en-US"/>
        </w:rPr>
        <w:t xml:space="preserve">Team </w:t>
      </w:r>
      <w:r w:rsidR="00622272">
        <w:rPr>
          <w:rFonts w:ascii="Garamond" w:eastAsia="Arial Unicode MS" w:hAnsi="Garamond"/>
          <w:lang w:eastAsia="en-US"/>
        </w:rPr>
        <w:t>member preferably with</w:t>
      </w:r>
      <w:r w:rsidRPr="00FE2856">
        <w:rPr>
          <w:rFonts w:ascii="Garamond" w:eastAsia="Arial Unicode MS" w:hAnsi="Garamond"/>
          <w:lang w:eastAsia="en-US"/>
        </w:rPr>
        <w:t xml:space="preserve"> advanced university degree, in </w:t>
      </w:r>
      <w:r w:rsidR="002E7D80" w:rsidRPr="00FE2856">
        <w:rPr>
          <w:rFonts w:ascii="Garamond" w:eastAsia="Arial Unicode MS" w:hAnsi="Garamond"/>
          <w:lang w:eastAsia="en-US"/>
        </w:rPr>
        <w:t>Civil Engineering</w:t>
      </w:r>
      <w:r w:rsidRPr="00FE2856">
        <w:rPr>
          <w:rFonts w:ascii="Garamond" w:eastAsia="Arial Unicode MS" w:hAnsi="Garamond"/>
          <w:lang w:eastAsia="en-US"/>
        </w:rPr>
        <w:t xml:space="preserve"> or related field</w:t>
      </w:r>
      <w:r w:rsidR="002E7D80" w:rsidRPr="00FE2856">
        <w:rPr>
          <w:rFonts w:ascii="Garamond" w:eastAsia="Arial Unicode MS" w:hAnsi="Garamond"/>
          <w:lang w:eastAsia="en-US"/>
        </w:rPr>
        <w:t xml:space="preserve"> </w:t>
      </w:r>
      <w:r w:rsidR="0088520D">
        <w:rPr>
          <w:rFonts w:ascii="Garamond" w:eastAsia="Arial Unicode MS" w:hAnsi="Garamond"/>
          <w:lang w:eastAsia="en-US"/>
        </w:rPr>
        <w:t>and</w:t>
      </w:r>
      <w:r w:rsidR="0088520D" w:rsidRPr="00FE2856">
        <w:rPr>
          <w:rFonts w:ascii="Garamond" w:eastAsia="Arial Unicode MS" w:hAnsi="Garamond"/>
          <w:lang w:eastAsia="en-US"/>
        </w:rPr>
        <w:t xml:space="preserve"> </w:t>
      </w:r>
      <w:r w:rsidR="002E7D80" w:rsidRPr="00FE2856">
        <w:rPr>
          <w:rFonts w:ascii="Garamond" w:eastAsia="Arial Unicode MS" w:hAnsi="Garamond"/>
          <w:lang w:eastAsia="en-US"/>
        </w:rPr>
        <w:t>at least 3</w:t>
      </w:r>
      <w:r w:rsidR="00C90526" w:rsidRPr="00FE2856">
        <w:rPr>
          <w:rFonts w:ascii="Garamond" w:eastAsia="Arial Unicode MS" w:hAnsi="Garamond"/>
          <w:lang w:eastAsia="en-US"/>
        </w:rPr>
        <w:t xml:space="preserve"> years’ experience</w:t>
      </w:r>
      <w:r w:rsidRPr="00FE2856">
        <w:rPr>
          <w:rFonts w:ascii="Garamond" w:eastAsia="Arial Unicode MS" w:hAnsi="Garamond"/>
          <w:lang w:eastAsia="en-US"/>
        </w:rPr>
        <w:t>;</w:t>
      </w:r>
    </w:p>
    <w:p w14:paraId="6148FC80" w14:textId="2C282F30" w:rsidR="00C96027" w:rsidRPr="00FE2856" w:rsidRDefault="0088520D" w:rsidP="00FE2856">
      <w:pPr>
        <w:numPr>
          <w:ilvl w:val="0"/>
          <w:numId w:val="3"/>
        </w:numPr>
        <w:spacing w:line="240" w:lineRule="auto"/>
        <w:jc w:val="both"/>
        <w:rPr>
          <w:rFonts w:ascii="Garamond" w:eastAsia="Arial Unicode MS" w:hAnsi="Garamond"/>
          <w:lang w:eastAsia="en-US"/>
        </w:rPr>
      </w:pPr>
      <w:r>
        <w:rPr>
          <w:rFonts w:ascii="Garamond" w:eastAsia="Arial Unicode MS" w:hAnsi="Garamond"/>
          <w:lang w:eastAsia="en-US"/>
        </w:rPr>
        <w:t>Team member(s) with</w:t>
      </w:r>
      <w:r w:rsidR="009122F1" w:rsidRPr="00FE2856">
        <w:rPr>
          <w:rFonts w:ascii="Garamond" w:eastAsia="Arial Unicode MS" w:hAnsi="Garamond"/>
          <w:lang w:eastAsia="en-US"/>
        </w:rPr>
        <w:t xml:space="preserve"> m</w:t>
      </w:r>
      <w:r w:rsidR="00C96027" w:rsidRPr="00FE2856">
        <w:rPr>
          <w:rFonts w:ascii="Garamond" w:eastAsia="Arial Unicode MS" w:hAnsi="Garamond"/>
          <w:lang w:eastAsia="en-US"/>
        </w:rPr>
        <w:t xml:space="preserve">inimum of five years’ experience implementing </w:t>
      </w:r>
      <w:r w:rsidR="00EC352A">
        <w:rPr>
          <w:rFonts w:ascii="Garamond" w:eastAsia="Arial Unicode MS" w:hAnsi="Garamond"/>
          <w:lang w:eastAsia="en-US"/>
        </w:rPr>
        <w:t>m</w:t>
      </w:r>
      <w:r w:rsidR="00C96027" w:rsidRPr="00FE2856">
        <w:rPr>
          <w:rFonts w:ascii="Garamond" w:eastAsia="Arial Unicode MS" w:hAnsi="Garamond"/>
          <w:lang w:eastAsia="en-US"/>
        </w:rPr>
        <w:t xml:space="preserve">onitoring and </w:t>
      </w:r>
      <w:r w:rsidR="00EC352A">
        <w:rPr>
          <w:rFonts w:ascii="Garamond" w:eastAsia="Arial Unicode MS" w:hAnsi="Garamond"/>
          <w:lang w:eastAsia="en-US"/>
        </w:rPr>
        <w:t>e</w:t>
      </w:r>
      <w:r w:rsidR="00C96027" w:rsidRPr="00FE2856">
        <w:rPr>
          <w:rFonts w:ascii="Garamond" w:eastAsia="Arial Unicode MS" w:hAnsi="Garamond"/>
          <w:lang w:eastAsia="en-US"/>
        </w:rPr>
        <w:t>valuation activities including baseline assessment</w:t>
      </w:r>
      <w:r w:rsidR="009122F1" w:rsidRPr="00FE2856">
        <w:rPr>
          <w:rFonts w:ascii="Garamond" w:eastAsia="Arial Unicode MS" w:hAnsi="Garamond"/>
          <w:lang w:eastAsia="en-US"/>
        </w:rPr>
        <w:t>s</w:t>
      </w:r>
      <w:r w:rsidR="00C96027" w:rsidRPr="00FE2856">
        <w:rPr>
          <w:rFonts w:ascii="Garamond" w:eastAsia="Arial Unicode MS" w:hAnsi="Garamond"/>
          <w:lang w:eastAsia="en-US"/>
        </w:rPr>
        <w:t xml:space="preserve">;  </w:t>
      </w:r>
    </w:p>
    <w:p w14:paraId="480B9DA1" w14:textId="261CD2E8" w:rsidR="00C96027" w:rsidRPr="00FE2856" w:rsidRDefault="00EC352A" w:rsidP="00FE2856">
      <w:pPr>
        <w:numPr>
          <w:ilvl w:val="0"/>
          <w:numId w:val="3"/>
        </w:numPr>
        <w:spacing w:line="240" w:lineRule="auto"/>
        <w:jc w:val="both"/>
        <w:rPr>
          <w:rFonts w:ascii="Garamond" w:eastAsia="Arial Unicode MS" w:hAnsi="Garamond"/>
          <w:lang w:eastAsia="en-US"/>
        </w:rPr>
      </w:pPr>
      <w:r>
        <w:rPr>
          <w:rFonts w:ascii="Garamond" w:eastAsia="Arial Unicode MS" w:hAnsi="Garamond"/>
          <w:lang w:eastAsia="en-US"/>
        </w:rPr>
        <w:t>A</w:t>
      </w:r>
      <w:r w:rsidRPr="00AB668B">
        <w:rPr>
          <w:rFonts w:ascii="Garamond" w:eastAsia="Arial Unicode MS" w:hAnsi="Garamond"/>
          <w:lang w:eastAsia="en-US"/>
        </w:rPr>
        <w:t xml:space="preserve">t least one </w:t>
      </w:r>
      <w:r w:rsidR="006F2B6E">
        <w:rPr>
          <w:rFonts w:ascii="Garamond" w:eastAsia="Arial Unicode MS" w:hAnsi="Garamond"/>
          <w:lang w:eastAsia="en-US"/>
        </w:rPr>
        <w:t xml:space="preserve">assigned </w:t>
      </w:r>
      <w:r w:rsidRPr="00AB668B">
        <w:rPr>
          <w:rFonts w:ascii="Garamond" w:eastAsia="Arial Unicode MS" w:hAnsi="Garamond"/>
          <w:lang w:eastAsia="en-US"/>
        </w:rPr>
        <w:t xml:space="preserve">core staff </w:t>
      </w:r>
      <w:r>
        <w:rPr>
          <w:rFonts w:ascii="Garamond" w:eastAsia="Arial Unicode MS" w:hAnsi="Garamond"/>
          <w:lang w:eastAsia="en-US"/>
        </w:rPr>
        <w:t>with e</w:t>
      </w:r>
      <w:r w:rsidR="00C96027" w:rsidRPr="00FE2856">
        <w:rPr>
          <w:rFonts w:ascii="Garamond" w:eastAsia="Arial Unicode MS" w:hAnsi="Garamond"/>
          <w:lang w:eastAsia="en-US"/>
        </w:rPr>
        <w:t xml:space="preserve">xperience </w:t>
      </w:r>
      <w:r w:rsidR="00FE5A21" w:rsidRPr="00FE2856">
        <w:rPr>
          <w:rFonts w:ascii="Garamond" w:eastAsia="Arial Unicode MS" w:hAnsi="Garamond"/>
          <w:lang w:eastAsia="en-US"/>
        </w:rPr>
        <w:t xml:space="preserve">using </w:t>
      </w:r>
      <w:r>
        <w:rPr>
          <w:rFonts w:ascii="Garamond" w:eastAsia="Arial Unicode MS" w:hAnsi="Garamond"/>
          <w:lang w:eastAsia="en-US"/>
        </w:rPr>
        <w:t>s</w:t>
      </w:r>
      <w:r w:rsidR="00C96027" w:rsidRPr="00FE2856">
        <w:rPr>
          <w:rFonts w:ascii="Garamond" w:eastAsia="Arial Unicode MS" w:hAnsi="Garamond"/>
          <w:lang w:eastAsia="en-US"/>
        </w:rPr>
        <w:t xml:space="preserve">tatistical </w:t>
      </w:r>
      <w:r>
        <w:rPr>
          <w:rFonts w:ascii="Garamond" w:eastAsia="Arial Unicode MS" w:hAnsi="Garamond"/>
          <w:lang w:eastAsia="en-US"/>
        </w:rPr>
        <w:t>s</w:t>
      </w:r>
      <w:r w:rsidR="00C96027" w:rsidRPr="00FE2856">
        <w:rPr>
          <w:rFonts w:ascii="Garamond" w:eastAsia="Arial Unicode MS" w:hAnsi="Garamond"/>
          <w:lang w:eastAsia="en-US"/>
        </w:rPr>
        <w:t>oftware such as SPSS</w:t>
      </w:r>
      <w:r w:rsidR="00FE5A21" w:rsidRPr="00FE2856">
        <w:rPr>
          <w:rFonts w:ascii="Garamond" w:eastAsia="Arial Unicode MS" w:hAnsi="Garamond"/>
          <w:lang w:eastAsia="en-US"/>
        </w:rPr>
        <w:t xml:space="preserve">; </w:t>
      </w:r>
    </w:p>
    <w:p w14:paraId="00AB0F3F" w14:textId="42425B32" w:rsidR="00C96027" w:rsidRPr="00FE2856" w:rsidRDefault="00622272" w:rsidP="00FE2856">
      <w:pPr>
        <w:numPr>
          <w:ilvl w:val="0"/>
          <w:numId w:val="3"/>
        </w:numPr>
        <w:spacing w:line="240" w:lineRule="auto"/>
        <w:jc w:val="both"/>
        <w:rPr>
          <w:rFonts w:ascii="Garamond" w:eastAsia="Arial Unicode MS" w:hAnsi="Garamond"/>
          <w:lang w:eastAsia="en-US"/>
        </w:rPr>
      </w:pPr>
      <w:r>
        <w:rPr>
          <w:rFonts w:ascii="Garamond" w:eastAsia="Arial Unicode MS" w:hAnsi="Garamond"/>
          <w:lang w:eastAsia="en-US"/>
        </w:rPr>
        <w:t>A</w:t>
      </w:r>
      <w:r w:rsidRPr="00AB668B">
        <w:rPr>
          <w:rFonts w:ascii="Garamond" w:eastAsia="Arial Unicode MS" w:hAnsi="Garamond"/>
          <w:lang w:eastAsia="en-US"/>
        </w:rPr>
        <w:t xml:space="preserve">t least one </w:t>
      </w:r>
      <w:r w:rsidR="006F2B6E">
        <w:rPr>
          <w:rFonts w:ascii="Garamond" w:eastAsia="Arial Unicode MS" w:hAnsi="Garamond"/>
          <w:lang w:eastAsia="en-US"/>
        </w:rPr>
        <w:t xml:space="preserve">assigned </w:t>
      </w:r>
      <w:r w:rsidRPr="00AB668B">
        <w:rPr>
          <w:rFonts w:ascii="Garamond" w:eastAsia="Arial Unicode MS" w:hAnsi="Garamond"/>
          <w:lang w:eastAsia="en-US"/>
        </w:rPr>
        <w:t xml:space="preserve">core staff </w:t>
      </w:r>
      <w:r>
        <w:rPr>
          <w:rFonts w:ascii="Garamond" w:eastAsia="Arial Unicode MS" w:hAnsi="Garamond"/>
          <w:lang w:eastAsia="en-US"/>
        </w:rPr>
        <w:t>with e</w:t>
      </w:r>
      <w:r w:rsidR="00C96027" w:rsidRPr="00FE2856">
        <w:rPr>
          <w:rFonts w:ascii="Garamond" w:eastAsia="Arial Unicode MS" w:hAnsi="Garamond"/>
          <w:lang w:eastAsia="en-US"/>
        </w:rPr>
        <w:t>xcellent communication</w:t>
      </w:r>
      <w:r w:rsidR="006F2B6E">
        <w:rPr>
          <w:rFonts w:ascii="Garamond" w:eastAsia="Arial Unicode MS" w:hAnsi="Garamond"/>
          <w:lang w:eastAsia="en-US"/>
        </w:rPr>
        <w:t xml:space="preserve"> and </w:t>
      </w:r>
      <w:r w:rsidR="00C96027" w:rsidRPr="00FE2856">
        <w:rPr>
          <w:rFonts w:ascii="Garamond" w:eastAsia="Arial Unicode MS" w:hAnsi="Garamond"/>
          <w:lang w:eastAsia="en-US"/>
        </w:rPr>
        <w:t>presentation skills</w:t>
      </w:r>
      <w:r w:rsidR="006F2B6E">
        <w:rPr>
          <w:rFonts w:ascii="Garamond" w:eastAsia="Arial Unicode MS" w:hAnsi="Garamond"/>
          <w:lang w:eastAsia="en-US"/>
        </w:rPr>
        <w:t xml:space="preserve"> </w:t>
      </w:r>
      <w:r w:rsidR="006F2B6E" w:rsidRPr="007623BF">
        <w:rPr>
          <w:rFonts w:ascii="Garamond" w:eastAsia="Arial Unicode MS" w:hAnsi="Garamond"/>
          <w:lang w:eastAsia="en-US"/>
        </w:rPr>
        <w:t>(oral</w:t>
      </w:r>
      <w:r w:rsidR="006F2B6E">
        <w:rPr>
          <w:rFonts w:ascii="Garamond" w:eastAsia="Arial Unicode MS" w:hAnsi="Garamond"/>
          <w:lang w:eastAsia="en-US"/>
        </w:rPr>
        <w:t>/</w:t>
      </w:r>
      <w:r w:rsidR="006F2B6E" w:rsidRPr="007623BF">
        <w:rPr>
          <w:rFonts w:ascii="Garamond" w:eastAsia="Arial Unicode MS" w:hAnsi="Garamond"/>
          <w:lang w:eastAsia="en-US"/>
        </w:rPr>
        <w:t>written)</w:t>
      </w:r>
      <w:r w:rsidR="00C96027" w:rsidRPr="00FE2856">
        <w:rPr>
          <w:rFonts w:ascii="Garamond" w:eastAsia="Arial Unicode MS" w:hAnsi="Garamond"/>
          <w:lang w:eastAsia="en-US"/>
        </w:rPr>
        <w:t xml:space="preserve"> in English</w:t>
      </w:r>
      <w:r w:rsidR="00623AA8">
        <w:rPr>
          <w:rFonts w:ascii="Garamond" w:eastAsia="Arial Unicode MS" w:hAnsi="Garamond"/>
          <w:lang w:eastAsia="en-US"/>
        </w:rPr>
        <w:t>;</w:t>
      </w:r>
      <w:r w:rsidR="00C96027" w:rsidRPr="00FE2856">
        <w:rPr>
          <w:rFonts w:ascii="Garamond" w:eastAsia="Arial Unicode MS" w:hAnsi="Garamond"/>
          <w:lang w:eastAsia="en-US"/>
        </w:rPr>
        <w:t xml:space="preserve"> </w:t>
      </w:r>
      <w:r w:rsidR="00B26036" w:rsidRPr="00FE2856">
        <w:rPr>
          <w:rFonts w:ascii="Garamond" w:eastAsia="Arial Unicode MS" w:hAnsi="Garamond"/>
          <w:lang w:eastAsia="en-US"/>
        </w:rPr>
        <w:t xml:space="preserve"> </w:t>
      </w:r>
    </w:p>
    <w:p w14:paraId="3D748AA0" w14:textId="650CA55D" w:rsidR="00C96027" w:rsidRPr="00FE2856" w:rsidRDefault="0088520D" w:rsidP="00FE2856">
      <w:pPr>
        <w:numPr>
          <w:ilvl w:val="0"/>
          <w:numId w:val="3"/>
        </w:numPr>
        <w:spacing w:line="240" w:lineRule="auto"/>
        <w:jc w:val="both"/>
        <w:rPr>
          <w:rFonts w:ascii="Garamond" w:eastAsia="Arial Unicode MS" w:hAnsi="Garamond"/>
          <w:lang w:eastAsia="en-US"/>
        </w:rPr>
      </w:pPr>
      <w:r>
        <w:rPr>
          <w:rFonts w:ascii="Garamond" w:eastAsia="Arial Unicode MS" w:hAnsi="Garamond"/>
          <w:lang w:eastAsia="en-US"/>
        </w:rPr>
        <w:t>Team member(s)</w:t>
      </w:r>
      <w:r w:rsidR="00622272" w:rsidRPr="00D853D6">
        <w:rPr>
          <w:rFonts w:ascii="Garamond" w:eastAsia="Arial Unicode MS" w:hAnsi="Garamond"/>
          <w:lang w:eastAsia="en-US"/>
        </w:rPr>
        <w:t xml:space="preserve"> </w:t>
      </w:r>
      <w:r w:rsidR="00622272">
        <w:rPr>
          <w:rFonts w:ascii="Garamond" w:eastAsia="Arial Unicode MS" w:hAnsi="Garamond"/>
          <w:lang w:eastAsia="en-US"/>
        </w:rPr>
        <w:t>with k</w:t>
      </w:r>
      <w:r w:rsidR="00C96027" w:rsidRPr="00FE2856">
        <w:rPr>
          <w:rFonts w:ascii="Garamond" w:eastAsia="Arial Unicode MS" w:hAnsi="Garamond"/>
          <w:lang w:eastAsia="en-US"/>
        </w:rPr>
        <w:t xml:space="preserve">nowledge of </w:t>
      </w:r>
      <w:r w:rsidR="00D67267" w:rsidRPr="00FE2856">
        <w:rPr>
          <w:rFonts w:ascii="Garamond" w:eastAsia="Arial Unicode MS" w:hAnsi="Garamond"/>
          <w:lang w:eastAsia="en-US"/>
        </w:rPr>
        <w:t xml:space="preserve">South </w:t>
      </w:r>
      <w:r w:rsidR="00C96027" w:rsidRPr="00FE2856">
        <w:rPr>
          <w:rFonts w:ascii="Garamond" w:eastAsia="Arial Unicode MS" w:hAnsi="Garamond"/>
          <w:lang w:eastAsia="en-US"/>
        </w:rPr>
        <w:t xml:space="preserve">Sudan </w:t>
      </w:r>
      <w:r w:rsidR="00622272">
        <w:rPr>
          <w:rFonts w:ascii="Garamond" w:eastAsia="Arial Unicode MS" w:hAnsi="Garamond"/>
          <w:lang w:eastAsia="en-US"/>
        </w:rPr>
        <w:t>e</w:t>
      </w:r>
      <w:r w:rsidR="00C96027" w:rsidRPr="00FE2856">
        <w:rPr>
          <w:rFonts w:ascii="Garamond" w:eastAsia="Arial Unicode MS" w:hAnsi="Garamond"/>
          <w:lang w:eastAsia="en-US"/>
        </w:rPr>
        <w:t>ducation systems and environment;</w:t>
      </w:r>
    </w:p>
    <w:p w14:paraId="3AF6F272" w14:textId="35E23A33" w:rsidR="00C96027" w:rsidRPr="00FE2856" w:rsidRDefault="00EF73DB" w:rsidP="00FE2856">
      <w:pPr>
        <w:numPr>
          <w:ilvl w:val="0"/>
          <w:numId w:val="3"/>
        </w:numPr>
        <w:spacing w:line="240" w:lineRule="auto"/>
        <w:jc w:val="both"/>
        <w:rPr>
          <w:rFonts w:ascii="Garamond" w:eastAsia="Arial Unicode MS" w:hAnsi="Garamond"/>
          <w:lang w:eastAsia="en-US"/>
        </w:rPr>
      </w:pPr>
      <w:r>
        <w:rPr>
          <w:rFonts w:ascii="Garamond" w:eastAsia="Arial Unicode MS" w:hAnsi="Garamond"/>
          <w:lang w:eastAsia="en-US"/>
        </w:rPr>
        <w:t>Team member(s)</w:t>
      </w:r>
      <w:r w:rsidRPr="00D853D6">
        <w:rPr>
          <w:rFonts w:ascii="Garamond" w:eastAsia="Arial Unicode MS" w:hAnsi="Garamond"/>
          <w:lang w:eastAsia="en-US"/>
        </w:rPr>
        <w:t xml:space="preserve"> </w:t>
      </w:r>
      <w:r w:rsidR="00622272">
        <w:rPr>
          <w:rFonts w:ascii="Garamond" w:eastAsia="Arial Unicode MS" w:hAnsi="Garamond"/>
          <w:lang w:eastAsia="en-US"/>
        </w:rPr>
        <w:t>with e</w:t>
      </w:r>
      <w:r w:rsidR="00C96027" w:rsidRPr="00FE2856">
        <w:rPr>
          <w:rFonts w:ascii="Garamond" w:eastAsia="Arial Unicode MS" w:hAnsi="Garamond"/>
          <w:lang w:eastAsia="en-US"/>
        </w:rPr>
        <w:t xml:space="preserve">xpertise in </w:t>
      </w:r>
      <w:r w:rsidR="00622272">
        <w:rPr>
          <w:rFonts w:ascii="Garamond" w:eastAsia="Arial Unicode MS" w:hAnsi="Garamond"/>
          <w:lang w:eastAsia="en-US"/>
        </w:rPr>
        <w:t>e</w:t>
      </w:r>
      <w:r w:rsidR="00C96027" w:rsidRPr="00FE2856">
        <w:rPr>
          <w:rFonts w:ascii="Garamond" w:eastAsia="Arial Unicode MS" w:hAnsi="Garamond"/>
          <w:lang w:eastAsia="en-US"/>
        </w:rPr>
        <w:t xml:space="preserve">ducation </w:t>
      </w:r>
      <w:r w:rsidR="00622272">
        <w:rPr>
          <w:rFonts w:ascii="Garamond" w:eastAsia="Arial Unicode MS" w:hAnsi="Garamond"/>
          <w:lang w:eastAsia="en-US"/>
        </w:rPr>
        <w:t>m</w:t>
      </w:r>
      <w:r w:rsidR="00C96027" w:rsidRPr="00FE2856">
        <w:rPr>
          <w:rFonts w:ascii="Garamond" w:eastAsia="Arial Unicode MS" w:hAnsi="Garamond"/>
          <w:lang w:eastAsia="en-US"/>
        </w:rPr>
        <w:t xml:space="preserve">anagement concepts and related </w:t>
      </w:r>
      <w:r w:rsidR="00622272">
        <w:rPr>
          <w:rFonts w:ascii="Garamond" w:eastAsia="Arial Unicode MS" w:hAnsi="Garamond"/>
          <w:lang w:eastAsia="en-US"/>
        </w:rPr>
        <w:t>e</w:t>
      </w:r>
      <w:r w:rsidR="00C96027" w:rsidRPr="00FE2856">
        <w:rPr>
          <w:rFonts w:ascii="Garamond" w:eastAsia="Arial Unicode MS" w:hAnsi="Garamond"/>
          <w:lang w:eastAsia="en-US"/>
        </w:rPr>
        <w:t xml:space="preserve">ducation </w:t>
      </w:r>
      <w:r w:rsidR="00622272">
        <w:rPr>
          <w:rFonts w:ascii="Garamond" w:eastAsia="Arial Unicode MS" w:hAnsi="Garamond"/>
          <w:lang w:eastAsia="en-US"/>
        </w:rPr>
        <w:t>s</w:t>
      </w:r>
      <w:r w:rsidR="00C96027" w:rsidRPr="00FE2856">
        <w:rPr>
          <w:rFonts w:ascii="Garamond" w:eastAsia="Arial Unicode MS" w:hAnsi="Garamond"/>
          <w:lang w:eastAsia="en-US"/>
        </w:rPr>
        <w:t>pecific M&amp;E systems;</w:t>
      </w:r>
    </w:p>
    <w:p w14:paraId="2EBFC7F2" w14:textId="1214A177" w:rsidR="00C96027" w:rsidRPr="00FE2856" w:rsidRDefault="006F2B6E" w:rsidP="00FE2856">
      <w:pPr>
        <w:numPr>
          <w:ilvl w:val="0"/>
          <w:numId w:val="3"/>
        </w:numPr>
        <w:spacing w:line="240" w:lineRule="auto"/>
        <w:jc w:val="both"/>
        <w:rPr>
          <w:rFonts w:ascii="Garamond" w:eastAsia="Arial Unicode MS" w:hAnsi="Garamond"/>
          <w:lang w:eastAsia="en-US"/>
        </w:rPr>
      </w:pPr>
      <w:r>
        <w:rPr>
          <w:rFonts w:ascii="Garamond" w:eastAsia="Arial Unicode MS" w:hAnsi="Garamond"/>
          <w:lang w:eastAsia="en-US"/>
        </w:rPr>
        <w:t>A</w:t>
      </w:r>
      <w:r w:rsidRPr="00AB668B">
        <w:rPr>
          <w:rFonts w:ascii="Garamond" w:eastAsia="Arial Unicode MS" w:hAnsi="Garamond"/>
          <w:lang w:eastAsia="en-US"/>
        </w:rPr>
        <w:t xml:space="preserve">t least one </w:t>
      </w:r>
      <w:r>
        <w:rPr>
          <w:rFonts w:ascii="Garamond" w:eastAsia="Arial Unicode MS" w:hAnsi="Garamond"/>
          <w:lang w:eastAsia="en-US"/>
        </w:rPr>
        <w:t xml:space="preserve">assigned </w:t>
      </w:r>
      <w:r w:rsidRPr="00AB668B">
        <w:rPr>
          <w:rFonts w:ascii="Garamond" w:eastAsia="Arial Unicode MS" w:hAnsi="Garamond"/>
          <w:lang w:eastAsia="en-US"/>
        </w:rPr>
        <w:t xml:space="preserve">core staff </w:t>
      </w:r>
      <w:r>
        <w:rPr>
          <w:rFonts w:ascii="Garamond" w:eastAsia="Arial Unicode MS" w:hAnsi="Garamond"/>
          <w:lang w:eastAsia="en-US"/>
        </w:rPr>
        <w:t>with e</w:t>
      </w:r>
      <w:r w:rsidR="00C96027" w:rsidRPr="00FE2856">
        <w:rPr>
          <w:rFonts w:ascii="Garamond" w:eastAsia="Arial Unicode MS" w:hAnsi="Garamond"/>
          <w:lang w:eastAsia="en-US"/>
        </w:rPr>
        <w:t>xperience in working with government and development partners in South Sudan or countries in emergency setting;</w:t>
      </w:r>
    </w:p>
    <w:p w14:paraId="0E66622A" w14:textId="6060189F" w:rsidR="00C96027" w:rsidRPr="00FE2856" w:rsidRDefault="006F2B6E" w:rsidP="00FE2856">
      <w:pPr>
        <w:numPr>
          <w:ilvl w:val="0"/>
          <w:numId w:val="3"/>
        </w:numPr>
        <w:spacing w:line="240" w:lineRule="auto"/>
        <w:jc w:val="both"/>
        <w:rPr>
          <w:rFonts w:ascii="Garamond" w:eastAsia="Arial Unicode MS" w:hAnsi="Garamond"/>
          <w:lang w:eastAsia="en-US"/>
        </w:rPr>
      </w:pPr>
      <w:r>
        <w:rPr>
          <w:rFonts w:ascii="Garamond" w:eastAsia="Arial Unicode MS" w:hAnsi="Garamond"/>
          <w:lang w:eastAsia="en-US"/>
        </w:rPr>
        <w:t>A</w:t>
      </w:r>
      <w:r w:rsidRPr="00AB668B">
        <w:rPr>
          <w:rFonts w:ascii="Garamond" w:eastAsia="Arial Unicode MS" w:hAnsi="Garamond"/>
          <w:lang w:eastAsia="en-US"/>
        </w:rPr>
        <w:t xml:space="preserve">t least one </w:t>
      </w:r>
      <w:r>
        <w:rPr>
          <w:rFonts w:ascii="Garamond" w:eastAsia="Arial Unicode MS" w:hAnsi="Garamond"/>
          <w:lang w:eastAsia="en-US"/>
        </w:rPr>
        <w:t xml:space="preserve">assigned </w:t>
      </w:r>
      <w:r w:rsidRPr="00AB668B">
        <w:rPr>
          <w:rFonts w:ascii="Garamond" w:eastAsia="Arial Unicode MS" w:hAnsi="Garamond"/>
          <w:lang w:eastAsia="en-US"/>
        </w:rPr>
        <w:t xml:space="preserve">core staff </w:t>
      </w:r>
      <w:r>
        <w:rPr>
          <w:rFonts w:ascii="Garamond" w:eastAsia="Arial Unicode MS" w:hAnsi="Garamond"/>
          <w:lang w:eastAsia="en-US"/>
        </w:rPr>
        <w:t>with s</w:t>
      </w:r>
      <w:r w:rsidR="00C96027" w:rsidRPr="00FE2856">
        <w:rPr>
          <w:rFonts w:ascii="Garamond" w:eastAsia="Arial Unicode MS" w:hAnsi="Garamond"/>
          <w:lang w:eastAsia="en-US"/>
        </w:rPr>
        <w:t>trong analytical (qualitative</w:t>
      </w:r>
      <w:r>
        <w:rPr>
          <w:rFonts w:ascii="Garamond" w:eastAsia="Arial Unicode MS" w:hAnsi="Garamond"/>
          <w:lang w:eastAsia="en-US"/>
        </w:rPr>
        <w:t>/</w:t>
      </w:r>
      <w:r w:rsidR="00C96027" w:rsidRPr="00FE2856">
        <w:rPr>
          <w:rFonts w:ascii="Garamond" w:eastAsia="Arial Unicode MS" w:hAnsi="Garamond"/>
          <w:lang w:eastAsia="en-US"/>
        </w:rPr>
        <w:t>quantitative) and conceptual skills;</w:t>
      </w:r>
    </w:p>
    <w:p w14:paraId="08D0912B" w14:textId="656C6963" w:rsidR="00C96027" w:rsidRPr="00FE2856" w:rsidRDefault="00C96027" w:rsidP="00FE2856">
      <w:pPr>
        <w:numPr>
          <w:ilvl w:val="0"/>
          <w:numId w:val="3"/>
        </w:numPr>
        <w:spacing w:line="240" w:lineRule="auto"/>
        <w:jc w:val="both"/>
        <w:rPr>
          <w:rFonts w:ascii="Garamond" w:eastAsia="Arial Unicode MS" w:hAnsi="Garamond"/>
          <w:lang w:eastAsia="en-US"/>
        </w:rPr>
      </w:pPr>
      <w:r w:rsidRPr="00FE2856">
        <w:rPr>
          <w:rFonts w:ascii="Garamond" w:eastAsia="Arial Unicode MS" w:hAnsi="Garamond"/>
          <w:lang w:eastAsia="en-US"/>
        </w:rPr>
        <w:t>Demonstrated ability to meet deadlines</w:t>
      </w:r>
      <w:r w:rsidR="00B26036" w:rsidRPr="00FE2856">
        <w:rPr>
          <w:rFonts w:ascii="Garamond" w:eastAsia="Arial Unicode MS" w:hAnsi="Garamond"/>
          <w:lang w:eastAsia="en-US"/>
        </w:rPr>
        <w:t xml:space="preserve"> by the</w:t>
      </w:r>
      <w:r w:rsidR="00313029" w:rsidRPr="00FE2856">
        <w:rPr>
          <w:rFonts w:ascii="Garamond" w:eastAsia="Arial Unicode MS" w:hAnsi="Garamond"/>
          <w:lang w:eastAsia="en-US"/>
        </w:rPr>
        <w:t xml:space="preserve"> Institution</w:t>
      </w:r>
      <w:r w:rsidRPr="00FE2856">
        <w:rPr>
          <w:rFonts w:ascii="Garamond" w:eastAsia="Arial Unicode MS" w:hAnsi="Garamond"/>
          <w:lang w:eastAsia="en-US"/>
        </w:rPr>
        <w:t>;</w:t>
      </w:r>
    </w:p>
    <w:p w14:paraId="445DE308" w14:textId="77777777" w:rsidR="00C96027" w:rsidRPr="00FE2856" w:rsidRDefault="00C96027" w:rsidP="00FE2856">
      <w:pPr>
        <w:numPr>
          <w:ilvl w:val="0"/>
          <w:numId w:val="3"/>
        </w:numPr>
        <w:spacing w:line="240" w:lineRule="auto"/>
        <w:jc w:val="both"/>
        <w:rPr>
          <w:rFonts w:ascii="Garamond" w:eastAsia="Arial Unicode MS" w:hAnsi="Garamond"/>
          <w:lang w:eastAsia="en-US"/>
        </w:rPr>
      </w:pPr>
      <w:r w:rsidRPr="00FE2856">
        <w:rPr>
          <w:rFonts w:ascii="Garamond" w:eastAsia="Arial Unicode MS" w:hAnsi="Garamond"/>
          <w:lang w:eastAsia="en-US"/>
        </w:rPr>
        <w:t>Ability to deliver highest quality products in the allotted period of time, under the guidance and supervision of the reference group</w:t>
      </w:r>
      <w:r w:rsidR="00B26036" w:rsidRPr="00FE2856">
        <w:rPr>
          <w:rFonts w:ascii="Garamond" w:eastAsia="Arial Unicode MS" w:hAnsi="Garamond"/>
          <w:lang w:eastAsia="en-US"/>
        </w:rPr>
        <w:t xml:space="preserve"> or Technical Working Group</w:t>
      </w:r>
      <w:r w:rsidRPr="00FE2856">
        <w:rPr>
          <w:rFonts w:ascii="Garamond" w:eastAsia="Arial Unicode MS" w:hAnsi="Garamond"/>
          <w:lang w:eastAsia="en-US"/>
        </w:rPr>
        <w:t>.</w:t>
      </w:r>
    </w:p>
    <w:p w14:paraId="60DB7D86" w14:textId="77777777" w:rsidR="00C96027" w:rsidRPr="000E00B2" w:rsidRDefault="00C96027" w:rsidP="00C96027">
      <w:pPr>
        <w:jc w:val="both"/>
        <w:rPr>
          <w:rFonts w:ascii="Garamond" w:hAnsi="Garamond" w:cs="Arial"/>
          <w:b/>
          <w:sz w:val="28"/>
          <w:szCs w:val="28"/>
        </w:rPr>
      </w:pPr>
    </w:p>
    <w:p w14:paraId="11127406" w14:textId="619D7C27" w:rsidR="001F1D0B" w:rsidRPr="00FE2856" w:rsidRDefault="00CB043C" w:rsidP="00FE2856">
      <w:pPr>
        <w:spacing w:line="240" w:lineRule="auto"/>
        <w:jc w:val="both"/>
        <w:rPr>
          <w:rFonts w:ascii="Garamond" w:hAnsi="Garamond" w:cs="Arial"/>
          <w:b/>
          <w:color w:val="009CFD"/>
        </w:rPr>
      </w:pPr>
      <w:r w:rsidRPr="00D853D6">
        <w:rPr>
          <w:rFonts w:ascii="Garamond" w:hAnsi="Garamond" w:cs="Arial"/>
          <w:b/>
          <w:color w:val="009CFD"/>
          <w:sz w:val="28"/>
          <w:szCs w:val="28"/>
        </w:rPr>
        <w:t xml:space="preserve">General Conditions: </w:t>
      </w:r>
    </w:p>
    <w:p w14:paraId="60DAAA9A" w14:textId="77777777" w:rsidR="001F1D0B" w:rsidRPr="00FE2856" w:rsidRDefault="001F1D0B" w:rsidP="00FE2856">
      <w:pPr>
        <w:pStyle w:val="ListParagraph"/>
        <w:numPr>
          <w:ilvl w:val="0"/>
          <w:numId w:val="7"/>
        </w:numPr>
        <w:spacing w:line="240" w:lineRule="auto"/>
        <w:jc w:val="both"/>
        <w:rPr>
          <w:rFonts w:ascii="Garamond" w:hAnsi="Garamond"/>
        </w:rPr>
      </w:pPr>
      <w:r w:rsidRPr="00FE2856">
        <w:rPr>
          <w:rFonts w:ascii="Garamond" w:hAnsi="Garamond"/>
        </w:rPr>
        <w:t xml:space="preserve">The consultants will not be provided lodging and/or meals. </w:t>
      </w:r>
    </w:p>
    <w:p w14:paraId="3FCFBA20" w14:textId="77777777" w:rsidR="001F1D0B" w:rsidRPr="00FE2856" w:rsidRDefault="001F1D0B" w:rsidP="00FE2856">
      <w:pPr>
        <w:pStyle w:val="ListParagraph"/>
        <w:numPr>
          <w:ilvl w:val="0"/>
          <w:numId w:val="7"/>
        </w:numPr>
        <w:spacing w:line="240" w:lineRule="auto"/>
        <w:jc w:val="both"/>
        <w:rPr>
          <w:rFonts w:ascii="Garamond" w:hAnsi="Garamond"/>
        </w:rPr>
      </w:pPr>
      <w:r w:rsidRPr="00FE2856">
        <w:rPr>
          <w:rFonts w:ascii="Garamond" w:hAnsi="Garamond"/>
        </w:rPr>
        <w:t xml:space="preserve">The consultants will not work in UNICEF office, rather from remote location. </w:t>
      </w:r>
    </w:p>
    <w:p w14:paraId="1F2431D9" w14:textId="73544816" w:rsidR="001F1D0B" w:rsidRPr="00FE2856" w:rsidRDefault="001F1D0B" w:rsidP="00FE2856">
      <w:pPr>
        <w:pStyle w:val="ListParagraph"/>
        <w:numPr>
          <w:ilvl w:val="0"/>
          <w:numId w:val="7"/>
        </w:numPr>
        <w:spacing w:line="240" w:lineRule="auto"/>
        <w:jc w:val="both"/>
        <w:rPr>
          <w:rFonts w:ascii="Garamond" w:hAnsi="Garamond"/>
        </w:rPr>
      </w:pPr>
      <w:r w:rsidRPr="00FE2856">
        <w:rPr>
          <w:rFonts w:ascii="Garamond" w:hAnsi="Garamond"/>
        </w:rPr>
        <w:t>The consultants should provide his/her own materials, i.e. computer, office supplies,</w:t>
      </w:r>
      <w:r w:rsidR="004B15C5" w:rsidRPr="00FE2856">
        <w:rPr>
          <w:rFonts w:ascii="Garamond" w:hAnsi="Garamond"/>
        </w:rPr>
        <w:t xml:space="preserve"> </w:t>
      </w:r>
      <w:r w:rsidRPr="00FE2856">
        <w:rPr>
          <w:rFonts w:ascii="Garamond" w:hAnsi="Garamond"/>
        </w:rPr>
        <w:t>etc.</w:t>
      </w:r>
    </w:p>
    <w:p w14:paraId="598ADE4C" w14:textId="77777777" w:rsidR="0049585A" w:rsidRDefault="0049585A" w:rsidP="004B15C5">
      <w:pPr>
        <w:jc w:val="both"/>
        <w:rPr>
          <w:rFonts w:ascii="Garamond" w:hAnsi="Garamond"/>
          <w:b/>
          <w:sz w:val="21"/>
          <w:szCs w:val="21"/>
        </w:rPr>
      </w:pPr>
    </w:p>
    <w:p w14:paraId="4A990B9A" w14:textId="77777777" w:rsidR="001F1D0B" w:rsidRPr="0049585A" w:rsidRDefault="001F1D0B" w:rsidP="004B15C5">
      <w:pPr>
        <w:jc w:val="both"/>
        <w:rPr>
          <w:rFonts w:ascii="Garamond" w:hAnsi="Garamond" w:cs="Arial"/>
          <w:b/>
          <w:color w:val="009CFD"/>
          <w:sz w:val="28"/>
          <w:szCs w:val="28"/>
        </w:rPr>
      </w:pPr>
      <w:r w:rsidRPr="0049585A">
        <w:rPr>
          <w:rFonts w:ascii="Garamond" w:hAnsi="Garamond" w:cs="Arial"/>
          <w:b/>
          <w:color w:val="009CFD"/>
          <w:sz w:val="28"/>
          <w:szCs w:val="28"/>
        </w:rPr>
        <w:t xml:space="preserve">Plan for schedule of payment  </w:t>
      </w:r>
    </w:p>
    <w:p w14:paraId="6C5EEE81" w14:textId="77777777" w:rsidR="001F1D0B" w:rsidRPr="00FE2856" w:rsidRDefault="001F1D0B" w:rsidP="004B15C5">
      <w:pPr>
        <w:jc w:val="both"/>
        <w:rPr>
          <w:rFonts w:ascii="Garamond" w:hAnsi="Garamond"/>
        </w:rPr>
      </w:pPr>
      <w:r w:rsidRPr="00FE2856">
        <w:rPr>
          <w:rFonts w:ascii="Garamond" w:hAnsi="Garamond"/>
        </w:rPr>
        <w:t xml:space="preserve">Consultants shall be paid in a lump sum in three tranches each of which is determined by deliverables and deadlines. </w:t>
      </w:r>
    </w:p>
    <w:p w14:paraId="5BDCD32E" w14:textId="55BFA32E" w:rsidR="001F1D0B" w:rsidRPr="00FE2856" w:rsidRDefault="00335168" w:rsidP="003C078F">
      <w:pPr>
        <w:pStyle w:val="ListParagraph"/>
        <w:numPr>
          <w:ilvl w:val="0"/>
          <w:numId w:val="8"/>
        </w:numPr>
        <w:jc w:val="both"/>
        <w:rPr>
          <w:rFonts w:ascii="Garamond" w:hAnsi="Garamond"/>
        </w:rPr>
      </w:pPr>
      <w:r w:rsidRPr="00FE2856">
        <w:rPr>
          <w:rFonts w:ascii="Garamond" w:hAnsi="Garamond"/>
        </w:rPr>
        <w:t>1st payment (4</w:t>
      </w:r>
      <w:r w:rsidR="001F1D0B" w:rsidRPr="00FE2856">
        <w:rPr>
          <w:rFonts w:ascii="Garamond" w:hAnsi="Garamond"/>
        </w:rPr>
        <w:t xml:space="preserve">0%) upon approval of Inception Report that includes </w:t>
      </w:r>
      <w:r w:rsidR="006F2B6E">
        <w:rPr>
          <w:rFonts w:ascii="Garamond" w:hAnsi="Garamond"/>
        </w:rPr>
        <w:t>l</w:t>
      </w:r>
      <w:r w:rsidR="001F1D0B" w:rsidRPr="00FE2856">
        <w:rPr>
          <w:rFonts w:ascii="Garamond" w:hAnsi="Garamond"/>
        </w:rPr>
        <w:t xml:space="preserve">iterature review, detailed </w:t>
      </w:r>
      <w:r w:rsidR="006F2B6E">
        <w:rPr>
          <w:rFonts w:ascii="Garamond" w:hAnsi="Garamond"/>
        </w:rPr>
        <w:t>a</w:t>
      </w:r>
      <w:r w:rsidR="001F1D0B" w:rsidRPr="00FE2856">
        <w:rPr>
          <w:rFonts w:ascii="Garamond" w:hAnsi="Garamond"/>
        </w:rPr>
        <w:t xml:space="preserve">ction </w:t>
      </w:r>
      <w:r w:rsidR="006F2B6E">
        <w:rPr>
          <w:rFonts w:ascii="Garamond" w:hAnsi="Garamond"/>
        </w:rPr>
        <w:t>p</w:t>
      </w:r>
      <w:r w:rsidR="001F1D0B" w:rsidRPr="00FE2856">
        <w:rPr>
          <w:rFonts w:ascii="Garamond" w:hAnsi="Garamond"/>
        </w:rPr>
        <w:t xml:space="preserve">lan, research protocol, revised </w:t>
      </w:r>
      <w:r w:rsidR="006F2B6E">
        <w:rPr>
          <w:rFonts w:ascii="Garamond" w:hAnsi="Garamond"/>
        </w:rPr>
        <w:t>t</w:t>
      </w:r>
      <w:r w:rsidR="001F1D0B" w:rsidRPr="00FE2856">
        <w:rPr>
          <w:rFonts w:ascii="Garamond" w:hAnsi="Garamond"/>
        </w:rPr>
        <w:t xml:space="preserve">echnical and </w:t>
      </w:r>
      <w:r w:rsidR="006F2B6E">
        <w:rPr>
          <w:rFonts w:ascii="Garamond" w:hAnsi="Garamond"/>
        </w:rPr>
        <w:t>f</w:t>
      </w:r>
      <w:r w:rsidR="001F1D0B" w:rsidRPr="00FE2856">
        <w:rPr>
          <w:rFonts w:ascii="Garamond" w:hAnsi="Garamond"/>
        </w:rPr>
        <w:t xml:space="preserve">inancial </w:t>
      </w:r>
      <w:r w:rsidR="006F2B6E">
        <w:rPr>
          <w:rFonts w:ascii="Garamond" w:hAnsi="Garamond"/>
        </w:rPr>
        <w:t>p</w:t>
      </w:r>
      <w:r w:rsidR="001F1D0B" w:rsidRPr="00FE2856">
        <w:rPr>
          <w:rFonts w:ascii="Garamond" w:hAnsi="Garamond"/>
        </w:rPr>
        <w:t>roposal</w:t>
      </w:r>
    </w:p>
    <w:p w14:paraId="419E695F" w14:textId="6641F0E3" w:rsidR="001F1D0B" w:rsidRPr="00FE2856" w:rsidRDefault="00335168" w:rsidP="003C078F">
      <w:pPr>
        <w:pStyle w:val="ListParagraph"/>
        <w:numPr>
          <w:ilvl w:val="0"/>
          <w:numId w:val="8"/>
        </w:numPr>
        <w:jc w:val="both"/>
        <w:rPr>
          <w:rFonts w:ascii="Garamond" w:hAnsi="Garamond"/>
        </w:rPr>
      </w:pPr>
      <w:r w:rsidRPr="00FE2856">
        <w:rPr>
          <w:rFonts w:ascii="Garamond" w:hAnsi="Garamond"/>
        </w:rPr>
        <w:t>2nd payment (3</w:t>
      </w:r>
      <w:r w:rsidR="001F1D0B" w:rsidRPr="00FE2856">
        <w:rPr>
          <w:rFonts w:ascii="Garamond" w:hAnsi="Garamond"/>
        </w:rPr>
        <w:t xml:space="preserve">0%) upon submission of raw </w:t>
      </w:r>
      <w:r w:rsidR="006F2B6E" w:rsidRPr="007623BF">
        <w:rPr>
          <w:rFonts w:ascii="Garamond" w:hAnsi="Garamond"/>
        </w:rPr>
        <w:t>entered</w:t>
      </w:r>
      <w:r w:rsidR="006F2B6E">
        <w:rPr>
          <w:rFonts w:ascii="Garamond" w:hAnsi="Garamond"/>
        </w:rPr>
        <w:t xml:space="preserve"> d</w:t>
      </w:r>
      <w:r w:rsidR="001F1D0B" w:rsidRPr="00FE2856">
        <w:rPr>
          <w:rFonts w:ascii="Garamond" w:hAnsi="Garamond"/>
        </w:rPr>
        <w:t xml:space="preserve">ata set from </w:t>
      </w:r>
      <w:r w:rsidR="006F2B6E">
        <w:rPr>
          <w:rFonts w:ascii="Garamond" w:hAnsi="Garamond"/>
        </w:rPr>
        <w:t>m</w:t>
      </w:r>
      <w:r w:rsidR="001F1D0B" w:rsidRPr="00FE2856">
        <w:rPr>
          <w:rFonts w:ascii="Garamond" w:hAnsi="Garamond"/>
        </w:rPr>
        <w:t xml:space="preserve">obile </w:t>
      </w:r>
      <w:r w:rsidR="006F2B6E">
        <w:rPr>
          <w:rFonts w:ascii="Garamond" w:hAnsi="Garamond"/>
        </w:rPr>
        <w:t>a</w:t>
      </w:r>
      <w:r w:rsidR="001F1D0B" w:rsidRPr="00FE2856">
        <w:rPr>
          <w:rFonts w:ascii="Garamond" w:hAnsi="Garamond"/>
        </w:rPr>
        <w:t xml:space="preserve">pplication and upon submission of </w:t>
      </w:r>
      <w:r w:rsidR="006F2B6E">
        <w:rPr>
          <w:rFonts w:ascii="Garamond" w:hAnsi="Garamond"/>
        </w:rPr>
        <w:t>p</w:t>
      </w:r>
      <w:r w:rsidR="001F1D0B" w:rsidRPr="00FE2856">
        <w:rPr>
          <w:rFonts w:ascii="Garamond" w:hAnsi="Garamond"/>
        </w:rPr>
        <w:t xml:space="preserve">reliminary </w:t>
      </w:r>
      <w:r w:rsidR="006F2B6E">
        <w:rPr>
          <w:rFonts w:ascii="Garamond" w:hAnsi="Garamond"/>
        </w:rPr>
        <w:t>t</w:t>
      </w:r>
      <w:r w:rsidR="001F1D0B" w:rsidRPr="00FE2856">
        <w:rPr>
          <w:rFonts w:ascii="Garamond" w:hAnsi="Garamond"/>
        </w:rPr>
        <w:t xml:space="preserve">ables and </w:t>
      </w:r>
      <w:r w:rsidR="006F2B6E">
        <w:rPr>
          <w:rFonts w:ascii="Garamond" w:hAnsi="Garamond"/>
        </w:rPr>
        <w:t>g</w:t>
      </w:r>
      <w:r w:rsidR="001F1D0B" w:rsidRPr="00FE2856">
        <w:rPr>
          <w:rFonts w:ascii="Garamond" w:hAnsi="Garamond"/>
        </w:rPr>
        <w:t xml:space="preserve">raphs from </w:t>
      </w:r>
      <w:r w:rsidR="006F2B6E">
        <w:rPr>
          <w:rFonts w:ascii="Garamond" w:hAnsi="Garamond"/>
        </w:rPr>
        <w:t>s</w:t>
      </w:r>
      <w:r w:rsidR="001F1D0B" w:rsidRPr="00FE2856">
        <w:rPr>
          <w:rFonts w:ascii="Garamond" w:hAnsi="Garamond"/>
        </w:rPr>
        <w:t xml:space="preserve">tatistical </w:t>
      </w:r>
      <w:r w:rsidR="006F2B6E">
        <w:rPr>
          <w:rFonts w:ascii="Garamond" w:hAnsi="Garamond"/>
        </w:rPr>
        <w:t>s</w:t>
      </w:r>
      <w:r w:rsidR="001F1D0B" w:rsidRPr="00FE2856">
        <w:rPr>
          <w:rFonts w:ascii="Garamond" w:hAnsi="Garamond"/>
        </w:rPr>
        <w:t xml:space="preserve">oftware or Microsoft Excel </w:t>
      </w:r>
      <w:r w:rsidR="006F2B6E">
        <w:rPr>
          <w:rFonts w:ascii="Garamond" w:hAnsi="Garamond"/>
        </w:rPr>
        <w:t>s</w:t>
      </w:r>
      <w:r w:rsidR="001F1D0B" w:rsidRPr="00FE2856">
        <w:rPr>
          <w:rFonts w:ascii="Garamond" w:hAnsi="Garamond"/>
        </w:rPr>
        <w:t>preadsheet.</w:t>
      </w:r>
    </w:p>
    <w:p w14:paraId="753D3D4C" w14:textId="0B7E8DCC" w:rsidR="001F1D0B" w:rsidRPr="00FE2856" w:rsidRDefault="001F1D0B" w:rsidP="003C078F">
      <w:pPr>
        <w:pStyle w:val="ListParagraph"/>
        <w:numPr>
          <w:ilvl w:val="0"/>
          <w:numId w:val="8"/>
        </w:numPr>
        <w:jc w:val="both"/>
        <w:rPr>
          <w:rFonts w:ascii="Garamond" w:hAnsi="Garamond"/>
        </w:rPr>
      </w:pPr>
      <w:r w:rsidRPr="00FE2856">
        <w:rPr>
          <w:rFonts w:ascii="Garamond" w:hAnsi="Garamond"/>
        </w:rPr>
        <w:t>3rd payment (30%) upon presentation of Final Report.</w:t>
      </w:r>
    </w:p>
    <w:p w14:paraId="2772412D" w14:textId="77777777" w:rsidR="001F1D0B" w:rsidRPr="004B15C5" w:rsidRDefault="001F1D0B" w:rsidP="004B15C5">
      <w:pPr>
        <w:jc w:val="both"/>
        <w:rPr>
          <w:rFonts w:ascii="Garamond" w:hAnsi="Garamond"/>
          <w:sz w:val="21"/>
          <w:szCs w:val="21"/>
        </w:rPr>
      </w:pPr>
    </w:p>
    <w:p w14:paraId="653B25C0" w14:textId="77777777" w:rsidR="001F1D0B" w:rsidRPr="00FE2856" w:rsidRDefault="001F1D0B" w:rsidP="004B15C5">
      <w:pPr>
        <w:jc w:val="both"/>
        <w:rPr>
          <w:rFonts w:ascii="Garamond" w:hAnsi="Garamond"/>
        </w:rPr>
      </w:pPr>
      <w:r w:rsidRPr="00FE2856">
        <w:rPr>
          <w:rFonts w:ascii="Garamond" w:hAnsi="Garamond"/>
          <w:b/>
        </w:rPr>
        <w:t>Budget:</w:t>
      </w:r>
      <w:r w:rsidRPr="00FE2856">
        <w:rPr>
          <w:rFonts w:ascii="Garamond" w:hAnsi="Garamond"/>
        </w:rPr>
        <w:t xml:space="preserve">  Bidding process to be conducted with technical and financial reviews of proposals from interested parties.</w:t>
      </w:r>
    </w:p>
    <w:p w14:paraId="29241EC1" w14:textId="77777777" w:rsidR="001F1D0B" w:rsidRPr="004B15C5" w:rsidRDefault="001F1D0B" w:rsidP="004B15C5">
      <w:pPr>
        <w:jc w:val="both"/>
        <w:rPr>
          <w:rFonts w:ascii="Garamond" w:hAnsi="Garamond"/>
          <w:sz w:val="21"/>
          <w:szCs w:val="21"/>
        </w:rPr>
      </w:pPr>
    </w:p>
    <w:p w14:paraId="69BC8A15" w14:textId="77777777" w:rsidR="001F1D0B" w:rsidRPr="00FE2856" w:rsidRDefault="001F1D0B" w:rsidP="00FE2856">
      <w:pPr>
        <w:spacing w:line="240" w:lineRule="auto"/>
        <w:jc w:val="both"/>
        <w:rPr>
          <w:rFonts w:ascii="Garamond" w:hAnsi="Garamond"/>
          <w:b/>
        </w:rPr>
      </w:pPr>
      <w:r w:rsidRPr="00FE2856">
        <w:rPr>
          <w:rFonts w:ascii="Garamond" w:hAnsi="Garamond"/>
          <w:b/>
        </w:rPr>
        <w:t xml:space="preserve"> Policy both parties should be aware of:</w:t>
      </w:r>
    </w:p>
    <w:p w14:paraId="010A3BC6" w14:textId="77777777" w:rsidR="001F1D0B" w:rsidRPr="00FE2856" w:rsidRDefault="001F1D0B" w:rsidP="00FE2856">
      <w:pPr>
        <w:pStyle w:val="ListParagraph"/>
        <w:numPr>
          <w:ilvl w:val="0"/>
          <w:numId w:val="9"/>
        </w:numPr>
        <w:spacing w:line="240" w:lineRule="auto"/>
        <w:jc w:val="both"/>
        <w:rPr>
          <w:rFonts w:ascii="Garamond" w:hAnsi="Garamond"/>
        </w:rPr>
      </w:pPr>
      <w:r w:rsidRPr="00FE2856">
        <w:rPr>
          <w:rFonts w:ascii="Garamond" w:hAnsi="Garamond"/>
        </w:rPr>
        <w:t xml:space="preserve">Consultants are not entitled to payment of overtime.  </w:t>
      </w:r>
    </w:p>
    <w:p w14:paraId="00A3BCE0" w14:textId="0AC318B9" w:rsidR="001F1D0B" w:rsidRPr="00FE2856" w:rsidRDefault="001F1D0B" w:rsidP="00FE2856">
      <w:pPr>
        <w:pStyle w:val="ListParagraph"/>
        <w:numPr>
          <w:ilvl w:val="0"/>
          <w:numId w:val="9"/>
        </w:numPr>
        <w:spacing w:line="240" w:lineRule="auto"/>
        <w:jc w:val="both"/>
        <w:rPr>
          <w:rFonts w:ascii="Garamond" w:hAnsi="Garamond"/>
        </w:rPr>
      </w:pPr>
      <w:r w:rsidRPr="00FE2856">
        <w:rPr>
          <w:rFonts w:ascii="Garamond" w:hAnsi="Garamond"/>
        </w:rPr>
        <w:t xml:space="preserve">The contract commences when it is signed by both UNICEF and the </w:t>
      </w:r>
      <w:r w:rsidR="00623AA8">
        <w:rPr>
          <w:rFonts w:ascii="Garamond" w:hAnsi="Garamond"/>
        </w:rPr>
        <w:t>C</w:t>
      </w:r>
      <w:r w:rsidRPr="00FE2856">
        <w:rPr>
          <w:rFonts w:ascii="Garamond" w:hAnsi="Garamond"/>
        </w:rPr>
        <w:t>onsultant.</w:t>
      </w:r>
    </w:p>
    <w:p w14:paraId="4EFF7F98" w14:textId="77777777" w:rsidR="00CB043C" w:rsidRPr="00FE2856" w:rsidRDefault="00CB043C" w:rsidP="00FE2856">
      <w:pPr>
        <w:pStyle w:val="ListParagraph"/>
        <w:numPr>
          <w:ilvl w:val="0"/>
          <w:numId w:val="9"/>
        </w:numPr>
        <w:spacing w:line="240" w:lineRule="auto"/>
        <w:jc w:val="both"/>
        <w:rPr>
          <w:rFonts w:ascii="Garamond" w:hAnsi="Garamond"/>
        </w:rPr>
      </w:pPr>
      <w:r w:rsidRPr="00FE2856">
        <w:rPr>
          <w:rFonts w:ascii="Garamond" w:hAnsi="Garamond"/>
        </w:rPr>
        <w:t>Fees are payable upon satisfactory completion of the contract. Standard UNICEF procedures will apply for invoicing and all other financial management requirements set out in the contract. Standard UNICEF penalty clauses will apply for late and poor quality deliverables. UNICEF shall provide the consulting firm with the criteria for the evaluation of the quality of each deliverable.</w:t>
      </w:r>
    </w:p>
    <w:p w14:paraId="3769A005" w14:textId="5CF7DCEB" w:rsidR="00623AA8" w:rsidRDefault="00CB043C" w:rsidP="00FE2856">
      <w:pPr>
        <w:pStyle w:val="ListParagraph"/>
        <w:numPr>
          <w:ilvl w:val="0"/>
          <w:numId w:val="9"/>
        </w:numPr>
        <w:spacing w:line="240" w:lineRule="auto"/>
        <w:jc w:val="both"/>
        <w:rPr>
          <w:rFonts w:ascii="Garamond" w:hAnsi="Garamond"/>
        </w:rPr>
      </w:pPr>
      <w:r w:rsidRPr="00FE2856">
        <w:rPr>
          <w:rFonts w:ascii="Garamond" w:hAnsi="Garamond"/>
        </w:rPr>
        <w:t xml:space="preserve">The </w:t>
      </w:r>
      <w:r w:rsidR="00623AA8">
        <w:rPr>
          <w:rFonts w:ascii="Garamond" w:hAnsi="Garamond"/>
        </w:rPr>
        <w:t>Consultant</w:t>
      </w:r>
      <w:r w:rsidR="00623AA8" w:rsidRPr="00FE2856">
        <w:rPr>
          <w:rFonts w:ascii="Garamond" w:hAnsi="Garamond"/>
        </w:rPr>
        <w:t xml:space="preserve"> </w:t>
      </w:r>
      <w:r w:rsidR="00FE5A21" w:rsidRPr="00FE2856">
        <w:rPr>
          <w:rFonts w:ascii="Garamond" w:hAnsi="Garamond"/>
        </w:rPr>
        <w:t xml:space="preserve">is expected to have its own </w:t>
      </w:r>
      <w:r w:rsidRPr="00FE2856">
        <w:rPr>
          <w:rFonts w:ascii="Garamond" w:hAnsi="Garamond"/>
        </w:rPr>
        <w:t>office space</w:t>
      </w:r>
    </w:p>
    <w:p w14:paraId="3ACEC914" w14:textId="2BE2FF4F" w:rsidR="00CB043C" w:rsidRPr="00FE2856" w:rsidRDefault="00623AA8" w:rsidP="00FE2856">
      <w:pPr>
        <w:pStyle w:val="ListParagraph"/>
        <w:numPr>
          <w:ilvl w:val="0"/>
          <w:numId w:val="9"/>
        </w:numPr>
        <w:spacing w:line="240" w:lineRule="auto"/>
        <w:jc w:val="both"/>
        <w:rPr>
          <w:rFonts w:ascii="Garamond" w:hAnsi="Garamond"/>
        </w:rPr>
      </w:pPr>
      <w:r>
        <w:rPr>
          <w:rFonts w:ascii="Garamond" w:hAnsi="Garamond"/>
        </w:rPr>
        <w:t xml:space="preserve">The Consultant </w:t>
      </w:r>
      <w:r w:rsidR="00CB043C" w:rsidRPr="00FE2856">
        <w:rPr>
          <w:rFonts w:ascii="Garamond" w:hAnsi="Garamond"/>
        </w:rPr>
        <w:t xml:space="preserve">will report </w:t>
      </w:r>
      <w:r w:rsidR="00B13FE5" w:rsidRPr="00FE2856">
        <w:rPr>
          <w:rFonts w:ascii="Garamond" w:hAnsi="Garamond"/>
        </w:rPr>
        <w:t xml:space="preserve">on progress to </w:t>
      </w:r>
      <w:r w:rsidR="00CB043C" w:rsidRPr="00FE2856">
        <w:rPr>
          <w:rFonts w:ascii="Garamond" w:hAnsi="Garamond"/>
        </w:rPr>
        <w:t xml:space="preserve">UNICEF on a regular basis. </w:t>
      </w:r>
    </w:p>
    <w:p w14:paraId="178A4654" w14:textId="68FBCF35" w:rsidR="00C96027" w:rsidRPr="00FE2856" w:rsidRDefault="00CB043C" w:rsidP="00FE2856">
      <w:pPr>
        <w:pStyle w:val="ListParagraph"/>
        <w:numPr>
          <w:ilvl w:val="0"/>
          <w:numId w:val="9"/>
        </w:numPr>
        <w:spacing w:line="240" w:lineRule="auto"/>
        <w:jc w:val="both"/>
        <w:rPr>
          <w:rFonts w:ascii="Garamond" w:hAnsi="Garamond"/>
        </w:rPr>
      </w:pPr>
      <w:r w:rsidRPr="00FE2856">
        <w:rPr>
          <w:rFonts w:ascii="Garamond" w:hAnsi="Garamond"/>
        </w:rPr>
        <w:lastRenderedPageBreak/>
        <w:t xml:space="preserve">The proposal </w:t>
      </w:r>
      <w:r w:rsidR="00623AA8">
        <w:rPr>
          <w:rFonts w:ascii="Garamond" w:hAnsi="Garamond"/>
        </w:rPr>
        <w:t>for</w:t>
      </w:r>
      <w:r w:rsidRPr="00FE2856">
        <w:rPr>
          <w:rFonts w:ascii="Garamond" w:hAnsi="Garamond"/>
        </w:rPr>
        <w:t xml:space="preserve"> the </w:t>
      </w:r>
      <w:r w:rsidR="00623AA8">
        <w:rPr>
          <w:rFonts w:ascii="Garamond" w:hAnsi="Garamond"/>
        </w:rPr>
        <w:t>C</w:t>
      </w:r>
      <w:r w:rsidRPr="00FE2856">
        <w:rPr>
          <w:rFonts w:ascii="Garamond" w:hAnsi="Garamond"/>
        </w:rPr>
        <w:t xml:space="preserve">onsultancy will include all costs including fees, DSAs, and printing of training materials. The </w:t>
      </w:r>
      <w:r w:rsidR="00FE5A21" w:rsidRPr="00FE2856">
        <w:rPr>
          <w:rFonts w:ascii="Garamond" w:hAnsi="Garamond"/>
        </w:rPr>
        <w:t xml:space="preserve">firm </w:t>
      </w:r>
      <w:r w:rsidRPr="00FE2856">
        <w:rPr>
          <w:rFonts w:ascii="Garamond" w:hAnsi="Garamond"/>
        </w:rPr>
        <w:t xml:space="preserve">should provide </w:t>
      </w:r>
      <w:r w:rsidR="00623AA8">
        <w:rPr>
          <w:rFonts w:ascii="Garamond" w:hAnsi="Garamond"/>
        </w:rPr>
        <w:t xml:space="preserve">their </w:t>
      </w:r>
      <w:r w:rsidRPr="00FE2856">
        <w:rPr>
          <w:rFonts w:ascii="Garamond" w:hAnsi="Garamond"/>
        </w:rPr>
        <w:t xml:space="preserve">own computer and transportation. The ownership of the findings belongs to the South Sudanese Government. </w:t>
      </w:r>
    </w:p>
    <w:p w14:paraId="3D9532CC" w14:textId="77777777" w:rsidR="00BD6509" w:rsidRPr="000E00B2" w:rsidRDefault="00BD6509" w:rsidP="003300EE">
      <w:pPr>
        <w:spacing w:line="240" w:lineRule="auto"/>
        <w:rPr>
          <w:rFonts w:ascii="Garamond" w:hAnsi="Garamond" w:cs="Arial"/>
          <w:lang w:val="en-GB"/>
        </w:rPr>
      </w:pPr>
    </w:p>
    <w:tbl>
      <w:tblPr>
        <w:tblW w:w="891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2610"/>
        <w:gridCol w:w="2430"/>
        <w:gridCol w:w="2700"/>
      </w:tblGrid>
      <w:tr w:rsidR="002F7309" w:rsidRPr="000E00B2" w14:paraId="7A2549DF" w14:textId="77777777" w:rsidTr="002603C2">
        <w:tc>
          <w:tcPr>
            <w:tcW w:w="1170" w:type="dxa"/>
            <w:shd w:val="clear" w:color="auto" w:fill="auto"/>
          </w:tcPr>
          <w:p w14:paraId="017CC5AC" w14:textId="77777777" w:rsidR="002F7309" w:rsidRPr="000E00B2" w:rsidRDefault="002F7309" w:rsidP="00136E75">
            <w:pPr>
              <w:spacing w:line="240" w:lineRule="auto"/>
              <w:rPr>
                <w:rFonts w:ascii="Garamond" w:hAnsi="Garamond" w:cs="Arial"/>
                <w:lang w:val="en-GB"/>
              </w:rPr>
            </w:pPr>
          </w:p>
        </w:tc>
        <w:tc>
          <w:tcPr>
            <w:tcW w:w="2610" w:type="dxa"/>
            <w:shd w:val="clear" w:color="auto" w:fill="auto"/>
          </w:tcPr>
          <w:p w14:paraId="2AB7FDA0" w14:textId="77777777" w:rsidR="002F7309" w:rsidRPr="000E00B2" w:rsidRDefault="002F7309" w:rsidP="00136E75">
            <w:pPr>
              <w:spacing w:line="240" w:lineRule="auto"/>
              <w:rPr>
                <w:rFonts w:ascii="Garamond" w:hAnsi="Garamond" w:cs="Arial"/>
                <w:lang w:val="en-GB"/>
              </w:rPr>
            </w:pPr>
            <w:r w:rsidRPr="000E00B2">
              <w:rPr>
                <w:rFonts w:ascii="Garamond" w:hAnsi="Garamond" w:cs="Arial"/>
                <w:lang w:val="en-GB"/>
              </w:rPr>
              <w:t>Prepared by</w:t>
            </w:r>
          </w:p>
        </w:tc>
        <w:tc>
          <w:tcPr>
            <w:tcW w:w="2430" w:type="dxa"/>
            <w:shd w:val="clear" w:color="auto" w:fill="auto"/>
          </w:tcPr>
          <w:p w14:paraId="6F89A80F" w14:textId="77777777" w:rsidR="002F7309" w:rsidRPr="000E00B2" w:rsidRDefault="002F7309" w:rsidP="00136E75">
            <w:pPr>
              <w:spacing w:line="240" w:lineRule="auto"/>
              <w:rPr>
                <w:rFonts w:ascii="Garamond" w:hAnsi="Garamond" w:cs="Arial"/>
                <w:lang w:val="en-GB"/>
              </w:rPr>
            </w:pPr>
            <w:r w:rsidRPr="000E00B2">
              <w:rPr>
                <w:rFonts w:ascii="Garamond" w:hAnsi="Garamond" w:cs="Arial"/>
                <w:lang w:val="en-GB"/>
              </w:rPr>
              <w:t>Endorsed by</w:t>
            </w:r>
          </w:p>
          <w:p w14:paraId="0F0130FD" w14:textId="77777777" w:rsidR="002603C2" w:rsidRPr="000E00B2" w:rsidRDefault="002603C2" w:rsidP="00136E75">
            <w:pPr>
              <w:spacing w:line="240" w:lineRule="auto"/>
              <w:rPr>
                <w:rFonts w:ascii="Garamond" w:hAnsi="Garamond" w:cs="Arial"/>
                <w:lang w:val="en-GB"/>
              </w:rPr>
            </w:pPr>
            <w:r w:rsidRPr="000E00B2">
              <w:rPr>
                <w:rFonts w:ascii="Garamond" w:hAnsi="Garamond" w:cs="Arial"/>
                <w:lang w:val="en-GB"/>
              </w:rPr>
              <w:t>Chief of Section/APSO</w:t>
            </w:r>
          </w:p>
        </w:tc>
        <w:tc>
          <w:tcPr>
            <w:tcW w:w="2700" w:type="dxa"/>
            <w:shd w:val="clear" w:color="auto" w:fill="auto"/>
          </w:tcPr>
          <w:p w14:paraId="3BC11A93" w14:textId="77777777" w:rsidR="002F7309" w:rsidRPr="000E00B2" w:rsidRDefault="002603C2" w:rsidP="002603C2">
            <w:pPr>
              <w:spacing w:line="240" w:lineRule="auto"/>
              <w:rPr>
                <w:rFonts w:ascii="Garamond" w:hAnsi="Garamond" w:cs="Arial"/>
                <w:lang w:val="en-GB"/>
              </w:rPr>
            </w:pPr>
            <w:r w:rsidRPr="000E00B2">
              <w:rPr>
                <w:rFonts w:ascii="Garamond" w:hAnsi="Garamond" w:cs="Arial"/>
                <w:lang w:val="en-GB"/>
              </w:rPr>
              <w:t>Approved by DR (</w:t>
            </w:r>
            <w:proofErr w:type="spellStart"/>
            <w:r w:rsidRPr="000E00B2">
              <w:rPr>
                <w:rFonts w:ascii="Garamond" w:hAnsi="Garamond" w:cs="Arial"/>
                <w:lang w:val="en-GB"/>
              </w:rPr>
              <w:t>Prog</w:t>
            </w:r>
            <w:proofErr w:type="spellEnd"/>
            <w:r w:rsidRPr="000E00B2">
              <w:rPr>
                <w:rFonts w:ascii="Garamond" w:hAnsi="Garamond" w:cs="Arial"/>
                <w:lang w:val="en-GB"/>
              </w:rPr>
              <w:t>) for Cat-A / Chief of Ops. For Cat-B</w:t>
            </w:r>
          </w:p>
        </w:tc>
      </w:tr>
      <w:tr w:rsidR="002F7309" w:rsidRPr="000E00B2" w14:paraId="01CF8D5E" w14:textId="77777777" w:rsidTr="002603C2">
        <w:tc>
          <w:tcPr>
            <w:tcW w:w="1170" w:type="dxa"/>
            <w:shd w:val="clear" w:color="auto" w:fill="auto"/>
          </w:tcPr>
          <w:p w14:paraId="038FF35D" w14:textId="77777777" w:rsidR="002F7309" w:rsidRPr="000E00B2" w:rsidRDefault="002F7309" w:rsidP="00136E75">
            <w:pPr>
              <w:spacing w:line="240" w:lineRule="auto"/>
              <w:rPr>
                <w:rFonts w:ascii="Garamond" w:hAnsi="Garamond" w:cs="Arial"/>
                <w:lang w:val="en-GB"/>
              </w:rPr>
            </w:pPr>
          </w:p>
          <w:p w14:paraId="4477FA4C" w14:textId="77777777" w:rsidR="002F7309" w:rsidRPr="000E00B2" w:rsidRDefault="002F7309" w:rsidP="00136E75">
            <w:pPr>
              <w:spacing w:line="240" w:lineRule="auto"/>
              <w:rPr>
                <w:rFonts w:ascii="Garamond" w:hAnsi="Garamond" w:cs="Arial"/>
                <w:lang w:val="en-GB"/>
              </w:rPr>
            </w:pPr>
            <w:r w:rsidRPr="000E00B2">
              <w:rPr>
                <w:rFonts w:ascii="Garamond" w:hAnsi="Garamond" w:cs="Arial"/>
                <w:lang w:val="en-GB"/>
              </w:rPr>
              <w:t>Name</w:t>
            </w:r>
          </w:p>
        </w:tc>
        <w:tc>
          <w:tcPr>
            <w:tcW w:w="2610" w:type="dxa"/>
            <w:shd w:val="clear" w:color="auto" w:fill="auto"/>
          </w:tcPr>
          <w:p w14:paraId="49CA0256" w14:textId="1F492356" w:rsidR="002F7309" w:rsidRPr="000E00B2" w:rsidRDefault="00B33076" w:rsidP="00136E75">
            <w:pPr>
              <w:spacing w:line="240" w:lineRule="auto"/>
              <w:rPr>
                <w:rFonts w:ascii="Garamond" w:hAnsi="Garamond" w:cs="Arial"/>
                <w:lang w:val="en-GB"/>
              </w:rPr>
            </w:pPr>
            <w:r>
              <w:rPr>
                <w:rFonts w:ascii="Garamond" w:hAnsi="Garamond" w:cs="Arial"/>
                <w:lang w:val="en-GB"/>
              </w:rPr>
              <w:t>Peter Quamo</w:t>
            </w:r>
          </w:p>
        </w:tc>
        <w:tc>
          <w:tcPr>
            <w:tcW w:w="2430" w:type="dxa"/>
            <w:shd w:val="clear" w:color="auto" w:fill="auto"/>
          </w:tcPr>
          <w:p w14:paraId="65C87714" w14:textId="53DD501D" w:rsidR="002F7309" w:rsidRPr="000E00B2" w:rsidRDefault="00B33076" w:rsidP="00136E75">
            <w:pPr>
              <w:spacing w:line="240" w:lineRule="auto"/>
              <w:rPr>
                <w:rFonts w:ascii="Garamond" w:hAnsi="Garamond" w:cs="Arial"/>
                <w:lang w:val="en-GB"/>
              </w:rPr>
            </w:pPr>
            <w:r>
              <w:rPr>
                <w:rFonts w:ascii="Garamond" w:hAnsi="Garamond" w:cs="Arial"/>
                <w:lang w:val="en-GB"/>
              </w:rPr>
              <w:t>Nor Shirin MD Mokhtar</w:t>
            </w:r>
          </w:p>
        </w:tc>
        <w:tc>
          <w:tcPr>
            <w:tcW w:w="2700" w:type="dxa"/>
            <w:shd w:val="clear" w:color="auto" w:fill="auto"/>
          </w:tcPr>
          <w:p w14:paraId="568D324D" w14:textId="6C575960" w:rsidR="002F7309" w:rsidRPr="000E00B2" w:rsidRDefault="00B33076" w:rsidP="00136E75">
            <w:pPr>
              <w:spacing w:line="240" w:lineRule="auto"/>
              <w:rPr>
                <w:rFonts w:ascii="Garamond" w:hAnsi="Garamond" w:cs="Arial"/>
                <w:lang w:val="en-GB"/>
              </w:rPr>
            </w:pPr>
            <w:r>
              <w:rPr>
                <w:rFonts w:ascii="Garamond" w:hAnsi="Garamond" w:cs="Arial"/>
                <w:lang w:val="en-GB"/>
              </w:rPr>
              <w:t>Pierre Fallavier</w:t>
            </w:r>
          </w:p>
        </w:tc>
      </w:tr>
      <w:tr w:rsidR="002F7309" w:rsidRPr="000E00B2" w14:paraId="7B688EE1" w14:textId="77777777" w:rsidTr="002603C2">
        <w:tc>
          <w:tcPr>
            <w:tcW w:w="1170" w:type="dxa"/>
            <w:shd w:val="clear" w:color="auto" w:fill="auto"/>
          </w:tcPr>
          <w:p w14:paraId="126EF703" w14:textId="77777777" w:rsidR="002F7309" w:rsidRPr="000E00B2" w:rsidRDefault="002F7309" w:rsidP="00136E75">
            <w:pPr>
              <w:spacing w:line="240" w:lineRule="auto"/>
              <w:rPr>
                <w:rFonts w:ascii="Garamond" w:hAnsi="Garamond" w:cs="Arial"/>
                <w:lang w:val="en-GB"/>
              </w:rPr>
            </w:pPr>
          </w:p>
          <w:p w14:paraId="4606F9D8" w14:textId="77777777" w:rsidR="002F7309" w:rsidRPr="000E00B2" w:rsidRDefault="002F7309" w:rsidP="00136E75">
            <w:pPr>
              <w:spacing w:line="240" w:lineRule="auto"/>
              <w:rPr>
                <w:rFonts w:ascii="Garamond" w:hAnsi="Garamond" w:cs="Arial"/>
                <w:lang w:val="en-GB"/>
              </w:rPr>
            </w:pPr>
            <w:r w:rsidRPr="000E00B2">
              <w:rPr>
                <w:rFonts w:ascii="Garamond" w:hAnsi="Garamond" w:cs="Arial"/>
                <w:lang w:val="en-GB"/>
              </w:rPr>
              <w:t>Title</w:t>
            </w:r>
          </w:p>
        </w:tc>
        <w:tc>
          <w:tcPr>
            <w:tcW w:w="2610" w:type="dxa"/>
            <w:shd w:val="clear" w:color="auto" w:fill="auto"/>
          </w:tcPr>
          <w:p w14:paraId="14ABB674" w14:textId="496395AB" w:rsidR="002F7309" w:rsidRPr="000E00B2" w:rsidRDefault="00B33076" w:rsidP="00136E75">
            <w:pPr>
              <w:spacing w:line="240" w:lineRule="auto"/>
              <w:rPr>
                <w:rFonts w:ascii="Garamond" w:hAnsi="Garamond" w:cs="Arial"/>
                <w:lang w:val="en-GB"/>
              </w:rPr>
            </w:pPr>
            <w:r>
              <w:rPr>
                <w:rFonts w:ascii="Garamond" w:hAnsi="Garamond" w:cs="Arial"/>
                <w:lang w:val="en-GB"/>
              </w:rPr>
              <w:t>GPE Manager</w:t>
            </w:r>
          </w:p>
        </w:tc>
        <w:tc>
          <w:tcPr>
            <w:tcW w:w="2430" w:type="dxa"/>
            <w:shd w:val="clear" w:color="auto" w:fill="auto"/>
          </w:tcPr>
          <w:p w14:paraId="1A833199" w14:textId="0C71AF32" w:rsidR="002F7309" w:rsidRPr="000E00B2" w:rsidRDefault="00B33076" w:rsidP="00136E75">
            <w:pPr>
              <w:spacing w:line="240" w:lineRule="auto"/>
              <w:rPr>
                <w:rFonts w:ascii="Garamond" w:hAnsi="Garamond" w:cs="Arial"/>
                <w:lang w:val="en-GB"/>
              </w:rPr>
            </w:pPr>
            <w:r>
              <w:rPr>
                <w:rFonts w:ascii="Garamond" w:hAnsi="Garamond" w:cs="Arial"/>
                <w:lang w:val="en-GB"/>
              </w:rPr>
              <w:t>Chief of Education</w:t>
            </w:r>
          </w:p>
        </w:tc>
        <w:tc>
          <w:tcPr>
            <w:tcW w:w="2700" w:type="dxa"/>
            <w:shd w:val="clear" w:color="auto" w:fill="auto"/>
          </w:tcPr>
          <w:p w14:paraId="36126990" w14:textId="6096C275" w:rsidR="002F7309" w:rsidRPr="000E00B2" w:rsidRDefault="00335168" w:rsidP="00136E75">
            <w:pPr>
              <w:spacing w:line="240" w:lineRule="auto"/>
              <w:rPr>
                <w:rFonts w:ascii="Garamond" w:hAnsi="Garamond" w:cs="Arial"/>
                <w:lang w:val="en-GB"/>
              </w:rPr>
            </w:pPr>
            <w:r>
              <w:rPr>
                <w:rFonts w:ascii="Garamond" w:hAnsi="Garamond" w:cs="Arial"/>
                <w:lang w:val="en-GB"/>
              </w:rPr>
              <w:t>Deputy Representative</w:t>
            </w:r>
            <w:r w:rsidR="00B33076">
              <w:rPr>
                <w:rFonts w:ascii="Garamond" w:hAnsi="Garamond" w:cs="Arial"/>
                <w:lang w:val="en-GB"/>
              </w:rPr>
              <w:t xml:space="preserve"> (OIC)</w:t>
            </w:r>
          </w:p>
        </w:tc>
      </w:tr>
      <w:tr w:rsidR="002F7309" w:rsidRPr="000E00B2" w14:paraId="4870DFB6" w14:textId="77777777" w:rsidTr="002603C2">
        <w:tc>
          <w:tcPr>
            <w:tcW w:w="1170" w:type="dxa"/>
            <w:shd w:val="clear" w:color="auto" w:fill="auto"/>
          </w:tcPr>
          <w:p w14:paraId="753E3835" w14:textId="77777777" w:rsidR="002F7309" w:rsidRPr="000E00B2" w:rsidRDefault="002F7309" w:rsidP="00136E75">
            <w:pPr>
              <w:spacing w:line="240" w:lineRule="auto"/>
              <w:rPr>
                <w:rFonts w:ascii="Garamond" w:hAnsi="Garamond" w:cs="Arial"/>
                <w:lang w:val="en-GB"/>
              </w:rPr>
            </w:pPr>
          </w:p>
          <w:p w14:paraId="6EFF4DCD" w14:textId="77777777" w:rsidR="002F7309" w:rsidRPr="000E00B2" w:rsidRDefault="002F7309" w:rsidP="00136E75">
            <w:pPr>
              <w:spacing w:line="240" w:lineRule="auto"/>
              <w:rPr>
                <w:rFonts w:ascii="Garamond" w:hAnsi="Garamond" w:cs="Arial"/>
                <w:lang w:val="en-GB"/>
              </w:rPr>
            </w:pPr>
            <w:r w:rsidRPr="000E00B2">
              <w:rPr>
                <w:rFonts w:ascii="Garamond" w:hAnsi="Garamond" w:cs="Arial"/>
                <w:lang w:val="en-GB"/>
              </w:rPr>
              <w:t>Signature</w:t>
            </w:r>
          </w:p>
        </w:tc>
        <w:tc>
          <w:tcPr>
            <w:tcW w:w="2610" w:type="dxa"/>
            <w:shd w:val="clear" w:color="auto" w:fill="auto"/>
          </w:tcPr>
          <w:p w14:paraId="535897C0" w14:textId="77777777" w:rsidR="002F7309" w:rsidRPr="000E00B2" w:rsidRDefault="002F7309" w:rsidP="00136E75">
            <w:pPr>
              <w:spacing w:line="240" w:lineRule="auto"/>
              <w:rPr>
                <w:rFonts w:ascii="Garamond" w:hAnsi="Garamond" w:cs="Arial"/>
                <w:lang w:val="en-GB"/>
              </w:rPr>
            </w:pPr>
          </w:p>
        </w:tc>
        <w:tc>
          <w:tcPr>
            <w:tcW w:w="2430" w:type="dxa"/>
            <w:shd w:val="clear" w:color="auto" w:fill="auto"/>
          </w:tcPr>
          <w:p w14:paraId="08C27858" w14:textId="77777777" w:rsidR="002F7309" w:rsidRPr="000E00B2" w:rsidRDefault="002F7309" w:rsidP="00136E75">
            <w:pPr>
              <w:spacing w:line="240" w:lineRule="auto"/>
              <w:rPr>
                <w:rFonts w:ascii="Garamond" w:hAnsi="Garamond" w:cs="Arial"/>
                <w:lang w:val="en-GB"/>
              </w:rPr>
            </w:pPr>
          </w:p>
        </w:tc>
        <w:tc>
          <w:tcPr>
            <w:tcW w:w="2700" w:type="dxa"/>
            <w:shd w:val="clear" w:color="auto" w:fill="auto"/>
          </w:tcPr>
          <w:p w14:paraId="278F8869" w14:textId="77777777" w:rsidR="002F7309" w:rsidRPr="000E00B2" w:rsidRDefault="002F7309" w:rsidP="00136E75">
            <w:pPr>
              <w:spacing w:line="240" w:lineRule="auto"/>
              <w:rPr>
                <w:rFonts w:ascii="Garamond" w:hAnsi="Garamond" w:cs="Arial"/>
                <w:lang w:val="en-GB"/>
              </w:rPr>
            </w:pPr>
          </w:p>
        </w:tc>
      </w:tr>
      <w:tr w:rsidR="002F7309" w:rsidRPr="000E00B2" w14:paraId="14683754" w14:textId="77777777" w:rsidTr="002603C2">
        <w:tc>
          <w:tcPr>
            <w:tcW w:w="1170" w:type="dxa"/>
            <w:shd w:val="clear" w:color="auto" w:fill="auto"/>
          </w:tcPr>
          <w:p w14:paraId="2D433278" w14:textId="77777777" w:rsidR="002F7309" w:rsidRPr="000E00B2" w:rsidRDefault="002F7309" w:rsidP="00136E75">
            <w:pPr>
              <w:spacing w:line="240" w:lineRule="auto"/>
              <w:rPr>
                <w:rFonts w:ascii="Garamond" w:hAnsi="Garamond" w:cs="Arial"/>
                <w:lang w:val="en-GB"/>
              </w:rPr>
            </w:pPr>
          </w:p>
          <w:p w14:paraId="05F3E7E9" w14:textId="77777777" w:rsidR="002F7309" w:rsidRPr="000E00B2" w:rsidRDefault="002F7309" w:rsidP="00136E75">
            <w:pPr>
              <w:spacing w:line="240" w:lineRule="auto"/>
              <w:rPr>
                <w:rFonts w:ascii="Garamond" w:hAnsi="Garamond" w:cs="Arial"/>
                <w:lang w:val="en-GB"/>
              </w:rPr>
            </w:pPr>
            <w:r w:rsidRPr="000E00B2">
              <w:rPr>
                <w:rFonts w:ascii="Garamond" w:hAnsi="Garamond" w:cs="Arial"/>
                <w:lang w:val="en-GB"/>
              </w:rPr>
              <w:t>Date</w:t>
            </w:r>
          </w:p>
        </w:tc>
        <w:tc>
          <w:tcPr>
            <w:tcW w:w="2610" w:type="dxa"/>
            <w:shd w:val="clear" w:color="auto" w:fill="auto"/>
          </w:tcPr>
          <w:p w14:paraId="79147F9A" w14:textId="77777777" w:rsidR="002F7309" w:rsidRPr="000E00B2" w:rsidRDefault="002F7309" w:rsidP="00136E75">
            <w:pPr>
              <w:spacing w:line="240" w:lineRule="auto"/>
              <w:rPr>
                <w:rFonts w:ascii="Garamond" w:hAnsi="Garamond" w:cs="Arial"/>
                <w:lang w:val="en-GB"/>
              </w:rPr>
            </w:pPr>
          </w:p>
        </w:tc>
        <w:tc>
          <w:tcPr>
            <w:tcW w:w="2430" w:type="dxa"/>
            <w:shd w:val="clear" w:color="auto" w:fill="auto"/>
          </w:tcPr>
          <w:p w14:paraId="22702C5C" w14:textId="77777777" w:rsidR="002F7309" w:rsidRPr="000E00B2" w:rsidRDefault="002F7309" w:rsidP="00136E75">
            <w:pPr>
              <w:spacing w:line="240" w:lineRule="auto"/>
              <w:rPr>
                <w:rFonts w:ascii="Garamond" w:hAnsi="Garamond" w:cs="Arial"/>
                <w:lang w:val="en-GB"/>
              </w:rPr>
            </w:pPr>
          </w:p>
        </w:tc>
        <w:tc>
          <w:tcPr>
            <w:tcW w:w="2700" w:type="dxa"/>
            <w:shd w:val="clear" w:color="auto" w:fill="auto"/>
          </w:tcPr>
          <w:p w14:paraId="4462912D" w14:textId="77777777" w:rsidR="002F7309" w:rsidRPr="000E00B2" w:rsidRDefault="002F7309" w:rsidP="00136E75">
            <w:pPr>
              <w:spacing w:line="240" w:lineRule="auto"/>
              <w:rPr>
                <w:rFonts w:ascii="Garamond" w:hAnsi="Garamond" w:cs="Arial"/>
                <w:lang w:val="en-GB"/>
              </w:rPr>
            </w:pPr>
          </w:p>
        </w:tc>
      </w:tr>
    </w:tbl>
    <w:p w14:paraId="7D1F4C08" w14:textId="77777777" w:rsidR="00CB49F8" w:rsidRDefault="00CB49F8" w:rsidP="00CB49F8">
      <w:pPr>
        <w:spacing w:line="240" w:lineRule="auto"/>
        <w:rPr>
          <w:rFonts w:ascii="Garamond" w:hAnsi="Garamond" w:cs="Arial"/>
          <w:lang w:val="en-GB"/>
        </w:rPr>
      </w:pPr>
    </w:p>
    <w:p w14:paraId="55C46B0F" w14:textId="77777777" w:rsidR="008A249E" w:rsidRDefault="008A249E" w:rsidP="00CB49F8">
      <w:pPr>
        <w:spacing w:line="240" w:lineRule="auto"/>
        <w:rPr>
          <w:rFonts w:ascii="Garamond" w:hAnsi="Garamond" w:cs="Arial"/>
          <w:lang w:val="en-GB"/>
        </w:rPr>
      </w:pPr>
    </w:p>
    <w:p w14:paraId="5B3C2F2B" w14:textId="77777777" w:rsidR="008A249E" w:rsidRDefault="008A249E" w:rsidP="008A249E">
      <w:pPr>
        <w:spacing w:line="240" w:lineRule="auto"/>
        <w:rPr>
          <w:rFonts w:ascii="Garamond" w:hAnsi="Garamond" w:cs="Arial"/>
          <w:lang w:val="en-GB"/>
        </w:rPr>
      </w:pPr>
      <w:r>
        <w:rPr>
          <w:rFonts w:ascii="Garamond" w:hAnsi="Garamond" w:cs="Arial"/>
          <w:lang w:val="en-GB"/>
        </w:rPr>
        <w:t xml:space="preserve">Endorsed by </w:t>
      </w:r>
      <w:proofErr w:type="spellStart"/>
      <w:r>
        <w:rPr>
          <w:rFonts w:ascii="Garamond" w:hAnsi="Garamond" w:cs="Arial"/>
          <w:lang w:val="en-GB"/>
        </w:rPr>
        <w:t>MoGEI</w:t>
      </w:r>
      <w:proofErr w:type="spellEnd"/>
      <w:r>
        <w:rPr>
          <w:rFonts w:ascii="Garamond" w:hAnsi="Garamond" w:cs="Arial"/>
          <w:lang w:val="en-GB"/>
        </w:rPr>
        <w:t>:</w:t>
      </w:r>
    </w:p>
    <w:p w14:paraId="2EEA6368" w14:textId="77777777" w:rsidR="008A249E" w:rsidRDefault="008A249E" w:rsidP="008A249E">
      <w:pPr>
        <w:spacing w:line="240" w:lineRule="auto"/>
        <w:rPr>
          <w:rFonts w:ascii="Garamond" w:hAnsi="Garamond" w:cs="Arial"/>
          <w:lang w:val="en-GB"/>
        </w:rPr>
      </w:pPr>
    </w:p>
    <w:p w14:paraId="70F45E00" w14:textId="77777777" w:rsidR="008A249E" w:rsidRDefault="008A249E" w:rsidP="008A249E">
      <w:pPr>
        <w:spacing w:line="240" w:lineRule="auto"/>
        <w:rPr>
          <w:rFonts w:ascii="Garamond" w:hAnsi="Garamond" w:cs="Arial"/>
          <w:lang w:val="en-GB"/>
        </w:rPr>
      </w:pPr>
      <w:r>
        <w:rPr>
          <w:rFonts w:ascii="Garamond" w:hAnsi="Garamond" w:cs="Arial"/>
          <w:lang w:val="en-GB"/>
        </w:rPr>
        <w:t>Title:</w:t>
      </w:r>
    </w:p>
    <w:p w14:paraId="69C7224E" w14:textId="77777777" w:rsidR="008A249E" w:rsidRDefault="008A249E" w:rsidP="008A249E">
      <w:pPr>
        <w:spacing w:line="240" w:lineRule="auto"/>
        <w:rPr>
          <w:rFonts w:ascii="Garamond" w:hAnsi="Garamond" w:cs="Arial"/>
          <w:lang w:val="en-GB"/>
        </w:rPr>
      </w:pPr>
    </w:p>
    <w:p w14:paraId="177BF15D" w14:textId="77777777" w:rsidR="008A249E" w:rsidRDefault="008A249E" w:rsidP="008A249E">
      <w:pPr>
        <w:spacing w:line="240" w:lineRule="auto"/>
        <w:rPr>
          <w:rFonts w:ascii="Garamond" w:hAnsi="Garamond" w:cs="Arial"/>
          <w:lang w:val="en-GB"/>
        </w:rPr>
      </w:pPr>
      <w:r>
        <w:rPr>
          <w:rFonts w:ascii="Garamond" w:hAnsi="Garamond" w:cs="Arial"/>
          <w:lang w:val="en-GB"/>
        </w:rPr>
        <w:t>Signature:</w:t>
      </w:r>
    </w:p>
    <w:p w14:paraId="08E74D43" w14:textId="77777777" w:rsidR="008A249E" w:rsidRDefault="008A249E" w:rsidP="008A249E">
      <w:pPr>
        <w:spacing w:line="240" w:lineRule="auto"/>
        <w:rPr>
          <w:rFonts w:ascii="Garamond" w:hAnsi="Garamond" w:cs="Arial"/>
          <w:lang w:val="en-GB"/>
        </w:rPr>
      </w:pPr>
    </w:p>
    <w:p w14:paraId="2C8BB9F7" w14:textId="77777777" w:rsidR="008A249E" w:rsidRPr="000E00B2" w:rsidRDefault="008A249E" w:rsidP="008A249E">
      <w:pPr>
        <w:spacing w:line="240" w:lineRule="auto"/>
        <w:rPr>
          <w:rFonts w:ascii="Garamond" w:hAnsi="Garamond" w:cs="Arial"/>
          <w:lang w:val="en-GB"/>
        </w:rPr>
      </w:pPr>
      <w:r>
        <w:rPr>
          <w:rFonts w:ascii="Garamond" w:hAnsi="Garamond" w:cs="Arial"/>
          <w:lang w:val="en-GB"/>
        </w:rPr>
        <w:t>Date:</w:t>
      </w:r>
    </w:p>
    <w:p w14:paraId="6B4BEFD2" w14:textId="77777777" w:rsidR="008A249E" w:rsidRPr="000E00B2" w:rsidRDefault="008A249E" w:rsidP="00CB49F8">
      <w:pPr>
        <w:spacing w:line="240" w:lineRule="auto"/>
        <w:rPr>
          <w:rFonts w:ascii="Garamond" w:hAnsi="Garamond" w:cs="Arial"/>
          <w:lang w:val="en-GB"/>
        </w:rPr>
      </w:pPr>
    </w:p>
    <w:sectPr w:rsidR="008A249E" w:rsidRPr="000E00B2" w:rsidSect="006428A7">
      <w:headerReference w:type="default" r:id="rId8"/>
      <w:footerReference w:type="even" r:id="rId9"/>
      <w:footerReference w:type="default" r:id="rId10"/>
      <w:pgSz w:w="11901" w:h="16840"/>
      <w:pgMar w:top="2520" w:right="1418" w:bottom="1418" w:left="1134" w:header="720" w:footer="51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A19265" w14:textId="77777777" w:rsidR="00622272" w:rsidRDefault="00622272">
      <w:r>
        <w:separator/>
      </w:r>
    </w:p>
  </w:endnote>
  <w:endnote w:type="continuationSeparator" w:id="0">
    <w:p w14:paraId="68DD442F" w14:textId="77777777" w:rsidR="00622272" w:rsidRDefault="00622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EBD28" w14:textId="77777777" w:rsidR="00622272" w:rsidRDefault="00622272" w:rsidP="002451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FDB6ABE" w14:textId="77777777" w:rsidR="00622272" w:rsidRDefault="00622272" w:rsidP="0024518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0587B" w14:textId="77777777" w:rsidR="00622272" w:rsidRDefault="00622272" w:rsidP="002451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E2856">
      <w:rPr>
        <w:rStyle w:val="PageNumber"/>
        <w:noProof/>
      </w:rPr>
      <w:t>6</w:t>
    </w:r>
    <w:r>
      <w:rPr>
        <w:rStyle w:val="PageNumber"/>
      </w:rPr>
      <w:fldChar w:fldCharType="end"/>
    </w:r>
  </w:p>
  <w:p w14:paraId="63CF5D4B" w14:textId="77777777" w:rsidR="00622272" w:rsidRDefault="00622272" w:rsidP="0024518A">
    <w:pPr>
      <w:pStyle w:val="Footer"/>
      <w:bidi/>
      <w:spacing w:line="320" w:lineRule="exact"/>
      <w:ind w:firstLine="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9A6D6E" w14:textId="77777777" w:rsidR="00622272" w:rsidRDefault="00622272">
      <w:r>
        <w:separator/>
      </w:r>
    </w:p>
  </w:footnote>
  <w:footnote w:type="continuationSeparator" w:id="0">
    <w:p w14:paraId="4EE2A5E8" w14:textId="77777777" w:rsidR="00622272" w:rsidRDefault="006222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08F723" w14:textId="77777777" w:rsidR="00622272" w:rsidRDefault="00622272">
    <w:pPr>
      <w:pStyle w:val="Header"/>
    </w:pPr>
    <w:r>
      <w:rPr>
        <w:noProof/>
        <w:lang w:eastAsia="en-US"/>
      </w:rPr>
      <mc:AlternateContent>
        <mc:Choice Requires="wps">
          <w:drawing>
            <wp:anchor distT="0" distB="0" distL="114300" distR="114300" simplePos="0" relativeHeight="251658240" behindDoc="0" locked="0" layoutInCell="0" allowOverlap="1" wp14:anchorId="0AD2E5F9" wp14:editId="57CD43FE">
              <wp:simplePos x="0" y="0"/>
              <wp:positionH relativeFrom="column">
                <wp:posOffset>-50165</wp:posOffset>
              </wp:positionH>
              <wp:positionV relativeFrom="paragraph">
                <wp:posOffset>-10795</wp:posOffset>
              </wp:positionV>
              <wp:extent cx="6598920" cy="453390"/>
              <wp:effectExtent l="0" t="0" r="444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8920" cy="45339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77ED63E" w14:textId="77777777" w:rsidR="00622272" w:rsidRDefault="00622272">
                          <w:pPr>
                            <w:pStyle w:val="Header"/>
                            <w:tabs>
                              <w:tab w:val="clear" w:pos="4320"/>
                              <w:tab w:val="clear" w:pos="8640"/>
                            </w:tabs>
                            <w:spacing w:line="240" w:lineRule="auto"/>
                          </w:pPr>
                          <w:r>
                            <w:rPr>
                              <w:noProof/>
                              <w:lang w:eastAsia="en-US"/>
                            </w:rPr>
                            <w:drawing>
                              <wp:inline distT="0" distB="0" distL="0" distR="0" wp14:anchorId="4D6519F2" wp14:editId="3AA12B43">
                                <wp:extent cx="6504305" cy="374015"/>
                                <wp:effectExtent l="0" t="0" r="0" b="6985"/>
                                <wp:docPr id="8" name="Picture 1" descr="a4logo_tagline_eng_w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logo_tagline_eng_w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4305" cy="374015"/>
                                        </a:xfrm>
                                        <a:prstGeom prst="rect">
                                          <a:avLst/>
                                        </a:prstGeom>
                                        <a:noFill/>
                                        <a:ln>
                                          <a:noFill/>
                                        </a:ln>
                                      </pic:spPr>
                                    </pic:pic>
                                  </a:graphicData>
                                </a:graphic>
                              </wp:inline>
                            </w:drawing>
                          </w:r>
                        </w:p>
                      </w:txbxContent>
                    </wps:txbx>
                    <wps:bodyPr rot="0" vert="horz" wrap="square" lIns="45720" tIns="349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D2E5F9" id="_x0000_t202" coordsize="21600,21600" o:spt="202" path="m,l,21600r21600,l21600,xe">
              <v:stroke joinstyle="miter"/>
              <v:path gradientshapeok="t" o:connecttype="rect"/>
            </v:shapetype>
            <v:shape id="Text Box 2" o:spid="_x0000_s1026" type="#_x0000_t202" style="position:absolute;margin-left:-3.95pt;margin-top:-.85pt;width:519.6pt;height:3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" o:allowincell="f" filled="f" stroked="f">
              <v:textbox inset="3.6pt,.97mm,0">
                <w:txbxContent>
                  <w:p w14:paraId="377ED63E" w14:textId="77777777" w:rsidR="00622272" w:rsidRDefault="00622272">
                    <w:pPr>
                      <w:pStyle w:val="Header"/>
                      <w:tabs>
                        <w:tab w:val="clear" w:pos="4320"/>
                        <w:tab w:val="clear" w:pos="8640"/>
                      </w:tabs>
                      <w:spacing w:line="240" w:lineRule="auto"/>
                    </w:pPr>
                    <w:r>
                      <w:rPr>
                        <w:noProof/>
                        <w:lang w:eastAsia="en-US"/>
                      </w:rPr>
                      <w:drawing>
                        <wp:inline distT="0" distB="0" distL="0" distR="0" wp14:anchorId="4D6519F2" wp14:editId="3AA12B43">
                          <wp:extent cx="6504305" cy="374015"/>
                          <wp:effectExtent l="0" t="0" r="0" b="6985"/>
                          <wp:docPr id="8" name="Picture 1" descr="a4logo_tagline_eng_w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logo_tagline_eng_w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4305" cy="374015"/>
                                  </a:xfrm>
                                  <a:prstGeom prst="rect">
                                    <a:avLst/>
                                  </a:prstGeom>
                                  <a:noFill/>
                                  <a:ln>
                                    <a:noFill/>
                                  </a:ln>
                                </pic:spPr>
                              </pic:pic>
                            </a:graphicData>
                          </a:graphic>
                        </wp:inline>
                      </w:drawing>
                    </w:r>
                  </w:p>
                </w:txbxContent>
              </v:textbox>
            </v:shape>
          </w:pict>
        </mc:Fallback>
      </mc:AlternateContent>
    </w:r>
    <w:r>
      <w:rPr>
        <w:noProof/>
        <w:lang w:eastAsia="en-US"/>
      </w:rPr>
      <mc:AlternateContent>
        <mc:Choice Requires="wps">
          <w:drawing>
            <wp:anchor distT="0" distB="0" distL="114300" distR="114300" simplePos="0" relativeHeight="251657216" behindDoc="0" locked="0" layoutInCell="0" allowOverlap="1" wp14:anchorId="78B64C80" wp14:editId="04A1B38E">
              <wp:simplePos x="0" y="0"/>
              <wp:positionH relativeFrom="column">
                <wp:posOffset>-977265</wp:posOffset>
              </wp:positionH>
              <wp:positionV relativeFrom="paragraph">
                <wp:posOffset>-838835</wp:posOffset>
              </wp:positionV>
              <wp:extent cx="8115300" cy="1344295"/>
              <wp:effectExtent l="381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15300" cy="1344295"/>
                      </a:xfrm>
                      <a:prstGeom prst="rect">
                        <a:avLst/>
                      </a:prstGeom>
                      <a:solidFill>
                        <a:srgbClr val="0099FE"/>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C2BBA4C" w14:textId="77777777" w:rsidR="00622272" w:rsidRDefault="00622272">
                          <w:pPr>
                            <w:pStyle w:val="Header"/>
                            <w:tabs>
                              <w:tab w:val="clear" w:pos="4320"/>
                              <w:tab w:val="clear" w:pos="864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B64C80" id="Text Box 1" o:spid="_x0000_s1027" type="#_x0000_t202" style="position:absolute;margin-left:-76.95pt;margin-top:-66.05pt;width:639pt;height:105.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" o:allowincell="f" fillcolor="#0099fe" stroked="f">
              <v:textbox>
                <w:txbxContent>
                  <w:p w14:paraId="1C2BBA4C" w14:textId="77777777" w:rsidR="00622272" w:rsidRDefault="00622272">
                    <w:pPr>
                      <w:pStyle w:val="Header"/>
                      <w:tabs>
                        <w:tab w:val="clear" w:pos="4320"/>
                        <w:tab w:val="clear" w:pos="8640"/>
                      </w:tabs>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51748"/>
    <w:multiLevelType w:val="hybridMultilevel"/>
    <w:tmpl w:val="C5945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DE168F"/>
    <w:multiLevelType w:val="hybridMultilevel"/>
    <w:tmpl w:val="2668D3E8"/>
    <w:lvl w:ilvl="0" w:tplc="6DEC6DA8">
      <w:numFmt w:val="bullet"/>
      <w:lvlText w:val="•"/>
      <w:lvlJc w:val="left"/>
      <w:pPr>
        <w:ind w:left="720" w:hanging="360"/>
      </w:pPr>
      <w:rPr>
        <w:rFonts w:ascii="Garamond" w:eastAsia="Times New Roman" w:hAnsi="Garamon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FA347C"/>
    <w:multiLevelType w:val="hybridMultilevel"/>
    <w:tmpl w:val="9D487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040159"/>
    <w:multiLevelType w:val="hybridMultilevel"/>
    <w:tmpl w:val="C9266EFE"/>
    <w:lvl w:ilvl="0" w:tplc="6DEC6DA8">
      <w:numFmt w:val="bullet"/>
      <w:lvlText w:val="•"/>
      <w:lvlJc w:val="left"/>
      <w:pPr>
        <w:ind w:left="1800" w:hanging="720"/>
      </w:pPr>
      <w:rPr>
        <w:rFonts w:ascii="Garamond" w:eastAsia="Times New Roman" w:hAnsi="Garamond"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FE311E8"/>
    <w:multiLevelType w:val="hybridMultilevel"/>
    <w:tmpl w:val="441EA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D5C59"/>
    <w:multiLevelType w:val="hybridMultilevel"/>
    <w:tmpl w:val="3D5691E6"/>
    <w:lvl w:ilvl="0" w:tplc="E2DE253C">
      <w:start w:val="1"/>
      <w:numFmt w:val="bullet"/>
      <w:lvlText w:val=""/>
      <w:lvlJc w:val="left"/>
      <w:pPr>
        <w:ind w:left="90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970D38"/>
    <w:multiLevelType w:val="hybridMultilevel"/>
    <w:tmpl w:val="B5562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946E67"/>
    <w:multiLevelType w:val="hybridMultilevel"/>
    <w:tmpl w:val="47668B1E"/>
    <w:lvl w:ilvl="0" w:tplc="6DEC6DA8">
      <w:numFmt w:val="bullet"/>
      <w:lvlText w:val="•"/>
      <w:lvlJc w:val="left"/>
      <w:pPr>
        <w:ind w:left="1080" w:hanging="720"/>
      </w:pPr>
      <w:rPr>
        <w:rFonts w:ascii="Garamond" w:eastAsia="Times New Roman" w:hAnsi="Garamon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046686"/>
    <w:multiLevelType w:val="hybridMultilevel"/>
    <w:tmpl w:val="1E3C2474"/>
    <w:lvl w:ilvl="0" w:tplc="6DEC6DA8">
      <w:numFmt w:val="bullet"/>
      <w:lvlText w:val="•"/>
      <w:lvlJc w:val="left"/>
      <w:pPr>
        <w:ind w:left="1080" w:hanging="720"/>
      </w:pPr>
      <w:rPr>
        <w:rFonts w:ascii="Garamond" w:eastAsia="Times New Roman" w:hAnsi="Garamon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06325F"/>
    <w:multiLevelType w:val="hybridMultilevel"/>
    <w:tmpl w:val="2FF08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E05BF0"/>
    <w:multiLevelType w:val="hybridMultilevel"/>
    <w:tmpl w:val="975C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C47395"/>
    <w:multiLevelType w:val="hybridMultilevel"/>
    <w:tmpl w:val="ED428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D50715"/>
    <w:multiLevelType w:val="hybridMultilevel"/>
    <w:tmpl w:val="AB9E7AB4"/>
    <w:lvl w:ilvl="0" w:tplc="E2DE253C">
      <w:start w:val="1"/>
      <w:numFmt w:val="bullet"/>
      <w:lvlText w:val=""/>
      <w:lvlJc w:val="left"/>
      <w:pPr>
        <w:ind w:left="900" w:hanging="360"/>
      </w:pPr>
      <w:rPr>
        <w:rFonts w:ascii="Symbol" w:hAnsi="Symbol" w:hint="default"/>
        <w:sz w:val="18"/>
        <w:szCs w:val="18"/>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15:restartNumberingAfterBreak="0">
    <w:nsid w:val="3DD3092E"/>
    <w:multiLevelType w:val="hybridMultilevel"/>
    <w:tmpl w:val="B5726842"/>
    <w:lvl w:ilvl="0" w:tplc="5DC481B4">
      <w:numFmt w:val="bullet"/>
      <w:lvlText w:val="-"/>
      <w:lvlJc w:val="left"/>
      <w:pPr>
        <w:ind w:left="1080" w:hanging="360"/>
      </w:pPr>
      <w:rPr>
        <w:rFonts w:ascii="Garamond" w:eastAsia="Times New Roman" w:hAnsi="Garamond"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C24369F"/>
    <w:multiLevelType w:val="hybridMultilevel"/>
    <w:tmpl w:val="82F2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A520A9"/>
    <w:multiLevelType w:val="hybridMultilevel"/>
    <w:tmpl w:val="61268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2A0137"/>
    <w:multiLevelType w:val="hybridMultilevel"/>
    <w:tmpl w:val="C88644EE"/>
    <w:lvl w:ilvl="0" w:tplc="6DEC6DA8">
      <w:numFmt w:val="bullet"/>
      <w:lvlText w:val="•"/>
      <w:lvlJc w:val="left"/>
      <w:pPr>
        <w:ind w:left="1080" w:hanging="360"/>
      </w:pPr>
      <w:rPr>
        <w:rFonts w:ascii="Garamond" w:eastAsia="Times New Roman" w:hAnsi="Garamond"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FEF25E3"/>
    <w:multiLevelType w:val="hybridMultilevel"/>
    <w:tmpl w:val="6F88431A"/>
    <w:lvl w:ilvl="0" w:tplc="6DEC6DA8">
      <w:numFmt w:val="bullet"/>
      <w:lvlText w:val="•"/>
      <w:lvlJc w:val="left"/>
      <w:pPr>
        <w:ind w:left="720" w:hanging="360"/>
      </w:pPr>
      <w:rPr>
        <w:rFonts w:ascii="Garamond" w:eastAsia="Times New Roman" w:hAnsi="Garamon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770E2D"/>
    <w:multiLevelType w:val="hybridMultilevel"/>
    <w:tmpl w:val="780AB40C"/>
    <w:lvl w:ilvl="0" w:tplc="5DC481B4">
      <w:numFmt w:val="bullet"/>
      <w:lvlText w:val="-"/>
      <w:lvlJc w:val="left"/>
      <w:pPr>
        <w:ind w:left="720" w:hanging="360"/>
      </w:pPr>
      <w:rPr>
        <w:rFonts w:ascii="Garamond" w:eastAsia="Times New Roman" w:hAnsi="Garamon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CC5863"/>
    <w:multiLevelType w:val="hybridMultilevel"/>
    <w:tmpl w:val="4D262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9"/>
  </w:num>
  <w:num w:numId="3">
    <w:abstractNumId w:val="19"/>
  </w:num>
  <w:num w:numId="4">
    <w:abstractNumId w:val="2"/>
  </w:num>
  <w:num w:numId="5">
    <w:abstractNumId w:val="15"/>
  </w:num>
  <w:num w:numId="6">
    <w:abstractNumId w:val="11"/>
  </w:num>
  <w:num w:numId="7">
    <w:abstractNumId w:val="10"/>
  </w:num>
  <w:num w:numId="8">
    <w:abstractNumId w:val="6"/>
  </w:num>
  <w:num w:numId="9">
    <w:abstractNumId w:val="14"/>
  </w:num>
  <w:num w:numId="10">
    <w:abstractNumId w:val="0"/>
  </w:num>
  <w:num w:numId="11">
    <w:abstractNumId w:val="8"/>
  </w:num>
  <w:num w:numId="12">
    <w:abstractNumId w:val="3"/>
  </w:num>
  <w:num w:numId="13">
    <w:abstractNumId w:val="7"/>
  </w:num>
  <w:num w:numId="14">
    <w:abstractNumId w:val="18"/>
  </w:num>
  <w:num w:numId="15">
    <w:abstractNumId w:val="13"/>
  </w:num>
  <w:num w:numId="16">
    <w:abstractNumId w:val="16"/>
  </w:num>
  <w:num w:numId="17">
    <w:abstractNumId w:val="1"/>
  </w:num>
  <w:num w:numId="18">
    <w:abstractNumId w:val="17"/>
  </w:num>
  <w:num w:numId="19">
    <w:abstractNumId w:val="12"/>
  </w:num>
  <w:num w:numId="2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trackRevisions/>
  <w:defaultTabStop w:val="720"/>
  <w:noPunctuationKerning/>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BE7"/>
    <w:rsid w:val="0002329D"/>
    <w:rsid w:val="00032CF5"/>
    <w:rsid w:val="00041F22"/>
    <w:rsid w:val="000449CE"/>
    <w:rsid w:val="000540E2"/>
    <w:rsid w:val="000751BB"/>
    <w:rsid w:val="0008018A"/>
    <w:rsid w:val="00081E65"/>
    <w:rsid w:val="00083F47"/>
    <w:rsid w:val="00090C16"/>
    <w:rsid w:val="000A2E40"/>
    <w:rsid w:val="000A2F0B"/>
    <w:rsid w:val="000A59BF"/>
    <w:rsid w:val="000B6EAB"/>
    <w:rsid w:val="000C3C3A"/>
    <w:rsid w:val="000D771E"/>
    <w:rsid w:val="000E00B2"/>
    <w:rsid w:val="000E29BF"/>
    <w:rsid w:val="000E400A"/>
    <w:rsid w:val="000F122D"/>
    <w:rsid w:val="000F1EED"/>
    <w:rsid w:val="00107146"/>
    <w:rsid w:val="00113D6F"/>
    <w:rsid w:val="00123D89"/>
    <w:rsid w:val="00135DDB"/>
    <w:rsid w:val="00136E75"/>
    <w:rsid w:val="00154689"/>
    <w:rsid w:val="00174CB6"/>
    <w:rsid w:val="001772CA"/>
    <w:rsid w:val="0017775D"/>
    <w:rsid w:val="001854FC"/>
    <w:rsid w:val="001A4A98"/>
    <w:rsid w:val="001B1623"/>
    <w:rsid w:val="001B6F82"/>
    <w:rsid w:val="001C5B91"/>
    <w:rsid w:val="001D0E89"/>
    <w:rsid w:val="001E3F48"/>
    <w:rsid w:val="001E799E"/>
    <w:rsid w:val="001F1D0B"/>
    <w:rsid w:val="00201BEA"/>
    <w:rsid w:val="00215B05"/>
    <w:rsid w:val="00216C36"/>
    <w:rsid w:val="002170E1"/>
    <w:rsid w:val="00222C0D"/>
    <w:rsid w:val="00241BA5"/>
    <w:rsid w:val="0024518A"/>
    <w:rsid w:val="00250EF6"/>
    <w:rsid w:val="002603C2"/>
    <w:rsid w:val="00276FF6"/>
    <w:rsid w:val="002A25B4"/>
    <w:rsid w:val="002A435C"/>
    <w:rsid w:val="002C7412"/>
    <w:rsid w:val="002E7D80"/>
    <w:rsid w:val="002F7309"/>
    <w:rsid w:val="00301230"/>
    <w:rsid w:val="0030240E"/>
    <w:rsid w:val="00306219"/>
    <w:rsid w:val="003105AB"/>
    <w:rsid w:val="00313029"/>
    <w:rsid w:val="00317811"/>
    <w:rsid w:val="003256FD"/>
    <w:rsid w:val="003300EE"/>
    <w:rsid w:val="00335168"/>
    <w:rsid w:val="0033721F"/>
    <w:rsid w:val="003508C7"/>
    <w:rsid w:val="00360E0B"/>
    <w:rsid w:val="0036325D"/>
    <w:rsid w:val="0036696C"/>
    <w:rsid w:val="003723CE"/>
    <w:rsid w:val="00375CC4"/>
    <w:rsid w:val="00386051"/>
    <w:rsid w:val="003A28F8"/>
    <w:rsid w:val="003A3602"/>
    <w:rsid w:val="003A3D80"/>
    <w:rsid w:val="003C078F"/>
    <w:rsid w:val="003D1BA5"/>
    <w:rsid w:val="003E0307"/>
    <w:rsid w:val="003F4F0B"/>
    <w:rsid w:val="003F5E04"/>
    <w:rsid w:val="0040049B"/>
    <w:rsid w:val="00401BD0"/>
    <w:rsid w:val="00404025"/>
    <w:rsid w:val="00413EC8"/>
    <w:rsid w:val="00416999"/>
    <w:rsid w:val="0041792E"/>
    <w:rsid w:val="0042055F"/>
    <w:rsid w:val="00420C4C"/>
    <w:rsid w:val="00433E77"/>
    <w:rsid w:val="00435713"/>
    <w:rsid w:val="00440450"/>
    <w:rsid w:val="004414AE"/>
    <w:rsid w:val="00446DE9"/>
    <w:rsid w:val="004545D1"/>
    <w:rsid w:val="00454B4F"/>
    <w:rsid w:val="004558D2"/>
    <w:rsid w:val="00456BD0"/>
    <w:rsid w:val="00465438"/>
    <w:rsid w:val="004763C1"/>
    <w:rsid w:val="00476910"/>
    <w:rsid w:val="00484370"/>
    <w:rsid w:val="00492665"/>
    <w:rsid w:val="0049585A"/>
    <w:rsid w:val="004A4E4F"/>
    <w:rsid w:val="004B15C5"/>
    <w:rsid w:val="004B509C"/>
    <w:rsid w:val="004B5AC8"/>
    <w:rsid w:val="004B7378"/>
    <w:rsid w:val="004D0E9A"/>
    <w:rsid w:val="004D2B7A"/>
    <w:rsid w:val="004E2347"/>
    <w:rsid w:val="004E560D"/>
    <w:rsid w:val="004E59EA"/>
    <w:rsid w:val="004E6F98"/>
    <w:rsid w:val="004F123F"/>
    <w:rsid w:val="005152A8"/>
    <w:rsid w:val="00550901"/>
    <w:rsid w:val="00551584"/>
    <w:rsid w:val="00554B01"/>
    <w:rsid w:val="0056539A"/>
    <w:rsid w:val="00583DC7"/>
    <w:rsid w:val="005A0DD3"/>
    <w:rsid w:val="005A2DC5"/>
    <w:rsid w:val="005A5258"/>
    <w:rsid w:val="005B3ADD"/>
    <w:rsid w:val="005E2B65"/>
    <w:rsid w:val="005E7BFE"/>
    <w:rsid w:val="005F77E1"/>
    <w:rsid w:val="006045DE"/>
    <w:rsid w:val="00605E6F"/>
    <w:rsid w:val="00622272"/>
    <w:rsid w:val="00623AA8"/>
    <w:rsid w:val="006428A7"/>
    <w:rsid w:val="00643285"/>
    <w:rsid w:val="00657210"/>
    <w:rsid w:val="00657769"/>
    <w:rsid w:val="0066397C"/>
    <w:rsid w:val="0067333B"/>
    <w:rsid w:val="006835FB"/>
    <w:rsid w:val="0069772A"/>
    <w:rsid w:val="006A2524"/>
    <w:rsid w:val="006A62EA"/>
    <w:rsid w:val="006A65C4"/>
    <w:rsid w:val="006B741D"/>
    <w:rsid w:val="006C0AD8"/>
    <w:rsid w:val="006D717E"/>
    <w:rsid w:val="006E1727"/>
    <w:rsid w:val="006E2161"/>
    <w:rsid w:val="006E2A11"/>
    <w:rsid w:val="006F2B6E"/>
    <w:rsid w:val="00701A91"/>
    <w:rsid w:val="00703342"/>
    <w:rsid w:val="0071318D"/>
    <w:rsid w:val="00715D1F"/>
    <w:rsid w:val="007173D5"/>
    <w:rsid w:val="0072158E"/>
    <w:rsid w:val="00722F2C"/>
    <w:rsid w:val="0072586B"/>
    <w:rsid w:val="00744386"/>
    <w:rsid w:val="007455B1"/>
    <w:rsid w:val="007632F2"/>
    <w:rsid w:val="00776642"/>
    <w:rsid w:val="00783799"/>
    <w:rsid w:val="00785D3E"/>
    <w:rsid w:val="007959CC"/>
    <w:rsid w:val="007A08B4"/>
    <w:rsid w:val="007C0FB7"/>
    <w:rsid w:val="007C25F3"/>
    <w:rsid w:val="007C2B16"/>
    <w:rsid w:val="007C3320"/>
    <w:rsid w:val="007C36F6"/>
    <w:rsid w:val="007D0EC0"/>
    <w:rsid w:val="007D2D2A"/>
    <w:rsid w:val="007E2FAC"/>
    <w:rsid w:val="0080164C"/>
    <w:rsid w:val="00803077"/>
    <w:rsid w:val="00807613"/>
    <w:rsid w:val="00816784"/>
    <w:rsid w:val="00824882"/>
    <w:rsid w:val="00824F93"/>
    <w:rsid w:val="008520BB"/>
    <w:rsid w:val="008527C3"/>
    <w:rsid w:val="008738C4"/>
    <w:rsid w:val="0088520D"/>
    <w:rsid w:val="008A249E"/>
    <w:rsid w:val="008B2B17"/>
    <w:rsid w:val="008C41C2"/>
    <w:rsid w:val="008E5059"/>
    <w:rsid w:val="008F4B23"/>
    <w:rsid w:val="00901C39"/>
    <w:rsid w:val="00906B7A"/>
    <w:rsid w:val="0090777B"/>
    <w:rsid w:val="009122F1"/>
    <w:rsid w:val="0091354A"/>
    <w:rsid w:val="00913F80"/>
    <w:rsid w:val="009232E5"/>
    <w:rsid w:val="009336EB"/>
    <w:rsid w:val="00963007"/>
    <w:rsid w:val="00963B4E"/>
    <w:rsid w:val="00972B04"/>
    <w:rsid w:val="00973116"/>
    <w:rsid w:val="0098102E"/>
    <w:rsid w:val="00982EF1"/>
    <w:rsid w:val="009907C0"/>
    <w:rsid w:val="0099776A"/>
    <w:rsid w:val="009A1DD0"/>
    <w:rsid w:val="009A2A20"/>
    <w:rsid w:val="009A43A3"/>
    <w:rsid w:val="009A7ED6"/>
    <w:rsid w:val="009D48A7"/>
    <w:rsid w:val="009D7BC4"/>
    <w:rsid w:val="00A00980"/>
    <w:rsid w:val="00A065B3"/>
    <w:rsid w:val="00A247D4"/>
    <w:rsid w:val="00A4417F"/>
    <w:rsid w:val="00A45B9E"/>
    <w:rsid w:val="00A52ED4"/>
    <w:rsid w:val="00A6470A"/>
    <w:rsid w:val="00A66CDE"/>
    <w:rsid w:val="00A87B44"/>
    <w:rsid w:val="00A96C30"/>
    <w:rsid w:val="00A97D0D"/>
    <w:rsid w:val="00A97FA4"/>
    <w:rsid w:val="00AB50BB"/>
    <w:rsid w:val="00AC0220"/>
    <w:rsid w:val="00AE526A"/>
    <w:rsid w:val="00B00C22"/>
    <w:rsid w:val="00B02592"/>
    <w:rsid w:val="00B038BB"/>
    <w:rsid w:val="00B102AC"/>
    <w:rsid w:val="00B13FE5"/>
    <w:rsid w:val="00B17C62"/>
    <w:rsid w:val="00B20B3D"/>
    <w:rsid w:val="00B26036"/>
    <w:rsid w:val="00B33076"/>
    <w:rsid w:val="00B463D0"/>
    <w:rsid w:val="00B555BB"/>
    <w:rsid w:val="00B80A41"/>
    <w:rsid w:val="00B838F1"/>
    <w:rsid w:val="00B91E3F"/>
    <w:rsid w:val="00B9304C"/>
    <w:rsid w:val="00BB4132"/>
    <w:rsid w:val="00BC00AE"/>
    <w:rsid w:val="00BD6509"/>
    <w:rsid w:val="00BE4463"/>
    <w:rsid w:val="00BE59F6"/>
    <w:rsid w:val="00BF563F"/>
    <w:rsid w:val="00BF5BE7"/>
    <w:rsid w:val="00C020DD"/>
    <w:rsid w:val="00C160A8"/>
    <w:rsid w:val="00C20E1B"/>
    <w:rsid w:val="00C211BC"/>
    <w:rsid w:val="00C26EFF"/>
    <w:rsid w:val="00C3010B"/>
    <w:rsid w:val="00C408FC"/>
    <w:rsid w:val="00C51D2B"/>
    <w:rsid w:val="00C53B09"/>
    <w:rsid w:val="00C5705D"/>
    <w:rsid w:val="00C83778"/>
    <w:rsid w:val="00C83A71"/>
    <w:rsid w:val="00C90526"/>
    <w:rsid w:val="00C91755"/>
    <w:rsid w:val="00C941FD"/>
    <w:rsid w:val="00C9547E"/>
    <w:rsid w:val="00C96027"/>
    <w:rsid w:val="00CA3D80"/>
    <w:rsid w:val="00CA67E8"/>
    <w:rsid w:val="00CB043C"/>
    <w:rsid w:val="00CB317E"/>
    <w:rsid w:val="00CB49F8"/>
    <w:rsid w:val="00CD65C3"/>
    <w:rsid w:val="00D1028F"/>
    <w:rsid w:val="00D12548"/>
    <w:rsid w:val="00D14768"/>
    <w:rsid w:val="00D27571"/>
    <w:rsid w:val="00D36B8C"/>
    <w:rsid w:val="00D40AB9"/>
    <w:rsid w:val="00D45BDA"/>
    <w:rsid w:val="00D45D8C"/>
    <w:rsid w:val="00D51FB9"/>
    <w:rsid w:val="00D532DC"/>
    <w:rsid w:val="00D53452"/>
    <w:rsid w:val="00D67267"/>
    <w:rsid w:val="00D851B8"/>
    <w:rsid w:val="00D853D6"/>
    <w:rsid w:val="00D92663"/>
    <w:rsid w:val="00D966C8"/>
    <w:rsid w:val="00D96891"/>
    <w:rsid w:val="00DB588B"/>
    <w:rsid w:val="00DB7397"/>
    <w:rsid w:val="00DC480B"/>
    <w:rsid w:val="00DF722A"/>
    <w:rsid w:val="00E00585"/>
    <w:rsid w:val="00E14A2F"/>
    <w:rsid w:val="00E16A74"/>
    <w:rsid w:val="00E223A3"/>
    <w:rsid w:val="00E30761"/>
    <w:rsid w:val="00E37099"/>
    <w:rsid w:val="00E876CC"/>
    <w:rsid w:val="00EA214B"/>
    <w:rsid w:val="00EA3F42"/>
    <w:rsid w:val="00EB6194"/>
    <w:rsid w:val="00EC0CAD"/>
    <w:rsid w:val="00EC352A"/>
    <w:rsid w:val="00EC5FCB"/>
    <w:rsid w:val="00ED31B0"/>
    <w:rsid w:val="00ED76D4"/>
    <w:rsid w:val="00ED7FB9"/>
    <w:rsid w:val="00EE4679"/>
    <w:rsid w:val="00EF10CE"/>
    <w:rsid w:val="00EF2B44"/>
    <w:rsid w:val="00EF6A13"/>
    <w:rsid w:val="00EF73DB"/>
    <w:rsid w:val="00F01A8B"/>
    <w:rsid w:val="00F31508"/>
    <w:rsid w:val="00F51AA7"/>
    <w:rsid w:val="00F5338E"/>
    <w:rsid w:val="00F547E9"/>
    <w:rsid w:val="00F578E2"/>
    <w:rsid w:val="00F70210"/>
    <w:rsid w:val="00F72D49"/>
    <w:rsid w:val="00F7369F"/>
    <w:rsid w:val="00F8355B"/>
    <w:rsid w:val="00F93FE4"/>
    <w:rsid w:val="00FC6BA2"/>
    <w:rsid w:val="00FD1B5F"/>
    <w:rsid w:val="00FD3E90"/>
    <w:rsid w:val="00FE2856"/>
    <w:rsid w:val="00FE5A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023DAD19"/>
  <w15:docId w15:val="{6C83A83C-2023-4B65-BED0-B8FC279A2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60" w:lineRule="exact"/>
    </w:pPr>
    <w:rPr>
      <w:rFonts w:eastAsia="Times"/>
      <w:color w:val="000000"/>
      <w:sz w:val="22"/>
      <w:szCs w:val="22"/>
      <w:lang w:eastAsia="en-GB"/>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tabs>
        <w:tab w:val="left" w:pos="990"/>
      </w:tabs>
      <w:spacing w:line="240" w:lineRule="auto"/>
      <w:ind w:left="907" w:hanging="907"/>
      <w:outlineLvl w:val="1"/>
    </w:pPr>
    <w:rPr>
      <w:rFonts w:ascii="Arial" w:hAnsi="Arial" w:cs="Arial"/>
      <w:b/>
      <w:bCs/>
      <w:color w:val="0099FF"/>
      <w:spacing w:val="-2"/>
      <w:sz w:val="36"/>
      <w:szCs w:val="36"/>
    </w:rPr>
  </w:style>
  <w:style w:type="paragraph" w:styleId="Heading3">
    <w:name w:val="heading 3"/>
    <w:basedOn w:val="Normal"/>
    <w:next w:val="Normal"/>
    <w:qFormat/>
    <w:rsid w:val="00906B7A"/>
    <w:pPr>
      <w:keepNext/>
      <w:spacing w:before="240" w:after="60"/>
      <w:outlineLvl w:val="2"/>
    </w:pPr>
    <w:rPr>
      <w:rFonts w:ascii="Arial" w:hAnsi="Arial" w:cs="Arial"/>
      <w:b/>
      <w:bCs/>
      <w:sz w:val="26"/>
      <w:szCs w:val="26"/>
    </w:rPr>
  </w:style>
  <w:style w:type="paragraph" w:styleId="Heading4">
    <w:name w:val="heading 4"/>
    <w:basedOn w:val="Normal"/>
    <w:next w:val="Normal"/>
    <w:qFormat/>
    <w:rsid w:val="00ED7FB9"/>
    <w:pPr>
      <w:keepNext/>
      <w:spacing w:before="240" w:after="60"/>
      <w:outlineLvl w:val="3"/>
    </w:pPr>
    <w:rPr>
      <w:b/>
      <w:bCs/>
      <w:sz w:val="28"/>
      <w:szCs w:val="28"/>
    </w:rPr>
  </w:style>
  <w:style w:type="paragraph" w:styleId="Heading5">
    <w:name w:val="heading 5"/>
    <w:basedOn w:val="Normal"/>
    <w:next w:val="Normal"/>
    <w:qFormat/>
    <w:rsid w:val="005A2DC5"/>
    <w:pPr>
      <w:spacing w:before="240" w:after="60"/>
      <w:outlineLvl w:val="4"/>
    </w:pPr>
    <w:rPr>
      <w:b/>
      <w:bCs/>
      <w:i/>
      <w:iCs/>
      <w:sz w:val="26"/>
      <w:szCs w:val="26"/>
    </w:rPr>
  </w:style>
  <w:style w:type="paragraph" w:styleId="Heading9">
    <w:name w:val="heading 9"/>
    <w:basedOn w:val="Normal"/>
    <w:next w:val="Normal"/>
    <w:qFormat/>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Noparagraphstyle">
    <w:name w:val="[No paragraph style]"/>
    <w:pPr>
      <w:widowControl w:val="0"/>
      <w:autoSpaceDE w:val="0"/>
      <w:autoSpaceDN w:val="0"/>
      <w:adjustRightInd w:val="0"/>
      <w:spacing w:line="288" w:lineRule="auto"/>
      <w:textAlignment w:val="center"/>
    </w:pPr>
    <w:rPr>
      <w:rFonts w:ascii="Times" w:eastAsia="Times New Roman" w:hAnsi="Times" w:cs="Times"/>
      <w:color w:val="000000"/>
      <w:sz w:val="24"/>
      <w:szCs w:val="24"/>
      <w:lang w:eastAsia="en-GB"/>
    </w:rPr>
  </w:style>
  <w:style w:type="paragraph" w:customStyle="1" w:styleId="AddressText">
    <w:name w:val="Address Text"/>
    <w:pPr>
      <w:spacing w:line="200" w:lineRule="exact"/>
    </w:pPr>
    <w:rPr>
      <w:rFonts w:ascii="Arial" w:eastAsia="Times" w:hAnsi="Arial" w:cs="Arial"/>
      <w:noProof/>
      <w:color w:val="0099FF"/>
      <w:spacing w:val="-2"/>
      <w:sz w:val="16"/>
      <w:szCs w:val="16"/>
      <w:lang w:val="en-GB" w:eastAsia="en-GB"/>
    </w:rPr>
  </w:style>
  <w:style w:type="paragraph" w:styleId="BalloonText">
    <w:name w:val="Balloon Text"/>
    <w:basedOn w:val="Normal"/>
    <w:semiHidden/>
    <w:rPr>
      <w:rFonts w:ascii="Tahoma" w:hAnsi="Tahoma" w:cs="Tahoma"/>
      <w:sz w:val="16"/>
      <w:szCs w:val="16"/>
    </w:rPr>
  </w:style>
  <w:style w:type="paragraph" w:styleId="BodyText">
    <w:name w:val="Body Text"/>
    <w:basedOn w:val="Normal"/>
    <w:link w:val="BodyTextChar"/>
    <w:pPr>
      <w:spacing w:line="360" w:lineRule="auto"/>
      <w:jc w:val="both"/>
    </w:pPr>
    <w:rPr>
      <w:rFonts w:eastAsia="Arial Unicode MS"/>
      <w:color w:val="auto"/>
      <w:sz w:val="24"/>
      <w:szCs w:val="20"/>
      <w:lang w:eastAsia="en-US"/>
    </w:rPr>
  </w:style>
  <w:style w:type="character" w:styleId="PageNumber">
    <w:name w:val="page number"/>
    <w:basedOn w:val="DefaultParagraphFont"/>
    <w:rsid w:val="0024518A"/>
  </w:style>
  <w:style w:type="character" w:styleId="Hyperlink">
    <w:name w:val="Hyperlink"/>
    <w:rsid w:val="00E30761"/>
    <w:rPr>
      <w:color w:val="0000FF"/>
      <w:u w:val="single"/>
    </w:rPr>
  </w:style>
  <w:style w:type="paragraph" w:styleId="BodyTextIndent">
    <w:name w:val="Body Text Indent"/>
    <w:basedOn w:val="Normal"/>
    <w:rsid w:val="005A2DC5"/>
    <w:pPr>
      <w:spacing w:after="120"/>
      <w:ind w:left="360"/>
    </w:pPr>
  </w:style>
  <w:style w:type="paragraph" w:styleId="BodyText3">
    <w:name w:val="Body Text 3"/>
    <w:basedOn w:val="Normal"/>
    <w:link w:val="BodyText3Char"/>
    <w:rsid w:val="005A2DC5"/>
    <w:pPr>
      <w:spacing w:after="120"/>
    </w:pPr>
    <w:rPr>
      <w:sz w:val="16"/>
      <w:szCs w:val="16"/>
    </w:rPr>
  </w:style>
  <w:style w:type="paragraph" w:styleId="BodyText2">
    <w:name w:val="Body Text 2"/>
    <w:basedOn w:val="Normal"/>
    <w:rsid w:val="00ED7FB9"/>
    <w:pPr>
      <w:spacing w:after="120" w:line="480" w:lineRule="auto"/>
    </w:pPr>
  </w:style>
  <w:style w:type="table" w:styleId="TableGrid">
    <w:name w:val="Table Grid"/>
    <w:basedOn w:val="TableNormal"/>
    <w:rsid w:val="00ED7FB9"/>
    <w:pPr>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F7369F"/>
    <w:rPr>
      <w:sz w:val="16"/>
      <w:szCs w:val="16"/>
    </w:rPr>
  </w:style>
  <w:style w:type="paragraph" w:styleId="CommentText">
    <w:name w:val="annotation text"/>
    <w:basedOn w:val="Normal"/>
    <w:semiHidden/>
    <w:rsid w:val="00F7369F"/>
    <w:rPr>
      <w:sz w:val="20"/>
      <w:szCs w:val="20"/>
    </w:rPr>
  </w:style>
  <w:style w:type="paragraph" w:styleId="CommentSubject">
    <w:name w:val="annotation subject"/>
    <w:basedOn w:val="CommentText"/>
    <w:next w:val="CommentText"/>
    <w:semiHidden/>
    <w:rsid w:val="00F7369F"/>
    <w:rPr>
      <w:b/>
      <w:bCs/>
    </w:rPr>
  </w:style>
  <w:style w:type="paragraph" w:styleId="FootnoteText">
    <w:name w:val="footnote text"/>
    <w:aliases w:val="ft,fn,single space,footnote text,Footnote Text Char1,Footnote Text Char2 Char,Footnote Text Char1 Char Char,Footnote Text Char2 Char Char Char,Footnote Text Char1 Char Char Char Char,Footnote Text Char2 Char Char Char Char Char,FOOTNOTES,f"/>
    <w:basedOn w:val="Normal"/>
    <w:link w:val="FootnoteTextChar"/>
    <w:uiPriority w:val="99"/>
    <w:rsid w:val="00C96027"/>
    <w:rPr>
      <w:rFonts w:eastAsia="Times New Roman"/>
      <w:sz w:val="20"/>
      <w:szCs w:val="20"/>
    </w:rPr>
  </w:style>
  <w:style w:type="character" w:customStyle="1" w:styleId="FootnoteTextChar">
    <w:name w:val="Footnote Text Char"/>
    <w:aliases w:val="ft Char,fn Char,single space Char,footnote text Char,Footnote Text Char1 Char,Footnote Text Char2 Char Char,Footnote Text Char1 Char Char Char,Footnote Text Char2 Char Char Char Char,Footnote Text Char1 Char Char Char Char Char,f Char"/>
    <w:basedOn w:val="DefaultParagraphFont"/>
    <w:link w:val="FootnoteText"/>
    <w:uiPriority w:val="99"/>
    <w:rsid w:val="00C96027"/>
    <w:rPr>
      <w:rFonts w:eastAsia="Times New Roman"/>
      <w:color w:val="000000"/>
      <w:lang w:eastAsia="en-GB"/>
    </w:rPr>
  </w:style>
  <w:style w:type="character" w:styleId="FootnoteReference">
    <w:name w:val="footnote reference"/>
    <w:aliases w:val="ftref,BVI fnr,Footnote,Знак сноски 1,Normal + Font:9 Point,Superscript 3 Point Times"/>
    <w:rsid w:val="00C96027"/>
    <w:rPr>
      <w:vertAlign w:val="superscript"/>
    </w:rPr>
  </w:style>
  <w:style w:type="character" w:customStyle="1" w:styleId="BodyTextChar">
    <w:name w:val="Body Text Char"/>
    <w:link w:val="BodyText"/>
    <w:rsid w:val="00C96027"/>
    <w:rPr>
      <w:rFonts w:eastAsia="Arial Unicode MS"/>
      <w:sz w:val="24"/>
    </w:rPr>
  </w:style>
  <w:style w:type="character" w:customStyle="1" w:styleId="BodyText3Char">
    <w:name w:val="Body Text 3 Char"/>
    <w:link w:val="BodyText3"/>
    <w:rsid w:val="00CB043C"/>
    <w:rPr>
      <w:rFonts w:eastAsia="Times"/>
      <w:color w:val="000000"/>
      <w:sz w:val="16"/>
      <w:szCs w:val="16"/>
      <w:lang w:eastAsia="en-GB"/>
    </w:rPr>
  </w:style>
  <w:style w:type="paragraph" w:styleId="ListParagraph">
    <w:name w:val="List Paragraph"/>
    <w:basedOn w:val="Normal"/>
    <w:uiPriority w:val="34"/>
    <w:qFormat/>
    <w:rsid w:val="00222C0D"/>
    <w:pPr>
      <w:ind w:left="720"/>
      <w:contextualSpacing/>
    </w:pPr>
  </w:style>
  <w:style w:type="paragraph" w:customStyle="1" w:styleId="Style-2">
    <w:name w:val="Style-2"/>
    <w:rsid w:val="0091354A"/>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B5EAFC-CAE5-422F-8861-438992C5F26C}"/>
</file>

<file path=customXml/itemProps2.xml><?xml version="1.0" encoding="utf-8"?>
<ds:datastoreItem xmlns:ds="http://schemas.openxmlformats.org/officeDocument/2006/customXml" ds:itemID="{8B268C2C-DC5A-4A0E-8D3C-E78622B79D14}"/>
</file>

<file path=customXml/itemProps3.xml><?xml version="1.0" encoding="utf-8"?>
<ds:datastoreItem xmlns:ds="http://schemas.openxmlformats.org/officeDocument/2006/customXml" ds:itemID="{48002C2C-A270-466B-86C4-26D0F4574FC7}"/>
</file>

<file path=customXml/itemProps4.xml><?xml version="1.0" encoding="utf-8"?>
<ds:datastoreItem xmlns:ds="http://schemas.openxmlformats.org/officeDocument/2006/customXml" ds:itemID="{45C86A54-EF4A-4578-8D01-EBCC5BCCE8CB}"/>
</file>

<file path=docProps/app.xml><?xml version="1.0" encoding="utf-8"?>
<Properties xmlns="http://schemas.openxmlformats.org/officeDocument/2006/extended-properties" xmlns:vt="http://schemas.openxmlformats.org/officeDocument/2006/docPropsVTypes">
  <Template>Normal</Template>
  <TotalTime>296</TotalTime>
  <Pages>6</Pages>
  <Words>2372</Words>
  <Characters>13526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Terms of Reference with Guidance notes</vt:lpstr>
    </vt:vector>
  </TitlesOfParts>
  <Company>UNICEF</Company>
  <LinksUpToDate>false</LinksUpToDate>
  <CharactersWithSpaces>15867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of Reference with Guidance notes</dc:title>
  <dc:subject/>
  <dc:creator>Justin Hudnall</dc:creator>
  <cp:keywords/>
  <dc:description/>
  <cp:lastModifiedBy>Peter Quamo</cp:lastModifiedBy>
  <cp:revision>18</cp:revision>
  <cp:lastPrinted>2017-06-19T10:52:00Z</cp:lastPrinted>
  <dcterms:created xsi:type="dcterms:W3CDTF">2017-06-01T06:33:00Z</dcterms:created>
  <dcterms:modified xsi:type="dcterms:W3CDTF">2017-09-20T13:54:00Z</dcterms:modified>
</cp:coreProperties>
</file>