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6D8DD" w14:textId="77777777" w:rsidR="007F2EBF" w:rsidRPr="007F2EBF" w:rsidRDefault="007F2EBF" w:rsidP="007F2EBF">
      <w:pPr>
        <w:shd w:val="clear" w:color="auto" w:fill="BFBFBF" w:themeFill="background1" w:themeFillShade="BF"/>
        <w:spacing w:before="100" w:beforeAutospacing="1" w:after="100" w:afterAutospacing="1" w:line="240" w:lineRule="auto"/>
        <w:jc w:val="center"/>
        <w:rPr>
          <w:rFonts w:ascii="Verdana" w:eastAsia="Times New Roman" w:hAnsi="Verdana" w:cs="Times New Roman"/>
          <w:b/>
          <w:bCs/>
          <w:color w:val="000000"/>
          <w:sz w:val="20"/>
          <w:szCs w:val="20"/>
        </w:rPr>
      </w:pPr>
      <w:bookmarkStart w:id="0" w:name="_GoBack"/>
      <w:bookmarkEnd w:id="0"/>
      <w:r w:rsidRPr="007F2EBF">
        <w:rPr>
          <w:rFonts w:ascii="Verdana" w:eastAsia="Times New Roman" w:hAnsi="Verdana" w:cs="Times New Roman"/>
          <w:b/>
          <w:bCs/>
          <w:color w:val="000000"/>
          <w:sz w:val="20"/>
          <w:szCs w:val="20"/>
        </w:rPr>
        <w:t>Consultancy - Terms of Reference</w:t>
      </w:r>
    </w:p>
    <w:p w14:paraId="534A772B" w14:textId="734ABCCB" w:rsidR="007F2EBF" w:rsidRDefault="00CA22FC" w:rsidP="007F2EBF">
      <w:pPr>
        <w:shd w:val="clear" w:color="auto" w:fill="BFBFBF" w:themeFill="background1" w:themeFillShade="BF"/>
        <w:spacing w:before="100" w:beforeAutospacing="1" w:after="100" w:afterAutospacing="1" w:line="240" w:lineRule="auto"/>
        <w:jc w:val="center"/>
        <w:rPr>
          <w:rFonts w:ascii="Verdana" w:eastAsia="Times New Roman" w:hAnsi="Verdana" w:cs="Times New Roman"/>
          <w:b/>
          <w:bCs/>
          <w:color w:val="000000"/>
          <w:sz w:val="20"/>
          <w:szCs w:val="20"/>
        </w:rPr>
      </w:pPr>
      <w:r>
        <w:rPr>
          <w:rFonts w:ascii="Verdana" w:eastAsia="Times New Roman" w:hAnsi="Verdana" w:cs="Times New Roman"/>
          <w:b/>
          <w:bCs/>
          <w:color w:val="000000"/>
          <w:sz w:val="20"/>
          <w:szCs w:val="20"/>
        </w:rPr>
        <w:t xml:space="preserve">Provision of </w:t>
      </w:r>
      <w:r w:rsidR="00EA1544">
        <w:rPr>
          <w:rFonts w:ascii="Verdana" w:eastAsia="Times New Roman" w:hAnsi="Verdana" w:cs="Times New Roman"/>
          <w:b/>
          <w:bCs/>
          <w:color w:val="000000"/>
          <w:sz w:val="20"/>
          <w:szCs w:val="20"/>
        </w:rPr>
        <w:t xml:space="preserve">Consultancy Services </w:t>
      </w:r>
      <w:r w:rsidR="006A09E4">
        <w:rPr>
          <w:rFonts w:ascii="Verdana" w:eastAsia="Times New Roman" w:hAnsi="Verdana" w:cs="Times New Roman"/>
          <w:b/>
          <w:bCs/>
          <w:color w:val="000000"/>
          <w:sz w:val="20"/>
          <w:szCs w:val="20"/>
        </w:rPr>
        <w:t>to</w:t>
      </w:r>
      <w:r w:rsidR="00EA1544">
        <w:rPr>
          <w:rFonts w:ascii="Verdana" w:eastAsia="Times New Roman" w:hAnsi="Verdana" w:cs="Times New Roman"/>
          <w:b/>
          <w:bCs/>
          <w:color w:val="000000"/>
          <w:sz w:val="20"/>
          <w:szCs w:val="20"/>
        </w:rPr>
        <w:t xml:space="preserve"> the Water and Environmental Sanitation Section in the</w:t>
      </w:r>
      <w:r w:rsidR="006A09E4">
        <w:rPr>
          <w:rFonts w:ascii="Verdana" w:eastAsia="Times New Roman" w:hAnsi="Verdana" w:cs="Times New Roman"/>
          <w:b/>
          <w:bCs/>
          <w:color w:val="000000"/>
          <w:sz w:val="20"/>
          <w:szCs w:val="20"/>
        </w:rPr>
        <w:t xml:space="preserve"> UNICEF</w:t>
      </w:r>
      <w:r w:rsidR="00EA1544">
        <w:rPr>
          <w:rFonts w:ascii="Verdana" w:eastAsia="Times New Roman" w:hAnsi="Verdana" w:cs="Times New Roman"/>
          <w:b/>
          <w:bCs/>
          <w:color w:val="000000"/>
          <w:sz w:val="20"/>
          <w:szCs w:val="20"/>
        </w:rPr>
        <w:t xml:space="preserve"> Somalia Country Programme </w:t>
      </w:r>
    </w:p>
    <w:p w14:paraId="6ACA8123" w14:textId="418535E2" w:rsidR="00505212" w:rsidRPr="0082717D" w:rsidRDefault="00EA3094" w:rsidP="007F2EBF">
      <w:pPr>
        <w:shd w:val="clear" w:color="auto" w:fill="BFBFBF" w:themeFill="background1" w:themeFillShade="BF"/>
        <w:spacing w:before="100" w:beforeAutospacing="1" w:after="100" w:afterAutospacing="1" w:line="240" w:lineRule="auto"/>
        <w:jc w:val="center"/>
        <w:rPr>
          <w:rFonts w:ascii="Verdana" w:eastAsia="Times New Roman" w:hAnsi="Verdana" w:cs="Times New Roman"/>
          <w:b/>
          <w:bCs/>
          <w:i/>
        </w:rPr>
      </w:pPr>
      <w:r w:rsidRPr="00EA3094">
        <w:rPr>
          <w:rFonts w:ascii="Verdana" w:eastAsia="Times New Roman" w:hAnsi="Verdana" w:cs="Times New Roman"/>
          <w:b/>
          <w:bCs/>
          <w:i/>
        </w:rPr>
        <w:t xml:space="preserve">Evaluation of </w:t>
      </w:r>
      <w:r w:rsidR="006A09E4">
        <w:rPr>
          <w:rFonts w:ascii="Verdana" w:eastAsia="Times New Roman" w:hAnsi="Verdana" w:cs="Times New Roman"/>
          <w:b/>
          <w:bCs/>
          <w:i/>
        </w:rPr>
        <w:t xml:space="preserve">the performance of </w:t>
      </w:r>
      <w:r w:rsidRPr="00EA3094">
        <w:rPr>
          <w:rFonts w:ascii="Verdana" w:eastAsia="Times New Roman" w:hAnsi="Verdana" w:cs="Times New Roman"/>
          <w:b/>
          <w:bCs/>
          <w:i/>
        </w:rPr>
        <w:t>Solar</w:t>
      </w:r>
      <w:r w:rsidR="00A45555">
        <w:rPr>
          <w:rFonts w:ascii="Verdana" w:eastAsia="Times New Roman" w:hAnsi="Verdana" w:cs="Times New Roman"/>
          <w:b/>
          <w:bCs/>
          <w:i/>
        </w:rPr>
        <w:t xml:space="preserve"> P</w:t>
      </w:r>
      <w:r w:rsidRPr="00EA3094">
        <w:rPr>
          <w:rFonts w:ascii="Verdana" w:eastAsia="Times New Roman" w:hAnsi="Verdana" w:cs="Times New Roman"/>
          <w:b/>
          <w:bCs/>
          <w:i/>
        </w:rPr>
        <w:t xml:space="preserve">owered Water Supply Systems </w:t>
      </w:r>
      <w:r>
        <w:rPr>
          <w:rFonts w:ascii="Verdana" w:eastAsia="Times New Roman" w:hAnsi="Verdana" w:cs="Times New Roman"/>
          <w:b/>
          <w:bCs/>
          <w:i/>
        </w:rPr>
        <w:t>in Somalia</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770"/>
        <w:gridCol w:w="12892"/>
      </w:tblGrid>
      <w:tr w:rsidR="00EE5D32" w:rsidRPr="001312AD" w14:paraId="1648AD75" w14:textId="77777777" w:rsidTr="00B94A5E">
        <w:trPr>
          <w:tblCellSpacing w:w="15" w:type="dxa"/>
        </w:trPr>
        <w:tc>
          <w:tcPr>
            <w:tcW w:w="1725" w:type="dxa"/>
            <w:tcBorders>
              <w:top w:val="outset" w:sz="6" w:space="0" w:color="auto"/>
              <w:left w:val="outset" w:sz="6" w:space="0" w:color="auto"/>
              <w:bottom w:val="outset" w:sz="6" w:space="0" w:color="auto"/>
              <w:right w:val="outset" w:sz="6" w:space="0" w:color="auto"/>
            </w:tcBorders>
            <w:hideMark/>
          </w:tcPr>
          <w:p w14:paraId="75C917B8" w14:textId="77777777" w:rsidR="00FB3FBE" w:rsidRPr="001312AD" w:rsidRDefault="00FB3FBE" w:rsidP="005B0E84">
            <w:pPr>
              <w:spacing w:after="0" w:line="240" w:lineRule="auto"/>
              <w:rPr>
                <w:rFonts w:ascii="Arial" w:eastAsia="Times New Roman" w:hAnsi="Arial" w:cs="Arial"/>
                <w:b/>
                <w:color w:val="000000"/>
                <w:sz w:val="20"/>
                <w:szCs w:val="20"/>
                <w:lang w:val="en-US"/>
              </w:rPr>
            </w:pPr>
            <w:r w:rsidRPr="001312AD">
              <w:rPr>
                <w:rFonts w:ascii="Arial" w:eastAsia="Times New Roman" w:hAnsi="Arial" w:cs="Arial"/>
                <w:b/>
                <w:bCs/>
                <w:color w:val="000000"/>
                <w:sz w:val="20"/>
                <w:szCs w:val="20"/>
                <w:lang w:val="en-US"/>
              </w:rPr>
              <w:t>Section</w:t>
            </w:r>
          </w:p>
        </w:tc>
        <w:tc>
          <w:tcPr>
            <w:tcW w:w="12847" w:type="dxa"/>
            <w:tcBorders>
              <w:top w:val="outset" w:sz="6" w:space="0" w:color="auto"/>
              <w:left w:val="outset" w:sz="6" w:space="0" w:color="auto"/>
              <w:bottom w:val="outset" w:sz="6" w:space="0" w:color="auto"/>
              <w:right w:val="outset" w:sz="6" w:space="0" w:color="auto"/>
            </w:tcBorders>
            <w:hideMark/>
          </w:tcPr>
          <w:p w14:paraId="3E9FDF5C" w14:textId="77777777" w:rsidR="00FB3FBE" w:rsidRPr="001312AD" w:rsidRDefault="00FB3FBE" w:rsidP="005B0E84">
            <w:pPr>
              <w:spacing w:after="0" w:line="240" w:lineRule="auto"/>
              <w:rPr>
                <w:rFonts w:ascii="Arial" w:eastAsia="Times New Roman" w:hAnsi="Arial" w:cs="Arial"/>
                <w:color w:val="000000"/>
                <w:sz w:val="20"/>
                <w:szCs w:val="20"/>
                <w:lang w:val="en-US"/>
              </w:rPr>
            </w:pPr>
            <w:r w:rsidRPr="001312AD">
              <w:rPr>
                <w:rFonts w:ascii="Arial" w:eastAsia="Times New Roman" w:hAnsi="Arial" w:cs="Arial"/>
                <w:b/>
                <w:bCs/>
                <w:color w:val="000000"/>
                <w:sz w:val="20"/>
                <w:szCs w:val="20"/>
                <w:lang w:val="en-US"/>
              </w:rPr>
              <w:t xml:space="preserve">Content </w:t>
            </w:r>
          </w:p>
        </w:tc>
      </w:tr>
      <w:tr w:rsidR="00EE5D32" w:rsidRPr="001312AD" w14:paraId="3E7E8CF7" w14:textId="77777777" w:rsidTr="00B94A5E">
        <w:trPr>
          <w:tblCellSpacing w:w="15" w:type="dxa"/>
        </w:trPr>
        <w:tc>
          <w:tcPr>
            <w:tcW w:w="1725" w:type="dxa"/>
            <w:tcBorders>
              <w:top w:val="outset" w:sz="6" w:space="0" w:color="auto"/>
              <w:left w:val="outset" w:sz="6" w:space="0" w:color="auto"/>
              <w:bottom w:val="outset" w:sz="6" w:space="0" w:color="auto"/>
              <w:right w:val="outset" w:sz="6" w:space="0" w:color="auto"/>
            </w:tcBorders>
            <w:hideMark/>
          </w:tcPr>
          <w:p w14:paraId="7D331D98" w14:textId="77777777" w:rsidR="00FB3FBE" w:rsidRPr="001312AD" w:rsidRDefault="00FB3FBE" w:rsidP="005B0E84">
            <w:pPr>
              <w:spacing w:after="0" w:line="240" w:lineRule="auto"/>
              <w:rPr>
                <w:rFonts w:ascii="Arial" w:eastAsia="Times New Roman" w:hAnsi="Arial" w:cs="Arial"/>
                <w:b/>
                <w:color w:val="000000"/>
                <w:sz w:val="20"/>
                <w:szCs w:val="20"/>
                <w:lang w:val="en-US"/>
              </w:rPr>
            </w:pPr>
            <w:r w:rsidRPr="001312AD">
              <w:rPr>
                <w:rFonts w:ascii="Arial" w:eastAsia="Times New Roman" w:hAnsi="Arial" w:cs="Arial"/>
                <w:b/>
                <w:color w:val="000000"/>
                <w:sz w:val="20"/>
                <w:szCs w:val="20"/>
                <w:lang w:val="en-US"/>
              </w:rPr>
              <w:t xml:space="preserve">Objectives </w:t>
            </w:r>
          </w:p>
        </w:tc>
        <w:tc>
          <w:tcPr>
            <w:tcW w:w="12847" w:type="dxa"/>
            <w:tcBorders>
              <w:top w:val="outset" w:sz="6" w:space="0" w:color="auto"/>
              <w:left w:val="outset" w:sz="6" w:space="0" w:color="auto"/>
              <w:bottom w:val="outset" w:sz="6" w:space="0" w:color="auto"/>
              <w:right w:val="outset" w:sz="6" w:space="0" w:color="auto"/>
            </w:tcBorders>
            <w:hideMark/>
          </w:tcPr>
          <w:p w14:paraId="2D0343FC" w14:textId="77777777" w:rsidR="00572D90" w:rsidRPr="001312AD" w:rsidRDefault="00572D90" w:rsidP="0082717D">
            <w:pPr>
              <w:spacing w:after="0" w:line="240" w:lineRule="auto"/>
              <w:jc w:val="both"/>
              <w:rPr>
                <w:rFonts w:ascii="Arial" w:eastAsia="Times New Roman" w:hAnsi="Arial" w:cs="Arial"/>
                <w:sz w:val="20"/>
                <w:szCs w:val="20"/>
              </w:rPr>
            </w:pPr>
          </w:p>
          <w:p w14:paraId="7153E672" w14:textId="2F22CC2D" w:rsidR="00EA3094" w:rsidRPr="001312AD" w:rsidRDefault="00572D90" w:rsidP="0082717D">
            <w:pPr>
              <w:spacing w:after="0" w:line="240" w:lineRule="auto"/>
              <w:jc w:val="both"/>
              <w:rPr>
                <w:rFonts w:ascii="Arial" w:eastAsia="Times New Roman" w:hAnsi="Arial" w:cs="Arial"/>
                <w:sz w:val="20"/>
                <w:szCs w:val="20"/>
              </w:rPr>
            </w:pPr>
            <w:r w:rsidRPr="001312AD">
              <w:rPr>
                <w:rFonts w:ascii="Arial" w:eastAsia="Times New Roman" w:hAnsi="Arial" w:cs="Arial"/>
                <w:sz w:val="20"/>
                <w:szCs w:val="20"/>
              </w:rPr>
              <w:t xml:space="preserve">The overall objective of the consultancy is to </w:t>
            </w:r>
            <w:r w:rsidR="00EA3094" w:rsidRPr="001312AD">
              <w:rPr>
                <w:rFonts w:ascii="Arial" w:eastAsia="Times New Roman" w:hAnsi="Arial" w:cs="Arial"/>
                <w:sz w:val="20"/>
                <w:szCs w:val="20"/>
              </w:rPr>
              <w:t>assess the progress towards achievement of sustainable community water supply through solar power</w:t>
            </w:r>
            <w:r w:rsidRPr="001312AD">
              <w:rPr>
                <w:rFonts w:ascii="Arial" w:eastAsia="Times New Roman" w:hAnsi="Arial" w:cs="Arial"/>
                <w:sz w:val="20"/>
                <w:szCs w:val="20"/>
              </w:rPr>
              <w:t>ed systems</w:t>
            </w:r>
            <w:r w:rsidR="00EA3094" w:rsidRPr="001312AD">
              <w:rPr>
                <w:rFonts w:ascii="Arial" w:eastAsia="Times New Roman" w:hAnsi="Arial" w:cs="Arial"/>
                <w:sz w:val="20"/>
                <w:szCs w:val="20"/>
              </w:rPr>
              <w:t xml:space="preserve"> and to evaluate the efficiency, effectiveness and relevance of the technology to the local context</w:t>
            </w:r>
            <w:r w:rsidRPr="001312AD">
              <w:rPr>
                <w:rFonts w:ascii="Arial" w:eastAsia="Times New Roman" w:hAnsi="Arial" w:cs="Arial"/>
                <w:sz w:val="20"/>
                <w:szCs w:val="20"/>
              </w:rPr>
              <w:t>. The consultancy is expected</w:t>
            </w:r>
            <w:r w:rsidR="006A09E4">
              <w:rPr>
                <w:rFonts w:ascii="Arial" w:eastAsia="Times New Roman" w:hAnsi="Arial" w:cs="Arial"/>
                <w:sz w:val="20"/>
                <w:szCs w:val="20"/>
              </w:rPr>
              <w:t xml:space="preserve"> to</w:t>
            </w:r>
            <w:r w:rsidRPr="001312AD">
              <w:rPr>
                <w:rFonts w:ascii="Arial" w:eastAsia="Times New Roman" w:hAnsi="Arial" w:cs="Arial"/>
                <w:sz w:val="20"/>
                <w:szCs w:val="20"/>
              </w:rPr>
              <w:t xml:space="preserve"> </w:t>
            </w:r>
            <w:r w:rsidR="00EA3094" w:rsidRPr="001312AD">
              <w:rPr>
                <w:rFonts w:ascii="Arial" w:eastAsia="Times New Roman" w:hAnsi="Arial" w:cs="Arial"/>
                <w:sz w:val="20"/>
                <w:szCs w:val="20"/>
              </w:rPr>
              <w:t xml:space="preserve">generate lessons and recommendations that </w:t>
            </w:r>
            <w:r w:rsidR="006026E8">
              <w:rPr>
                <w:rFonts w:ascii="Arial" w:eastAsia="Times New Roman" w:hAnsi="Arial" w:cs="Arial"/>
                <w:sz w:val="20"/>
                <w:szCs w:val="20"/>
              </w:rPr>
              <w:t xml:space="preserve">could </w:t>
            </w:r>
            <w:r w:rsidR="006026E8" w:rsidRPr="001312AD">
              <w:rPr>
                <w:rFonts w:ascii="Arial" w:eastAsia="Times New Roman" w:hAnsi="Arial" w:cs="Arial"/>
                <w:sz w:val="20"/>
                <w:szCs w:val="20"/>
              </w:rPr>
              <w:t>be</w:t>
            </w:r>
            <w:r w:rsidR="00EA3094" w:rsidRPr="001312AD">
              <w:rPr>
                <w:rFonts w:ascii="Arial" w:eastAsia="Times New Roman" w:hAnsi="Arial" w:cs="Arial"/>
                <w:sz w:val="20"/>
                <w:szCs w:val="20"/>
              </w:rPr>
              <w:t xml:space="preserve"> applied to re</w:t>
            </w:r>
            <w:r w:rsidRPr="001312AD">
              <w:rPr>
                <w:rFonts w:ascii="Arial" w:eastAsia="Times New Roman" w:hAnsi="Arial" w:cs="Arial"/>
                <w:sz w:val="20"/>
                <w:szCs w:val="20"/>
              </w:rPr>
              <w:t>-</w:t>
            </w:r>
            <w:r w:rsidR="00EA3094" w:rsidRPr="001312AD">
              <w:rPr>
                <w:rFonts w:ascii="Arial" w:eastAsia="Times New Roman" w:hAnsi="Arial" w:cs="Arial"/>
                <w:sz w:val="20"/>
                <w:szCs w:val="20"/>
              </w:rPr>
              <w:t>orientin</w:t>
            </w:r>
            <w:r w:rsidR="006A09E4">
              <w:rPr>
                <w:rFonts w:ascii="Arial" w:eastAsia="Times New Roman" w:hAnsi="Arial" w:cs="Arial"/>
                <w:sz w:val="20"/>
                <w:szCs w:val="20"/>
              </w:rPr>
              <w:t>g</w:t>
            </w:r>
            <w:r w:rsidR="00EA3094" w:rsidRPr="001312AD">
              <w:rPr>
                <w:rFonts w:ascii="Arial" w:eastAsia="Times New Roman" w:hAnsi="Arial" w:cs="Arial"/>
                <w:sz w:val="20"/>
                <w:szCs w:val="20"/>
              </w:rPr>
              <w:t xml:space="preserve"> or enhancing the sustainable development of community water supply in the country. </w:t>
            </w:r>
          </w:p>
          <w:p w14:paraId="3ABCA3B1" w14:textId="77777777" w:rsidR="00EA3094" w:rsidRPr="001312AD" w:rsidRDefault="00EA3094" w:rsidP="0082717D">
            <w:pPr>
              <w:spacing w:after="0" w:line="240" w:lineRule="auto"/>
              <w:jc w:val="both"/>
              <w:rPr>
                <w:rFonts w:ascii="Arial" w:eastAsia="Times New Roman" w:hAnsi="Arial" w:cs="Arial"/>
                <w:sz w:val="20"/>
                <w:szCs w:val="20"/>
              </w:rPr>
            </w:pPr>
          </w:p>
          <w:p w14:paraId="71E095F0" w14:textId="51E00B45" w:rsidR="0082717D" w:rsidRPr="001312AD" w:rsidRDefault="00CA22FC" w:rsidP="0082717D">
            <w:pPr>
              <w:spacing w:after="0" w:line="240" w:lineRule="auto"/>
              <w:jc w:val="both"/>
              <w:rPr>
                <w:rFonts w:ascii="Arial" w:eastAsia="Times New Roman" w:hAnsi="Arial" w:cs="Arial"/>
                <w:sz w:val="20"/>
                <w:szCs w:val="20"/>
              </w:rPr>
            </w:pPr>
            <w:r w:rsidRPr="001312AD">
              <w:rPr>
                <w:rFonts w:ascii="Arial" w:eastAsia="Times New Roman" w:hAnsi="Arial" w:cs="Arial"/>
                <w:sz w:val="20"/>
                <w:szCs w:val="20"/>
              </w:rPr>
              <w:t xml:space="preserve">The </w:t>
            </w:r>
            <w:r w:rsidR="00EA1544" w:rsidRPr="001312AD">
              <w:rPr>
                <w:rFonts w:ascii="Arial" w:eastAsia="Times New Roman" w:hAnsi="Arial" w:cs="Arial"/>
                <w:sz w:val="20"/>
                <w:szCs w:val="20"/>
              </w:rPr>
              <w:t xml:space="preserve">consultancy </w:t>
            </w:r>
            <w:r w:rsidR="006026E8">
              <w:rPr>
                <w:rFonts w:ascii="Arial" w:eastAsia="Times New Roman" w:hAnsi="Arial" w:cs="Arial"/>
                <w:sz w:val="20"/>
                <w:szCs w:val="20"/>
              </w:rPr>
              <w:t xml:space="preserve">will </w:t>
            </w:r>
            <w:r w:rsidR="006026E8" w:rsidRPr="001312AD">
              <w:rPr>
                <w:rFonts w:ascii="Arial" w:eastAsia="Times New Roman" w:hAnsi="Arial" w:cs="Arial"/>
                <w:sz w:val="20"/>
                <w:szCs w:val="20"/>
              </w:rPr>
              <w:t>contribute</w:t>
            </w:r>
            <w:r w:rsidRPr="001312AD">
              <w:rPr>
                <w:rFonts w:ascii="Arial" w:eastAsia="Times New Roman" w:hAnsi="Arial" w:cs="Arial"/>
                <w:sz w:val="20"/>
                <w:szCs w:val="20"/>
              </w:rPr>
              <w:t xml:space="preserve"> to</w:t>
            </w:r>
            <w:r w:rsidR="00EE2CDD" w:rsidRPr="001312AD">
              <w:rPr>
                <w:rFonts w:ascii="Arial" w:eastAsia="Times New Roman" w:hAnsi="Arial" w:cs="Arial"/>
                <w:sz w:val="20"/>
                <w:szCs w:val="20"/>
              </w:rPr>
              <w:t xml:space="preserve"> </w:t>
            </w:r>
            <w:r w:rsidR="00DF617D">
              <w:rPr>
                <w:rFonts w:ascii="Arial" w:eastAsia="Times New Roman" w:hAnsi="Arial" w:cs="Arial"/>
                <w:sz w:val="20"/>
                <w:szCs w:val="20"/>
              </w:rPr>
              <w:t xml:space="preserve">the </w:t>
            </w:r>
            <w:r w:rsidR="006026E8">
              <w:rPr>
                <w:rFonts w:ascii="Arial" w:eastAsia="Times New Roman" w:hAnsi="Arial" w:cs="Arial"/>
                <w:sz w:val="20"/>
                <w:szCs w:val="20"/>
              </w:rPr>
              <w:t>enhancement of</w:t>
            </w:r>
            <w:r w:rsidR="00D36010" w:rsidRPr="001312AD">
              <w:rPr>
                <w:rFonts w:ascii="Arial" w:eastAsia="Times New Roman" w:hAnsi="Arial" w:cs="Arial"/>
                <w:sz w:val="20"/>
                <w:szCs w:val="20"/>
              </w:rPr>
              <w:t xml:space="preserve"> </w:t>
            </w:r>
            <w:r w:rsidR="00527BF0">
              <w:rPr>
                <w:rFonts w:ascii="Arial" w:eastAsia="Times New Roman" w:hAnsi="Arial" w:cs="Arial"/>
                <w:sz w:val="20"/>
                <w:szCs w:val="20"/>
              </w:rPr>
              <w:t xml:space="preserve">rural, </w:t>
            </w:r>
            <w:r w:rsidR="00D36010" w:rsidRPr="001312AD">
              <w:rPr>
                <w:rFonts w:ascii="Arial" w:eastAsia="Times New Roman" w:hAnsi="Arial" w:cs="Arial"/>
                <w:sz w:val="20"/>
                <w:szCs w:val="20"/>
              </w:rPr>
              <w:t>urban and peri-urban Water Service delivery</w:t>
            </w:r>
            <w:r w:rsidR="00DF617D">
              <w:rPr>
                <w:rFonts w:ascii="Arial" w:eastAsia="Times New Roman" w:hAnsi="Arial" w:cs="Arial"/>
                <w:sz w:val="20"/>
                <w:szCs w:val="20"/>
              </w:rPr>
              <w:t xml:space="preserve"> systems</w:t>
            </w:r>
            <w:r w:rsidR="00D36010" w:rsidRPr="001312AD">
              <w:rPr>
                <w:rFonts w:ascii="Arial" w:eastAsia="Times New Roman" w:hAnsi="Arial" w:cs="Arial"/>
                <w:sz w:val="20"/>
                <w:szCs w:val="20"/>
              </w:rPr>
              <w:t xml:space="preserve"> in </w:t>
            </w:r>
            <w:r w:rsidR="00527BF0">
              <w:rPr>
                <w:rFonts w:ascii="Arial" w:eastAsia="Times New Roman" w:hAnsi="Arial" w:cs="Arial"/>
                <w:sz w:val="20"/>
                <w:szCs w:val="20"/>
              </w:rPr>
              <w:t>Somalia</w:t>
            </w:r>
            <w:r w:rsidR="00DF617D">
              <w:rPr>
                <w:rFonts w:ascii="Arial" w:eastAsia="Times New Roman" w:hAnsi="Arial" w:cs="Arial"/>
                <w:sz w:val="20"/>
                <w:szCs w:val="20"/>
              </w:rPr>
              <w:t>.</w:t>
            </w:r>
            <w:r w:rsidR="006026E8">
              <w:rPr>
                <w:rFonts w:ascii="Arial" w:eastAsia="Times New Roman" w:hAnsi="Arial" w:cs="Arial"/>
                <w:sz w:val="20"/>
                <w:szCs w:val="20"/>
              </w:rPr>
              <w:t xml:space="preserve"> </w:t>
            </w:r>
            <w:r w:rsidR="00DF617D">
              <w:rPr>
                <w:rFonts w:ascii="Arial" w:eastAsia="Times New Roman" w:hAnsi="Arial" w:cs="Arial"/>
                <w:sz w:val="20"/>
                <w:szCs w:val="20"/>
              </w:rPr>
              <w:t>UNICEF’s vision in Somalia is to develop</w:t>
            </w:r>
            <w:r w:rsidR="0087356F">
              <w:rPr>
                <w:rFonts w:ascii="Arial" w:eastAsia="Times New Roman" w:hAnsi="Arial" w:cs="Arial"/>
                <w:sz w:val="20"/>
                <w:szCs w:val="20"/>
              </w:rPr>
              <w:t xml:space="preserve"> and scale up</w:t>
            </w:r>
            <w:r w:rsidR="00DF617D">
              <w:rPr>
                <w:rFonts w:ascii="Arial" w:eastAsia="Times New Roman" w:hAnsi="Arial" w:cs="Arial"/>
                <w:sz w:val="20"/>
                <w:szCs w:val="20"/>
              </w:rPr>
              <w:t xml:space="preserve"> sustainable community-managed water supply systems</w:t>
            </w:r>
            <w:r w:rsidR="00D36010" w:rsidRPr="001312AD">
              <w:rPr>
                <w:rFonts w:ascii="Arial" w:eastAsia="Times New Roman" w:hAnsi="Arial" w:cs="Arial"/>
                <w:sz w:val="20"/>
                <w:szCs w:val="20"/>
              </w:rPr>
              <w:t xml:space="preserve"> governed by sound frameworks, and managed and overseen by a capable</w:t>
            </w:r>
            <w:r w:rsidR="00DF617D">
              <w:rPr>
                <w:rFonts w:ascii="Arial" w:eastAsia="Times New Roman" w:hAnsi="Arial" w:cs="Arial"/>
                <w:sz w:val="20"/>
                <w:szCs w:val="20"/>
              </w:rPr>
              <w:t xml:space="preserve"> and dynamic</w:t>
            </w:r>
            <w:r w:rsidR="00D36010" w:rsidRPr="001312AD">
              <w:rPr>
                <w:rFonts w:ascii="Arial" w:eastAsia="Times New Roman" w:hAnsi="Arial" w:cs="Arial"/>
                <w:sz w:val="20"/>
                <w:szCs w:val="20"/>
              </w:rPr>
              <w:t xml:space="preserve"> private and public sector. </w:t>
            </w:r>
            <w:r w:rsidR="0082717D" w:rsidRPr="001312AD">
              <w:rPr>
                <w:rFonts w:ascii="Arial" w:eastAsia="Times New Roman" w:hAnsi="Arial" w:cs="Arial"/>
                <w:sz w:val="20"/>
                <w:szCs w:val="20"/>
              </w:rPr>
              <w:t xml:space="preserve">It is envisaged that more people in </w:t>
            </w:r>
            <w:r w:rsidR="00527BF0">
              <w:rPr>
                <w:rFonts w:ascii="Arial" w:eastAsia="Times New Roman" w:hAnsi="Arial" w:cs="Arial"/>
                <w:sz w:val="20"/>
                <w:szCs w:val="20"/>
              </w:rPr>
              <w:t xml:space="preserve">rural, </w:t>
            </w:r>
            <w:r w:rsidR="0082717D" w:rsidRPr="001312AD">
              <w:rPr>
                <w:rFonts w:ascii="Arial" w:eastAsia="Times New Roman" w:hAnsi="Arial" w:cs="Arial"/>
                <w:sz w:val="20"/>
                <w:szCs w:val="20"/>
              </w:rPr>
              <w:t xml:space="preserve">urban and peri-urban areas of </w:t>
            </w:r>
            <w:r w:rsidR="00527BF0">
              <w:rPr>
                <w:rFonts w:ascii="Arial" w:eastAsia="Times New Roman" w:hAnsi="Arial" w:cs="Arial"/>
                <w:sz w:val="20"/>
                <w:szCs w:val="20"/>
              </w:rPr>
              <w:t>Somalia</w:t>
            </w:r>
            <w:r w:rsidR="0082717D" w:rsidRPr="001312AD">
              <w:rPr>
                <w:rFonts w:ascii="Arial" w:eastAsia="Times New Roman" w:hAnsi="Arial" w:cs="Arial"/>
                <w:sz w:val="20"/>
                <w:szCs w:val="20"/>
              </w:rPr>
              <w:t xml:space="preserve">, in particular those living in vulnerable </w:t>
            </w:r>
            <w:r w:rsidR="006026E8">
              <w:rPr>
                <w:rFonts w:ascii="Arial" w:eastAsia="Times New Roman" w:hAnsi="Arial" w:cs="Arial"/>
                <w:sz w:val="20"/>
                <w:szCs w:val="20"/>
              </w:rPr>
              <w:t>areas</w:t>
            </w:r>
            <w:r w:rsidR="0082717D" w:rsidRPr="001312AD">
              <w:rPr>
                <w:rFonts w:ascii="Arial" w:eastAsia="Times New Roman" w:hAnsi="Arial" w:cs="Arial"/>
                <w:sz w:val="20"/>
                <w:szCs w:val="20"/>
              </w:rPr>
              <w:t xml:space="preserve">, will have access to </w:t>
            </w:r>
            <w:r w:rsidR="00CD3B39">
              <w:rPr>
                <w:rFonts w:ascii="Arial" w:eastAsia="Times New Roman" w:hAnsi="Arial" w:cs="Arial"/>
                <w:sz w:val="20"/>
                <w:szCs w:val="20"/>
              </w:rPr>
              <w:t>improved</w:t>
            </w:r>
            <w:r w:rsidR="0082717D" w:rsidRPr="001312AD">
              <w:rPr>
                <w:rFonts w:ascii="Arial" w:eastAsia="Times New Roman" w:hAnsi="Arial" w:cs="Arial"/>
                <w:sz w:val="20"/>
                <w:szCs w:val="20"/>
              </w:rPr>
              <w:t xml:space="preserve"> water within considerations of the need to improve efficiency and increase revenue</w:t>
            </w:r>
            <w:r w:rsidR="00527BF0">
              <w:rPr>
                <w:rFonts w:ascii="Arial" w:eastAsia="Times New Roman" w:hAnsi="Arial" w:cs="Arial"/>
                <w:sz w:val="20"/>
                <w:szCs w:val="20"/>
              </w:rPr>
              <w:t>.</w:t>
            </w:r>
          </w:p>
          <w:p w14:paraId="4FE513D2" w14:textId="77777777" w:rsidR="00505212" w:rsidRPr="001312AD" w:rsidRDefault="00505212" w:rsidP="00CA22FC">
            <w:pPr>
              <w:spacing w:after="0" w:line="240" w:lineRule="auto"/>
              <w:jc w:val="both"/>
              <w:rPr>
                <w:rFonts w:ascii="Arial" w:eastAsia="Times New Roman" w:hAnsi="Arial" w:cs="Arial"/>
                <w:sz w:val="20"/>
                <w:szCs w:val="20"/>
              </w:rPr>
            </w:pPr>
          </w:p>
          <w:p w14:paraId="22362E0A" w14:textId="1B65CCE9" w:rsidR="002019CE" w:rsidRPr="001312AD" w:rsidRDefault="002019CE" w:rsidP="00AC6563">
            <w:pPr>
              <w:spacing w:after="0" w:line="240" w:lineRule="auto"/>
              <w:jc w:val="both"/>
              <w:rPr>
                <w:rFonts w:ascii="Arial" w:eastAsia="Times New Roman" w:hAnsi="Arial" w:cs="Arial"/>
                <w:color w:val="000000"/>
                <w:sz w:val="20"/>
                <w:szCs w:val="20"/>
              </w:rPr>
            </w:pPr>
            <w:r w:rsidRPr="001312AD">
              <w:rPr>
                <w:rFonts w:ascii="Arial" w:eastAsia="Times New Roman" w:hAnsi="Arial" w:cs="Arial"/>
                <w:color w:val="000000"/>
                <w:sz w:val="20"/>
                <w:szCs w:val="20"/>
              </w:rPr>
              <w:t xml:space="preserve">The assignment is expected to be completed </w:t>
            </w:r>
            <w:r w:rsidRPr="00B501AE">
              <w:rPr>
                <w:rFonts w:ascii="Arial" w:eastAsia="Times New Roman" w:hAnsi="Arial" w:cs="Arial"/>
                <w:color w:val="000000"/>
                <w:sz w:val="20"/>
                <w:szCs w:val="20"/>
              </w:rPr>
              <w:t xml:space="preserve">within </w:t>
            </w:r>
            <w:r w:rsidR="007642FB" w:rsidRPr="00B501AE">
              <w:rPr>
                <w:rFonts w:ascii="Arial" w:eastAsia="Times New Roman" w:hAnsi="Arial" w:cs="Arial"/>
                <w:b/>
                <w:color w:val="000000"/>
                <w:sz w:val="20"/>
                <w:szCs w:val="20"/>
                <w:shd w:val="clear" w:color="auto" w:fill="C2D69B" w:themeFill="accent3" w:themeFillTint="99"/>
              </w:rPr>
              <w:t xml:space="preserve">16 </w:t>
            </w:r>
            <w:r w:rsidR="00B44743" w:rsidRPr="00B501AE">
              <w:rPr>
                <w:rFonts w:ascii="Arial" w:eastAsia="Times New Roman" w:hAnsi="Arial" w:cs="Arial"/>
                <w:b/>
                <w:color w:val="000000"/>
                <w:sz w:val="20"/>
                <w:szCs w:val="20"/>
                <w:shd w:val="clear" w:color="auto" w:fill="C2D69B" w:themeFill="accent3" w:themeFillTint="99"/>
              </w:rPr>
              <w:t>weeks</w:t>
            </w:r>
            <w:r w:rsidRPr="00B501AE">
              <w:rPr>
                <w:rFonts w:ascii="Arial" w:eastAsia="Times New Roman" w:hAnsi="Arial" w:cs="Arial"/>
                <w:color w:val="000000"/>
                <w:sz w:val="20"/>
                <w:szCs w:val="20"/>
              </w:rPr>
              <w:t xml:space="preserve"> from the date of</w:t>
            </w:r>
            <w:r w:rsidRPr="001312AD">
              <w:rPr>
                <w:rFonts w:ascii="Arial" w:eastAsia="Times New Roman" w:hAnsi="Arial" w:cs="Arial"/>
                <w:color w:val="000000"/>
                <w:sz w:val="20"/>
                <w:szCs w:val="20"/>
              </w:rPr>
              <w:t xml:space="preserve"> signing to the exit workshop and final </w:t>
            </w:r>
            <w:r w:rsidR="00065F5A" w:rsidRPr="001312AD">
              <w:rPr>
                <w:rFonts w:ascii="Arial" w:eastAsia="Times New Roman" w:hAnsi="Arial" w:cs="Arial"/>
                <w:color w:val="000000"/>
                <w:sz w:val="20"/>
                <w:szCs w:val="20"/>
              </w:rPr>
              <w:t>report.</w:t>
            </w:r>
          </w:p>
          <w:p w14:paraId="13910BCE" w14:textId="77777777" w:rsidR="00D36010" w:rsidRPr="001312AD" w:rsidRDefault="00D36010" w:rsidP="00AC6563">
            <w:pPr>
              <w:spacing w:after="0" w:line="240" w:lineRule="auto"/>
              <w:jc w:val="both"/>
              <w:rPr>
                <w:rFonts w:ascii="Arial" w:eastAsia="Times New Roman" w:hAnsi="Arial" w:cs="Arial"/>
                <w:color w:val="000000"/>
                <w:sz w:val="20"/>
                <w:szCs w:val="20"/>
              </w:rPr>
            </w:pPr>
          </w:p>
        </w:tc>
      </w:tr>
      <w:tr w:rsidR="00EE5D32" w:rsidRPr="001312AD" w14:paraId="42DC34FB" w14:textId="77777777" w:rsidTr="00B94A5E">
        <w:trPr>
          <w:tblCellSpacing w:w="15" w:type="dxa"/>
        </w:trPr>
        <w:tc>
          <w:tcPr>
            <w:tcW w:w="1725" w:type="dxa"/>
            <w:tcBorders>
              <w:top w:val="outset" w:sz="6" w:space="0" w:color="auto"/>
              <w:left w:val="outset" w:sz="6" w:space="0" w:color="auto"/>
              <w:bottom w:val="outset" w:sz="6" w:space="0" w:color="auto"/>
              <w:right w:val="outset" w:sz="6" w:space="0" w:color="auto"/>
            </w:tcBorders>
            <w:hideMark/>
          </w:tcPr>
          <w:p w14:paraId="17F2C33D" w14:textId="77777777" w:rsidR="00FB3FBE" w:rsidRPr="001312AD" w:rsidRDefault="00FB3FBE" w:rsidP="005B0E84">
            <w:pPr>
              <w:spacing w:after="0" w:line="240" w:lineRule="auto"/>
              <w:rPr>
                <w:rFonts w:ascii="Arial" w:eastAsia="Times New Roman" w:hAnsi="Arial" w:cs="Arial"/>
                <w:b/>
                <w:color w:val="000000"/>
                <w:sz w:val="20"/>
                <w:szCs w:val="20"/>
                <w:lang w:val="en-US"/>
              </w:rPr>
            </w:pPr>
            <w:r w:rsidRPr="001312AD">
              <w:rPr>
                <w:rFonts w:ascii="Arial" w:eastAsia="Times New Roman" w:hAnsi="Arial" w:cs="Arial"/>
                <w:b/>
                <w:color w:val="000000"/>
                <w:sz w:val="20"/>
                <w:szCs w:val="20"/>
                <w:lang w:val="en-US"/>
              </w:rPr>
              <w:t>Background</w:t>
            </w:r>
          </w:p>
        </w:tc>
        <w:tc>
          <w:tcPr>
            <w:tcW w:w="12847" w:type="dxa"/>
            <w:tcBorders>
              <w:top w:val="outset" w:sz="6" w:space="0" w:color="auto"/>
              <w:left w:val="outset" w:sz="6" w:space="0" w:color="auto"/>
              <w:bottom w:val="outset" w:sz="6" w:space="0" w:color="auto"/>
              <w:right w:val="outset" w:sz="6" w:space="0" w:color="auto"/>
            </w:tcBorders>
            <w:hideMark/>
          </w:tcPr>
          <w:p w14:paraId="5738B707" w14:textId="3FEABDD3" w:rsidR="005210C8" w:rsidRPr="001312AD" w:rsidRDefault="005210C8" w:rsidP="005210C8">
            <w:pPr>
              <w:spacing w:after="0" w:line="240" w:lineRule="auto"/>
              <w:jc w:val="both"/>
              <w:rPr>
                <w:rFonts w:ascii="Arial" w:eastAsia="Times New Roman" w:hAnsi="Arial" w:cs="Arial"/>
                <w:sz w:val="20"/>
                <w:szCs w:val="20"/>
                <w:lang w:val="en-US"/>
              </w:rPr>
            </w:pPr>
            <w:r w:rsidRPr="001312AD">
              <w:rPr>
                <w:rFonts w:ascii="Arial" w:eastAsia="Times New Roman" w:hAnsi="Arial" w:cs="Arial"/>
                <w:sz w:val="20"/>
                <w:szCs w:val="20"/>
                <w:lang w:val="en-US"/>
              </w:rPr>
              <w:t xml:space="preserve">A large percentage of rural and urban communities across the country depend on ground water for livestock and human consumption as a result of the arid and semi-arid nature of the land. The over </w:t>
            </w:r>
            <w:r w:rsidR="00065F5A">
              <w:rPr>
                <w:rFonts w:ascii="Arial" w:eastAsia="Times New Roman" w:hAnsi="Arial" w:cs="Arial"/>
                <w:sz w:val="20"/>
                <w:szCs w:val="20"/>
                <w:lang w:val="en-US"/>
              </w:rPr>
              <w:t xml:space="preserve">exploitation </w:t>
            </w:r>
            <w:r w:rsidR="00A45555" w:rsidRPr="001312AD">
              <w:rPr>
                <w:rFonts w:ascii="Arial" w:eastAsia="Times New Roman" w:hAnsi="Arial" w:cs="Arial"/>
                <w:sz w:val="20"/>
                <w:szCs w:val="20"/>
                <w:lang w:val="en-US"/>
              </w:rPr>
              <w:t>of ground</w:t>
            </w:r>
            <w:r w:rsidRPr="001312AD">
              <w:rPr>
                <w:rFonts w:ascii="Arial" w:eastAsia="Times New Roman" w:hAnsi="Arial" w:cs="Arial"/>
                <w:sz w:val="20"/>
                <w:szCs w:val="20"/>
                <w:lang w:val="en-US"/>
              </w:rPr>
              <w:t>water</w:t>
            </w:r>
            <w:r w:rsidR="00065F5A">
              <w:rPr>
                <w:rFonts w:ascii="Arial" w:eastAsia="Times New Roman" w:hAnsi="Arial" w:cs="Arial"/>
                <w:sz w:val="20"/>
                <w:szCs w:val="20"/>
                <w:lang w:val="en-US"/>
              </w:rPr>
              <w:t xml:space="preserve"> aquifers</w:t>
            </w:r>
            <w:r w:rsidR="00A45555">
              <w:rPr>
                <w:rFonts w:ascii="Arial" w:eastAsia="Times New Roman" w:hAnsi="Arial" w:cs="Arial"/>
                <w:sz w:val="20"/>
                <w:szCs w:val="20"/>
                <w:lang w:val="en-US"/>
              </w:rPr>
              <w:t xml:space="preserve"> </w:t>
            </w:r>
            <w:r w:rsidRPr="001312AD">
              <w:rPr>
                <w:rFonts w:ascii="Arial" w:eastAsia="Times New Roman" w:hAnsi="Arial" w:cs="Arial"/>
                <w:sz w:val="20"/>
                <w:szCs w:val="20"/>
                <w:lang w:val="en-US"/>
              </w:rPr>
              <w:t>coupled with the lack of adequate re-charge has led to the lowering</w:t>
            </w:r>
            <w:r w:rsidR="00065F5A">
              <w:rPr>
                <w:rFonts w:ascii="Arial" w:eastAsia="Times New Roman" w:hAnsi="Arial" w:cs="Arial"/>
                <w:sz w:val="20"/>
                <w:szCs w:val="20"/>
                <w:lang w:val="en-US"/>
              </w:rPr>
              <w:t xml:space="preserve"> of</w:t>
            </w:r>
            <w:r w:rsidRPr="001312AD">
              <w:rPr>
                <w:rFonts w:ascii="Arial" w:eastAsia="Times New Roman" w:hAnsi="Arial" w:cs="Arial"/>
                <w:sz w:val="20"/>
                <w:szCs w:val="20"/>
                <w:lang w:val="en-US"/>
              </w:rPr>
              <w:t xml:space="preserve"> the water table in many areas. During the</w:t>
            </w:r>
            <w:r w:rsidR="00A45555">
              <w:rPr>
                <w:rFonts w:ascii="Arial" w:eastAsia="Times New Roman" w:hAnsi="Arial" w:cs="Arial"/>
                <w:sz w:val="20"/>
                <w:szCs w:val="20"/>
                <w:lang w:val="en-US"/>
              </w:rPr>
              <w:t xml:space="preserve"> </w:t>
            </w:r>
            <w:r w:rsidR="00225EDD">
              <w:rPr>
                <w:rFonts w:ascii="Arial" w:eastAsia="Times New Roman" w:hAnsi="Arial" w:cs="Arial"/>
                <w:sz w:val="20"/>
                <w:szCs w:val="20"/>
                <w:lang w:val="en-US"/>
              </w:rPr>
              <w:t>dry season</w:t>
            </w:r>
            <w:r w:rsidRPr="001312AD">
              <w:rPr>
                <w:rFonts w:ascii="Arial" w:eastAsia="Times New Roman" w:hAnsi="Arial" w:cs="Arial"/>
                <w:sz w:val="20"/>
                <w:szCs w:val="20"/>
                <w:lang w:val="en-US"/>
              </w:rPr>
              <w:t>, it is common to see long queues at water points</w:t>
            </w:r>
            <w:r w:rsidR="002B1429">
              <w:rPr>
                <w:rFonts w:ascii="Arial" w:eastAsia="Times New Roman" w:hAnsi="Arial" w:cs="Arial"/>
                <w:sz w:val="20"/>
                <w:szCs w:val="20"/>
                <w:lang w:val="en-US"/>
              </w:rPr>
              <w:t xml:space="preserve"> and</w:t>
            </w:r>
            <w:r w:rsidR="00B83668">
              <w:rPr>
                <w:rFonts w:ascii="Arial" w:eastAsia="Times New Roman" w:hAnsi="Arial" w:cs="Arial"/>
                <w:sz w:val="20"/>
                <w:szCs w:val="20"/>
                <w:lang w:val="en-US"/>
              </w:rPr>
              <w:t>,</w:t>
            </w:r>
            <w:r w:rsidRPr="001312AD">
              <w:rPr>
                <w:rFonts w:ascii="Arial" w:eastAsia="Times New Roman" w:hAnsi="Arial" w:cs="Arial"/>
                <w:sz w:val="20"/>
                <w:szCs w:val="20"/>
                <w:lang w:val="en-US"/>
              </w:rPr>
              <w:t xml:space="preserve">  women</w:t>
            </w:r>
            <w:r w:rsidR="002B1429">
              <w:rPr>
                <w:rFonts w:ascii="Arial" w:eastAsia="Times New Roman" w:hAnsi="Arial" w:cs="Arial"/>
                <w:sz w:val="20"/>
                <w:szCs w:val="20"/>
                <w:lang w:val="en-US"/>
              </w:rPr>
              <w:t xml:space="preserve"> are known to</w:t>
            </w:r>
            <w:r w:rsidRPr="001312AD">
              <w:rPr>
                <w:rFonts w:ascii="Arial" w:eastAsia="Times New Roman" w:hAnsi="Arial" w:cs="Arial"/>
                <w:sz w:val="20"/>
                <w:szCs w:val="20"/>
                <w:lang w:val="en-US"/>
              </w:rPr>
              <w:t xml:space="preserve"> </w:t>
            </w:r>
            <w:r w:rsidR="00B83668">
              <w:rPr>
                <w:rFonts w:ascii="Arial" w:eastAsia="Times New Roman" w:hAnsi="Arial" w:cs="Arial"/>
                <w:sz w:val="20"/>
                <w:szCs w:val="20"/>
                <w:lang w:val="en-US"/>
              </w:rPr>
              <w:t>routinely</w:t>
            </w:r>
            <w:r w:rsidRPr="001312AD">
              <w:rPr>
                <w:rFonts w:ascii="Arial" w:eastAsia="Times New Roman" w:hAnsi="Arial" w:cs="Arial"/>
                <w:sz w:val="20"/>
                <w:szCs w:val="20"/>
                <w:lang w:val="en-US"/>
              </w:rPr>
              <w:t xml:space="preserve"> </w:t>
            </w:r>
            <w:r w:rsidR="002B1429">
              <w:rPr>
                <w:rFonts w:ascii="Arial" w:eastAsia="Times New Roman" w:hAnsi="Arial" w:cs="Arial"/>
                <w:sz w:val="20"/>
                <w:szCs w:val="20"/>
                <w:lang w:val="en-US"/>
              </w:rPr>
              <w:t>hire help</w:t>
            </w:r>
            <w:r w:rsidR="00225EDD">
              <w:rPr>
                <w:rFonts w:ascii="Arial" w:eastAsia="Times New Roman" w:hAnsi="Arial" w:cs="Arial"/>
                <w:sz w:val="20"/>
                <w:szCs w:val="20"/>
                <w:lang w:val="en-US"/>
              </w:rPr>
              <w:t xml:space="preserve"> </w:t>
            </w:r>
            <w:r w:rsidRPr="001312AD">
              <w:rPr>
                <w:rFonts w:ascii="Arial" w:eastAsia="Times New Roman" w:hAnsi="Arial" w:cs="Arial"/>
                <w:sz w:val="20"/>
                <w:szCs w:val="20"/>
                <w:lang w:val="en-US"/>
              </w:rPr>
              <w:t>to operate</w:t>
            </w:r>
            <w:r w:rsidR="002B1429">
              <w:rPr>
                <w:rFonts w:ascii="Arial" w:eastAsia="Times New Roman" w:hAnsi="Arial" w:cs="Arial"/>
                <w:sz w:val="20"/>
                <w:szCs w:val="20"/>
                <w:lang w:val="en-US"/>
              </w:rPr>
              <w:t xml:space="preserve"> deep well</w:t>
            </w:r>
            <w:r w:rsidRPr="001312AD">
              <w:rPr>
                <w:rFonts w:ascii="Arial" w:eastAsia="Times New Roman" w:hAnsi="Arial" w:cs="Arial"/>
                <w:sz w:val="20"/>
                <w:szCs w:val="20"/>
                <w:lang w:val="en-US"/>
              </w:rPr>
              <w:t xml:space="preserve"> </w:t>
            </w:r>
            <w:r w:rsidR="00A45555">
              <w:rPr>
                <w:rFonts w:ascii="Arial" w:eastAsia="Times New Roman" w:hAnsi="Arial" w:cs="Arial"/>
                <w:sz w:val="20"/>
                <w:szCs w:val="20"/>
                <w:lang w:val="en-US"/>
              </w:rPr>
              <w:t xml:space="preserve">&amp; </w:t>
            </w:r>
            <w:r w:rsidRPr="001312AD">
              <w:rPr>
                <w:rFonts w:ascii="Arial" w:eastAsia="Times New Roman" w:hAnsi="Arial" w:cs="Arial"/>
                <w:sz w:val="20"/>
                <w:szCs w:val="20"/>
                <w:lang w:val="en-US"/>
              </w:rPr>
              <w:t>hand pumps</w:t>
            </w:r>
            <w:r w:rsidR="00A45555">
              <w:rPr>
                <w:rFonts w:ascii="Arial" w:eastAsia="Times New Roman" w:hAnsi="Arial" w:cs="Arial"/>
                <w:sz w:val="20"/>
                <w:szCs w:val="20"/>
                <w:lang w:val="en-US"/>
              </w:rPr>
              <w:t xml:space="preserve"> to extract the water</w:t>
            </w:r>
            <w:r w:rsidR="002B1429">
              <w:rPr>
                <w:rFonts w:ascii="Arial" w:eastAsia="Times New Roman" w:hAnsi="Arial" w:cs="Arial"/>
                <w:sz w:val="20"/>
                <w:szCs w:val="20"/>
                <w:lang w:val="en-US"/>
              </w:rPr>
              <w:t>.</w:t>
            </w:r>
            <w:r w:rsidRPr="001312AD">
              <w:rPr>
                <w:rFonts w:ascii="Arial" w:eastAsia="Times New Roman" w:hAnsi="Arial" w:cs="Arial"/>
                <w:sz w:val="20"/>
                <w:szCs w:val="20"/>
                <w:lang w:val="en-US"/>
              </w:rPr>
              <w:t xml:space="preserve">. </w:t>
            </w:r>
            <w:r w:rsidR="00225EDD">
              <w:rPr>
                <w:rFonts w:ascii="Arial" w:eastAsia="Times New Roman" w:hAnsi="Arial" w:cs="Arial"/>
                <w:sz w:val="20"/>
                <w:szCs w:val="20"/>
                <w:lang w:val="en-US"/>
              </w:rPr>
              <w:t xml:space="preserve"> </w:t>
            </w:r>
          </w:p>
          <w:p w14:paraId="35D26667" w14:textId="77777777" w:rsidR="005210C8" w:rsidRPr="001312AD" w:rsidRDefault="005210C8" w:rsidP="005210C8">
            <w:pPr>
              <w:spacing w:after="0" w:line="240" w:lineRule="auto"/>
              <w:jc w:val="both"/>
              <w:rPr>
                <w:rFonts w:ascii="Arial" w:eastAsia="Times New Roman" w:hAnsi="Arial" w:cs="Arial"/>
                <w:sz w:val="20"/>
                <w:szCs w:val="20"/>
                <w:lang w:val="en-US"/>
              </w:rPr>
            </w:pPr>
          </w:p>
          <w:p w14:paraId="63AF559B" w14:textId="77777777" w:rsidR="005210C8" w:rsidRPr="001312AD" w:rsidRDefault="005210C8" w:rsidP="005210C8">
            <w:pPr>
              <w:spacing w:after="0" w:line="240" w:lineRule="auto"/>
              <w:jc w:val="both"/>
              <w:rPr>
                <w:rFonts w:ascii="Arial" w:eastAsia="Times New Roman" w:hAnsi="Arial" w:cs="Arial"/>
                <w:sz w:val="20"/>
                <w:szCs w:val="20"/>
                <w:lang w:val="en-US"/>
              </w:rPr>
            </w:pPr>
            <w:r w:rsidRPr="001312AD">
              <w:rPr>
                <w:rFonts w:ascii="Arial" w:eastAsia="Times New Roman" w:hAnsi="Arial" w:cs="Arial"/>
                <w:sz w:val="20"/>
                <w:szCs w:val="20"/>
                <w:lang w:val="en-US"/>
              </w:rPr>
              <w:t xml:space="preserve">There are competing demands for limited water resources to sustain pastoralist, agricultural and urban livelihoods. Drought and internal displacement severely constrain access to water, with supply needs often met through costly water trucking to water storage facilities in permanent settlements or directly to grazing areas. All water supplies away from the big cities is communally or privately owned and supplied. Demand for water services in larger towns and cities is steadily growing. </w:t>
            </w:r>
          </w:p>
          <w:p w14:paraId="5874137E" w14:textId="77777777" w:rsidR="005210C8" w:rsidRPr="001312AD" w:rsidRDefault="005210C8" w:rsidP="005210C8">
            <w:pPr>
              <w:spacing w:after="0" w:line="240" w:lineRule="auto"/>
              <w:jc w:val="both"/>
              <w:rPr>
                <w:rFonts w:ascii="Arial" w:eastAsia="Times New Roman" w:hAnsi="Arial" w:cs="Arial"/>
                <w:sz w:val="20"/>
                <w:szCs w:val="20"/>
                <w:lang w:val="en-US"/>
              </w:rPr>
            </w:pPr>
          </w:p>
          <w:p w14:paraId="781CB019" w14:textId="4349D67B" w:rsidR="005210C8" w:rsidRPr="001312AD" w:rsidRDefault="005210C8" w:rsidP="005210C8">
            <w:pPr>
              <w:spacing w:after="0" w:line="240" w:lineRule="auto"/>
              <w:jc w:val="both"/>
              <w:rPr>
                <w:rFonts w:ascii="Arial" w:eastAsia="Times New Roman" w:hAnsi="Arial" w:cs="Arial"/>
                <w:sz w:val="20"/>
                <w:szCs w:val="20"/>
                <w:lang w:val="en-US"/>
              </w:rPr>
            </w:pPr>
            <w:r w:rsidRPr="001312AD">
              <w:rPr>
                <w:rFonts w:ascii="Arial" w:eastAsia="Times New Roman" w:hAnsi="Arial" w:cs="Arial"/>
                <w:sz w:val="20"/>
                <w:szCs w:val="20"/>
                <w:lang w:val="en-US"/>
              </w:rPr>
              <w:t xml:space="preserve">In addition to hand pumps, alternative means of lifting water from these sources include diesel and petrol driven pumps as well as electrical centrifugal pumps. </w:t>
            </w:r>
            <w:r w:rsidR="00090D9D">
              <w:rPr>
                <w:rFonts w:ascii="Arial" w:eastAsia="Times New Roman" w:hAnsi="Arial" w:cs="Arial"/>
                <w:sz w:val="20"/>
                <w:szCs w:val="20"/>
                <w:lang w:val="en-US"/>
              </w:rPr>
              <w:t>Hence a</w:t>
            </w:r>
            <w:r w:rsidR="00090D9D" w:rsidRPr="001312AD">
              <w:rPr>
                <w:rFonts w:ascii="Arial" w:eastAsia="Times New Roman" w:hAnsi="Arial" w:cs="Arial"/>
                <w:sz w:val="20"/>
                <w:szCs w:val="20"/>
                <w:lang w:val="en-US"/>
              </w:rPr>
              <w:t xml:space="preserve">ny </w:t>
            </w:r>
            <w:r w:rsidRPr="001312AD">
              <w:rPr>
                <w:rFonts w:ascii="Arial" w:eastAsia="Times New Roman" w:hAnsi="Arial" w:cs="Arial"/>
                <w:sz w:val="20"/>
                <w:szCs w:val="20"/>
                <w:lang w:val="en-US"/>
              </w:rPr>
              <w:t>fluctuation of the price of petroleum increases the cost of operating the water supply systems</w:t>
            </w:r>
            <w:r w:rsidR="00BA2FE2">
              <w:rPr>
                <w:rFonts w:ascii="Arial" w:eastAsia="Times New Roman" w:hAnsi="Arial" w:cs="Arial"/>
                <w:sz w:val="20"/>
                <w:szCs w:val="20"/>
                <w:lang w:val="en-US"/>
              </w:rPr>
              <w:t xml:space="preserve"> </w:t>
            </w:r>
            <w:r w:rsidR="00090D9D">
              <w:rPr>
                <w:rFonts w:ascii="Arial" w:eastAsia="Times New Roman" w:hAnsi="Arial" w:cs="Arial"/>
                <w:sz w:val="20"/>
                <w:szCs w:val="20"/>
                <w:lang w:val="en-US"/>
              </w:rPr>
              <w:t>and t</w:t>
            </w:r>
            <w:r w:rsidRPr="001312AD">
              <w:rPr>
                <w:rFonts w:ascii="Arial" w:eastAsia="Times New Roman" w:hAnsi="Arial" w:cs="Arial"/>
                <w:sz w:val="20"/>
                <w:szCs w:val="20"/>
                <w:lang w:val="en-US"/>
              </w:rPr>
              <w:t xml:space="preserve">he burden of the high cost of fuel is automatically shifted to the poor households. Poor people in urban or permanent settlements can pay as much as five times more for water than those who can access a piped system. In a number of towns and cities, Public-Private Partnership (PPP) arrangements have been instituted to rectify such deficiencies and a number of larger settlements now have substantial coverage from piped networks with affordable public access. Coverage in rural areas is still a major challenge. </w:t>
            </w:r>
          </w:p>
          <w:p w14:paraId="7F9C9B6D" w14:textId="77777777" w:rsidR="005210C8" w:rsidRPr="001312AD" w:rsidRDefault="005210C8" w:rsidP="005210C8">
            <w:pPr>
              <w:spacing w:after="0" w:line="240" w:lineRule="auto"/>
              <w:jc w:val="both"/>
              <w:rPr>
                <w:rFonts w:ascii="Arial" w:eastAsia="Times New Roman" w:hAnsi="Arial" w:cs="Arial"/>
                <w:sz w:val="20"/>
                <w:szCs w:val="20"/>
                <w:lang w:val="en-US"/>
              </w:rPr>
            </w:pPr>
          </w:p>
          <w:p w14:paraId="3603979D" w14:textId="3AE18544" w:rsidR="00D777D9" w:rsidRPr="001312AD" w:rsidRDefault="005210C8" w:rsidP="00A25AAC">
            <w:pPr>
              <w:spacing w:after="0" w:line="240" w:lineRule="auto"/>
              <w:jc w:val="both"/>
              <w:rPr>
                <w:rFonts w:ascii="Arial" w:eastAsia="Times New Roman" w:hAnsi="Arial" w:cs="Arial"/>
                <w:color w:val="000000"/>
                <w:sz w:val="20"/>
                <w:szCs w:val="20"/>
              </w:rPr>
            </w:pPr>
            <w:r w:rsidRPr="001312AD">
              <w:rPr>
                <w:rFonts w:ascii="Arial" w:eastAsia="Times New Roman" w:hAnsi="Arial" w:cs="Arial"/>
                <w:sz w:val="20"/>
                <w:szCs w:val="20"/>
                <w:lang w:val="en-US"/>
              </w:rPr>
              <w:t xml:space="preserve">The </w:t>
            </w:r>
            <w:r w:rsidR="00090D9D">
              <w:rPr>
                <w:rFonts w:ascii="Arial" w:eastAsia="Times New Roman" w:hAnsi="Arial" w:cs="Arial"/>
                <w:sz w:val="20"/>
                <w:szCs w:val="20"/>
                <w:lang w:val="en-US"/>
              </w:rPr>
              <w:t>use</w:t>
            </w:r>
            <w:r w:rsidR="00090D9D" w:rsidRPr="001312AD">
              <w:rPr>
                <w:rFonts w:ascii="Arial" w:eastAsia="Times New Roman" w:hAnsi="Arial" w:cs="Arial"/>
                <w:sz w:val="20"/>
                <w:szCs w:val="20"/>
                <w:lang w:val="en-US"/>
              </w:rPr>
              <w:t xml:space="preserve"> </w:t>
            </w:r>
            <w:r w:rsidRPr="001312AD">
              <w:rPr>
                <w:rFonts w:ascii="Arial" w:eastAsia="Times New Roman" w:hAnsi="Arial" w:cs="Arial"/>
                <w:sz w:val="20"/>
                <w:szCs w:val="20"/>
                <w:lang w:val="en-US"/>
              </w:rPr>
              <w:t>of solar powered pump</w:t>
            </w:r>
            <w:r w:rsidR="002B1429">
              <w:rPr>
                <w:rFonts w:ascii="Arial" w:eastAsia="Times New Roman" w:hAnsi="Arial" w:cs="Arial"/>
                <w:sz w:val="20"/>
                <w:szCs w:val="20"/>
                <w:lang w:val="en-US"/>
              </w:rPr>
              <w:t>s</w:t>
            </w:r>
            <w:r w:rsidRPr="001312AD">
              <w:rPr>
                <w:rFonts w:ascii="Arial" w:eastAsia="Times New Roman" w:hAnsi="Arial" w:cs="Arial"/>
                <w:sz w:val="20"/>
                <w:szCs w:val="20"/>
                <w:lang w:val="en-US"/>
              </w:rPr>
              <w:t xml:space="preserve"> </w:t>
            </w:r>
            <w:r w:rsidR="006026E8" w:rsidRPr="001312AD">
              <w:rPr>
                <w:rFonts w:ascii="Arial" w:eastAsia="Times New Roman" w:hAnsi="Arial" w:cs="Arial"/>
                <w:sz w:val="20"/>
                <w:szCs w:val="20"/>
                <w:lang w:val="en-US"/>
              </w:rPr>
              <w:t>as alternative</w:t>
            </w:r>
            <w:r w:rsidRPr="001312AD">
              <w:rPr>
                <w:rFonts w:ascii="Arial" w:eastAsia="Times New Roman" w:hAnsi="Arial" w:cs="Arial"/>
                <w:sz w:val="20"/>
                <w:szCs w:val="20"/>
                <w:lang w:val="en-US"/>
              </w:rPr>
              <w:t xml:space="preserve"> means of lifting ground water to the </w:t>
            </w:r>
            <w:r w:rsidR="006026E8" w:rsidRPr="001312AD">
              <w:rPr>
                <w:rFonts w:ascii="Arial" w:eastAsia="Times New Roman" w:hAnsi="Arial" w:cs="Arial"/>
                <w:sz w:val="20"/>
                <w:szCs w:val="20"/>
                <w:lang w:val="en-US"/>
              </w:rPr>
              <w:t xml:space="preserve">surface </w:t>
            </w:r>
            <w:r w:rsidR="006026E8">
              <w:rPr>
                <w:rFonts w:ascii="Arial" w:eastAsia="Times New Roman" w:hAnsi="Arial" w:cs="Arial"/>
                <w:sz w:val="20"/>
                <w:szCs w:val="20"/>
                <w:lang w:val="en-US"/>
              </w:rPr>
              <w:t xml:space="preserve">and </w:t>
            </w:r>
            <w:r w:rsidR="006026E8" w:rsidRPr="001312AD">
              <w:rPr>
                <w:rFonts w:ascii="Arial" w:eastAsia="Times New Roman" w:hAnsi="Arial" w:cs="Arial"/>
                <w:sz w:val="20"/>
                <w:szCs w:val="20"/>
                <w:lang w:val="en-US"/>
              </w:rPr>
              <w:t>minimize</w:t>
            </w:r>
            <w:r w:rsidRPr="001312AD">
              <w:rPr>
                <w:rFonts w:ascii="Arial" w:eastAsia="Times New Roman" w:hAnsi="Arial" w:cs="Arial"/>
                <w:sz w:val="20"/>
                <w:szCs w:val="20"/>
                <w:lang w:val="en-US"/>
              </w:rPr>
              <w:t xml:space="preserve"> the cost of operation and maintenance </w:t>
            </w:r>
            <w:r w:rsidR="00090D9D">
              <w:rPr>
                <w:rFonts w:ascii="Arial" w:eastAsia="Times New Roman" w:hAnsi="Arial" w:cs="Arial"/>
                <w:sz w:val="20"/>
                <w:szCs w:val="20"/>
                <w:lang w:val="en-US"/>
              </w:rPr>
              <w:t xml:space="preserve">in Somalia </w:t>
            </w:r>
            <w:r w:rsidRPr="001312AD">
              <w:rPr>
                <w:rFonts w:ascii="Arial" w:eastAsia="Times New Roman" w:hAnsi="Arial" w:cs="Arial"/>
                <w:sz w:val="20"/>
                <w:szCs w:val="20"/>
                <w:lang w:val="en-US"/>
              </w:rPr>
              <w:t>dates back to 2006</w:t>
            </w:r>
            <w:r w:rsidR="00090D9D">
              <w:rPr>
                <w:rFonts w:ascii="Arial" w:eastAsia="Times New Roman" w:hAnsi="Arial" w:cs="Arial"/>
                <w:sz w:val="20"/>
                <w:szCs w:val="20"/>
                <w:lang w:val="en-US"/>
              </w:rPr>
              <w:t>.</w:t>
            </w:r>
            <w:r w:rsidR="00090D9D" w:rsidRPr="001312AD">
              <w:rPr>
                <w:rFonts w:ascii="Arial" w:eastAsia="Times New Roman" w:hAnsi="Arial" w:cs="Arial"/>
                <w:sz w:val="20"/>
                <w:szCs w:val="20"/>
                <w:lang w:val="en-US"/>
              </w:rPr>
              <w:t xml:space="preserve"> </w:t>
            </w:r>
            <w:r w:rsidRPr="001312AD">
              <w:rPr>
                <w:rFonts w:ascii="Arial" w:eastAsia="Times New Roman" w:hAnsi="Arial" w:cs="Arial"/>
                <w:sz w:val="20"/>
                <w:szCs w:val="20"/>
                <w:lang w:val="en-US"/>
              </w:rPr>
              <w:t>Most part</w:t>
            </w:r>
            <w:r w:rsidR="00090D9D">
              <w:rPr>
                <w:rFonts w:ascii="Arial" w:eastAsia="Times New Roman" w:hAnsi="Arial" w:cs="Arial"/>
                <w:sz w:val="20"/>
                <w:szCs w:val="20"/>
                <w:lang w:val="en-US"/>
              </w:rPr>
              <w:t>s</w:t>
            </w:r>
            <w:r w:rsidRPr="001312AD">
              <w:rPr>
                <w:rFonts w:ascii="Arial" w:eastAsia="Times New Roman" w:hAnsi="Arial" w:cs="Arial"/>
                <w:sz w:val="20"/>
                <w:szCs w:val="20"/>
                <w:lang w:val="en-US"/>
              </w:rPr>
              <w:t xml:space="preserve"> of Somalia enjoy up to 10-12 hours of sun</w:t>
            </w:r>
            <w:r w:rsidR="002B1429">
              <w:rPr>
                <w:rFonts w:ascii="Arial" w:eastAsia="Times New Roman" w:hAnsi="Arial" w:cs="Arial"/>
                <w:sz w:val="20"/>
                <w:szCs w:val="20"/>
                <w:lang w:val="en-US"/>
              </w:rPr>
              <w:t xml:space="preserve">light per day </w:t>
            </w:r>
            <w:r w:rsidRPr="001312AD">
              <w:rPr>
                <w:rFonts w:ascii="Arial" w:eastAsia="Times New Roman" w:hAnsi="Arial" w:cs="Arial"/>
                <w:sz w:val="20"/>
                <w:szCs w:val="20"/>
                <w:lang w:val="en-US"/>
              </w:rPr>
              <w:t>th</w:t>
            </w:r>
            <w:r w:rsidR="002B1429">
              <w:rPr>
                <w:rFonts w:ascii="Arial" w:eastAsia="Times New Roman" w:hAnsi="Arial" w:cs="Arial"/>
                <w:sz w:val="20"/>
                <w:szCs w:val="20"/>
                <w:lang w:val="en-US"/>
              </w:rPr>
              <w:t xml:space="preserve">roughout </w:t>
            </w:r>
            <w:r w:rsidR="006026E8">
              <w:rPr>
                <w:rFonts w:ascii="Arial" w:eastAsia="Times New Roman" w:hAnsi="Arial" w:cs="Arial"/>
                <w:sz w:val="20"/>
                <w:szCs w:val="20"/>
                <w:lang w:val="en-US"/>
              </w:rPr>
              <w:t xml:space="preserve">the </w:t>
            </w:r>
            <w:r w:rsidR="006026E8" w:rsidRPr="001312AD">
              <w:rPr>
                <w:rFonts w:ascii="Arial" w:eastAsia="Times New Roman" w:hAnsi="Arial" w:cs="Arial"/>
                <w:sz w:val="20"/>
                <w:szCs w:val="20"/>
                <w:lang w:val="en-US"/>
              </w:rPr>
              <w:t>year</w:t>
            </w:r>
            <w:r w:rsidR="00090D9D">
              <w:rPr>
                <w:rFonts w:ascii="Arial" w:eastAsia="Times New Roman" w:hAnsi="Arial" w:cs="Arial"/>
                <w:sz w:val="20"/>
                <w:szCs w:val="20"/>
                <w:lang w:val="en-US"/>
              </w:rPr>
              <w:t>,</w:t>
            </w:r>
            <w:r w:rsidRPr="001312AD">
              <w:rPr>
                <w:rFonts w:ascii="Arial" w:eastAsia="Times New Roman" w:hAnsi="Arial" w:cs="Arial"/>
                <w:sz w:val="20"/>
                <w:szCs w:val="20"/>
                <w:lang w:val="en-US"/>
              </w:rPr>
              <w:t xml:space="preserve"> which makes solar </w:t>
            </w:r>
            <w:r w:rsidR="002B1429">
              <w:rPr>
                <w:rFonts w:ascii="Arial" w:eastAsia="Times New Roman" w:hAnsi="Arial" w:cs="Arial"/>
                <w:sz w:val="20"/>
                <w:szCs w:val="20"/>
                <w:lang w:val="en-US"/>
              </w:rPr>
              <w:t xml:space="preserve">powered pumps </w:t>
            </w:r>
            <w:r w:rsidRPr="001312AD">
              <w:rPr>
                <w:rFonts w:ascii="Arial" w:eastAsia="Times New Roman" w:hAnsi="Arial" w:cs="Arial"/>
                <w:sz w:val="20"/>
                <w:szCs w:val="20"/>
                <w:lang w:val="en-US"/>
              </w:rPr>
              <w:t>a perfect alternative for extracting water using renewable energy</w:t>
            </w:r>
            <w:r w:rsidR="00090D9D">
              <w:rPr>
                <w:rFonts w:ascii="Arial" w:eastAsia="Times New Roman" w:hAnsi="Arial" w:cs="Arial"/>
                <w:sz w:val="20"/>
                <w:szCs w:val="20"/>
                <w:lang w:val="en-US"/>
              </w:rPr>
              <w:t>.</w:t>
            </w:r>
            <w:r w:rsidRPr="001312AD">
              <w:rPr>
                <w:rFonts w:ascii="Arial" w:eastAsia="Times New Roman" w:hAnsi="Arial" w:cs="Arial"/>
                <w:sz w:val="20"/>
                <w:szCs w:val="20"/>
                <w:lang w:val="en-US"/>
              </w:rPr>
              <w:t xml:space="preserve"> </w:t>
            </w:r>
            <w:r w:rsidR="00090D9D">
              <w:rPr>
                <w:rFonts w:ascii="Arial" w:eastAsia="Times New Roman" w:hAnsi="Arial" w:cs="Arial"/>
                <w:sz w:val="20"/>
                <w:szCs w:val="20"/>
                <w:lang w:val="en-US"/>
              </w:rPr>
              <w:t>Having</w:t>
            </w:r>
            <w:r w:rsidR="00090D9D" w:rsidRPr="001312AD">
              <w:rPr>
                <w:rFonts w:ascii="Arial" w:eastAsia="Times New Roman" w:hAnsi="Arial" w:cs="Arial"/>
                <w:sz w:val="20"/>
                <w:szCs w:val="20"/>
                <w:lang w:val="en-US"/>
              </w:rPr>
              <w:t xml:space="preserve"> </w:t>
            </w:r>
            <w:r w:rsidRPr="001312AD">
              <w:rPr>
                <w:rFonts w:ascii="Arial" w:eastAsia="Times New Roman" w:hAnsi="Arial" w:cs="Arial"/>
                <w:sz w:val="20"/>
                <w:szCs w:val="20"/>
                <w:lang w:val="en-US"/>
              </w:rPr>
              <w:t>zero recurrent cost</w:t>
            </w:r>
            <w:r w:rsidR="00090D9D">
              <w:rPr>
                <w:rFonts w:ascii="Arial" w:eastAsia="Times New Roman" w:hAnsi="Arial" w:cs="Arial"/>
                <w:sz w:val="20"/>
                <w:szCs w:val="20"/>
                <w:lang w:val="en-US"/>
              </w:rPr>
              <w:t xml:space="preserve">s and </w:t>
            </w:r>
            <w:r w:rsidRPr="001312AD">
              <w:rPr>
                <w:rFonts w:ascii="Arial" w:eastAsia="Times New Roman" w:hAnsi="Arial" w:cs="Arial"/>
                <w:sz w:val="20"/>
                <w:szCs w:val="20"/>
                <w:lang w:val="en-US"/>
              </w:rPr>
              <w:t xml:space="preserve">very low operation and maintenance </w:t>
            </w:r>
            <w:r w:rsidRPr="001312AD">
              <w:rPr>
                <w:rFonts w:ascii="Arial" w:eastAsia="Times New Roman" w:hAnsi="Arial" w:cs="Arial"/>
                <w:sz w:val="20"/>
                <w:szCs w:val="20"/>
                <w:lang w:val="en-US"/>
              </w:rPr>
              <w:lastRenderedPageBreak/>
              <w:t>cost</w:t>
            </w:r>
            <w:r w:rsidR="00090D9D">
              <w:rPr>
                <w:rFonts w:ascii="Arial" w:eastAsia="Times New Roman" w:hAnsi="Arial" w:cs="Arial"/>
                <w:sz w:val="20"/>
                <w:szCs w:val="20"/>
                <w:lang w:val="en-US"/>
              </w:rPr>
              <w:t>s</w:t>
            </w:r>
            <w:r w:rsidRPr="001312AD">
              <w:rPr>
                <w:rFonts w:ascii="Arial" w:eastAsia="Times New Roman" w:hAnsi="Arial" w:cs="Arial"/>
                <w:sz w:val="20"/>
                <w:szCs w:val="20"/>
                <w:lang w:val="en-US"/>
              </w:rPr>
              <w:t xml:space="preserve"> </w:t>
            </w:r>
            <w:r w:rsidR="00090D9D">
              <w:rPr>
                <w:rFonts w:ascii="Arial" w:eastAsia="Times New Roman" w:hAnsi="Arial" w:cs="Arial"/>
                <w:sz w:val="20"/>
                <w:szCs w:val="20"/>
                <w:lang w:val="en-US"/>
              </w:rPr>
              <w:t>this</w:t>
            </w:r>
            <w:r w:rsidR="00090D9D" w:rsidRPr="001312AD">
              <w:rPr>
                <w:rFonts w:ascii="Arial" w:eastAsia="Times New Roman" w:hAnsi="Arial" w:cs="Arial"/>
                <w:sz w:val="20"/>
                <w:szCs w:val="20"/>
                <w:lang w:val="en-US"/>
              </w:rPr>
              <w:t xml:space="preserve"> </w:t>
            </w:r>
            <w:r w:rsidRPr="001312AD">
              <w:rPr>
                <w:rFonts w:ascii="Arial" w:eastAsia="Times New Roman" w:hAnsi="Arial" w:cs="Arial"/>
                <w:sz w:val="20"/>
                <w:szCs w:val="20"/>
                <w:lang w:val="en-US"/>
              </w:rPr>
              <w:t>environmental</w:t>
            </w:r>
            <w:r w:rsidR="00090D9D">
              <w:rPr>
                <w:rFonts w:ascii="Arial" w:eastAsia="Times New Roman" w:hAnsi="Arial" w:cs="Arial"/>
                <w:sz w:val="20"/>
                <w:szCs w:val="20"/>
                <w:lang w:val="en-US"/>
              </w:rPr>
              <w:t>ly sound</w:t>
            </w:r>
            <w:r w:rsidRPr="001312AD">
              <w:rPr>
                <w:rFonts w:ascii="Arial" w:eastAsia="Times New Roman" w:hAnsi="Arial" w:cs="Arial"/>
                <w:sz w:val="20"/>
                <w:szCs w:val="20"/>
                <w:lang w:val="en-US"/>
              </w:rPr>
              <w:t xml:space="preserve"> and user friendly</w:t>
            </w:r>
            <w:r w:rsidR="00090D9D">
              <w:rPr>
                <w:rFonts w:ascii="Arial" w:eastAsia="Times New Roman" w:hAnsi="Arial" w:cs="Arial"/>
                <w:sz w:val="20"/>
                <w:szCs w:val="20"/>
                <w:lang w:val="en-US"/>
              </w:rPr>
              <w:t xml:space="preserve"> alternative</w:t>
            </w:r>
            <w:r w:rsidR="00A25AAC">
              <w:rPr>
                <w:rFonts w:ascii="Arial" w:eastAsia="Times New Roman" w:hAnsi="Arial" w:cs="Arial"/>
                <w:sz w:val="20"/>
                <w:szCs w:val="20"/>
                <w:lang w:val="en-US"/>
              </w:rPr>
              <w:t xml:space="preserve"> has been</w:t>
            </w:r>
            <w:r w:rsidR="002B1429">
              <w:rPr>
                <w:rFonts w:ascii="Arial" w:eastAsia="Times New Roman" w:hAnsi="Arial" w:cs="Arial"/>
                <w:sz w:val="20"/>
                <w:szCs w:val="20"/>
                <w:lang w:val="en-US"/>
              </w:rPr>
              <w:t xml:space="preserve"> promoted by</w:t>
            </w:r>
            <w:r w:rsidR="00E83A3D">
              <w:rPr>
                <w:rFonts w:ascii="Arial" w:eastAsia="Times New Roman" w:hAnsi="Arial" w:cs="Arial"/>
                <w:sz w:val="20"/>
                <w:szCs w:val="20"/>
                <w:lang w:val="en-US"/>
              </w:rPr>
              <w:t xml:space="preserve"> </w:t>
            </w:r>
            <w:r w:rsidRPr="001312AD">
              <w:rPr>
                <w:rFonts w:ascii="Arial" w:eastAsia="Times New Roman" w:hAnsi="Arial" w:cs="Arial"/>
                <w:sz w:val="20"/>
                <w:szCs w:val="20"/>
                <w:lang w:val="en-US"/>
              </w:rPr>
              <w:t xml:space="preserve">UNICEF and its partners since 2006.  Considering </w:t>
            </w:r>
            <w:r w:rsidR="00A25AAC">
              <w:rPr>
                <w:rFonts w:ascii="Arial" w:eastAsia="Times New Roman" w:hAnsi="Arial" w:cs="Arial"/>
                <w:sz w:val="20"/>
                <w:szCs w:val="20"/>
                <w:lang w:val="en-US"/>
              </w:rPr>
              <w:t>its</w:t>
            </w:r>
            <w:r w:rsidRPr="001312AD">
              <w:rPr>
                <w:rFonts w:ascii="Arial" w:eastAsia="Times New Roman" w:hAnsi="Arial" w:cs="Arial"/>
                <w:sz w:val="20"/>
                <w:szCs w:val="20"/>
                <w:lang w:val="en-US"/>
              </w:rPr>
              <w:t xml:space="preserve"> cost effectiveness, low maintenance cost, and most importantly </w:t>
            </w:r>
            <w:r w:rsidR="00A25AAC" w:rsidRPr="001312AD">
              <w:rPr>
                <w:rFonts w:ascii="Arial" w:eastAsia="Times New Roman" w:hAnsi="Arial" w:cs="Arial"/>
                <w:sz w:val="20"/>
                <w:szCs w:val="20"/>
                <w:lang w:val="en-US"/>
              </w:rPr>
              <w:t xml:space="preserve">the </w:t>
            </w:r>
            <w:r w:rsidR="00A25AAC">
              <w:rPr>
                <w:rFonts w:ascii="Arial" w:eastAsia="Times New Roman" w:hAnsi="Arial" w:cs="Arial"/>
                <w:sz w:val="20"/>
                <w:szCs w:val="20"/>
                <w:lang w:val="en-US"/>
              </w:rPr>
              <w:t>use of renewable energy</w:t>
            </w:r>
            <w:r w:rsidRPr="001312AD">
              <w:rPr>
                <w:rFonts w:ascii="Arial" w:eastAsia="Times New Roman" w:hAnsi="Arial" w:cs="Arial"/>
                <w:sz w:val="20"/>
                <w:szCs w:val="20"/>
                <w:lang w:val="en-US"/>
              </w:rPr>
              <w:t xml:space="preserve">, </w:t>
            </w:r>
            <w:r w:rsidR="00A25AAC">
              <w:rPr>
                <w:rFonts w:ascii="Arial" w:eastAsia="Times New Roman" w:hAnsi="Arial" w:cs="Arial"/>
                <w:sz w:val="20"/>
                <w:szCs w:val="20"/>
                <w:lang w:val="en-US"/>
              </w:rPr>
              <w:t>the technology has found wide acceptance at community level</w:t>
            </w:r>
            <w:r w:rsidR="006026E8">
              <w:rPr>
                <w:rFonts w:ascii="Arial" w:eastAsia="Times New Roman" w:hAnsi="Arial" w:cs="Arial"/>
                <w:sz w:val="20"/>
                <w:szCs w:val="20"/>
                <w:lang w:val="en-US"/>
              </w:rPr>
              <w:t>.</w:t>
            </w:r>
            <w:r w:rsidRPr="001312AD">
              <w:rPr>
                <w:rFonts w:ascii="Arial" w:eastAsia="Times New Roman" w:hAnsi="Arial" w:cs="Arial"/>
                <w:sz w:val="20"/>
                <w:szCs w:val="20"/>
                <w:lang w:val="en-US"/>
              </w:rPr>
              <w:t xml:space="preserve"> Over 100 solar powered water supply systems have since been installed across the country by UNICEF and its partners. </w:t>
            </w:r>
          </w:p>
        </w:tc>
      </w:tr>
      <w:tr w:rsidR="00EE5D32" w:rsidRPr="001312AD" w14:paraId="2F2FE167" w14:textId="77777777" w:rsidTr="00B94A5E">
        <w:trPr>
          <w:tblCellSpacing w:w="15" w:type="dxa"/>
        </w:trPr>
        <w:tc>
          <w:tcPr>
            <w:tcW w:w="1725" w:type="dxa"/>
            <w:tcBorders>
              <w:top w:val="outset" w:sz="6" w:space="0" w:color="auto"/>
              <w:left w:val="outset" w:sz="6" w:space="0" w:color="auto"/>
              <w:bottom w:val="outset" w:sz="6" w:space="0" w:color="auto"/>
              <w:right w:val="outset" w:sz="6" w:space="0" w:color="auto"/>
            </w:tcBorders>
            <w:hideMark/>
          </w:tcPr>
          <w:p w14:paraId="14E95DF3" w14:textId="77777777" w:rsidR="00FB3FBE" w:rsidRPr="001312AD" w:rsidRDefault="00FB3FBE" w:rsidP="005B0E84">
            <w:pPr>
              <w:spacing w:after="0" w:line="240" w:lineRule="auto"/>
              <w:rPr>
                <w:rFonts w:ascii="Arial" w:eastAsia="Times New Roman" w:hAnsi="Arial" w:cs="Arial"/>
                <w:b/>
                <w:color w:val="000000"/>
                <w:sz w:val="20"/>
                <w:szCs w:val="20"/>
                <w:lang w:val="en-US"/>
              </w:rPr>
            </w:pPr>
            <w:r w:rsidRPr="001312AD">
              <w:rPr>
                <w:rFonts w:ascii="Arial" w:eastAsia="Times New Roman" w:hAnsi="Arial" w:cs="Arial"/>
                <w:b/>
                <w:color w:val="000000"/>
                <w:sz w:val="20"/>
                <w:szCs w:val="20"/>
                <w:lang w:val="en-US"/>
              </w:rPr>
              <w:lastRenderedPageBreak/>
              <w:t>Scope of work</w:t>
            </w:r>
          </w:p>
        </w:tc>
        <w:tc>
          <w:tcPr>
            <w:tcW w:w="12847" w:type="dxa"/>
            <w:tcBorders>
              <w:top w:val="outset" w:sz="6" w:space="0" w:color="auto"/>
              <w:left w:val="outset" w:sz="6" w:space="0" w:color="auto"/>
              <w:bottom w:val="outset" w:sz="6" w:space="0" w:color="auto"/>
              <w:right w:val="outset" w:sz="6" w:space="0" w:color="auto"/>
            </w:tcBorders>
            <w:hideMark/>
          </w:tcPr>
          <w:p w14:paraId="57C5E1CF" w14:textId="1B05A149" w:rsidR="00696776" w:rsidRDefault="00064BBE" w:rsidP="00064BBE">
            <w:pPr>
              <w:spacing w:after="0" w:line="240" w:lineRule="auto"/>
              <w:jc w:val="both"/>
              <w:rPr>
                <w:rFonts w:ascii="Arial" w:hAnsi="Arial" w:cs="Arial"/>
                <w:sz w:val="20"/>
                <w:szCs w:val="20"/>
              </w:rPr>
            </w:pPr>
            <w:r w:rsidRPr="00064BBE">
              <w:rPr>
                <w:rFonts w:ascii="Arial" w:hAnsi="Arial" w:cs="Arial"/>
                <w:sz w:val="20"/>
                <w:szCs w:val="20"/>
              </w:rPr>
              <w:t>The evaluation will cover all aspects of sustainable community water supply project as enumerated in the objectives, and where appropriate, in collaboration with other development partners that are contributing to the achievement of the sustained water supply</w:t>
            </w:r>
            <w:r w:rsidR="00321C01">
              <w:rPr>
                <w:rFonts w:ascii="Arial" w:hAnsi="Arial" w:cs="Arial"/>
                <w:sz w:val="20"/>
                <w:szCs w:val="20"/>
              </w:rPr>
              <w:t xml:space="preserve">, including </w:t>
            </w:r>
            <w:r w:rsidRPr="00064BBE">
              <w:rPr>
                <w:rFonts w:ascii="Arial" w:hAnsi="Arial" w:cs="Arial"/>
                <w:sz w:val="20"/>
                <w:szCs w:val="20"/>
              </w:rPr>
              <w:t xml:space="preserve">beneficiary perspectives, </w:t>
            </w:r>
            <w:r w:rsidRPr="00BB6015">
              <w:rPr>
                <w:rFonts w:ascii="Arial" w:hAnsi="Arial" w:cs="Arial"/>
                <w:sz w:val="20"/>
                <w:szCs w:val="20"/>
              </w:rPr>
              <w:t xml:space="preserve">socio-economic and health outcomes. </w:t>
            </w:r>
            <w:r w:rsidRPr="00064BBE">
              <w:rPr>
                <w:rFonts w:ascii="Arial" w:hAnsi="Arial" w:cs="Arial"/>
                <w:sz w:val="20"/>
                <w:szCs w:val="20"/>
              </w:rPr>
              <w:t>The evaluation is expected to generate lessons learnt, findings, conclusions and recommendations</w:t>
            </w:r>
            <w:r w:rsidR="00785EFA">
              <w:rPr>
                <w:rFonts w:ascii="Arial" w:hAnsi="Arial" w:cs="Arial"/>
                <w:sz w:val="20"/>
                <w:szCs w:val="20"/>
              </w:rPr>
              <w:t xml:space="preserve"> with a focus on tak</w:t>
            </w:r>
            <w:r w:rsidR="00321C01">
              <w:rPr>
                <w:rFonts w:ascii="Arial" w:hAnsi="Arial" w:cs="Arial"/>
                <w:sz w:val="20"/>
                <w:szCs w:val="20"/>
              </w:rPr>
              <w:t>ing</w:t>
            </w:r>
            <w:r w:rsidR="00785EFA">
              <w:rPr>
                <w:rFonts w:ascii="Arial" w:hAnsi="Arial" w:cs="Arial"/>
                <w:sz w:val="20"/>
                <w:szCs w:val="20"/>
              </w:rPr>
              <w:t xml:space="preserve"> the technology to scale. </w:t>
            </w:r>
          </w:p>
          <w:p w14:paraId="5D749452" w14:textId="77777777" w:rsidR="00696776" w:rsidRDefault="00696776" w:rsidP="00064BBE">
            <w:pPr>
              <w:spacing w:after="0" w:line="240" w:lineRule="auto"/>
              <w:jc w:val="both"/>
              <w:rPr>
                <w:rFonts w:ascii="Arial" w:hAnsi="Arial" w:cs="Arial"/>
                <w:sz w:val="20"/>
                <w:szCs w:val="20"/>
              </w:rPr>
            </w:pPr>
          </w:p>
          <w:p w14:paraId="5C6AEAA0" w14:textId="02CBC453" w:rsidR="00785EFA" w:rsidRDefault="00064BBE" w:rsidP="00064BBE">
            <w:pPr>
              <w:spacing w:after="0" w:line="240" w:lineRule="auto"/>
              <w:jc w:val="both"/>
              <w:rPr>
                <w:rFonts w:ascii="Arial" w:hAnsi="Arial" w:cs="Arial"/>
                <w:sz w:val="20"/>
                <w:szCs w:val="20"/>
              </w:rPr>
            </w:pPr>
            <w:r w:rsidRPr="00064BBE">
              <w:rPr>
                <w:rFonts w:ascii="Arial" w:hAnsi="Arial" w:cs="Arial"/>
                <w:sz w:val="20"/>
                <w:szCs w:val="20"/>
              </w:rPr>
              <w:t xml:space="preserve">The </w:t>
            </w:r>
            <w:r w:rsidRPr="001312AD">
              <w:rPr>
                <w:rFonts w:ascii="Arial" w:hAnsi="Arial" w:cs="Arial"/>
                <w:sz w:val="20"/>
                <w:szCs w:val="20"/>
              </w:rPr>
              <w:t xml:space="preserve">consulting </w:t>
            </w:r>
            <w:r w:rsidR="006026E8">
              <w:rPr>
                <w:rFonts w:ascii="Arial" w:hAnsi="Arial" w:cs="Arial"/>
                <w:sz w:val="20"/>
                <w:szCs w:val="20"/>
              </w:rPr>
              <w:t>firm</w:t>
            </w:r>
            <w:r w:rsidR="00F065B5">
              <w:rPr>
                <w:rFonts w:ascii="Arial" w:hAnsi="Arial" w:cs="Arial"/>
                <w:sz w:val="20"/>
                <w:szCs w:val="20"/>
              </w:rPr>
              <w:t xml:space="preserve"> </w:t>
            </w:r>
            <w:r w:rsidRPr="001312AD">
              <w:rPr>
                <w:rFonts w:ascii="Arial" w:hAnsi="Arial" w:cs="Arial"/>
                <w:sz w:val="20"/>
                <w:szCs w:val="20"/>
              </w:rPr>
              <w:t xml:space="preserve"> </w:t>
            </w:r>
            <w:r w:rsidRPr="00064BBE">
              <w:rPr>
                <w:rFonts w:ascii="Arial" w:hAnsi="Arial" w:cs="Arial"/>
                <w:sz w:val="20"/>
                <w:szCs w:val="20"/>
              </w:rPr>
              <w:t xml:space="preserve">will </w:t>
            </w:r>
            <w:r w:rsidR="00F065B5">
              <w:rPr>
                <w:rFonts w:ascii="Arial" w:hAnsi="Arial" w:cs="Arial"/>
                <w:sz w:val="20"/>
                <w:szCs w:val="20"/>
              </w:rPr>
              <w:t>investigate the following parameters</w:t>
            </w:r>
            <w:r w:rsidR="00785EFA">
              <w:rPr>
                <w:rFonts w:ascii="Arial" w:hAnsi="Arial" w:cs="Arial"/>
                <w:sz w:val="20"/>
                <w:szCs w:val="20"/>
              </w:rPr>
              <w:t>:</w:t>
            </w:r>
          </w:p>
          <w:p w14:paraId="0CB7D7FE" w14:textId="33CFDA08" w:rsidR="00785EFA" w:rsidRDefault="00F065B5" w:rsidP="00785EFA">
            <w:pPr>
              <w:pStyle w:val="ListParagraph"/>
              <w:numPr>
                <w:ilvl w:val="0"/>
                <w:numId w:val="19"/>
              </w:numPr>
              <w:spacing w:after="0" w:line="240" w:lineRule="auto"/>
              <w:jc w:val="both"/>
              <w:rPr>
                <w:rFonts w:ascii="Arial" w:hAnsi="Arial" w:cs="Arial"/>
                <w:sz w:val="20"/>
                <w:szCs w:val="20"/>
              </w:rPr>
            </w:pPr>
            <w:r>
              <w:rPr>
                <w:rFonts w:ascii="Arial" w:hAnsi="Arial" w:cs="Arial"/>
                <w:sz w:val="20"/>
                <w:szCs w:val="20"/>
              </w:rPr>
              <w:t xml:space="preserve">The </w:t>
            </w:r>
            <w:r w:rsidR="00785EFA">
              <w:rPr>
                <w:rFonts w:ascii="Arial" w:hAnsi="Arial" w:cs="Arial"/>
                <w:sz w:val="20"/>
                <w:szCs w:val="20"/>
              </w:rPr>
              <w:t>price per barrel of water</w:t>
            </w:r>
            <w:r>
              <w:rPr>
                <w:rFonts w:ascii="Arial" w:hAnsi="Arial" w:cs="Arial"/>
                <w:sz w:val="20"/>
                <w:szCs w:val="20"/>
              </w:rPr>
              <w:t xml:space="preserve"> produced by solar powered systems in comparison </w:t>
            </w:r>
            <w:r w:rsidR="00321C01">
              <w:rPr>
                <w:rFonts w:ascii="Arial" w:hAnsi="Arial" w:cs="Arial"/>
                <w:sz w:val="20"/>
                <w:szCs w:val="20"/>
              </w:rPr>
              <w:t>to other alternatives</w:t>
            </w:r>
            <w:r>
              <w:rPr>
                <w:rFonts w:ascii="Arial" w:hAnsi="Arial" w:cs="Arial"/>
                <w:sz w:val="20"/>
                <w:szCs w:val="20"/>
              </w:rPr>
              <w:t xml:space="preserve"> e.g. diesel powered systems,</w:t>
            </w:r>
            <w:r w:rsidR="006026E8">
              <w:rPr>
                <w:rFonts w:ascii="Arial" w:hAnsi="Arial" w:cs="Arial"/>
                <w:sz w:val="20"/>
                <w:szCs w:val="20"/>
              </w:rPr>
              <w:t xml:space="preserve"> hand pumps</w:t>
            </w:r>
            <w:r>
              <w:rPr>
                <w:rFonts w:ascii="Arial" w:hAnsi="Arial" w:cs="Arial"/>
                <w:sz w:val="20"/>
                <w:szCs w:val="20"/>
              </w:rPr>
              <w:t xml:space="preserve">, water vendors etc. </w:t>
            </w:r>
          </w:p>
          <w:p w14:paraId="03E5D2EA" w14:textId="47EC3B26" w:rsidR="00785EFA" w:rsidRDefault="00785EFA" w:rsidP="00785EFA">
            <w:pPr>
              <w:pStyle w:val="ListParagraph"/>
              <w:numPr>
                <w:ilvl w:val="0"/>
                <w:numId w:val="19"/>
              </w:numPr>
              <w:spacing w:after="0" w:line="240" w:lineRule="auto"/>
              <w:jc w:val="both"/>
              <w:rPr>
                <w:rFonts w:ascii="Arial" w:hAnsi="Arial" w:cs="Arial"/>
                <w:sz w:val="20"/>
                <w:szCs w:val="20"/>
              </w:rPr>
            </w:pPr>
            <w:r>
              <w:rPr>
                <w:rFonts w:ascii="Arial" w:hAnsi="Arial" w:cs="Arial"/>
                <w:sz w:val="20"/>
                <w:szCs w:val="20"/>
              </w:rPr>
              <w:t>Percentage reduction in the waiting time at  water point</w:t>
            </w:r>
            <w:r w:rsidR="00F065B5">
              <w:rPr>
                <w:rFonts w:ascii="Arial" w:hAnsi="Arial" w:cs="Arial"/>
                <w:sz w:val="20"/>
                <w:szCs w:val="20"/>
              </w:rPr>
              <w:t xml:space="preserve">s </w:t>
            </w:r>
          </w:p>
          <w:p w14:paraId="22D911DC" w14:textId="7776CEF1" w:rsidR="00696776" w:rsidRDefault="00785EFA" w:rsidP="00785EFA">
            <w:pPr>
              <w:pStyle w:val="ListParagraph"/>
              <w:numPr>
                <w:ilvl w:val="0"/>
                <w:numId w:val="19"/>
              </w:numPr>
              <w:spacing w:after="0" w:line="240" w:lineRule="auto"/>
              <w:jc w:val="both"/>
              <w:rPr>
                <w:rFonts w:ascii="Arial" w:hAnsi="Arial" w:cs="Arial"/>
                <w:sz w:val="20"/>
                <w:szCs w:val="20"/>
              </w:rPr>
            </w:pPr>
            <w:r>
              <w:rPr>
                <w:rFonts w:ascii="Arial" w:hAnsi="Arial" w:cs="Arial"/>
                <w:sz w:val="20"/>
                <w:szCs w:val="20"/>
              </w:rPr>
              <w:t>Reliability of the sola</w:t>
            </w:r>
            <w:r w:rsidR="00696776">
              <w:rPr>
                <w:rFonts w:ascii="Arial" w:hAnsi="Arial" w:cs="Arial"/>
                <w:sz w:val="20"/>
                <w:szCs w:val="20"/>
              </w:rPr>
              <w:t>r</w:t>
            </w:r>
            <w:r>
              <w:rPr>
                <w:rFonts w:ascii="Arial" w:hAnsi="Arial" w:cs="Arial"/>
                <w:sz w:val="20"/>
                <w:szCs w:val="20"/>
              </w:rPr>
              <w:t>-powered water supply system in comparison with the system</w:t>
            </w:r>
            <w:r w:rsidR="00321C01">
              <w:rPr>
                <w:rFonts w:ascii="Arial" w:hAnsi="Arial" w:cs="Arial"/>
                <w:sz w:val="20"/>
                <w:szCs w:val="20"/>
              </w:rPr>
              <w:t xml:space="preserve"> used</w:t>
            </w:r>
            <w:r>
              <w:rPr>
                <w:rFonts w:ascii="Arial" w:hAnsi="Arial" w:cs="Arial"/>
                <w:sz w:val="20"/>
                <w:szCs w:val="20"/>
              </w:rPr>
              <w:t xml:space="preserve"> prior to the installation of the solar system</w:t>
            </w:r>
          </w:p>
          <w:p w14:paraId="7C8ED6E5" w14:textId="4CA5FD44" w:rsidR="00064BBE" w:rsidRDefault="00696776" w:rsidP="00785EFA">
            <w:pPr>
              <w:pStyle w:val="ListParagraph"/>
              <w:numPr>
                <w:ilvl w:val="0"/>
                <w:numId w:val="19"/>
              </w:numPr>
              <w:spacing w:after="0" w:line="240" w:lineRule="auto"/>
              <w:jc w:val="both"/>
              <w:rPr>
                <w:rFonts w:ascii="Arial" w:hAnsi="Arial" w:cs="Arial"/>
                <w:sz w:val="20"/>
                <w:szCs w:val="20"/>
              </w:rPr>
            </w:pPr>
            <w:r>
              <w:rPr>
                <w:rFonts w:ascii="Arial" w:hAnsi="Arial" w:cs="Arial"/>
                <w:sz w:val="20"/>
                <w:szCs w:val="20"/>
              </w:rPr>
              <w:t>Percentage downtime and associated maintenance cost</w:t>
            </w:r>
            <w:r w:rsidR="00F065B5">
              <w:rPr>
                <w:rFonts w:ascii="Arial" w:hAnsi="Arial" w:cs="Arial"/>
                <w:sz w:val="20"/>
                <w:szCs w:val="20"/>
              </w:rPr>
              <w:t xml:space="preserve"> of solar powered water supply systems</w:t>
            </w:r>
          </w:p>
          <w:p w14:paraId="17871907" w14:textId="7C0A4F47" w:rsidR="001B6752" w:rsidRPr="00785EFA" w:rsidRDefault="001B6752" w:rsidP="00785EFA">
            <w:pPr>
              <w:pStyle w:val="ListParagraph"/>
              <w:numPr>
                <w:ilvl w:val="0"/>
                <w:numId w:val="19"/>
              </w:numPr>
              <w:spacing w:after="0" w:line="240" w:lineRule="auto"/>
              <w:jc w:val="both"/>
              <w:rPr>
                <w:rFonts w:ascii="Arial" w:hAnsi="Arial" w:cs="Arial"/>
                <w:sz w:val="20"/>
                <w:szCs w:val="20"/>
              </w:rPr>
            </w:pPr>
            <w:r>
              <w:rPr>
                <w:rFonts w:ascii="Arial" w:hAnsi="Arial" w:cs="Arial"/>
                <w:sz w:val="20"/>
                <w:szCs w:val="20"/>
              </w:rPr>
              <w:t>Impact of vandalism on solar powered water supply systems and development of prevention measures.</w:t>
            </w:r>
          </w:p>
          <w:p w14:paraId="0ED71551" w14:textId="77777777" w:rsidR="00064BBE" w:rsidRDefault="00064BBE" w:rsidP="00064BBE">
            <w:pPr>
              <w:spacing w:after="0" w:line="240" w:lineRule="auto"/>
              <w:jc w:val="both"/>
              <w:rPr>
                <w:rFonts w:ascii="Arial" w:hAnsi="Arial" w:cs="Arial"/>
                <w:sz w:val="20"/>
                <w:szCs w:val="20"/>
              </w:rPr>
            </w:pPr>
          </w:p>
          <w:p w14:paraId="6C597D4B" w14:textId="09F316F4" w:rsidR="00696776" w:rsidRDefault="00696776" w:rsidP="00064BBE">
            <w:pPr>
              <w:spacing w:after="0" w:line="240" w:lineRule="auto"/>
              <w:jc w:val="both"/>
              <w:rPr>
                <w:rFonts w:ascii="Arial" w:hAnsi="Arial" w:cs="Arial"/>
                <w:sz w:val="20"/>
                <w:szCs w:val="20"/>
              </w:rPr>
            </w:pPr>
            <w:r>
              <w:rPr>
                <w:rFonts w:ascii="Arial" w:hAnsi="Arial" w:cs="Arial"/>
                <w:sz w:val="20"/>
                <w:szCs w:val="20"/>
              </w:rPr>
              <w:t xml:space="preserve">The </w:t>
            </w:r>
            <w:r w:rsidR="001B6752">
              <w:rPr>
                <w:rFonts w:ascii="Arial" w:hAnsi="Arial" w:cs="Arial"/>
                <w:sz w:val="20"/>
                <w:szCs w:val="20"/>
              </w:rPr>
              <w:t xml:space="preserve">Consulting </w:t>
            </w:r>
            <w:r w:rsidR="00DF5705">
              <w:rPr>
                <w:rFonts w:ascii="Arial" w:hAnsi="Arial" w:cs="Arial"/>
                <w:sz w:val="20"/>
                <w:szCs w:val="20"/>
              </w:rPr>
              <w:t>fi</w:t>
            </w:r>
            <w:r>
              <w:rPr>
                <w:rFonts w:ascii="Arial" w:hAnsi="Arial" w:cs="Arial"/>
                <w:sz w:val="20"/>
                <w:szCs w:val="20"/>
              </w:rPr>
              <w:t xml:space="preserve">rm will </w:t>
            </w:r>
            <w:r w:rsidR="001B6752">
              <w:rPr>
                <w:rFonts w:ascii="Arial" w:hAnsi="Arial" w:cs="Arial"/>
                <w:sz w:val="20"/>
                <w:szCs w:val="20"/>
              </w:rPr>
              <w:t xml:space="preserve">also </w:t>
            </w:r>
            <w:r>
              <w:rPr>
                <w:rFonts w:ascii="Arial" w:hAnsi="Arial" w:cs="Arial"/>
                <w:sz w:val="20"/>
                <w:szCs w:val="20"/>
              </w:rPr>
              <w:t>specifically carry out the following tasks:</w:t>
            </w:r>
          </w:p>
          <w:p w14:paraId="4028A147" w14:textId="77777777" w:rsidR="00696776" w:rsidRPr="00064BBE" w:rsidRDefault="00696776" w:rsidP="00064BBE">
            <w:pPr>
              <w:spacing w:after="0" w:line="240" w:lineRule="auto"/>
              <w:jc w:val="both"/>
              <w:rPr>
                <w:rFonts w:ascii="Arial" w:hAnsi="Arial" w:cs="Arial"/>
                <w:sz w:val="20"/>
                <w:szCs w:val="20"/>
              </w:rPr>
            </w:pPr>
          </w:p>
          <w:p w14:paraId="71C00485" w14:textId="4DC44B55" w:rsidR="00064BBE" w:rsidRPr="00064BBE" w:rsidRDefault="00696776" w:rsidP="00064BBE">
            <w:pPr>
              <w:numPr>
                <w:ilvl w:val="0"/>
                <w:numId w:val="18"/>
              </w:numPr>
              <w:spacing w:after="0" w:line="240" w:lineRule="auto"/>
              <w:contextualSpacing/>
              <w:jc w:val="both"/>
              <w:rPr>
                <w:rFonts w:ascii="Arial" w:hAnsi="Arial" w:cs="Arial"/>
                <w:sz w:val="20"/>
                <w:szCs w:val="20"/>
              </w:rPr>
            </w:pPr>
            <w:r>
              <w:rPr>
                <w:rFonts w:ascii="Arial" w:hAnsi="Arial" w:cs="Arial"/>
                <w:sz w:val="20"/>
                <w:szCs w:val="20"/>
              </w:rPr>
              <w:t>A</w:t>
            </w:r>
            <w:r w:rsidR="00064BBE" w:rsidRPr="00064BBE">
              <w:rPr>
                <w:rFonts w:ascii="Arial" w:hAnsi="Arial" w:cs="Arial"/>
                <w:sz w:val="20"/>
                <w:szCs w:val="20"/>
              </w:rPr>
              <w:t>ssess</w:t>
            </w:r>
            <w:r>
              <w:rPr>
                <w:rFonts w:ascii="Arial" w:hAnsi="Arial" w:cs="Arial"/>
                <w:sz w:val="20"/>
                <w:szCs w:val="20"/>
              </w:rPr>
              <w:t xml:space="preserve"> </w:t>
            </w:r>
            <w:r w:rsidR="00064BBE" w:rsidRPr="00064BBE">
              <w:rPr>
                <w:rFonts w:ascii="Arial" w:hAnsi="Arial" w:cs="Arial"/>
                <w:sz w:val="20"/>
                <w:szCs w:val="20"/>
              </w:rPr>
              <w:t xml:space="preserve">the relevance, adequacy of the </w:t>
            </w:r>
            <w:r w:rsidR="00064BBE" w:rsidRPr="001312AD">
              <w:rPr>
                <w:rFonts w:ascii="Arial" w:hAnsi="Arial" w:cs="Arial"/>
                <w:sz w:val="20"/>
                <w:szCs w:val="20"/>
              </w:rPr>
              <w:t>system</w:t>
            </w:r>
            <w:r w:rsidR="00064BBE" w:rsidRPr="00064BBE">
              <w:rPr>
                <w:rFonts w:ascii="Arial" w:hAnsi="Arial" w:cs="Arial"/>
                <w:sz w:val="20"/>
                <w:szCs w:val="20"/>
              </w:rPr>
              <w:t xml:space="preserve"> design, including adequacy of the situational analysis and indicators for achievement of the health</w:t>
            </w:r>
            <w:r w:rsidR="00DF5705">
              <w:rPr>
                <w:rFonts w:ascii="Arial" w:hAnsi="Arial" w:cs="Arial"/>
                <w:sz w:val="20"/>
                <w:szCs w:val="20"/>
              </w:rPr>
              <w:t xml:space="preserve"> and education</w:t>
            </w:r>
            <w:r w:rsidR="00064BBE" w:rsidRPr="00064BBE">
              <w:rPr>
                <w:rFonts w:ascii="Arial" w:hAnsi="Arial" w:cs="Arial"/>
                <w:sz w:val="20"/>
                <w:szCs w:val="20"/>
              </w:rPr>
              <w:t xml:space="preserve"> benefits and outcomes;</w:t>
            </w:r>
          </w:p>
          <w:p w14:paraId="6E7A5973" w14:textId="3FE1358D" w:rsidR="00064BBE" w:rsidRPr="00064BBE" w:rsidRDefault="00064BBE" w:rsidP="00064BBE">
            <w:pPr>
              <w:numPr>
                <w:ilvl w:val="0"/>
                <w:numId w:val="18"/>
              </w:numPr>
              <w:spacing w:after="0" w:line="240" w:lineRule="auto"/>
              <w:contextualSpacing/>
              <w:jc w:val="both"/>
              <w:rPr>
                <w:rFonts w:ascii="Arial" w:hAnsi="Arial" w:cs="Arial"/>
                <w:sz w:val="20"/>
                <w:szCs w:val="20"/>
              </w:rPr>
            </w:pPr>
            <w:r w:rsidRPr="00064BBE">
              <w:rPr>
                <w:rFonts w:ascii="Arial" w:hAnsi="Arial" w:cs="Arial"/>
                <w:sz w:val="20"/>
                <w:szCs w:val="20"/>
              </w:rPr>
              <w:t>An assessment and analysis of the efficiency and effectiveness of the performance</w:t>
            </w:r>
            <w:r w:rsidR="00D51264" w:rsidRPr="001312AD">
              <w:rPr>
                <w:rFonts w:ascii="Arial" w:hAnsi="Arial" w:cs="Arial"/>
                <w:sz w:val="20"/>
                <w:szCs w:val="20"/>
              </w:rPr>
              <w:t xml:space="preserve"> of the systems</w:t>
            </w:r>
            <w:r w:rsidRPr="00064BBE">
              <w:rPr>
                <w:rFonts w:ascii="Arial" w:hAnsi="Arial" w:cs="Arial"/>
                <w:sz w:val="20"/>
                <w:szCs w:val="20"/>
              </w:rPr>
              <w:t>: the reasons for any shortfall and whether any unexpected results or outcomes have occurred.  The evaluation should appraise the</w:t>
            </w:r>
            <w:r w:rsidR="00D51264" w:rsidRPr="001312AD">
              <w:rPr>
                <w:rFonts w:ascii="Arial" w:hAnsi="Arial" w:cs="Arial"/>
                <w:sz w:val="20"/>
                <w:szCs w:val="20"/>
              </w:rPr>
              <w:t xml:space="preserve"> </w:t>
            </w:r>
            <w:r w:rsidRPr="00064BBE">
              <w:rPr>
                <w:rFonts w:ascii="Arial" w:hAnsi="Arial" w:cs="Arial"/>
                <w:sz w:val="20"/>
                <w:szCs w:val="20"/>
              </w:rPr>
              <w:t xml:space="preserve">relevance to the </w:t>
            </w:r>
            <w:r w:rsidR="00D51264" w:rsidRPr="001312AD">
              <w:rPr>
                <w:rFonts w:ascii="Arial" w:hAnsi="Arial" w:cs="Arial"/>
                <w:sz w:val="20"/>
                <w:szCs w:val="20"/>
              </w:rPr>
              <w:t>health</w:t>
            </w:r>
            <w:r w:rsidRPr="00064BBE">
              <w:rPr>
                <w:rFonts w:ascii="Arial" w:hAnsi="Arial" w:cs="Arial"/>
                <w:sz w:val="20"/>
                <w:szCs w:val="20"/>
              </w:rPr>
              <w:t xml:space="preserve"> </w:t>
            </w:r>
            <w:r w:rsidR="004541CE">
              <w:rPr>
                <w:rFonts w:ascii="Arial" w:hAnsi="Arial" w:cs="Arial"/>
                <w:sz w:val="20"/>
                <w:szCs w:val="20"/>
              </w:rPr>
              <w:t xml:space="preserve">and education </w:t>
            </w:r>
            <w:r w:rsidRPr="00064BBE">
              <w:rPr>
                <w:rFonts w:ascii="Arial" w:hAnsi="Arial" w:cs="Arial"/>
                <w:sz w:val="20"/>
                <w:szCs w:val="20"/>
              </w:rPr>
              <w:t>outcome</w:t>
            </w:r>
            <w:r w:rsidR="00D51264" w:rsidRPr="001312AD">
              <w:rPr>
                <w:rFonts w:ascii="Arial" w:hAnsi="Arial" w:cs="Arial"/>
                <w:sz w:val="20"/>
                <w:szCs w:val="20"/>
              </w:rPr>
              <w:t>s</w:t>
            </w:r>
            <w:r w:rsidRPr="00064BBE">
              <w:rPr>
                <w:rFonts w:ascii="Arial" w:hAnsi="Arial" w:cs="Arial"/>
                <w:sz w:val="20"/>
                <w:szCs w:val="20"/>
              </w:rPr>
              <w:t xml:space="preserve">; </w:t>
            </w:r>
          </w:p>
          <w:p w14:paraId="66C689C9" w14:textId="77777777" w:rsidR="00064BBE" w:rsidRPr="00064BBE" w:rsidRDefault="00064BBE" w:rsidP="00064BBE">
            <w:pPr>
              <w:numPr>
                <w:ilvl w:val="0"/>
                <w:numId w:val="18"/>
              </w:numPr>
              <w:spacing w:after="0" w:line="240" w:lineRule="auto"/>
              <w:contextualSpacing/>
              <w:jc w:val="both"/>
              <w:rPr>
                <w:rFonts w:ascii="Arial" w:hAnsi="Arial" w:cs="Arial"/>
                <w:sz w:val="20"/>
                <w:szCs w:val="20"/>
              </w:rPr>
            </w:pPr>
            <w:r w:rsidRPr="00064BBE">
              <w:rPr>
                <w:rFonts w:ascii="Arial" w:hAnsi="Arial" w:cs="Arial"/>
                <w:sz w:val="20"/>
                <w:szCs w:val="20"/>
              </w:rPr>
              <w:t xml:space="preserve">An analysis of factors within and beyond UNICEF’s control that are influencing performance and success of the </w:t>
            </w:r>
            <w:r w:rsidR="00D51264" w:rsidRPr="001312AD">
              <w:rPr>
                <w:rFonts w:ascii="Arial" w:hAnsi="Arial" w:cs="Arial"/>
                <w:sz w:val="20"/>
                <w:szCs w:val="20"/>
              </w:rPr>
              <w:t xml:space="preserve">solar powered water supply systems </w:t>
            </w:r>
            <w:r w:rsidRPr="00064BBE">
              <w:rPr>
                <w:rFonts w:ascii="Arial" w:hAnsi="Arial" w:cs="Arial"/>
                <w:sz w:val="20"/>
                <w:szCs w:val="20"/>
              </w:rPr>
              <w:t xml:space="preserve">(including the strengths, weaknesses, opportunities and threats) in contributing to the realization of the socio-economic outcomes; </w:t>
            </w:r>
          </w:p>
          <w:p w14:paraId="69A0CB58" w14:textId="77777777" w:rsidR="00064BBE" w:rsidRPr="00064BBE" w:rsidRDefault="00064BBE" w:rsidP="00064BBE">
            <w:pPr>
              <w:numPr>
                <w:ilvl w:val="0"/>
                <w:numId w:val="18"/>
              </w:numPr>
              <w:spacing w:after="0" w:line="240" w:lineRule="auto"/>
              <w:contextualSpacing/>
              <w:jc w:val="both"/>
              <w:rPr>
                <w:rFonts w:ascii="Arial" w:hAnsi="Arial" w:cs="Arial"/>
                <w:sz w:val="20"/>
                <w:szCs w:val="20"/>
              </w:rPr>
            </w:pPr>
            <w:r w:rsidRPr="00064BBE">
              <w:rPr>
                <w:rFonts w:ascii="Arial" w:hAnsi="Arial" w:cs="Arial"/>
                <w:sz w:val="20"/>
                <w:szCs w:val="20"/>
              </w:rPr>
              <w:t>Explore whether the choice of solar technology as alternative to hand pump</w:t>
            </w:r>
            <w:r w:rsidR="00D51264" w:rsidRPr="001312AD">
              <w:rPr>
                <w:rFonts w:ascii="Arial" w:hAnsi="Arial" w:cs="Arial"/>
                <w:sz w:val="20"/>
                <w:szCs w:val="20"/>
              </w:rPr>
              <w:t>s</w:t>
            </w:r>
            <w:r w:rsidRPr="00064BBE">
              <w:rPr>
                <w:rFonts w:ascii="Arial" w:hAnsi="Arial" w:cs="Arial"/>
                <w:sz w:val="20"/>
                <w:szCs w:val="20"/>
              </w:rPr>
              <w:t xml:space="preserve"> and diesel driven generators has made any difference in well-being of the beneficiary communities and make concrete recommendations on programmatic adjustments to ensure the sustainability of systems. </w:t>
            </w:r>
          </w:p>
          <w:p w14:paraId="58A5DB50" w14:textId="2FF37CFB" w:rsidR="00064BBE" w:rsidRPr="00064BBE" w:rsidRDefault="001B6752" w:rsidP="00064BBE">
            <w:pPr>
              <w:numPr>
                <w:ilvl w:val="0"/>
                <w:numId w:val="18"/>
              </w:numPr>
              <w:spacing w:after="0" w:line="240" w:lineRule="auto"/>
              <w:contextualSpacing/>
              <w:jc w:val="both"/>
              <w:rPr>
                <w:rFonts w:ascii="Arial" w:hAnsi="Arial" w:cs="Arial"/>
                <w:sz w:val="20"/>
                <w:szCs w:val="20"/>
              </w:rPr>
            </w:pPr>
            <w:r>
              <w:rPr>
                <w:rFonts w:ascii="Arial" w:hAnsi="Arial" w:cs="Arial"/>
                <w:sz w:val="20"/>
                <w:szCs w:val="20"/>
              </w:rPr>
              <w:t>Develop</w:t>
            </w:r>
            <w:r w:rsidR="00413619">
              <w:rPr>
                <w:rFonts w:ascii="Arial" w:hAnsi="Arial" w:cs="Arial"/>
                <w:sz w:val="20"/>
                <w:szCs w:val="20"/>
              </w:rPr>
              <w:t xml:space="preserve"> </w:t>
            </w:r>
            <w:r w:rsidR="00064BBE" w:rsidRPr="00064BBE">
              <w:rPr>
                <w:rFonts w:ascii="Arial" w:hAnsi="Arial" w:cs="Arial"/>
                <w:sz w:val="20"/>
                <w:szCs w:val="20"/>
              </w:rPr>
              <w:t>Advise on an appropriate strategy for taking solar powered water supply systems to scale in Somalia.</w:t>
            </w:r>
          </w:p>
          <w:p w14:paraId="34303934" w14:textId="662FD593" w:rsidR="004801D0" w:rsidRDefault="00064BBE" w:rsidP="00064BBE">
            <w:pPr>
              <w:numPr>
                <w:ilvl w:val="0"/>
                <w:numId w:val="18"/>
              </w:numPr>
              <w:spacing w:after="0" w:line="240" w:lineRule="auto"/>
              <w:contextualSpacing/>
              <w:jc w:val="both"/>
              <w:rPr>
                <w:rFonts w:ascii="Arial" w:hAnsi="Arial" w:cs="Arial"/>
                <w:sz w:val="20"/>
                <w:szCs w:val="20"/>
              </w:rPr>
            </w:pPr>
            <w:r w:rsidRPr="00064BBE">
              <w:rPr>
                <w:rFonts w:ascii="Arial" w:hAnsi="Arial" w:cs="Arial"/>
                <w:sz w:val="20"/>
                <w:szCs w:val="20"/>
              </w:rPr>
              <w:t>Make recommendations on the need to ensure complementarities with other major fund</w:t>
            </w:r>
            <w:r w:rsidR="00DF5705">
              <w:rPr>
                <w:rFonts w:ascii="Arial" w:hAnsi="Arial" w:cs="Arial"/>
                <w:sz w:val="20"/>
                <w:szCs w:val="20"/>
              </w:rPr>
              <w:t>ing institutions</w:t>
            </w:r>
            <w:r w:rsidRPr="00064BBE">
              <w:rPr>
                <w:rFonts w:ascii="Arial" w:hAnsi="Arial" w:cs="Arial"/>
                <w:sz w:val="20"/>
                <w:szCs w:val="20"/>
              </w:rPr>
              <w:t xml:space="preserve"> contributions for sustained water supply in Somalia.</w:t>
            </w:r>
          </w:p>
          <w:p w14:paraId="7BA29214" w14:textId="77777777" w:rsidR="002A7AE5" w:rsidRDefault="00F822A8" w:rsidP="00064BBE">
            <w:pPr>
              <w:numPr>
                <w:ilvl w:val="0"/>
                <w:numId w:val="18"/>
              </w:numPr>
              <w:spacing w:after="0" w:line="240" w:lineRule="auto"/>
              <w:contextualSpacing/>
              <w:jc w:val="both"/>
              <w:rPr>
                <w:rFonts w:ascii="Arial" w:hAnsi="Arial" w:cs="Arial"/>
                <w:sz w:val="20"/>
                <w:szCs w:val="20"/>
              </w:rPr>
            </w:pPr>
            <w:r>
              <w:rPr>
                <w:rFonts w:ascii="Arial" w:hAnsi="Arial" w:cs="Arial"/>
                <w:sz w:val="20"/>
                <w:szCs w:val="20"/>
              </w:rPr>
              <w:t xml:space="preserve">Make suggestions on </w:t>
            </w:r>
            <w:r w:rsidR="00DF5705">
              <w:rPr>
                <w:rFonts w:ascii="Arial" w:hAnsi="Arial" w:cs="Arial"/>
                <w:sz w:val="20"/>
                <w:szCs w:val="20"/>
              </w:rPr>
              <w:t xml:space="preserve">improved and efficient </w:t>
            </w:r>
            <w:r>
              <w:rPr>
                <w:rFonts w:ascii="Arial" w:hAnsi="Arial" w:cs="Arial"/>
                <w:sz w:val="20"/>
                <w:szCs w:val="20"/>
              </w:rPr>
              <w:t>m</w:t>
            </w:r>
            <w:r w:rsidR="004801D0">
              <w:rPr>
                <w:rFonts w:ascii="Arial" w:hAnsi="Arial" w:cs="Arial"/>
                <w:sz w:val="20"/>
                <w:szCs w:val="20"/>
              </w:rPr>
              <w:t>anagement</w:t>
            </w:r>
            <w:r>
              <w:rPr>
                <w:rFonts w:ascii="Arial" w:hAnsi="Arial" w:cs="Arial"/>
                <w:sz w:val="20"/>
                <w:szCs w:val="20"/>
              </w:rPr>
              <w:t xml:space="preserve">/maintenance of the solar </w:t>
            </w:r>
            <w:r w:rsidR="00DF5705">
              <w:rPr>
                <w:rFonts w:ascii="Arial" w:hAnsi="Arial" w:cs="Arial"/>
                <w:sz w:val="20"/>
                <w:szCs w:val="20"/>
              </w:rPr>
              <w:t xml:space="preserve">powered </w:t>
            </w:r>
            <w:r>
              <w:rPr>
                <w:rFonts w:ascii="Arial" w:hAnsi="Arial" w:cs="Arial"/>
                <w:sz w:val="20"/>
                <w:szCs w:val="20"/>
              </w:rPr>
              <w:t>water supply systems</w:t>
            </w:r>
          </w:p>
          <w:p w14:paraId="6DDB7EED" w14:textId="579D6AB5" w:rsidR="00064BBE" w:rsidRPr="00064BBE" w:rsidRDefault="002A7AE5" w:rsidP="00064BBE">
            <w:pPr>
              <w:numPr>
                <w:ilvl w:val="0"/>
                <w:numId w:val="18"/>
              </w:numPr>
              <w:spacing w:after="0" w:line="240" w:lineRule="auto"/>
              <w:contextualSpacing/>
              <w:jc w:val="both"/>
              <w:rPr>
                <w:rFonts w:ascii="Arial" w:hAnsi="Arial" w:cs="Arial"/>
                <w:sz w:val="20"/>
                <w:szCs w:val="20"/>
              </w:rPr>
            </w:pPr>
            <w:r>
              <w:rPr>
                <w:rFonts w:ascii="Arial" w:hAnsi="Arial" w:cs="Arial"/>
                <w:sz w:val="20"/>
                <w:szCs w:val="20"/>
              </w:rPr>
              <w:t>Make suggestion for enabling environment for bringing DPSS to scale up including policy framework and local private sector capacities and engagement</w:t>
            </w:r>
            <w:r w:rsidR="00064BBE" w:rsidRPr="00064BBE">
              <w:rPr>
                <w:rFonts w:ascii="Arial" w:hAnsi="Arial" w:cs="Arial"/>
                <w:sz w:val="20"/>
                <w:szCs w:val="20"/>
              </w:rPr>
              <w:t xml:space="preserve"> </w:t>
            </w:r>
          </w:p>
          <w:p w14:paraId="18A13566" w14:textId="77777777" w:rsidR="00B45F5C" w:rsidRPr="001312AD" w:rsidRDefault="00B45F5C" w:rsidP="00B45F5C">
            <w:pPr>
              <w:spacing w:after="0" w:line="240" w:lineRule="auto"/>
              <w:jc w:val="both"/>
              <w:rPr>
                <w:rFonts w:ascii="Arial" w:eastAsia="Times New Roman" w:hAnsi="Arial" w:cs="Arial"/>
                <w:color w:val="000000"/>
                <w:sz w:val="20"/>
                <w:szCs w:val="20"/>
              </w:rPr>
            </w:pPr>
          </w:p>
          <w:p w14:paraId="7B8A41B9" w14:textId="77777777" w:rsidR="00B44743" w:rsidRDefault="00B44743" w:rsidP="00B44743">
            <w:pPr>
              <w:spacing w:after="0" w:line="240" w:lineRule="auto"/>
              <w:jc w:val="both"/>
              <w:rPr>
                <w:rFonts w:ascii="Arial" w:eastAsia="Times New Roman" w:hAnsi="Arial" w:cs="Arial"/>
                <w:color w:val="000000"/>
                <w:sz w:val="20"/>
                <w:szCs w:val="20"/>
              </w:rPr>
            </w:pPr>
            <w:r w:rsidRPr="001312AD">
              <w:rPr>
                <w:rFonts w:ascii="Arial" w:eastAsia="Times New Roman" w:hAnsi="Arial" w:cs="Arial"/>
                <w:color w:val="000000"/>
                <w:sz w:val="20"/>
                <w:szCs w:val="20"/>
              </w:rPr>
              <w:t>The field work assessment and consultation</w:t>
            </w:r>
            <w:r w:rsidR="008C01F3" w:rsidRPr="001312AD">
              <w:rPr>
                <w:rFonts w:ascii="Arial" w:eastAsia="Times New Roman" w:hAnsi="Arial" w:cs="Arial"/>
                <w:color w:val="000000"/>
                <w:sz w:val="20"/>
                <w:szCs w:val="20"/>
              </w:rPr>
              <w:t xml:space="preserve"> will cover at least 50% of all communities where solar-powered water supply systems have been installed. These include: </w:t>
            </w:r>
          </w:p>
          <w:p w14:paraId="020854D7" w14:textId="77777777" w:rsidR="001312AD" w:rsidRPr="001312AD" w:rsidRDefault="001312AD" w:rsidP="00B44743">
            <w:pPr>
              <w:spacing w:after="0" w:line="240" w:lineRule="auto"/>
              <w:jc w:val="both"/>
              <w:rPr>
                <w:rFonts w:ascii="Arial" w:eastAsia="Times New Roman" w:hAnsi="Arial" w:cs="Arial"/>
                <w:color w:val="000000"/>
                <w:sz w:val="20"/>
                <w:szCs w:val="20"/>
              </w:rPr>
            </w:pPr>
          </w:p>
          <w:p w14:paraId="14AB6EAF" w14:textId="77777777" w:rsidR="00B44743" w:rsidRPr="001312AD" w:rsidRDefault="00B44743" w:rsidP="00B44743">
            <w:pPr>
              <w:spacing w:after="0" w:line="240" w:lineRule="auto"/>
              <w:jc w:val="both"/>
              <w:rPr>
                <w:rFonts w:ascii="Arial" w:eastAsia="Times New Roman" w:hAnsi="Arial" w:cs="Arial"/>
                <w:color w:val="000000"/>
                <w:sz w:val="20"/>
                <w:szCs w:val="20"/>
              </w:rPr>
            </w:pPr>
            <w:r w:rsidRPr="001312AD">
              <w:rPr>
                <w:rFonts w:ascii="Arial" w:eastAsia="Times New Roman" w:hAnsi="Arial" w:cs="Arial"/>
                <w:b/>
                <w:color w:val="000000"/>
                <w:sz w:val="20"/>
                <w:szCs w:val="20"/>
              </w:rPr>
              <w:t>South-Central Zone</w:t>
            </w:r>
            <w:r w:rsidRPr="001312AD">
              <w:rPr>
                <w:rFonts w:ascii="Arial" w:eastAsia="Times New Roman" w:hAnsi="Arial" w:cs="Arial"/>
                <w:color w:val="000000"/>
                <w:sz w:val="20"/>
                <w:szCs w:val="20"/>
              </w:rPr>
              <w:t>: Hiran, Gedo, Lower Shebelle, Benadir, Galagadud and Mudug</w:t>
            </w:r>
          </w:p>
          <w:p w14:paraId="0FC1FA5C" w14:textId="77777777" w:rsidR="00B44743" w:rsidRPr="001312AD" w:rsidRDefault="00B44743" w:rsidP="00B44743">
            <w:pPr>
              <w:spacing w:after="0" w:line="240" w:lineRule="auto"/>
              <w:jc w:val="both"/>
              <w:rPr>
                <w:rFonts w:ascii="Arial" w:eastAsia="Times New Roman" w:hAnsi="Arial" w:cs="Arial"/>
                <w:color w:val="000000"/>
                <w:sz w:val="20"/>
                <w:szCs w:val="20"/>
              </w:rPr>
            </w:pPr>
            <w:r w:rsidRPr="001312AD">
              <w:rPr>
                <w:rFonts w:ascii="Arial" w:eastAsia="Times New Roman" w:hAnsi="Arial" w:cs="Arial"/>
                <w:b/>
                <w:color w:val="000000"/>
                <w:sz w:val="20"/>
                <w:szCs w:val="20"/>
              </w:rPr>
              <w:t>North-West Zone</w:t>
            </w:r>
            <w:r w:rsidRPr="001312AD">
              <w:rPr>
                <w:rFonts w:ascii="Arial" w:eastAsia="Times New Roman" w:hAnsi="Arial" w:cs="Arial"/>
                <w:color w:val="000000"/>
                <w:sz w:val="20"/>
                <w:szCs w:val="20"/>
              </w:rPr>
              <w:t>: Awdal, Togdheer, Woqooyi galbbed, Sool and Sanaag</w:t>
            </w:r>
          </w:p>
          <w:p w14:paraId="1FAE4A2E" w14:textId="77777777" w:rsidR="00B44743" w:rsidRPr="001312AD" w:rsidRDefault="00B44743" w:rsidP="00B44743">
            <w:pPr>
              <w:spacing w:after="0" w:line="240" w:lineRule="auto"/>
              <w:jc w:val="both"/>
              <w:rPr>
                <w:rFonts w:ascii="Arial" w:eastAsia="Times New Roman" w:hAnsi="Arial" w:cs="Arial"/>
                <w:color w:val="000000"/>
                <w:sz w:val="20"/>
                <w:szCs w:val="20"/>
              </w:rPr>
            </w:pPr>
            <w:r w:rsidRPr="001312AD">
              <w:rPr>
                <w:rFonts w:ascii="Arial" w:eastAsia="Times New Roman" w:hAnsi="Arial" w:cs="Arial"/>
                <w:b/>
                <w:color w:val="000000"/>
                <w:sz w:val="20"/>
                <w:szCs w:val="20"/>
              </w:rPr>
              <w:t>North-east Zone</w:t>
            </w:r>
            <w:r w:rsidRPr="001312AD">
              <w:rPr>
                <w:rFonts w:ascii="Arial" w:eastAsia="Times New Roman" w:hAnsi="Arial" w:cs="Arial"/>
                <w:color w:val="000000"/>
                <w:sz w:val="20"/>
                <w:szCs w:val="20"/>
              </w:rPr>
              <w:t>: Bari, Nuggal, Sool, Sannag</w:t>
            </w:r>
          </w:p>
          <w:p w14:paraId="7C60875F" w14:textId="77777777" w:rsidR="00B44743" w:rsidRPr="001312AD" w:rsidRDefault="00B44743" w:rsidP="00B45F5C">
            <w:pPr>
              <w:spacing w:after="0" w:line="240" w:lineRule="auto"/>
              <w:jc w:val="both"/>
              <w:rPr>
                <w:rFonts w:ascii="Arial" w:eastAsia="Times New Roman" w:hAnsi="Arial" w:cs="Arial"/>
                <w:color w:val="000000"/>
                <w:sz w:val="20"/>
                <w:szCs w:val="20"/>
              </w:rPr>
            </w:pPr>
          </w:p>
          <w:p w14:paraId="1E363E5A" w14:textId="75A10396" w:rsidR="00B45F5C" w:rsidRPr="001312AD" w:rsidRDefault="00B45F5C" w:rsidP="00B45F5C">
            <w:pPr>
              <w:spacing w:after="0" w:line="240" w:lineRule="auto"/>
              <w:jc w:val="both"/>
              <w:rPr>
                <w:rFonts w:ascii="Arial" w:eastAsia="Times New Roman" w:hAnsi="Arial" w:cs="Arial"/>
                <w:color w:val="000000"/>
                <w:sz w:val="20"/>
                <w:szCs w:val="20"/>
              </w:rPr>
            </w:pPr>
            <w:r w:rsidRPr="001312AD">
              <w:rPr>
                <w:rFonts w:ascii="Arial" w:eastAsia="Times New Roman" w:hAnsi="Arial" w:cs="Arial"/>
                <w:color w:val="000000"/>
                <w:sz w:val="20"/>
                <w:szCs w:val="20"/>
              </w:rPr>
              <w:t xml:space="preserve">The consultancy is expected to </w:t>
            </w:r>
            <w:r w:rsidR="00DF5705">
              <w:rPr>
                <w:rFonts w:ascii="Arial" w:eastAsia="Times New Roman" w:hAnsi="Arial" w:cs="Arial"/>
                <w:color w:val="000000"/>
                <w:sz w:val="20"/>
                <w:szCs w:val="20"/>
              </w:rPr>
              <w:t xml:space="preserve">commence and </w:t>
            </w:r>
            <w:r w:rsidRPr="001312AD">
              <w:rPr>
                <w:rFonts w:ascii="Arial" w:eastAsia="Times New Roman" w:hAnsi="Arial" w:cs="Arial"/>
                <w:color w:val="000000"/>
                <w:sz w:val="20"/>
                <w:szCs w:val="20"/>
              </w:rPr>
              <w:t xml:space="preserve">deliver </w:t>
            </w:r>
            <w:r w:rsidR="00DF5705">
              <w:rPr>
                <w:rFonts w:ascii="Arial" w:eastAsia="Times New Roman" w:hAnsi="Arial" w:cs="Arial"/>
                <w:color w:val="000000"/>
                <w:sz w:val="20"/>
                <w:szCs w:val="20"/>
              </w:rPr>
              <w:t xml:space="preserve">at least </w:t>
            </w:r>
            <w:r w:rsidRPr="001312AD">
              <w:rPr>
                <w:rFonts w:ascii="Arial" w:eastAsia="Times New Roman" w:hAnsi="Arial" w:cs="Arial"/>
                <w:color w:val="000000"/>
                <w:sz w:val="20"/>
                <w:szCs w:val="20"/>
              </w:rPr>
              <w:t xml:space="preserve">the following </w:t>
            </w:r>
            <w:r w:rsidR="00DF5705">
              <w:rPr>
                <w:rFonts w:ascii="Arial" w:eastAsia="Times New Roman" w:hAnsi="Arial" w:cs="Arial"/>
                <w:color w:val="000000"/>
                <w:sz w:val="20"/>
                <w:szCs w:val="20"/>
              </w:rPr>
              <w:t>Activities/</w:t>
            </w:r>
            <w:r w:rsidRPr="001312AD">
              <w:rPr>
                <w:rFonts w:ascii="Arial" w:eastAsia="Times New Roman" w:hAnsi="Arial" w:cs="Arial"/>
                <w:color w:val="000000"/>
                <w:sz w:val="20"/>
                <w:szCs w:val="20"/>
              </w:rPr>
              <w:t>results:</w:t>
            </w:r>
          </w:p>
          <w:p w14:paraId="2202B978" w14:textId="77777777" w:rsidR="00EA1544" w:rsidRPr="001312AD" w:rsidRDefault="00EA1544" w:rsidP="002019CE">
            <w:pPr>
              <w:spacing w:after="0" w:line="240" w:lineRule="auto"/>
              <w:jc w:val="both"/>
              <w:rPr>
                <w:rFonts w:ascii="Arial" w:eastAsia="Times New Roman" w:hAnsi="Arial" w:cs="Arial"/>
                <w:color w:val="000000"/>
                <w:sz w:val="20"/>
                <w:szCs w:val="20"/>
              </w:rPr>
            </w:pPr>
          </w:p>
          <w:p w14:paraId="5D9201F7" w14:textId="77777777" w:rsidR="000407B7" w:rsidRDefault="0046313F" w:rsidP="0046313F">
            <w:pPr>
              <w:spacing w:after="0" w:line="240" w:lineRule="auto"/>
              <w:jc w:val="both"/>
              <w:rPr>
                <w:rFonts w:ascii="Arial" w:eastAsia="Times New Roman" w:hAnsi="Arial" w:cs="Arial"/>
                <w:color w:val="000000"/>
                <w:sz w:val="20"/>
                <w:szCs w:val="20"/>
              </w:rPr>
            </w:pPr>
            <w:r w:rsidRPr="001312AD">
              <w:rPr>
                <w:rFonts w:ascii="Arial" w:eastAsia="Times New Roman" w:hAnsi="Arial" w:cs="Arial"/>
                <w:b/>
                <w:color w:val="000000"/>
                <w:sz w:val="20"/>
                <w:szCs w:val="20"/>
              </w:rPr>
              <w:t>Activity 1</w:t>
            </w:r>
            <w:r w:rsidRPr="001312AD">
              <w:rPr>
                <w:rFonts w:ascii="Arial" w:eastAsia="Times New Roman" w:hAnsi="Arial" w:cs="Arial"/>
                <w:color w:val="000000"/>
                <w:sz w:val="20"/>
                <w:szCs w:val="20"/>
              </w:rPr>
              <w:t xml:space="preserve">: </w:t>
            </w:r>
          </w:p>
          <w:p w14:paraId="4562449C" w14:textId="5D517E59" w:rsidR="00FE1861" w:rsidRPr="007B6053" w:rsidRDefault="00790A26" w:rsidP="0046313F">
            <w:pPr>
              <w:spacing w:after="0" w:line="240" w:lineRule="auto"/>
              <w:jc w:val="both"/>
              <w:rPr>
                <w:rFonts w:ascii="Arial" w:eastAsia="Times New Roman" w:hAnsi="Arial" w:cs="Arial"/>
                <w:color w:val="000000"/>
                <w:sz w:val="20"/>
                <w:szCs w:val="20"/>
              </w:rPr>
            </w:pPr>
            <w:r w:rsidRPr="007B6053">
              <w:rPr>
                <w:rFonts w:ascii="Arial" w:eastAsia="Times New Roman" w:hAnsi="Arial" w:cs="Arial"/>
                <w:color w:val="000000"/>
                <w:sz w:val="20"/>
                <w:szCs w:val="20"/>
              </w:rPr>
              <w:t xml:space="preserve">A survey and assessment should be conducted among the village leaders and </w:t>
            </w:r>
            <w:r w:rsidR="00321C01">
              <w:rPr>
                <w:rFonts w:ascii="Arial" w:eastAsia="Times New Roman" w:hAnsi="Arial" w:cs="Arial"/>
                <w:color w:val="000000"/>
                <w:sz w:val="20"/>
                <w:szCs w:val="20"/>
              </w:rPr>
              <w:t>a representative number</w:t>
            </w:r>
            <w:r w:rsidR="00321C01" w:rsidRPr="007B6053">
              <w:rPr>
                <w:rFonts w:ascii="Arial" w:eastAsia="Times New Roman" w:hAnsi="Arial" w:cs="Arial"/>
                <w:color w:val="000000"/>
                <w:sz w:val="20"/>
                <w:szCs w:val="20"/>
              </w:rPr>
              <w:t xml:space="preserve"> </w:t>
            </w:r>
            <w:r w:rsidRPr="007B6053">
              <w:rPr>
                <w:rFonts w:ascii="Arial" w:eastAsia="Times New Roman" w:hAnsi="Arial" w:cs="Arial"/>
                <w:color w:val="000000"/>
                <w:sz w:val="20"/>
                <w:szCs w:val="20"/>
              </w:rPr>
              <w:t xml:space="preserve">of the households to </w:t>
            </w:r>
            <w:r w:rsidR="00A272B5" w:rsidRPr="007B6053">
              <w:rPr>
                <w:rFonts w:ascii="Arial" w:eastAsia="Times New Roman" w:hAnsi="Arial" w:cs="Arial"/>
                <w:color w:val="000000"/>
                <w:sz w:val="20"/>
                <w:szCs w:val="20"/>
              </w:rPr>
              <w:t>ascertain the villagers’</w:t>
            </w:r>
            <w:r w:rsidRPr="007B6053">
              <w:rPr>
                <w:rFonts w:ascii="Arial" w:eastAsia="Times New Roman" w:hAnsi="Arial" w:cs="Arial"/>
                <w:color w:val="000000"/>
                <w:sz w:val="20"/>
                <w:szCs w:val="20"/>
              </w:rPr>
              <w:t xml:space="preserve"> </w:t>
            </w:r>
            <w:r w:rsidR="00321C01">
              <w:rPr>
                <w:rFonts w:ascii="Arial" w:eastAsia="Times New Roman" w:hAnsi="Arial" w:cs="Arial"/>
                <w:color w:val="000000"/>
                <w:sz w:val="20"/>
                <w:szCs w:val="20"/>
              </w:rPr>
              <w:t>willingness</w:t>
            </w:r>
            <w:r w:rsidR="00321C01" w:rsidRPr="007B6053">
              <w:rPr>
                <w:rFonts w:ascii="Arial" w:eastAsia="Times New Roman" w:hAnsi="Arial" w:cs="Arial"/>
                <w:color w:val="000000"/>
                <w:sz w:val="20"/>
                <w:szCs w:val="20"/>
              </w:rPr>
              <w:t xml:space="preserve"> </w:t>
            </w:r>
            <w:r w:rsidR="00A272B5" w:rsidRPr="007B6053">
              <w:rPr>
                <w:rFonts w:ascii="Arial" w:eastAsia="Times New Roman" w:hAnsi="Arial" w:cs="Arial"/>
                <w:color w:val="000000"/>
                <w:sz w:val="20"/>
                <w:szCs w:val="20"/>
              </w:rPr>
              <w:t xml:space="preserve">to </w:t>
            </w:r>
            <w:r w:rsidRPr="007B6053">
              <w:rPr>
                <w:rFonts w:ascii="Arial" w:eastAsia="Times New Roman" w:hAnsi="Arial" w:cs="Arial"/>
                <w:color w:val="000000"/>
                <w:sz w:val="20"/>
                <w:szCs w:val="20"/>
              </w:rPr>
              <w:t xml:space="preserve">embrace the technology and use it wisely. The assessment should consider local skills, materials, and </w:t>
            </w:r>
            <w:r w:rsidR="00A272B5" w:rsidRPr="007B6053">
              <w:rPr>
                <w:rFonts w:ascii="Arial" w:eastAsia="Times New Roman" w:hAnsi="Arial" w:cs="Arial"/>
                <w:color w:val="000000"/>
                <w:sz w:val="20"/>
                <w:szCs w:val="20"/>
              </w:rPr>
              <w:t>labour</w:t>
            </w:r>
            <w:r w:rsidRPr="007B6053">
              <w:rPr>
                <w:rFonts w:ascii="Arial" w:eastAsia="Times New Roman" w:hAnsi="Arial" w:cs="Arial"/>
                <w:color w:val="000000"/>
                <w:sz w:val="20"/>
                <w:szCs w:val="20"/>
              </w:rPr>
              <w:t xml:space="preserve"> in order to estimate how the community could be involved in the installation, operation, and maintenance of the system. </w:t>
            </w:r>
            <w:r w:rsidR="00321C01">
              <w:rPr>
                <w:rFonts w:ascii="Arial" w:eastAsia="Times New Roman" w:hAnsi="Arial" w:cs="Arial"/>
                <w:color w:val="000000"/>
                <w:sz w:val="20"/>
                <w:szCs w:val="20"/>
              </w:rPr>
              <w:t>It is an essential requirement of the consultancy to wholly involve</w:t>
            </w:r>
            <w:r w:rsidRPr="007B6053">
              <w:rPr>
                <w:rFonts w:ascii="Arial" w:eastAsia="Times New Roman" w:hAnsi="Arial" w:cs="Arial"/>
                <w:color w:val="000000"/>
                <w:sz w:val="20"/>
                <w:szCs w:val="20"/>
              </w:rPr>
              <w:t xml:space="preserve"> the local government officials in the </w:t>
            </w:r>
            <w:r w:rsidR="00A272B5" w:rsidRPr="007B6053">
              <w:rPr>
                <w:rFonts w:ascii="Arial" w:eastAsia="Times New Roman" w:hAnsi="Arial" w:cs="Arial"/>
                <w:color w:val="000000"/>
                <w:sz w:val="20"/>
                <w:szCs w:val="20"/>
              </w:rPr>
              <w:t>region</w:t>
            </w:r>
            <w:r w:rsidRPr="007B6053">
              <w:rPr>
                <w:rFonts w:ascii="Arial" w:eastAsia="Times New Roman" w:hAnsi="Arial" w:cs="Arial"/>
                <w:color w:val="000000"/>
                <w:sz w:val="20"/>
                <w:szCs w:val="20"/>
              </w:rPr>
              <w:t xml:space="preserve"> and </w:t>
            </w:r>
            <w:r w:rsidR="00A272B5" w:rsidRPr="007B6053">
              <w:rPr>
                <w:rFonts w:ascii="Arial" w:eastAsia="Times New Roman" w:hAnsi="Arial" w:cs="Arial"/>
                <w:color w:val="000000"/>
                <w:sz w:val="20"/>
                <w:szCs w:val="20"/>
              </w:rPr>
              <w:t xml:space="preserve">assess their </w:t>
            </w:r>
            <w:r w:rsidR="00321C01">
              <w:rPr>
                <w:rFonts w:ascii="Arial" w:eastAsia="Times New Roman" w:hAnsi="Arial" w:cs="Arial"/>
                <w:color w:val="000000"/>
                <w:sz w:val="20"/>
                <w:szCs w:val="20"/>
              </w:rPr>
              <w:t>opinion</w:t>
            </w:r>
            <w:r w:rsidR="00321C01" w:rsidRPr="007B6053">
              <w:rPr>
                <w:rFonts w:ascii="Arial" w:eastAsia="Times New Roman" w:hAnsi="Arial" w:cs="Arial"/>
                <w:color w:val="000000"/>
                <w:sz w:val="20"/>
                <w:szCs w:val="20"/>
              </w:rPr>
              <w:t xml:space="preserve"> </w:t>
            </w:r>
            <w:r w:rsidRPr="007B6053">
              <w:rPr>
                <w:rFonts w:ascii="Arial" w:eastAsia="Times New Roman" w:hAnsi="Arial" w:cs="Arial"/>
                <w:color w:val="000000"/>
                <w:sz w:val="20"/>
                <w:szCs w:val="20"/>
              </w:rPr>
              <w:t xml:space="preserve">of the solar </w:t>
            </w:r>
            <w:r w:rsidR="00321C01">
              <w:rPr>
                <w:rFonts w:ascii="Arial" w:eastAsia="Times New Roman" w:hAnsi="Arial" w:cs="Arial"/>
                <w:color w:val="000000"/>
                <w:sz w:val="20"/>
                <w:szCs w:val="20"/>
              </w:rPr>
              <w:t xml:space="preserve">powered pumping </w:t>
            </w:r>
            <w:r w:rsidRPr="007B6053">
              <w:rPr>
                <w:rFonts w:ascii="Arial" w:eastAsia="Times New Roman" w:hAnsi="Arial" w:cs="Arial"/>
                <w:color w:val="000000"/>
                <w:sz w:val="20"/>
                <w:szCs w:val="20"/>
              </w:rPr>
              <w:t>system</w:t>
            </w:r>
            <w:r w:rsidR="00321C01">
              <w:rPr>
                <w:rFonts w:ascii="Arial" w:eastAsia="Times New Roman" w:hAnsi="Arial" w:cs="Arial"/>
                <w:color w:val="000000"/>
                <w:sz w:val="20"/>
                <w:szCs w:val="20"/>
              </w:rPr>
              <w:t>s</w:t>
            </w:r>
            <w:r w:rsidRPr="007B6053">
              <w:rPr>
                <w:rFonts w:ascii="Arial" w:eastAsia="Times New Roman" w:hAnsi="Arial" w:cs="Arial"/>
                <w:color w:val="000000"/>
                <w:sz w:val="20"/>
                <w:szCs w:val="20"/>
              </w:rPr>
              <w:t xml:space="preserve"> and aware</w:t>
            </w:r>
            <w:r w:rsidR="00321C01">
              <w:rPr>
                <w:rFonts w:ascii="Arial" w:eastAsia="Times New Roman" w:hAnsi="Arial" w:cs="Arial"/>
                <w:color w:val="000000"/>
                <w:sz w:val="20"/>
                <w:szCs w:val="20"/>
              </w:rPr>
              <w:t>ness</w:t>
            </w:r>
            <w:r w:rsidRPr="007B6053">
              <w:rPr>
                <w:rFonts w:ascii="Arial" w:eastAsia="Times New Roman" w:hAnsi="Arial" w:cs="Arial"/>
                <w:color w:val="000000"/>
                <w:sz w:val="20"/>
                <w:szCs w:val="20"/>
              </w:rPr>
              <w:t xml:space="preserve"> of what it is being used for.</w:t>
            </w:r>
            <w:r w:rsidRPr="007B6053">
              <w:t xml:space="preserve"> </w:t>
            </w:r>
            <w:r w:rsidRPr="007B6053">
              <w:rPr>
                <w:rFonts w:ascii="Arial" w:eastAsia="Times New Roman" w:hAnsi="Arial" w:cs="Arial"/>
                <w:color w:val="000000"/>
                <w:sz w:val="20"/>
                <w:szCs w:val="20"/>
              </w:rPr>
              <w:t xml:space="preserve">There are significant upfront costs and community training required for the successful implementation of a </w:t>
            </w:r>
            <w:r w:rsidR="00A272B5" w:rsidRPr="007B6053">
              <w:rPr>
                <w:rFonts w:ascii="Arial" w:eastAsia="Times New Roman" w:hAnsi="Arial" w:cs="Arial"/>
                <w:color w:val="000000"/>
                <w:sz w:val="20"/>
                <w:szCs w:val="20"/>
              </w:rPr>
              <w:t>solar-powered pumping systems (</w:t>
            </w:r>
            <w:r w:rsidRPr="007B6053">
              <w:rPr>
                <w:rFonts w:ascii="Arial" w:eastAsia="Times New Roman" w:hAnsi="Arial" w:cs="Arial"/>
                <w:color w:val="000000"/>
                <w:sz w:val="20"/>
                <w:szCs w:val="20"/>
              </w:rPr>
              <w:t>SPPS</w:t>
            </w:r>
            <w:r w:rsidR="00A272B5" w:rsidRPr="007B6053">
              <w:rPr>
                <w:rFonts w:ascii="Arial" w:eastAsia="Times New Roman" w:hAnsi="Arial" w:cs="Arial"/>
                <w:color w:val="000000"/>
                <w:sz w:val="20"/>
                <w:szCs w:val="20"/>
              </w:rPr>
              <w:t>)</w:t>
            </w:r>
            <w:r w:rsidRPr="007B6053">
              <w:rPr>
                <w:rFonts w:ascii="Arial" w:eastAsia="Times New Roman" w:hAnsi="Arial" w:cs="Arial"/>
                <w:color w:val="000000"/>
                <w:sz w:val="20"/>
                <w:szCs w:val="20"/>
              </w:rPr>
              <w:t>. NGOs</w:t>
            </w:r>
            <w:r w:rsidR="00FE1861" w:rsidRPr="007B6053">
              <w:rPr>
                <w:rFonts w:ascii="Arial" w:eastAsia="Times New Roman" w:hAnsi="Arial" w:cs="Arial"/>
                <w:color w:val="000000"/>
                <w:sz w:val="20"/>
                <w:szCs w:val="20"/>
              </w:rPr>
              <w:t xml:space="preserve"> are</w:t>
            </w:r>
            <w:r w:rsidRPr="007B6053">
              <w:rPr>
                <w:rFonts w:ascii="Arial" w:eastAsia="Times New Roman" w:hAnsi="Arial" w:cs="Arial"/>
                <w:color w:val="000000"/>
                <w:sz w:val="20"/>
                <w:szCs w:val="20"/>
              </w:rPr>
              <w:t xml:space="preserve"> usually involved in the initial phases of the project including design, installation, and training needed to o</w:t>
            </w:r>
            <w:r w:rsidR="00FE1861" w:rsidRPr="007B6053">
              <w:rPr>
                <w:rFonts w:ascii="Arial" w:eastAsia="Times New Roman" w:hAnsi="Arial" w:cs="Arial"/>
                <w:color w:val="000000"/>
                <w:sz w:val="20"/>
                <w:szCs w:val="20"/>
              </w:rPr>
              <w:t xml:space="preserve">perate and maintain the systems. Investigate the willingness of the </w:t>
            </w:r>
            <w:r w:rsidRPr="007B6053">
              <w:rPr>
                <w:rFonts w:ascii="Arial" w:eastAsia="Times New Roman" w:hAnsi="Arial" w:cs="Arial"/>
                <w:color w:val="000000"/>
                <w:sz w:val="20"/>
                <w:szCs w:val="20"/>
              </w:rPr>
              <w:t>community</w:t>
            </w:r>
            <w:r w:rsidR="00FE1861" w:rsidRPr="007B6053">
              <w:rPr>
                <w:rFonts w:ascii="Arial" w:eastAsia="Times New Roman" w:hAnsi="Arial" w:cs="Arial"/>
                <w:color w:val="000000"/>
                <w:sz w:val="20"/>
                <w:szCs w:val="20"/>
              </w:rPr>
              <w:t xml:space="preserve"> to pay a minimum amount for per agree period </w:t>
            </w:r>
            <w:r w:rsidRPr="007B6053">
              <w:rPr>
                <w:rFonts w:ascii="Arial" w:eastAsia="Times New Roman" w:hAnsi="Arial" w:cs="Arial"/>
                <w:color w:val="000000"/>
                <w:sz w:val="20"/>
                <w:szCs w:val="20"/>
              </w:rPr>
              <w:t xml:space="preserve">to pay a water system manager in the village and to maintain and upgrade the system as needed. </w:t>
            </w:r>
          </w:p>
          <w:p w14:paraId="65EEF361" w14:textId="77777777" w:rsidR="00FE1861" w:rsidRDefault="00FE1861" w:rsidP="0046313F">
            <w:pPr>
              <w:spacing w:after="0" w:line="240" w:lineRule="auto"/>
              <w:jc w:val="both"/>
              <w:rPr>
                <w:rFonts w:ascii="Arial" w:eastAsia="Times New Roman" w:hAnsi="Arial" w:cs="Arial"/>
                <w:color w:val="000000"/>
                <w:sz w:val="20"/>
                <w:szCs w:val="20"/>
                <w:highlight w:val="yellow"/>
              </w:rPr>
            </w:pPr>
          </w:p>
          <w:p w14:paraId="1AFBC0DC" w14:textId="77777777" w:rsidR="00FE1861" w:rsidRDefault="0046313F" w:rsidP="002019CE">
            <w:pPr>
              <w:spacing w:after="0" w:line="240" w:lineRule="auto"/>
              <w:jc w:val="both"/>
              <w:rPr>
                <w:rFonts w:ascii="Arial" w:eastAsia="Times New Roman" w:hAnsi="Arial" w:cs="Arial"/>
                <w:color w:val="000000"/>
                <w:sz w:val="20"/>
                <w:szCs w:val="20"/>
              </w:rPr>
            </w:pPr>
            <w:r w:rsidRPr="001312AD">
              <w:rPr>
                <w:rFonts w:ascii="Arial" w:eastAsia="Times New Roman" w:hAnsi="Arial" w:cs="Arial"/>
                <w:b/>
                <w:color w:val="000000"/>
                <w:sz w:val="20"/>
                <w:szCs w:val="20"/>
              </w:rPr>
              <w:t>Activity 2</w:t>
            </w:r>
            <w:r w:rsidR="006457CF" w:rsidRPr="001312AD">
              <w:rPr>
                <w:rFonts w:ascii="Arial" w:eastAsia="Times New Roman" w:hAnsi="Arial" w:cs="Arial"/>
                <w:b/>
                <w:color w:val="000000"/>
                <w:sz w:val="20"/>
                <w:szCs w:val="20"/>
              </w:rPr>
              <w:t>:</w:t>
            </w:r>
            <w:r w:rsidRPr="001312AD">
              <w:rPr>
                <w:rFonts w:ascii="Arial" w:eastAsia="Times New Roman" w:hAnsi="Arial" w:cs="Arial"/>
                <w:color w:val="000000"/>
                <w:sz w:val="20"/>
                <w:szCs w:val="20"/>
              </w:rPr>
              <w:t xml:space="preserve"> </w:t>
            </w:r>
          </w:p>
          <w:p w14:paraId="47226B9F" w14:textId="77777777" w:rsidR="00066B19" w:rsidRDefault="00FE1861" w:rsidP="002019CE">
            <w:pPr>
              <w:spacing w:after="0" w:line="240" w:lineRule="auto"/>
              <w:jc w:val="both"/>
              <w:rPr>
                <w:rFonts w:ascii="Arial" w:eastAsia="Times New Roman" w:hAnsi="Arial" w:cs="Arial"/>
                <w:color w:val="000000"/>
                <w:sz w:val="20"/>
                <w:szCs w:val="20"/>
              </w:rPr>
            </w:pPr>
            <w:r w:rsidRPr="00FE1861">
              <w:rPr>
                <w:rFonts w:ascii="Arial" w:eastAsia="Times New Roman" w:hAnsi="Arial" w:cs="Arial"/>
                <w:color w:val="000000"/>
                <w:sz w:val="20"/>
                <w:szCs w:val="20"/>
              </w:rPr>
              <w:t>Other concerns often overlooked are the community</w:t>
            </w:r>
            <w:r w:rsidR="00066B19">
              <w:rPr>
                <w:rFonts w:ascii="Arial" w:eastAsia="Times New Roman" w:hAnsi="Arial" w:cs="Arial"/>
                <w:color w:val="000000"/>
                <w:sz w:val="20"/>
                <w:szCs w:val="20"/>
              </w:rPr>
              <w:t>’s</w:t>
            </w:r>
            <w:r w:rsidRPr="00FE1861">
              <w:rPr>
                <w:rFonts w:ascii="Arial" w:eastAsia="Times New Roman" w:hAnsi="Arial" w:cs="Arial"/>
                <w:color w:val="000000"/>
                <w:sz w:val="20"/>
                <w:szCs w:val="20"/>
              </w:rPr>
              <w:t xml:space="preserve"> socio-economic needs. If having water delivered to them more conveniently significantly takes away from their socio-economic structure, the village may begin to resent the system, making it more prone to vandalism or unintended uses. </w:t>
            </w:r>
            <w:r w:rsidR="00066B19">
              <w:rPr>
                <w:rFonts w:ascii="Arial" w:eastAsia="Times New Roman" w:hAnsi="Arial" w:cs="Arial"/>
                <w:color w:val="000000"/>
                <w:sz w:val="20"/>
                <w:szCs w:val="20"/>
              </w:rPr>
              <w:t xml:space="preserve">Assess if the SPPS is a threat to any of the existing socio-economic structures and discuss the </w:t>
            </w:r>
            <w:r w:rsidRPr="00FE1861">
              <w:rPr>
                <w:rFonts w:ascii="Arial" w:eastAsia="Times New Roman" w:hAnsi="Arial" w:cs="Arial"/>
                <w:color w:val="000000"/>
                <w:sz w:val="20"/>
                <w:szCs w:val="20"/>
              </w:rPr>
              <w:t>socio-economic fact</w:t>
            </w:r>
            <w:r w:rsidR="00066B19">
              <w:rPr>
                <w:rFonts w:ascii="Arial" w:eastAsia="Times New Roman" w:hAnsi="Arial" w:cs="Arial"/>
                <w:color w:val="000000"/>
                <w:sz w:val="20"/>
                <w:szCs w:val="20"/>
              </w:rPr>
              <w:t>o</w:t>
            </w:r>
            <w:r w:rsidRPr="00FE1861">
              <w:rPr>
                <w:rFonts w:ascii="Arial" w:eastAsia="Times New Roman" w:hAnsi="Arial" w:cs="Arial"/>
                <w:color w:val="000000"/>
                <w:sz w:val="20"/>
                <w:szCs w:val="20"/>
              </w:rPr>
              <w:t xml:space="preserve">rs </w:t>
            </w:r>
            <w:r w:rsidR="00066B19">
              <w:rPr>
                <w:rFonts w:ascii="Arial" w:eastAsia="Times New Roman" w:hAnsi="Arial" w:cs="Arial"/>
                <w:color w:val="000000"/>
                <w:sz w:val="20"/>
                <w:szCs w:val="20"/>
              </w:rPr>
              <w:t xml:space="preserve">that need to be considered for scaling-up. </w:t>
            </w:r>
          </w:p>
          <w:p w14:paraId="0E879958" w14:textId="77777777" w:rsidR="005518C8" w:rsidRPr="001312AD" w:rsidRDefault="005518C8" w:rsidP="00D90B03">
            <w:pPr>
              <w:spacing w:after="0" w:line="240" w:lineRule="auto"/>
              <w:jc w:val="both"/>
              <w:rPr>
                <w:rFonts w:ascii="Arial" w:eastAsia="Times New Roman" w:hAnsi="Arial" w:cs="Arial"/>
                <w:color w:val="000000"/>
                <w:sz w:val="20"/>
                <w:szCs w:val="20"/>
              </w:rPr>
            </w:pPr>
          </w:p>
          <w:p w14:paraId="03126BA3" w14:textId="77777777" w:rsidR="00D547CC" w:rsidRDefault="006457CF" w:rsidP="00444C78">
            <w:pPr>
              <w:spacing w:after="0" w:line="240" w:lineRule="auto"/>
              <w:contextualSpacing/>
              <w:jc w:val="both"/>
              <w:rPr>
                <w:rFonts w:ascii="Arial" w:eastAsia="Times New Roman" w:hAnsi="Arial" w:cs="Arial"/>
                <w:color w:val="000000"/>
                <w:sz w:val="20"/>
                <w:szCs w:val="20"/>
              </w:rPr>
            </w:pPr>
            <w:r w:rsidRPr="001312AD">
              <w:rPr>
                <w:rFonts w:ascii="Arial" w:eastAsia="Times New Roman" w:hAnsi="Arial" w:cs="Arial"/>
                <w:b/>
                <w:color w:val="000000"/>
                <w:sz w:val="20"/>
                <w:szCs w:val="20"/>
              </w:rPr>
              <w:t xml:space="preserve">Activity </w:t>
            </w:r>
            <w:r w:rsidR="0046313F" w:rsidRPr="001312AD">
              <w:rPr>
                <w:rFonts w:ascii="Arial" w:eastAsia="Times New Roman" w:hAnsi="Arial" w:cs="Arial"/>
                <w:b/>
                <w:color w:val="000000"/>
                <w:sz w:val="20"/>
                <w:szCs w:val="20"/>
              </w:rPr>
              <w:t>3</w:t>
            </w:r>
            <w:r w:rsidRPr="001312AD">
              <w:rPr>
                <w:rFonts w:ascii="Arial" w:eastAsia="Times New Roman" w:hAnsi="Arial" w:cs="Arial"/>
                <w:color w:val="000000"/>
                <w:sz w:val="20"/>
                <w:szCs w:val="20"/>
              </w:rPr>
              <w:t>:</w:t>
            </w:r>
            <w:r w:rsidR="0046313F" w:rsidRPr="001312AD">
              <w:rPr>
                <w:rFonts w:ascii="Arial" w:eastAsia="Times New Roman" w:hAnsi="Arial" w:cs="Arial"/>
                <w:color w:val="000000"/>
                <w:sz w:val="20"/>
                <w:szCs w:val="20"/>
              </w:rPr>
              <w:t xml:space="preserve"> </w:t>
            </w:r>
          </w:p>
          <w:p w14:paraId="74B7F533" w14:textId="42843B0A" w:rsidR="00D547CC" w:rsidRDefault="00D547CC" w:rsidP="00444C78">
            <w:pPr>
              <w:spacing w:after="0" w:line="240" w:lineRule="auto"/>
              <w:contextualSpacing/>
              <w:jc w:val="both"/>
              <w:rPr>
                <w:rFonts w:ascii="Arial" w:eastAsia="Times New Roman" w:hAnsi="Arial" w:cs="Arial"/>
                <w:color w:val="000000"/>
                <w:sz w:val="20"/>
                <w:szCs w:val="20"/>
              </w:rPr>
            </w:pPr>
            <w:r w:rsidRPr="00D547CC">
              <w:rPr>
                <w:rFonts w:ascii="Arial" w:eastAsia="Times New Roman" w:hAnsi="Arial" w:cs="Arial"/>
                <w:color w:val="000000"/>
                <w:sz w:val="20"/>
                <w:szCs w:val="20"/>
              </w:rPr>
              <w:t>Another important aspect to consider is security</w:t>
            </w:r>
            <w:r w:rsidR="002A7AE5">
              <w:rPr>
                <w:rFonts w:ascii="Arial" w:eastAsia="Times New Roman" w:hAnsi="Arial" w:cs="Arial"/>
                <w:color w:val="000000"/>
                <w:sz w:val="20"/>
                <w:szCs w:val="20"/>
              </w:rPr>
              <w:t xml:space="preserve"> of the installed system</w:t>
            </w:r>
            <w:r w:rsidRPr="00D547CC">
              <w:rPr>
                <w:rFonts w:ascii="Arial" w:eastAsia="Times New Roman" w:hAnsi="Arial" w:cs="Arial"/>
                <w:color w:val="000000"/>
                <w:sz w:val="20"/>
                <w:szCs w:val="20"/>
              </w:rPr>
              <w:t xml:space="preserve">. Can the PV array be secured properly or will it be stolen or vandalized? </w:t>
            </w:r>
            <w:r>
              <w:rPr>
                <w:rFonts w:ascii="Arial" w:eastAsia="Times New Roman" w:hAnsi="Arial" w:cs="Arial"/>
                <w:color w:val="000000"/>
                <w:sz w:val="20"/>
                <w:szCs w:val="20"/>
              </w:rPr>
              <w:t>Has there been any attempt to s</w:t>
            </w:r>
            <w:r w:rsidR="00EB7F59">
              <w:rPr>
                <w:rFonts w:ascii="Arial" w:eastAsia="Times New Roman" w:hAnsi="Arial" w:cs="Arial"/>
                <w:color w:val="000000"/>
                <w:sz w:val="20"/>
                <w:szCs w:val="20"/>
              </w:rPr>
              <w:t xml:space="preserve">teal or vandalize the PV array? It will be good to document the extra effort that have been put in place to protect the PV array. </w:t>
            </w:r>
            <w:r w:rsidRPr="00D547CC">
              <w:rPr>
                <w:rFonts w:ascii="Arial" w:eastAsia="Times New Roman" w:hAnsi="Arial" w:cs="Arial"/>
                <w:color w:val="000000"/>
                <w:sz w:val="20"/>
                <w:szCs w:val="20"/>
              </w:rPr>
              <w:t>It is obvious that without a functioning PV array, a SPPS is worthless. The PV array is one of the most expensive components of the system (~50-75%) and should be protected from theft, vandalism, and livestock.</w:t>
            </w:r>
            <w:r w:rsidR="002A7AE5">
              <w:rPr>
                <w:rFonts w:ascii="Arial" w:eastAsia="Times New Roman" w:hAnsi="Arial" w:cs="Arial"/>
                <w:color w:val="000000"/>
                <w:sz w:val="20"/>
                <w:szCs w:val="20"/>
              </w:rPr>
              <w:t xml:space="preserve"> Recommend the measures to eliminate or minimise the threats of vandalism.</w:t>
            </w:r>
          </w:p>
          <w:p w14:paraId="50468D14" w14:textId="77777777" w:rsidR="00D547CC" w:rsidRDefault="00D547CC" w:rsidP="00444C78">
            <w:pPr>
              <w:spacing w:after="0" w:line="240" w:lineRule="auto"/>
              <w:contextualSpacing/>
              <w:jc w:val="both"/>
              <w:rPr>
                <w:rFonts w:ascii="Arial" w:eastAsia="Times New Roman" w:hAnsi="Arial" w:cs="Arial"/>
                <w:color w:val="000000"/>
                <w:sz w:val="20"/>
                <w:szCs w:val="20"/>
              </w:rPr>
            </w:pPr>
          </w:p>
          <w:p w14:paraId="3D9F2A3B" w14:textId="77777777" w:rsidR="00545D73" w:rsidRDefault="006457CF" w:rsidP="00336697">
            <w:pPr>
              <w:spacing w:after="0" w:line="240" w:lineRule="auto"/>
              <w:contextualSpacing/>
              <w:jc w:val="both"/>
              <w:rPr>
                <w:rFonts w:ascii="Arial" w:eastAsia="Times New Roman" w:hAnsi="Arial" w:cs="Arial"/>
                <w:color w:val="000000"/>
                <w:sz w:val="20"/>
                <w:szCs w:val="20"/>
              </w:rPr>
            </w:pPr>
            <w:r w:rsidRPr="001312AD">
              <w:rPr>
                <w:rFonts w:ascii="Arial" w:eastAsia="Times New Roman" w:hAnsi="Arial" w:cs="Arial"/>
                <w:b/>
                <w:color w:val="000000"/>
                <w:sz w:val="20"/>
                <w:szCs w:val="20"/>
              </w:rPr>
              <w:t>Activity 4:</w:t>
            </w:r>
            <w:r w:rsidRPr="001312AD">
              <w:rPr>
                <w:rFonts w:ascii="Arial" w:eastAsia="Times New Roman" w:hAnsi="Arial" w:cs="Arial"/>
                <w:color w:val="000000"/>
                <w:sz w:val="20"/>
                <w:szCs w:val="20"/>
              </w:rPr>
              <w:t xml:space="preserve"> </w:t>
            </w:r>
          </w:p>
          <w:p w14:paraId="1E23FDD7" w14:textId="30652670" w:rsidR="00D66A1D" w:rsidRDefault="00D66A1D" w:rsidP="006A2FD5">
            <w:pPr>
              <w:spacing w:after="0" w:line="240" w:lineRule="auto"/>
              <w:jc w:val="both"/>
              <w:rPr>
                <w:rFonts w:ascii="Arial" w:eastAsia="Times New Roman" w:hAnsi="Arial" w:cs="Arial"/>
                <w:sz w:val="20"/>
                <w:szCs w:val="20"/>
                <w:lang w:val="en"/>
              </w:rPr>
            </w:pPr>
            <w:r w:rsidRPr="00D66A1D">
              <w:rPr>
                <w:rFonts w:ascii="Arial" w:eastAsia="Times New Roman" w:hAnsi="Arial" w:cs="Arial"/>
                <w:sz w:val="20"/>
                <w:szCs w:val="20"/>
                <w:lang w:val="en"/>
              </w:rPr>
              <w:t>It is important to determine the</w:t>
            </w:r>
            <w:r w:rsidR="002A7AE5">
              <w:rPr>
                <w:rFonts w:ascii="Arial" w:eastAsia="Times New Roman" w:hAnsi="Arial" w:cs="Arial"/>
                <w:sz w:val="20"/>
                <w:szCs w:val="20"/>
                <w:lang w:val="en"/>
              </w:rPr>
              <w:t xml:space="preserve"> appropriateness of system design e.g. </w:t>
            </w:r>
            <w:r w:rsidRPr="00D66A1D">
              <w:rPr>
                <w:rFonts w:ascii="Arial" w:eastAsia="Times New Roman" w:hAnsi="Arial" w:cs="Arial"/>
                <w:sz w:val="20"/>
                <w:szCs w:val="20"/>
                <w:lang w:val="en"/>
              </w:rPr>
              <w:t>total dynamic head</w:t>
            </w:r>
            <w:r w:rsidR="002A7AE5">
              <w:rPr>
                <w:rFonts w:ascii="Arial" w:eastAsia="Times New Roman" w:hAnsi="Arial" w:cs="Arial"/>
                <w:sz w:val="20"/>
                <w:szCs w:val="20"/>
                <w:lang w:val="en"/>
              </w:rPr>
              <w:t xml:space="preserve">, water demand consideration, distribution network etc. </w:t>
            </w:r>
            <w:r w:rsidRPr="00D66A1D">
              <w:rPr>
                <w:rFonts w:ascii="Arial" w:eastAsia="Times New Roman" w:hAnsi="Arial" w:cs="Arial"/>
                <w:sz w:val="20"/>
                <w:szCs w:val="20"/>
                <w:lang w:val="en"/>
              </w:rPr>
              <w:t xml:space="preserve"> </w:t>
            </w:r>
            <w:r w:rsidR="002A7AE5">
              <w:rPr>
                <w:rFonts w:ascii="Arial" w:eastAsia="Times New Roman" w:hAnsi="Arial" w:cs="Arial"/>
                <w:sz w:val="20"/>
                <w:szCs w:val="20"/>
                <w:lang w:val="en"/>
              </w:rPr>
              <w:t xml:space="preserve">For example, </w:t>
            </w:r>
            <w:r w:rsidRPr="00D66A1D">
              <w:rPr>
                <w:rFonts w:ascii="Arial" w:eastAsia="Times New Roman" w:hAnsi="Arial" w:cs="Arial"/>
                <w:sz w:val="20"/>
                <w:szCs w:val="20"/>
                <w:lang w:val="en"/>
              </w:rPr>
              <w:t xml:space="preserve">For a SPPS, total dynamic head can be referred to as the head pressure required to overcome the sum of the static lift of the water, the static height of the storage tank, and the frictional losses in the pipe network. Following are some  preliminary calculations for determining TDH and the flow rate of the pump needed: </w:t>
            </w:r>
          </w:p>
          <w:p w14:paraId="65CDE3DD" w14:textId="77777777" w:rsidR="00D66A1D" w:rsidRDefault="00D66A1D" w:rsidP="006A2FD5">
            <w:pPr>
              <w:spacing w:after="0" w:line="240" w:lineRule="auto"/>
              <w:jc w:val="both"/>
              <w:rPr>
                <w:rFonts w:ascii="Arial" w:eastAsia="Times New Roman" w:hAnsi="Arial" w:cs="Arial"/>
                <w:sz w:val="20"/>
                <w:szCs w:val="20"/>
                <w:lang w:val="en"/>
              </w:rPr>
            </w:pPr>
          </w:p>
          <w:p w14:paraId="26AB8F6C" w14:textId="77777777" w:rsidR="00D66A1D" w:rsidRPr="002F2B66" w:rsidRDefault="00D66A1D" w:rsidP="006A2FD5">
            <w:pPr>
              <w:spacing w:after="0" w:line="240" w:lineRule="auto"/>
              <w:jc w:val="both"/>
              <w:rPr>
                <w:rFonts w:ascii="Arial" w:eastAsia="Times New Roman" w:hAnsi="Arial" w:cs="Arial"/>
                <w:lang w:val="en"/>
              </w:rPr>
            </w:pPr>
            <w:r w:rsidRPr="002F2B66">
              <w:rPr>
                <w:rFonts w:ascii="Arial" w:eastAsia="Times New Roman" w:hAnsi="Arial" w:cs="Arial"/>
                <w:b/>
                <w:lang w:val="en"/>
              </w:rPr>
              <w:t>TDH</w:t>
            </w:r>
            <w:r w:rsidRPr="002F2B66">
              <w:rPr>
                <w:rFonts w:ascii="Arial" w:eastAsia="Times New Roman" w:hAnsi="Arial" w:cs="Arial"/>
                <w:lang w:val="en"/>
              </w:rPr>
              <w:t xml:space="preserve"> = (</w:t>
            </w:r>
            <w:r w:rsidRPr="002F2B66">
              <w:rPr>
                <w:rFonts w:ascii="Arial" w:eastAsia="Times New Roman" w:hAnsi="Arial" w:cs="Arial"/>
                <w:b/>
                <w:lang w:val="en"/>
              </w:rPr>
              <w:t>depth from static water table to top of well + drawdown at sustainable or desired Pumping rate + elevation difference from top of well to top of storage tank</w:t>
            </w:r>
            <w:r w:rsidRPr="002F2B66">
              <w:rPr>
                <w:rFonts w:ascii="Arial" w:eastAsia="Times New Roman" w:hAnsi="Arial" w:cs="Arial"/>
                <w:lang w:val="en"/>
              </w:rPr>
              <w:t xml:space="preserve">) </w:t>
            </w:r>
            <w:r w:rsidRPr="002F2B66">
              <w:rPr>
                <w:rFonts w:ascii="Arial" w:eastAsia="Times New Roman" w:hAnsi="Arial" w:cs="Arial"/>
                <w:b/>
                <w:lang w:val="en"/>
              </w:rPr>
              <w:t>x</w:t>
            </w:r>
            <w:r w:rsidRPr="002F2B66">
              <w:rPr>
                <w:rFonts w:ascii="Arial" w:eastAsia="Times New Roman" w:hAnsi="Arial" w:cs="Arial"/>
                <w:lang w:val="en"/>
              </w:rPr>
              <w:t xml:space="preserve"> 1.1</w:t>
            </w:r>
          </w:p>
          <w:p w14:paraId="1EA9D88F" w14:textId="77777777" w:rsidR="00D66A1D" w:rsidRDefault="00D66A1D" w:rsidP="006A2FD5">
            <w:pPr>
              <w:spacing w:after="0" w:line="240" w:lineRule="auto"/>
              <w:jc w:val="both"/>
              <w:rPr>
                <w:rFonts w:ascii="Arial" w:eastAsia="Times New Roman" w:hAnsi="Arial" w:cs="Arial"/>
                <w:b/>
                <w:sz w:val="20"/>
                <w:szCs w:val="20"/>
              </w:rPr>
            </w:pPr>
          </w:p>
          <w:p w14:paraId="74E5B3DF" w14:textId="77777777" w:rsidR="00D66A1D" w:rsidRDefault="00D66A1D" w:rsidP="006A2FD5">
            <w:pPr>
              <w:spacing w:after="0" w:line="240" w:lineRule="auto"/>
              <w:jc w:val="both"/>
              <w:rPr>
                <w:rFonts w:ascii="Arial" w:eastAsia="Times New Roman" w:hAnsi="Arial" w:cs="Arial"/>
                <w:sz w:val="20"/>
                <w:szCs w:val="20"/>
              </w:rPr>
            </w:pPr>
            <w:r w:rsidRPr="00D66A1D">
              <w:rPr>
                <w:rFonts w:ascii="Arial" w:eastAsia="Times New Roman" w:hAnsi="Arial" w:cs="Arial"/>
                <w:sz w:val="20"/>
                <w:szCs w:val="20"/>
              </w:rPr>
              <w:t>An estimate of the required flow rate of the pump can be determined by the following equation :</w:t>
            </w:r>
          </w:p>
          <w:p w14:paraId="2B326E9E" w14:textId="77777777" w:rsidR="00D66A1D" w:rsidRPr="00D66A1D" w:rsidRDefault="00D66A1D" w:rsidP="006A2FD5">
            <w:pPr>
              <w:spacing w:after="0" w:line="240" w:lineRule="auto"/>
              <w:jc w:val="both"/>
              <w:rPr>
                <w:rFonts w:ascii="Arial" w:eastAsia="Times New Roman" w:hAnsi="Arial" w:cs="Arial"/>
                <w:sz w:val="20"/>
                <w:szCs w:val="20"/>
              </w:rPr>
            </w:pPr>
          </w:p>
          <w:p w14:paraId="1B9ADA2E" w14:textId="1528C528" w:rsidR="00527BF0" w:rsidRPr="002F2B66" w:rsidRDefault="00E80AF9" w:rsidP="002F2B66">
            <w:pPr>
              <w:spacing w:after="0" w:line="240" w:lineRule="auto"/>
              <w:rPr>
                <w:rFonts w:ascii="Arial" w:eastAsia="Times New Roman" w:hAnsi="Arial" w:cs="Arial"/>
                <w:b/>
                <w:i/>
                <w:color w:val="000000"/>
                <w:lang w:val="en-US"/>
              </w:rPr>
            </w:pPr>
            <w:r>
              <w:rPr>
                <w:rFonts w:ascii="Arial" w:eastAsia="Times New Roman" w:hAnsi="Arial" w:cs="Arial"/>
                <w:b/>
                <w:i/>
                <w:color w:val="000000"/>
                <w:lang w:val="en-US"/>
              </w:rPr>
              <w:t xml:space="preserve">Flow rate </w:t>
            </w:r>
            <w:r w:rsidR="00527BF0">
              <w:rPr>
                <w:rFonts w:ascii="Arial" w:eastAsia="Times New Roman" w:hAnsi="Arial" w:cs="Arial"/>
                <w:b/>
                <w:i/>
                <w:color w:val="000000"/>
                <w:lang w:val="en-US"/>
              </w:rPr>
              <w:t>C</w:t>
            </w:r>
            <w:r>
              <w:rPr>
                <w:rFonts w:ascii="Arial" w:eastAsia="Times New Roman" w:hAnsi="Arial" w:cs="Arial"/>
                <w:b/>
                <w:i/>
                <w:color w:val="000000"/>
                <w:lang w:val="en-US"/>
              </w:rPr>
              <w:t>BM</w:t>
            </w:r>
            <w:r w:rsidR="00527BF0">
              <w:rPr>
                <w:rFonts w:ascii="Arial" w:eastAsia="Times New Roman" w:hAnsi="Arial" w:cs="Arial"/>
                <w:b/>
                <w:i/>
                <w:color w:val="000000"/>
                <w:lang w:val="en-US"/>
              </w:rPr>
              <w:t>/hr=(Demand in CBM/hr)/PSH per day)</w:t>
            </w:r>
          </w:p>
          <w:p w14:paraId="1EB0CED6" w14:textId="77777777" w:rsidR="002F2B66" w:rsidRPr="002F2B66" w:rsidRDefault="002F2B66" w:rsidP="002F2B66">
            <w:pPr>
              <w:spacing w:after="0" w:line="240" w:lineRule="auto"/>
              <w:ind w:left="360"/>
              <w:rPr>
                <w:rFonts w:ascii="Arial" w:eastAsia="Times New Roman" w:hAnsi="Arial" w:cs="Arial"/>
                <w:color w:val="000000"/>
                <w:lang w:val="en-US"/>
              </w:rPr>
            </w:pPr>
          </w:p>
          <w:p w14:paraId="7FFB9D16" w14:textId="0ABEE0E8" w:rsidR="002F2B66" w:rsidRDefault="002F2B66" w:rsidP="002F2B66">
            <w:pPr>
              <w:spacing w:after="0" w:line="240" w:lineRule="auto"/>
              <w:rPr>
                <w:rFonts w:ascii="Arial" w:eastAsia="Times New Roman" w:hAnsi="Arial" w:cs="Arial"/>
                <w:i/>
                <w:color w:val="000000"/>
                <w:sz w:val="20"/>
                <w:szCs w:val="20"/>
                <w:lang w:val="en-US"/>
              </w:rPr>
            </w:pPr>
            <w:r>
              <w:rPr>
                <w:rFonts w:ascii="Arial" w:eastAsia="Times New Roman" w:hAnsi="Arial" w:cs="Arial"/>
                <w:i/>
                <w:color w:val="000000"/>
                <w:sz w:val="20"/>
                <w:szCs w:val="20"/>
                <w:lang w:val="en-US"/>
              </w:rPr>
              <w:t xml:space="preserve"> </w:t>
            </w:r>
          </w:p>
          <w:p w14:paraId="72C661C8" w14:textId="3D4C99D0" w:rsidR="00E80AF9" w:rsidRPr="00EE5D32" w:rsidRDefault="00E80AF9" w:rsidP="002F2B66">
            <w:pPr>
              <w:spacing w:after="0" w:line="240" w:lineRule="auto"/>
              <w:rPr>
                <w:rFonts w:ascii="Arial" w:eastAsia="Times New Roman" w:hAnsi="Arial" w:cs="Arial"/>
                <w:i/>
                <w:color w:val="000000"/>
                <w:sz w:val="20"/>
                <w:szCs w:val="20"/>
                <w:lang w:val="en-US"/>
              </w:rPr>
            </w:pPr>
            <w:r>
              <w:rPr>
                <w:rFonts w:ascii="Arial" w:eastAsia="Times New Roman" w:hAnsi="Arial" w:cs="Arial"/>
                <w:i/>
                <w:color w:val="000000"/>
                <w:sz w:val="20"/>
                <w:szCs w:val="20"/>
                <w:lang w:val="en-US"/>
              </w:rPr>
              <w:t>CBM/hr = cubic meter/Hr</w:t>
            </w:r>
            <w:r w:rsidR="00A52845">
              <w:t xml:space="preserve"> , </w:t>
            </w:r>
            <w:r w:rsidR="00A52845" w:rsidRPr="00A52845">
              <w:rPr>
                <w:rFonts w:ascii="Arial" w:eastAsia="Times New Roman" w:hAnsi="Arial" w:cs="Arial"/>
                <w:i/>
                <w:color w:val="000000"/>
                <w:sz w:val="20"/>
                <w:szCs w:val="20"/>
                <w:lang w:val="en-US"/>
              </w:rPr>
              <w:t>PSH = Peak Sunlight Hours</w:t>
            </w:r>
          </w:p>
          <w:p w14:paraId="3FA21B2F" w14:textId="77777777" w:rsidR="00D66A1D" w:rsidRPr="002F2B66" w:rsidRDefault="002F2B66" w:rsidP="006A2FD5">
            <w:pPr>
              <w:spacing w:after="0" w:line="240" w:lineRule="auto"/>
              <w:jc w:val="both"/>
              <w:rPr>
                <w:rFonts w:ascii="Arial" w:eastAsia="Times New Roman" w:hAnsi="Arial" w:cs="Arial"/>
                <w:b/>
                <w:sz w:val="20"/>
                <w:szCs w:val="20"/>
                <w:lang w:val="en-US"/>
              </w:rPr>
            </w:pPr>
            <w:r>
              <w:rPr>
                <w:rFonts w:ascii="Arial" w:eastAsia="Times New Roman" w:hAnsi="Arial" w:cs="Arial"/>
                <w:sz w:val="20"/>
                <w:szCs w:val="20"/>
                <w:lang w:val="en-US"/>
              </w:rPr>
              <w:t xml:space="preserve">With the </w:t>
            </w:r>
            <w:r w:rsidRPr="002F2B66">
              <w:rPr>
                <w:rFonts w:ascii="Arial" w:eastAsia="Times New Roman" w:hAnsi="Arial" w:cs="Arial"/>
                <w:sz w:val="20"/>
                <w:szCs w:val="20"/>
                <w:lang w:val="en"/>
              </w:rPr>
              <w:t xml:space="preserve">well diameter, </w:t>
            </w:r>
            <w:r w:rsidRPr="002F2B66">
              <w:rPr>
                <w:rFonts w:ascii="Arial" w:eastAsia="Times New Roman" w:hAnsi="Arial" w:cs="Arial"/>
                <w:b/>
                <w:sz w:val="20"/>
                <w:szCs w:val="20"/>
                <w:lang w:val="en"/>
              </w:rPr>
              <w:t>TDH</w:t>
            </w:r>
            <w:r w:rsidRPr="002F2B66">
              <w:rPr>
                <w:rFonts w:ascii="Arial" w:eastAsia="Times New Roman" w:hAnsi="Arial" w:cs="Arial"/>
                <w:sz w:val="20"/>
                <w:szCs w:val="20"/>
                <w:lang w:val="en"/>
              </w:rPr>
              <w:t xml:space="preserve">, and desired </w:t>
            </w:r>
            <w:r w:rsidRPr="002F2B66">
              <w:rPr>
                <w:rFonts w:ascii="Arial" w:eastAsia="Times New Roman" w:hAnsi="Arial" w:cs="Arial"/>
                <w:b/>
                <w:sz w:val="20"/>
                <w:szCs w:val="20"/>
                <w:lang w:val="en"/>
              </w:rPr>
              <w:t>flow rate</w:t>
            </w:r>
            <w:r w:rsidRPr="002F2B66">
              <w:rPr>
                <w:rFonts w:ascii="Arial" w:eastAsia="Times New Roman" w:hAnsi="Arial" w:cs="Arial"/>
                <w:sz w:val="20"/>
                <w:szCs w:val="20"/>
                <w:lang w:val="en"/>
              </w:rPr>
              <w:t xml:space="preserve"> determine what type of pump will fulfill the system needs. </w:t>
            </w:r>
            <w:r>
              <w:rPr>
                <w:rFonts w:ascii="Arial" w:eastAsia="Times New Roman" w:hAnsi="Arial" w:cs="Arial"/>
                <w:sz w:val="20"/>
                <w:szCs w:val="20"/>
                <w:lang w:val="en"/>
              </w:rPr>
              <w:t>Determine the appropriateness of the</w:t>
            </w:r>
            <w:r w:rsidR="007B6053">
              <w:rPr>
                <w:rFonts w:ascii="Arial" w:eastAsia="Times New Roman" w:hAnsi="Arial" w:cs="Arial"/>
                <w:sz w:val="20"/>
                <w:szCs w:val="20"/>
                <w:lang w:val="en"/>
              </w:rPr>
              <w:t xml:space="preserve"> existing </w:t>
            </w:r>
            <w:r w:rsidRPr="002F2B66">
              <w:rPr>
                <w:rFonts w:ascii="Arial" w:eastAsia="Times New Roman" w:hAnsi="Arial" w:cs="Arial"/>
                <w:sz w:val="20"/>
                <w:szCs w:val="20"/>
                <w:lang w:val="en"/>
              </w:rPr>
              <w:t xml:space="preserve">pump based on a system parameter match with the manufacturer’s pump curve. </w:t>
            </w:r>
            <w:r>
              <w:rPr>
                <w:rFonts w:ascii="Arial" w:eastAsia="Times New Roman" w:hAnsi="Arial" w:cs="Arial"/>
                <w:sz w:val="20"/>
                <w:szCs w:val="20"/>
                <w:lang w:val="en"/>
              </w:rPr>
              <w:t xml:space="preserve">The consultant will be expected to carry out these calculations for all the SPPS. </w:t>
            </w:r>
          </w:p>
          <w:p w14:paraId="48F9B8B5" w14:textId="606F4687" w:rsidR="00E54FEF" w:rsidRPr="001312AD" w:rsidRDefault="003B0406" w:rsidP="006A2FD5">
            <w:pPr>
              <w:spacing w:after="0" w:line="240" w:lineRule="auto"/>
              <w:jc w:val="both"/>
              <w:rPr>
                <w:rFonts w:ascii="Arial" w:eastAsia="Times New Roman" w:hAnsi="Arial" w:cs="Arial"/>
                <w:color w:val="000000"/>
                <w:sz w:val="20"/>
                <w:szCs w:val="20"/>
              </w:rPr>
            </w:pPr>
            <w:r w:rsidRPr="003B0406">
              <w:rPr>
                <w:rFonts w:ascii="Arial" w:eastAsia="Times New Roman" w:hAnsi="Arial" w:cs="Arial"/>
                <w:color w:val="000000"/>
                <w:sz w:val="20"/>
                <w:szCs w:val="20"/>
              </w:rPr>
              <w:t>The consultant shall also cover the other aspects of SPPS such as design appropriateness of the system in terms of water discharging capacity of water sources Vs community needs, operation and maintenance capacity and affordability by community, willingness to pay the water tariff etc.</w:t>
            </w:r>
          </w:p>
        </w:tc>
      </w:tr>
      <w:tr w:rsidR="00EE5D32" w:rsidRPr="001312AD" w14:paraId="23B7631C" w14:textId="77777777" w:rsidTr="00B94A5E">
        <w:trPr>
          <w:tblCellSpacing w:w="15" w:type="dxa"/>
        </w:trPr>
        <w:tc>
          <w:tcPr>
            <w:tcW w:w="1725" w:type="dxa"/>
            <w:tcBorders>
              <w:top w:val="outset" w:sz="6" w:space="0" w:color="auto"/>
              <w:left w:val="outset" w:sz="6" w:space="0" w:color="auto"/>
              <w:bottom w:val="outset" w:sz="6" w:space="0" w:color="auto"/>
              <w:right w:val="outset" w:sz="6" w:space="0" w:color="auto"/>
            </w:tcBorders>
            <w:hideMark/>
          </w:tcPr>
          <w:p w14:paraId="5AE70A9A" w14:textId="77777777" w:rsidR="00FB3FBE" w:rsidRPr="001312AD" w:rsidRDefault="00FB3FBE" w:rsidP="005B0E84">
            <w:pPr>
              <w:spacing w:after="0" w:line="240" w:lineRule="auto"/>
              <w:rPr>
                <w:rFonts w:ascii="Arial" w:eastAsia="Times New Roman" w:hAnsi="Arial" w:cs="Arial"/>
                <w:b/>
                <w:color w:val="000000"/>
                <w:sz w:val="20"/>
                <w:szCs w:val="20"/>
                <w:lang w:val="en-US"/>
              </w:rPr>
            </w:pPr>
            <w:r w:rsidRPr="001312AD">
              <w:rPr>
                <w:rFonts w:ascii="Arial" w:eastAsia="Times New Roman" w:hAnsi="Arial" w:cs="Arial"/>
                <w:b/>
                <w:color w:val="000000"/>
                <w:sz w:val="20"/>
                <w:szCs w:val="20"/>
                <w:lang w:val="en-US"/>
              </w:rPr>
              <w:t>Deliverables</w:t>
            </w:r>
          </w:p>
        </w:tc>
        <w:tc>
          <w:tcPr>
            <w:tcW w:w="12847" w:type="dxa"/>
            <w:tcBorders>
              <w:top w:val="outset" w:sz="6" w:space="0" w:color="auto"/>
              <w:left w:val="outset" w:sz="6" w:space="0" w:color="auto"/>
              <w:bottom w:val="outset" w:sz="6" w:space="0" w:color="auto"/>
              <w:right w:val="outset" w:sz="6" w:space="0" w:color="auto"/>
            </w:tcBorders>
            <w:hideMark/>
          </w:tcPr>
          <w:p w14:paraId="6C8E9C25" w14:textId="77777777" w:rsidR="00317F71" w:rsidRPr="001312AD" w:rsidRDefault="007641AF" w:rsidP="002019CE">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 xml:space="preserve">The consulting firm </w:t>
            </w:r>
            <w:r w:rsidR="00317F71" w:rsidRPr="001312AD">
              <w:rPr>
                <w:rFonts w:ascii="Arial" w:eastAsia="Times New Roman" w:hAnsi="Arial" w:cs="Arial"/>
                <w:bCs/>
                <w:color w:val="000000"/>
                <w:sz w:val="20"/>
                <w:szCs w:val="20"/>
              </w:rPr>
              <w:t xml:space="preserve">will produce the following deliverables: </w:t>
            </w:r>
          </w:p>
          <w:p w14:paraId="36092E5B" w14:textId="77777777" w:rsidR="00317F71" w:rsidRPr="001312AD" w:rsidRDefault="00317F71" w:rsidP="002019CE">
            <w:pPr>
              <w:spacing w:after="0" w:line="240" w:lineRule="auto"/>
              <w:jc w:val="both"/>
              <w:rPr>
                <w:rFonts w:ascii="Arial" w:eastAsia="Times New Roman" w:hAnsi="Arial" w:cs="Arial"/>
                <w:b/>
                <w:bCs/>
                <w:i/>
                <w:color w:val="000000"/>
                <w:sz w:val="20"/>
                <w:szCs w:val="20"/>
              </w:rPr>
            </w:pPr>
          </w:p>
          <w:p w14:paraId="194416BA" w14:textId="67C032E1" w:rsidR="002019CE" w:rsidRPr="001312AD" w:rsidRDefault="00317F71" w:rsidP="002019CE">
            <w:pPr>
              <w:spacing w:after="0" w:line="240" w:lineRule="auto"/>
              <w:jc w:val="both"/>
              <w:rPr>
                <w:rFonts w:ascii="Arial" w:eastAsia="Times New Roman" w:hAnsi="Arial" w:cs="Arial"/>
                <w:b/>
                <w:bCs/>
                <w:i/>
                <w:color w:val="000000"/>
                <w:sz w:val="20"/>
                <w:szCs w:val="20"/>
              </w:rPr>
            </w:pPr>
            <w:r w:rsidRPr="001312AD">
              <w:rPr>
                <w:rFonts w:ascii="Arial" w:eastAsia="Times New Roman" w:hAnsi="Arial" w:cs="Arial"/>
                <w:b/>
                <w:bCs/>
                <w:color w:val="000000"/>
                <w:sz w:val="20"/>
                <w:szCs w:val="20"/>
              </w:rPr>
              <w:t xml:space="preserve">Activity </w:t>
            </w:r>
            <w:r w:rsidR="002019CE" w:rsidRPr="001312AD">
              <w:rPr>
                <w:rFonts w:ascii="Arial" w:eastAsia="Times New Roman" w:hAnsi="Arial" w:cs="Arial"/>
                <w:b/>
                <w:bCs/>
                <w:color w:val="000000"/>
                <w:sz w:val="20"/>
                <w:szCs w:val="20"/>
              </w:rPr>
              <w:t>1</w:t>
            </w:r>
            <w:r w:rsidR="002019CE" w:rsidRPr="001312AD">
              <w:rPr>
                <w:rFonts w:ascii="Arial" w:eastAsia="Times New Roman" w:hAnsi="Arial" w:cs="Arial"/>
                <w:b/>
                <w:bCs/>
                <w:i/>
                <w:color w:val="000000"/>
                <w:sz w:val="20"/>
                <w:szCs w:val="20"/>
              </w:rPr>
              <w:t xml:space="preserve">: </w:t>
            </w:r>
            <w:r w:rsidR="007642FB">
              <w:rPr>
                <w:rFonts w:ascii="Arial" w:eastAsia="Times New Roman" w:hAnsi="Arial" w:cs="Arial"/>
                <w:b/>
                <w:bCs/>
                <w:i/>
                <w:color w:val="000000"/>
                <w:sz w:val="20"/>
                <w:szCs w:val="20"/>
              </w:rPr>
              <w:t>A</w:t>
            </w:r>
            <w:r w:rsidR="007642FB" w:rsidRPr="007642FB">
              <w:rPr>
                <w:rFonts w:ascii="Arial" w:eastAsia="Times New Roman" w:hAnsi="Arial" w:cs="Arial"/>
                <w:bCs/>
                <w:color w:val="000000"/>
                <w:sz w:val="20"/>
                <w:szCs w:val="20"/>
              </w:rPr>
              <w:t xml:space="preserve">scertain the </w:t>
            </w:r>
            <w:r w:rsidR="00F822A8">
              <w:rPr>
                <w:rFonts w:ascii="Arial" w:eastAsia="Times New Roman" w:hAnsi="Arial" w:cs="Arial"/>
                <w:bCs/>
                <w:color w:val="000000"/>
                <w:sz w:val="20"/>
                <w:szCs w:val="20"/>
              </w:rPr>
              <w:t>communities’</w:t>
            </w:r>
            <w:r w:rsidR="007642FB" w:rsidRPr="007642FB">
              <w:rPr>
                <w:rFonts w:ascii="Arial" w:eastAsia="Times New Roman" w:hAnsi="Arial" w:cs="Arial"/>
                <w:bCs/>
                <w:color w:val="000000"/>
                <w:sz w:val="20"/>
                <w:szCs w:val="20"/>
              </w:rPr>
              <w:t xml:space="preserve"> appreciation to embrace the technology and use it wisely</w:t>
            </w:r>
            <w:r w:rsidR="007642FB">
              <w:rPr>
                <w:rFonts w:ascii="Arial" w:eastAsia="Times New Roman" w:hAnsi="Arial" w:cs="Arial"/>
                <w:bCs/>
                <w:color w:val="000000"/>
                <w:sz w:val="20"/>
                <w:szCs w:val="20"/>
              </w:rPr>
              <w:t xml:space="preserve"> and profile a human interest story from any of the beneficiary communities. Ascertain if the community would be willing to pay operation and maintenance cost and how much. </w:t>
            </w:r>
          </w:p>
          <w:p w14:paraId="6428A3DA" w14:textId="77777777" w:rsidR="00317F71" w:rsidRPr="001312AD" w:rsidRDefault="00317F71" w:rsidP="002019CE">
            <w:pPr>
              <w:spacing w:after="0" w:line="240" w:lineRule="auto"/>
              <w:jc w:val="both"/>
              <w:rPr>
                <w:rFonts w:ascii="Arial" w:eastAsia="Times New Roman" w:hAnsi="Arial" w:cs="Arial"/>
                <w:b/>
                <w:bCs/>
                <w:i/>
                <w:color w:val="000000"/>
                <w:sz w:val="20"/>
                <w:szCs w:val="20"/>
              </w:rPr>
            </w:pPr>
          </w:p>
          <w:p w14:paraId="0622CA93" w14:textId="77777777" w:rsidR="007642FB" w:rsidRPr="007642FB" w:rsidRDefault="00317F71" w:rsidP="007642FB">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
                <w:bCs/>
                <w:color w:val="000000"/>
                <w:sz w:val="20"/>
                <w:szCs w:val="20"/>
              </w:rPr>
              <w:t>Activity 2</w:t>
            </w:r>
            <w:r w:rsidRPr="001312AD">
              <w:rPr>
                <w:rFonts w:ascii="Arial" w:eastAsia="Times New Roman" w:hAnsi="Arial" w:cs="Arial"/>
                <w:b/>
                <w:bCs/>
                <w:i/>
                <w:color w:val="000000"/>
                <w:sz w:val="20"/>
                <w:szCs w:val="20"/>
              </w:rPr>
              <w:t xml:space="preserve">: </w:t>
            </w:r>
            <w:r w:rsidR="007642FB">
              <w:rPr>
                <w:rFonts w:ascii="Arial" w:eastAsia="Times New Roman" w:hAnsi="Arial" w:cs="Arial"/>
                <w:bCs/>
                <w:color w:val="000000"/>
                <w:sz w:val="20"/>
                <w:szCs w:val="20"/>
              </w:rPr>
              <w:t>D</w:t>
            </w:r>
            <w:r w:rsidR="007642FB" w:rsidRPr="007642FB">
              <w:rPr>
                <w:rFonts w:ascii="Arial" w:eastAsia="Times New Roman" w:hAnsi="Arial" w:cs="Arial"/>
                <w:bCs/>
                <w:color w:val="000000"/>
                <w:sz w:val="20"/>
                <w:szCs w:val="20"/>
              </w:rPr>
              <w:t xml:space="preserve">iscuss the socio-economic factors </w:t>
            </w:r>
            <w:r w:rsidR="007642FB">
              <w:rPr>
                <w:rFonts w:ascii="Arial" w:eastAsia="Times New Roman" w:hAnsi="Arial" w:cs="Arial"/>
                <w:bCs/>
                <w:color w:val="000000"/>
                <w:sz w:val="20"/>
                <w:szCs w:val="20"/>
              </w:rPr>
              <w:t xml:space="preserve">that would </w:t>
            </w:r>
            <w:r w:rsidR="007642FB" w:rsidRPr="007642FB">
              <w:rPr>
                <w:rFonts w:ascii="Arial" w:eastAsia="Times New Roman" w:hAnsi="Arial" w:cs="Arial"/>
                <w:bCs/>
                <w:color w:val="000000"/>
                <w:sz w:val="20"/>
                <w:szCs w:val="20"/>
              </w:rPr>
              <w:t xml:space="preserve">need to be considered for scaling-up. </w:t>
            </w:r>
          </w:p>
          <w:p w14:paraId="7FC21DD9" w14:textId="77777777" w:rsidR="005254F3" w:rsidRPr="001312AD" w:rsidRDefault="005254F3" w:rsidP="002019CE">
            <w:pPr>
              <w:spacing w:after="0" w:line="240" w:lineRule="auto"/>
              <w:jc w:val="both"/>
              <w:rPr>
                <w:rFonts w:ascii="Arial" w:eastAsia="Times New Roman" w:hAnsi="Arial" w:cs="Arial"/>
                <w:bCs/>
                <w:color w:val="000000"/>
                <w:sz w:val="20"/>
                <w:szCs w:val="20"/>
              </w:rPr>
            </w:pPr>
          </w:p>
          <w:p w14:paraId="550013BA" w14:textId="77777777" w:rsidR="00444C78" w:rsidRPr="001312AD" w:rsidRDefault="00444C78" w:rsidP="00444C78">
            <w:pPr>
              <w:spacing w:after="0" w:line="240" w:lineRule="auto"/>
              <w:contextualSpacing/>
              <w:jc w:val="both"/>
              <w:rPr>
                <w:rFonts w:ascii="Arial" w:eastAsia="Times New Roman" w:hAnsi="Arial" w:cs="Arial"/>
                <w:sz w:val="20"/>
                <w:szCs w:val="20"/>
              </w:rPr>
            </w:pPr>
            <w:r w:rsidRPr="001312AD">
              <w:rPr>
                <w:rFonts w:ascii="Arial" w:eastAsia="Times New Roman" w:hAnsi="Arial" w:cs="Arial"/>
                <w:b/>
                <w:bCs/>
                <w:color w:val="000000"/>
                <w:sz w:val="20"/>
                <w:szCs w:val="20"/>
              </w:rPr>
              <w:t>Activity 3</w:t>
            </w:r>
            <w:r w:rsidRPr="001312AD">
              <w:rPr>
                <w:rFonts w:ascii="Arial" w:eastAsia="Times New Roman" w:hAnsi="Arial" w:cs="Arial"/>
                <w:bCs/>
                <w:color w:val="000000"/>
                <w:sz w:val="20"/>
                <w:szCs w:val="20"/>
              </w:rPr>
              <w:t xml:space="preserve">: </w:t>
            </w:r>
            <w:r w:rsidR="007B6053">
              <w:rPr>
                <w:rFonts w:ascii="Arial" w:eastAsia="Times New Roman" w:hAnsi="Arial" w:cs="Arial"/>
                <w:bCs/>
                <w:color w:val="000000"/>
                <w:sz w:val="20"/>
                <w:szCs w:val="20"/>
              </w:rPr>
              <w:t>D</w:t>
            </w:r>
            <w:r w:rsidR="007B6053" w:rsidRPr="007B6053">
              <w:rPr>
                <w:rFonts w:ascii="Arial" w:eastAsia="Times New Roman" w:hAnsi="Arial" w:cs="Arial"/>
                <w:bCs/>
                <w:color w:val="000000"/>
                <w:sz w:val="20"/>
                <w:szCs w:val="20"/>
              </w:rPr>
              <w:t xml:space="preserve">ocument the extra effort that have been put in place </w:t>
            </w:r>
            <w:r w:rsidR="007B6053">
              <w:rPr>
                <w:rFonts w:ascii="Arial" w:eastAsia="Times New Roman" w:hAnsi="Arial" w:cs="Arial"/>
                <w:bCs/>
                <w:color w:val="000000"/>
                <w:sz w:val="20"/>
                <w:szCs w:val="20"/>
              </w:rPr>
              <w:t xml:space="preserve">by the communities </w:t>
            </w:r>
            <w:r w:rsidR="007B6053" w:rsidRPr="007B6053">
              <w:rPr>
                <w:rFonts w:ascii="Arial" w:eastAsia="Times New Roman" w:hAnsi="Arial" w:cs="Arial"/>
                <w:bCs/>
                <w:color w:val="000000"/>
                <w:sz w:val="20"/>
                <w:szCs w:val="20"/>
              </w:rPr>
              <w:t>to protect the PV array</w:t>
            </w:r>
          </w:p>
          <w:p w14:paraId="7F01B72F" w14:textId="77777777" w:rsidR="00444C78" w:rsidRPr="001312AD" w:rsidRDefault="00444C78" w:rsidP="00444C78">
            <w:pPr>
              <w:spacing w:after="0" w:line="240" w:lineRule="auto"/>
              <w:contextualSpacing/>
              <w:jc w:val="both"/>
              <w:rPr>
                <w:rFonts w:ascii="Arial" w:eastAsia="Times New Roman" w:hAnsi="Arial" w:cs="Arial"/>
                <w:sz w:val="20"/>
                <w:szCs w:val="20"/>
              </w:rPr>
            </w:pPr>
          </w:p>
          <w:p w14:paraId="7FDD867F" w14:textId="77777777" w:rsidR="00444C78" w:rsidRPr="001312AD" w:rsidRDefault="00444C78" w:rsidP="00444C78">
            <w:pPr>
              <w:spacing w:after="0" w:line="240" w:lineRule="auto"/>
              <w:contextualSpacing/>
              <w:jc w:val="both"/>
              <w:rPr>
                <w:rFonts w:ascii="Arial" w:eastAsia="Times New Roman" w:hAnsi="Arial" w:cs="Arial"/>
                <w:color w:val="000000"/>
                <w:sz w:val="20"/>
                <w:szCs w:val="20"/>
              </w:rPr>
            </w:pPr>
            <w:r w:rsidRPr="001312AD">
              <w:rPr>
                <w:rFonts w:ascii="Arial" w:eastAsia="Times New Roman" w:hAnsi="Arial" w:cs="Arial"/>
                <w:b/>
                <w:sz w:val="20"/>
                <w:szCs w:val="20"/>
              </w:rPr>
              <w:t>Activity 4</w:t>
            </w:r>
            <w:r w:rsidRPr="001312AD">
              <w:rPr>
                <w:rFonts w:ascii="Arial" w:eastAsia="Times New Roman" w:hAnsi="Arial" w:cs="Arial"/>
                <w:sz w:val="20"/>
                <w:szCs w:val="20"/>
              </w:rPr>
              <w:t xml:space="preserve">:  </w:t>
            </w:r>
            <w:r w:rsidR="007B6053" w:rsidRPr="007B6053">
              <w:rPr>
                <w:rFonts w:ascii="Arial" w:eastAsia="Times New Roman" w:hAnsi="Arial" w:cs="Arial"/>
                <w:color w:val="000000"/>
                <w:sz w:val="20"/>
                <w:szCs w:val="20"/>
                <w:lang w:val="en"/>
              </w:rPr>
              <w:t>Determine the appropriateness of the existing pump based on a system parameter match with the manufacturer’s pump curve.</w:t>
            </w:r>
          </w:p>
          <w:p w14:paraId="707DC339" w14:textId="77777777" w:rsidR="005C6401" w:rsidRPr="001312AD" w:rsidRDefault="005C6401" w:rsidP="007C7C79">
            <w:pPr>
              <w:spacing w:after="0" w:line="240" w:lineRule="auto"/>
              <w:contextualSpacing/>
              <w:jc w:val="both"/>
              <w:rPr>
                <w:rFonts w:ascii="Arial" w:eastAsia="Times New Roman" w:hAnsi="Arial" w:cs="Arial"/>
                <w:bCs/>
                <w:color w:val="000000"/>
                <w:sz w:val="20"/>
                <w:szCs w:val="20"/>
              </w:rPr>
            </w:pPr>
          </w:p>
        </w:tc>
      </w:tr>
      <w:tr w:rsidR="00EE5D32" w:rsidRPr="001312AD" w14:paraId="3E7193A9" w14:textId="77777777" w:rsidTr="00B94A5E">
        <w:trPr>
          <w:tblCellSpacing w:w="15" w:type="dxa"/>
        </w:trPr>
        <w:tc>
          <w:tcPr>
            <w:tcW w:w="1725" w:type="dxa"/>
            <w:tcBorders>
              <w:top w:val="outset" w:sz="6" w:space="0" w:color="auto"/>
              <w:left w:val="outset" w:sz="6" w:space="0" w:color="auto"/>
              <w:bottom w:val="outset" w:sz="6" w:space="0" w:color="auto"/>
              <w:right w:val="outset" w:sz="6" w:space="0" w:color="auto"/>
            </w:tcBorders>
            <w:hideMark/>
          </w:tcPr>
          <w:p w14:paraId="4D61F752" w14:textId="77777777" w:rsidR="00FB3FBE" w:rsidRPr="001312AD" w:rsidRDefault="00FB3FBE" w:rsidP="005B0E84">
            <w:pPr>
              <w:spacing w:after="0" w:line="240" w:lineRule="auto"/>
              <w:rPr>
                <w:rFonts w:ascii="Arial" w:eastAsia="Times New Roman" w:hAnsi="Arial" w:cs="Arial"/>
                <w:b/>
                <w:color w:val="000000"/>
                <w:sz w:val="20"/>
                <w:szCs w:val="20"/>
                <w:lang w:val="en-US"/>
              </w:rPr>
            </w:pPr>
            <w:r w:rsidRPr="001312AD">
              <w:rPr>
                <w:rFonts w:ascii="Arial" w:eastAsia="Times New Roman" w:hAnsi="Arial" w:cs="Arial"/>
                <w:b/>
                <w:color w:val="000000"/>
                <w:sz w:val="20"/>
                <w:szCs w:val="20"/>
                <w:lang w:val="en-US"/>
              </w:rPr>
              <w:t>Responsibilities</w:t>
            </w:r>
          </w:p>
        </w:tc>
        <w:tc>
          <w:tcPr>
            <w:tcW w:w="12847" w:type="dxa"/>
            <w:tcBorders>
              <w:top w:val="outset" w:sz="6" w:space="0" w:color="auto"/>
              <w:left w:val="outset" w:sz="6" w:space="0" w:color="auto"/>
              <w:bottom w:val="outset" w:sz="6" w:space="0" w:color="auto"/>
              <w:right w:val="outset" w:sz="6" w:space="0" w:color="auto"/>
            </w:tcBorders>
            <w:hideMark/>
          </w:tcPr>
          <w:tbl>
            <w:tblPr>
              <w:tblpPr w:leftFromText="180" w:rightFromText="180" w:vertAnchor="text" w:horzAnchor="page" w:tblpX="425" w:tblpY="12"/>
              <w:tblW w:w="108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682"/>
              <w:gridCol w:w="1260"/>
              <w:gridCol w:w="2520"/>
              <w:gridCol w:w="3420"/>
            </w:tblGrid>
            <w:tr w:rsidR="00026A55" w:rsidRPr="001312AD" w14:paraId="2C082D61" w14:textId="77777777" w:rsidTr="00BB6015">
              <w:trPr>
                <w:trHeight w:val="615"/>
              </w:trPr>
              <w:tc>
                <w:tcPr>
                  <w:tcW w:w="3682" w:type="dxa"/>
                  <w:tcBorders>
                    <w:bottom w:val="single" w:sz="6" w:space="0" w:color="000000"/>
                  </w:tcBorders>
                  <w:shd w:val="solid" w:color="800080" w:fill="FFFFFF"/>
                </w:tcPr>
                <w:p w14:paraId="4259EFF0" w14:textId="77777777" w:rsidR="00026A55" w:rsidRPr="001312AD" w:rsidRDefault="00026A55" w:rsidP="00E54FEF">
                  <w:pPr>
                    <w:spacing w:after="0" w:line="240" w:lineRule="auto"/>
                    <w:jc w:val="center"/>
                    <w:rPr>
                      <w:rFonts w:ascii="Arial" w:eastAsia="Times New Roman" w:hAnsi="Arial" w:cs="Arial"/>
                      <w:b/>
                      <w:bCs/>
                      <w:smallCaps/>
                      <w:color w:val="FFFFFF"/>
                      <w:sz w:val="20"/>
                      <w:szCs w:val="20"/>
                    </w:rPr>
                  </w:pPr>
                  <w:r w:rsidRPr="001312AD">
                    <w:rPr>
                      <w:rFonts w:ascii="Arial" w:eastAsia="Times New Roman" w:hAnsi="Arial" w:cs="Arial"/>
                      <w:b/>
                      <w:bCs/>
                      <w:smallCaps/>
                      <w:color w:val="FFFFFF"/>
                      <w:sz w:val="20"/>
                      <w:szCs w:val="20"/>
                    </w:rPr>
                    <w:t>Task</w:t>
                  </w:r>
                </w:p>
              </w:tc>
              <w:tc>
                <w:tcPr>
                  <w:tcW w:w="1260" w:type="dxa"/>
                  <w:tcBorders>
                    <w:bottom w:val="single" w:sz="6" w:space="0" w:color="000000"/>
                  </w:tcBorders>
                  <w:shd w:val="solid" w:color="800080" w:fill="FFFFFF"/>
                </w:tcPr>
                <w:p w14:paraId="0F569A4A" w14:textId="77777777" w:rsidR="00026A55" w:rsidRPr="001312AD" w:rsidRDefault="00026A55" w:rsidP="00026A55">
                  <w:pPr>
                    <w:rPr>
                      <w:rFonts w:ascii="Arial" w:hAnsi="Arial" w:cs="Arial"/>
                      <w:sz w:val="20"/>
                      <w:szCs w:val="20"/>
                    </w:rPr>
                  </w:pPr>
                  <w:r w:rsidRPr="001312AD">
                    <w:rPr>
                      <w:rFonts w:ascii="Arial" w:hAnsi="Arial" w:cs="Arial"/>
                      <w:sz w:val="20"/>
                      <w:szCs w:val="20"/>
                    </w:rPr>
                    <w:t>TIME LINE in WEEKS</w:t>
                  </w:r>
                </w:p>
              </w:tc>
              <w:tc>
                <w:tcPr>
                  <w:tcW w:w="2520" w:type="dxa"/>
                  <w:tcBorders>
                    <w:bottom w:val="single" w:sz="6" w:space="0" w:color="000000"/>
                  </w:tcBorders>
                  <w:shd w:val="solid" w:color="800080" w:fill="FFFFFF"/>
                </w:tcPr>
                <w:p w14:paraId="0869C308" w14:textId="77777777" w:rsidR="00026A55" w:rsidRPr="001312AD" w:rsidRDefault="00026A55" w:rsidP="00E54FEF">
                  <w:pPr>
                    <w:spacing w:after="0" w:line="240" w:lineRule="auto"/>
                    <w:jc w:val="center"/>
                    <w:rPr>
                      <w:rFonts w:ascii="Arial" w:eastAsia="Times New Roman" w:hAnsi="Arial" w:cs="Arial"/>
                      <w:b/>
                      <w:bCs/>
                      <w:smallCaps/>
                      <w:color w:val="FFFFFF"/>
                      <w:sz w:val="20"/>
                      <w:szCs w:val="20"/>
                    </w:rPr>
                  </w:pPr>
                  <w:r w:rsidRPr="001312AD">
                    <w:rPr>
                      <w:rFonts w:ascii="Arial" w:eastAsia="Times New Roman" w:hAnsi="Arial" w:cs="Arial"/>
                      <w:b/>
                      <w:bCs/>
                      <w:smallCaps/>
                      <w:color w:val="FFFFFF"/>
                      <w:sz w:val="20"/>
                      <w:szCs w:val="20"/>
                    </w:rPr>
                    <w:t>Location</w:t>
                  </w:r>
                </w:p>
              </w:tc>
              <w:tc>
                <w:tcPr>
                  <w:tcW w:w="3420" w:type="dxa"/>
                  <w:tcBorders>
                    <w:bottom w:val="single" w:sz="6" w:space="0" w:color="000000"/>
                  </w:tcBorders>
                  <w:shd w:val="solid" w:color="800080" w:fill="FFFFFF"/>
                </w:tcPr>
                <w:p w14:paraId="5C6BBB95" w14:textId="77777777" w:rsidR="00026A55" w:rsidRPr="001312AD" w:rsidRDefault="00026A55" w:rsidP="00E54FEF">
                  <w:pPr>
                    <w:spacing w:after="0" w:line="240" w:lineRule="auto"/>
                    <w:jc w:val="center"/>
                    <w:rPr>
                      <w:rFonts w:ascii="Arial" w:eastAsia="Times New Roman" w:hAnsi="Arial" w:cs="Arial"/>
                      <w:bCs/>
                      <w:smallCaps/>
                      <w:color w:val="FFFFFF"/>
                      <w:sz w:val="20"/>
                      <w:szCs w:val="20"/>
                    </w:rPr>
                  </w:pPr>
                  <w:r w:rsidRPr="001312AD">
                    <w:rPr>
                      <w:rFonts w:ascii="Arial" w:eastAsia="Times New Roman" w:hAnsi="Arial" w:cs="Arial"/>
                      <w:bCs/>
                      <w:smallCaps/>
                      <w:color w:val="FFFFFF"/>
                      <w:sz w:val="20"/>
                      <w:szCs w:val="20"/>
                    </w:rPr>
                    <w:t>Stakeholders</w:t>
                  </w:r>
                </w:p>
              </w:tc>
            </w:tr>
            <w:tr w:rsidR="00026A55" w:rsidRPr="001312AD" w14:paraId="2E30231C" w14:textId="77777777" w:rsidTr="00AA74FB">
              <w:tc>
                <w:tcPr>
                  <w:tcW w:w="3682" w:type="dxa"/>
                  <w:shd w:val="solid" w:color="C0C0C0" w:fill="FFFFFF"/>
                  <w:vAlign w:val="center"/>
                </w:tcPr>
                <w:p w14:paraId="50C1AB71" w14:textId="77777777" w:rsidR="00026A55" w:rsidRPr="001312AD" w:rsidRDefault="00026A55" w:rsidP="00AA74FB">
                  <w:pPr>
                    <w:spacing w:after="0" w:line="240" w:lineRule="auto"/>
                    <w:rPr>
                      <w:rFonts w:ascii="Arial" w:eastAsia="Times New Roman" w:hAnsi="Arial" w:cs="Arial"/>
                      <w:b/>
                      <w:bCs/>
                      <w:color w:val="000000"/>
                      <w:sz w:val="20"/>
                      <w:szCs w:val="20"/>
                    </w:rPr>
                  </w:pPr>
                  <w:r w:rsidRPr="001312AD">
                    <w:rPr>
                      <w:rFonts w:ascii="Arial" w:eastAsia="Times New Roman" w:hAnsi="Arial" w:cs="Arial"/>
                      <w:b/>
                      <w:bCs/>
                      <w:color w:val="000000"/>
                      <w:sz w:val="20"/>
                      <w:szCs w:val="20"/>
                    </w:rPr>
                    <w:t>Desk Review of existing documentation</w:t>
                  </w:r>
                  <w:r w:rsidR="00A85888" w:rsidRPr="001312AD">
                    <w:rPr>
                      <w:rFonts w:ascii="Arial" w:eastAsia="Times New Roman" w:hAnsi="Arial" w:cs="Arial"/>
                      <w:b/>
                      <w:bCs/>
                      <w:color w:val="000000"/>
                      <w:sz w:val="20"/>
                      <w:szCs w:val="20"/>
                    </w:rPr>
                    <w:t xml:space="preserve"> relevant for the defined activities and preparation of a report</w:t>
                  </w:r>
                  <w:r w:rsidR="00AA74FB">
                    <w:rPr>
                      <w:rFonts w:ascii="Arial" w:eastAsia="Times New Roman" w:hAnsi="Arial" w:cs="Arial"/>
                      <w:b/>
                      <w:bCs/>
                      <w:color w:val="000000"/>
                      <w:sz w:val="20"/>
                      <w:szCs w:val="20"/>
                    </w:rPr>
                    <w:t xml:space="preserve"> including information on manufacturers of submersible solar-powered pump</w:t>
                  </w:r>
                </w:p>
              </w:tc>
              <w:tc>
                <w:tcPr>
                  <w:tcW w:w="1260" w:type="dxa"/>
                  <w:vMerge w:val="restart"/>
                  <w:vAlign w:val="center"/>
                </w:tcPr>
                <w:p w14:paraId="30DAF9A6" w14:textId="77777777" w:rsidR="00026A55" w:rsidRPr="001312AD" w:rsidRDefault="009349FF" w:rsidP="00592EFA">
                  <w:pPr>
                    <w:jc w:val="center"/>
                    <w:rPr>
                      <w:rFonts w:ascii="Arial" w:hAnsi="Arial" w:cs="Arial"/>
                      <w:sz w:val="20"/>
                      <w:szCs w:val="20"/>
                    </w:rPr>
                  </w:pPr>
                  <w:r>
                    <w:rPr>
                      <w:rFonts w:ascii="Arial" w:hAnsi="Arial" w:cs="Arial"/>
                      <w:sz w:val="20"/>
                      <w:szCs w:val="20"/>
                    </w:rPr>
                    <w:t>3</w:t>
                  </w:r>
                </w:p>
              </w:tc>
              <w:tc>
                <w:tcPr>
                  <w:tcW w:w="2520" w:type="dxa"/>
                  <w:shd w:val="clear" w:color="auto" w:fill="auto"/>
                  <w:vAlign w:val="center"/>
                </w:tcPr>
                <w:p w14:paraId="5BA828D9" w14:textId="77777777" w:rsidR="00026A55" w:rsidRPr="001312AD" w:rsidRDefault="00026A55" w:rsidP="00E54FEF">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Consultant’s office</w:t>
                  </w:r>
                </w:p>
              </w:tc>
              <w:tc>
                <w:tcPr>
                  <w:tcW w:w="3420" w:type="dxa"/>
                  <w:shd w:val="clear" w:color="auto" w:fill="auto"/>
                  <w:vAlign w:val="center"/>
                </w:tcPr>
                <w:p w14:paraId="5D33FAFA" w14:textId="77777777" w:rsidR="00026A55" w:rsidRPr="001312AD" w:rsidRDefault="00026A55" w:rsidP="00E54FEF">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UNICEF</w:t>
                  </w:r>
                </w:p>
              </w:tc>
            </w:tr>
            <w:tr w:rsidR="00026A55" w:rsidRPr="001312AD" w14:paraId="23A3B8E7" w14:textId="77777777" w:rsidTr="00AA74FB">
              <w:tc>
                <w:tcPr>
                  <w:tcW w:w="3682" w:type="dxa"/>
                  <w:shd w:val="solid" w:color="C0C0C0" w:fill="FFFFFF"/>
                  <w:vAlign w:val="center"/>
                </w:tcPr>
                <w:p w14:paraId="07BFBE4B" w14:textId="2F27514B" w:rsidR="00026A55" w:rsidRPr="001312AD" w:rsidRDefault="00A85888" w:rsidP="00AA74FB">
                  <w:pPr>
                    <w:spacing w:after="0" w:line="240" w:lineRule="auto"/>
                    <w:rPr>
                      <w:rFonts w:ascii="Arial" w:eastAsia="Times New Roman" w:hAnsi="Arial" w:cs="Arial"/>
                      <w:b/>
                      <w:bCs/>
                      <w:color w:val="000000"/>
                      <w:sz w:val="20"/>
                      <w:szCs w:val="20"/>
                    </w:rPr>
                  </w:pPr>
                  <w:r w:rsidRPr="001312AD">
                    <w:rPr>
                      <w:rFonts w:ascii="Arial" w:eastAsia="Times New Roman" w:hAnsi="Arial" w:cs="Arial"/>
                      <w:b/>
                      <w:bCs/>
                      <w:color w:val="000000"/>
                      <w:sz w:val="20"/>
                      <w:szCs w:val="20"/>
                    </w:rPr>
                    <w:t xml:space="preserve">Submission of Inception Report defining the </w:t>
                  </w:r>
                  <w:r w:rsidR="00A93130" w:rsidRPr="001312AD">
                    <w:rPr>
                      <w:rFonts w:ascii="Arial" w:eastAsia="Times New Roman" w:hAnsi="Arial" w:cs="Arial"/>
                      <w:b/>
                      <w:bCs/>
                      <w:color w:val="000000"/>
                      <w:sz w:val="20"/>
                      <w:szCs w:val="20"/>
                    </w:rPr>
                    <w:t>methodology to</w:t>
                  </w:r>
                  <w:r w:rsidRPr="001312AD">
                    <w:rPr>
                      <w:rFonts w:ascii="Arial" w:eastAsia="Times New Roman" w:hAnsi="Arial" w:cs="Arial"/>
                      <w:b/>
                      <w:bCs/>
                      <w:color w:val="000000"/>
                      <w:sz w:val="20"/>
                      <w:szCs w:val="20"/>
                    </w:rPr>
                    <w:t xml:space="preserve"> be followed for each key activity, phasing of the </w:t>
                  </w:r>
                  <w:r w:rsidR="002C19B3" w:rsidRPr="001312AD">
                    <w:rPr>
                      <w:rFonts w:ascii="Arial" w:eastAsia="Times New Roman" w:hAnsi="Arial" w:cs="Arial"/>
                      <w:b/>
                      <w:bCs/>
                      <w:color w:val="000000"/>
                      <w:sz w:val="20"/>
                      <w:szCs w:val="20"/>
                    </w:rPr>
                    <w:t>activities defined</w:t>
                  </w:r>
                  <w:r w:rsidRPr="001312AD">
                    <w:rPr>
                      <w:rFonts w:ascii="Arial" w:eastAsia="Times New Roman" w:hAnsi="Arial" w:cs="Arial"/>
                      <w:b/>
                      <w:bCs/>
                      <w:color w:val="000000"/>
                      <w:sz w:val="20"/>
                      <w:szCs w:val="20"/>
                    </w:rPr>
                    <w:t xml:space="preserve"> above, and an action plan, for undertaking the assignment</w:t>
                  </w:r>
                  <w:r w:rsidR="00A93130">
                    <w:rPr>
                      <w:rFonts w:ascii="Arial" w:eastAsia="Times New Roman" w:hAnsi="Arial" w:cs="Arial"/>
                      <w:b/>
                      <w:bCs/>
                      <w:color w:val="000000"/>
                      <w:sz w:val="20"/>
                      <w:szCs w:val="20"/>
                    </w:rPr>
                    <w:t>. The inception report should be shared and consulted with government counterparts</w:t>
                  </w:r>
                </w:p>
              </w:tc>
              <w:tc>
                <w:tcPr>
                  <w:tcW w:w="1260" w:type="dxa"/>
                  <w:vMerge/>
                </w:tcPr>
                <w:p w14:paraId="61F403E8" w14:textId="77777777" w:rsidR="00026A55" w:rsidRPr="001312AD" w:rsidRDefault="00026A55" w:rsidP="00026A55">
                  <w:pPr>
                    <w:jc w:val="center"/>
                    <w:rPr>
                      <w:rFonts w:ascii="Arial" w:hAnsi="Arial" w:cs="Arial"/>
                      <w:sz w:val="20"/>
                      <w:szCs w:val="20"/>
                    </w:rPr>
                  </w:pPr>
                </w:p>
              </w:tc>
              <w:tc>
                <w:tcPr>
                  <w:tcW w:w="2520" w:type="dxa"/>
                  <w:shd w:val="clear" w:color="auto" w:fill="auto"/>
                  <w:vAlign w:val="center"/>
                </w:tcPr>
                <w:p w14:paraId="6946D21E" w14:textId="77777777" w:rsidR="00026A55" w:rsidRPr="001312AD" w:rsidRDefault="00026A55" w:rsidP="00E54FEF">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Consultant’s office</w:t>
                  </w:r>
                </w:p>
              </w:tc>
              <w:tc>
                <w:tcPr>
                  <w:tcW w:w="3420" w:type="dxa"/>
                  <w:shd w:val="clear" w:color="auto" w:fill="auto"/>
                  <w:vAlign w:val="center"/>
                </w:tcPr>
                <w:p w14:paraId="5CF7A5E2" w14:textId="1AA4613D" w:rsidR="00026A55" w:rsidRPr="001312AD" w:rsidRDefault="00026A55" w:rsidP="002C19B3">
                  <w:pPr>
                    <w:spacing w:after="0" w:line="240" w:lineRule="auto"/>
                    <w:rPr>
                      <w:rFonts w:ascii="Arial" w:eastAsia="Times New Roman" w:hAnsi="Arial" w:cs="Arial"/>
                      <w:bCs/>
                      <w:color w:val="000000"/>
                      <w:sz w:val="20"/>
                      <w:szCs w:val="20"/>
                    </w:rPr>
                  </w:pPr>
                  <w:r w:rsidRPr="001312AD">
                    <w:rPr>
                      <w:rFonts w:ascii="Arial" w:eastAsia="Times New Roman" w:hAnsi="Arial" w:cs="Arial"/>
                      <w:bCs/>
                      <w:color w:val="000000"/>
                      <w:sz w:val="20"/>
                      <w:szCs w:val="20"/>
                    </w:rPr>
                    <w:t>UNICEF</w:t>
                  </w:r>
                  <w:r w:rsidR="00A93130">
                    <w:rPr>
                      <w:rFonts w:ascii="Arial" w:eastAsia="Times New Roman" w:hAnsi="Arial" w:cs="Arial"/>
                      <w:bCs/>
                      <w:color w:val="000000"/>
                      <w:sz w:val="20"/>
                      <w:szCs w:val="20"/>
                    </w:rPr>
                    <w:t>, Government water ministry(s)</w:t>
                  </w:r>
                </w:p>
              </w:tc>
            </w:tr>
            <w:tr w:rsidR="00026A55" w:rsidRPr="00651EF1" w14:paraId="4DD40330" w14:textId="77777777" w:rsidTr="00AA74FB">
              <w:tc>
                <w:tcPr>
                  <w:tcW w:w="3682" w:type="dxa"/>
                  <w:shd w:val="solid" w:color="C0C0C0" w:fill="FFFFFF"/>
                  <w:vAlign w:val="center"/>
                </w:tcPr>
                <w:p w14:paraId="5AF93BAD" w14:textId="3B7EE498" w:rsidR="00026A55" w:rsidRPr="001312AD" w:rsidRDefault="00026A55" w:rsidP="008B1148">
                  <w:pPr>
                    <w:spacing w:after="0" w:line="240" w:lineRule="auto"/>
                    <w:rPr>
                      <w:rFonts w:ascii="Arial" w:eastAsia="Times New Roman" w:hAnsi="Arial" w:cs="Arial"/>
                      <w:b/>
                      <w:bCs/>
                      <w:color w:val="000000"/>
                      <w:sz w:val="20"/>
                      <w:szCs w:val="20"/>
                    </w:rPr>
                  </w:pPr>
                  <w:r w:rsidRPr="001312AD">
                    <w:rPr>
                      <w:rFonts w:ascii="Arial" w:eastAsia="Times New Roman" w:hAnsi="Arial" w:cs="Arial"/>
                      <w:b/>
                      <w:bCs/>
                      <w:color w:val="000000"/>
                      <w:sz w:val="20"/>
                      <w:szCs w:val="20"/>
                    </w:rPr>
                    <w:t>Consultation with UNICEF</w:t>
                  </w:r>
                  <w:r w:rsidR="00592EFA" w:rsidRPr="001312AD">
                    <w:rPr>
                      <w:rFonts w:ascii="Arial" w:eastAsia="Times New Roman" w:hAnsi="Arial" w:cs="Arial"/>
                      <w:b/>
                      <w:bCs/>
                      <w:color w:val="000000"/>
                      <w:sz w:val="20"/>
                      <w:szCs w:val="20"/>
                    </w:rPr>
                    <w:t>,</w:t>
                  </w:r>
                  <w:r w:rsidRPr="001312AD">
                    <w:rPr>
                      <w:rFonts w:ascii="Arial" w:eastAsia="Times New Roman" w:hAnsi="Arial" w:cs="Arial"/>
                      <w:b/>
                      <w:bCs/>
                      <w:color w:val="000000"/>
                      <w:sz w:val="20"/>
                      <w:szCs w:val="20"/>
                    </w:rPr>
                    <w:t xml:space="preserve"> </w:t>
                  </w:r>
                  <w:r w:rsidR="008B1148" w:rsidRPr="001312AD">
                    <w:rPr>
                      <w:rFonts w:ascii="Arial" w:eastAsia="Times New Roman" w:hAnsi="Arial" w:cs="Arial"/>
                      <w:b/>
                      <w:bCs/>
                      <w:color w:val="000000"/>
                      <w:sz w:val="20"/>
                      <w:szCs w:val="20"/>
                    </w:rPr>
                    <w:t>Government</w:t>
                  </w:r>
                  <w:r w:rsidR="008B1148">
                    <w:rPr>
                      <w:rFonts w:ascii="Arial" w:eastAsia="Times New Roman" w:hAnsi="Arial" w:cs="Arial"/>
                      <w:b/>
                      <w:bCs/>
                      <w:color w:val="000000"/>
                      <w:sz w:val="20"/>
                      <w:szCs w:val="20"/>
                    </w:rPr>
                    <w:t>,</w:t>
                  </w:r>
                  <w:r w:rsidR="008B1148" w:rsidRPr="001312AD">
                    <w:rPr>
                      <w:rFonts w:ascii="Arial" w:eastAsia="Times New Roman" w:hAnsi="Arial" w:cs="Arial"/>
                      <w:b/>
                      <w:bCs/>
                      <w:color w:val="000000"/>
                      <w:sz w:val="20"/>
                      <w:szCs w:val="20"/>
                    </w:rPr>
                    <w:t xml:space="preserve"> </w:t>
                  </w:r>
                  <w:r w:rsidR="00592EFA" w:rsidRPr="001312AD">
                    <w:rPr>
                      <w:rFonts w:ascii="Arial" w:eastAsia="Times New Roman" w:hAnsi="Arial" w:cs="Arial"/>
                      <w:b/>
                      <w:bCs/>
                      <w:color w:val="000000"/>
                      <w:sz w:val="20"/>
                      <w:szCs w:val="20"/>
                    </w:rPr>
                    <w:t xml:space="preserve">project </w:t>
                  </w:r>
                  <w:r w:rsidRPr="001312AD">
                    <w:rPr>
                      <w:rFonts w:ascii="Arial" w:eastAsia="Times New Roman" w:hAnsi="Arial" w:cs="Arial"/>
                      <w:b/>
                      <w:bCs/>
                      <w:color w:val="000000"/>
                      <w:sz w:val="20"/>
                      <w:szCs w:val="20"/>
                    </w:rPr>
                    <w:t>partners</w:t>
                  </w:r>
                  <w:r w:rsidR="00592EFA" w:rsidRPr="001312AD">
                    <w:rPr>
                      <w:rFonts w:ascii="Arial" w:eastAsia="Times New Roman" w:hAnsi="Arial" w:cs="Arial"/>
                      <w:b/>
                      <w:bCs/>
                      <w:color w:val="000000"/>
                      <w:sz w:val="20"/>
                      <w:szCs w:val="20"/>
                    </w:rPr>
                    <w:t>/ stakeholders, counterparts</w:t>
                  </w:r>
                  <w:r w:rsidR="00AA74FB">
                    <w:rPr>
                      <w:rFonts w:ascii="Arial" w:eastAsia="Times New Roman" w:hAnsi="Arial" w:cs="Arial"/>
                      <w:b/>
                      <w:bCs/>
                      <w:color w:val="000000"/>
                      <w:sz w:val="20"/>
                      <w:szCs w:val="20"/>
                    </w:rPr>
                    <w:t xml:space="preserve"> </w:t>
                  </w:r>
                  <w:r w:rsidR="00592EFA" w:rsidRPr="001312AD">
                    <w:rPr>
                      <w:rFonts w:ascii="Arial" w:eastAsia="Times New Roman" w:hAnsi="Arial" w:cs="Arial"/>
                      <w:b/>
                      <w:bCs/>
                      <w:color w:val="000000"/>
                      <w:sz w:val="20"/>
                      <w:szCs w:val="20"/>
                    </w:rPr>
                    <w:t>/</w:t>
                  </w:r>
                  <w:r w:rsidR="00F822A8">
                    <w:rPr>
                      <w:rFonts w:ascii="Arial" w:eastAsia="Times New Roman" w:hAnsi="Arial" w:cs="Arial"/>
                      <w:b/>
                      <w:bCs/>
                      <w:color w:val="000000"/>
                      <w:sz w:val="20"/>
                      <w:szCs w:val="20"/>
                    </w:rPr>
                    <w:t>community leaders</w:t>
                  </w:r>
                </w:p>
              </w:tc>
              <w:tc>
                <w:tcPr>
                  <w:tcW w:w="1260" w:type="dxa"/>
                  <w:vMerge/>
                </w:tcPr>
                <w:p w14:paraId="267339CF" w14:textId="77777777" w:rsidR="00026A55" w:rsidRPr="001312AD" w:rsidRDefault="00026A55" w:rsidP="00026A55">
                  <w:pPr>
                    <w:jc w:val="center"/>
                    <w:rPr>
                      <w:rFonts w:ascii="Arial" w:hAnsi="Arial" w:cs="Arial"/>
                      <w:sz w:val="20"/>
                      <w:szCs w:val="20"/>
                    </w:rPr>
                  </w:pPr>
                </w:p>
              </w:tc>
              <w:tc>
                <w:tcPr>
                  <w:tcW w:w="2520" w:type="dxa"/>
                  <w:shd w:val="clear" w:color="auto" w:fill="auto"/>
                  <w:vAlign w:val="center"/>
                </w:tcPr>
                <w:p w14:paraId="2D7D8B7F" w14:textId="77777777" w:rsidR="00026A55" w:rsidRPr="001312AD" w:rsidRDefault="00026A55" w:rsidP="00E54FEF">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Nairobi</w:t>
                  </w:r>
                  <w:r w:rsidR="00C86E2F" w:rsidRPr="001312AD">
                    <w:rPr>
                      <w:rFonts w:ascii="Arial" w:eastAsia="Times New Roman" w:hAnsi="Arial" w:cs="Arial"/>
                      <w:bCs/>
                      <w:color w:val="000000"/>
                      <w:sz w:val="20"/>
                      <w:szCs w:val="20"/>
                    </w:rPr>
                    <w:t>/Hargeisa</w:t>
                  </w:r>
                  <w:r w:rsidR="00AA74FB">
                    <w:rPr>
                      <w:rFonts w:ascii="Arial" w:eastAsia="Times New Roman" w:hAnsi="Arial" w:cs="Arial"/>
                      <w:bCs/>
                      <w:color w:val="000000"/>
                      <w:sz w:val="20"/>
                      <w:szCs w:val="20"/>
                    </w:rPr>
                    <w:t>/Garowe</w:t>
                  </w:r>
                  <w:r w:rsidR="009349FF">
                    <w:rPr>
                      <w:rFonts w:ascii="Arial" w:eastAsia="Times New Roman" w:hAnsi="Arial" w:cs="Arial"/>
                      <w:bCs/>
                      <w:color w:val="000000"/>
                      <w:sz w:val="20"/>
                      <w:szCs w:val="20"/>
                    </w:rPr>
                    <w:t>/ Mogadishu</w:t>
                  </w:r>
                </w:p>
              </w:tc>
              <w:tc>
                <w:tcPr>
                  <w:tcW w:w="3420" w:type="dxa"/>
                  <w:shd w:val="clear" w:color="auto" w:fill="auto"/>
                  <w:vAlign w:val="center"/>
                </w:tcPr>
                <w:p w14:paraId="445D640C" w14:textId="0F8895B8" w:rsidR="00026A55" w:rsidRPr="00A52845" w:rsidRDefault="00026A55" w:rsidP="00DC69EF">
                  <w:pPr>
                    <w:spacing w:after="0" w:line="240" w:lineRule="auto"/>
                    <w:jc w:val="both"/>
                    <w:rPr>
                      <w:rFonts w:ascii="Arial" w:eastAsia="Times New Roman" w:hAnsi="Arial" w:cs="Arial"/>
                      <w:bCs/>
                      <w:color w:val="000000"/>
                      <w:sz w:val="20"/>
                      <w:szCs w:val="20"/>
                      <w:lang w:val="en-US"/>
                    </w:rPr>
                  </w:pPr>
                  <w:r w:rsidRPr="00A52845">
                    <w:rPr>
                      <w:rFonts w:ascii="Arial" w:eastAsia="Times New Roman" w:hAnsi="Arial" w:cs="Arial"/>
                      <w:bCs/>
                      <w:color w:val="000000"/>
                      <w:sz w:val="20"/>
                      <w:szCs w:val="20"/>
                      <w:lang w:val="en-US"/>
                    </w:rPr>
                    <w:t xml:space="preserve">UNICEF, </w:t>
                  </w:r>
                  <w:r w:rsidR="009349FF" w:rsidRPr="00A52845">
                    <w:rPr>
                      <w:rFonts w:ascii="Arial" w:eastAsia="Times New Roman" w:hAnsi="Arial" w:cs="Arial"/>
                      <w:bCs/>
                      <w:color w:val="000000"/>
                      <w:sz w:val="20"/>
                      <w:szCs w:val="20"/>
                      <w:lang w:val="en-US"/>
                    </w:rPr>
                    <w:t>Water Ministry</w:t>
                  </w:r>
                  <w:r w:rsidR="00DC69EF" w:rsidRPr="00A52845">
                    <w:rPr>
                      <w:rFonts w:ascii="Arial" w:eastAsia="Times New Roman" w:hAnsi="Arial" w:cs="Arial"/>
                      <w:bCs/>
                      <w:color w:val="000000"/>
                      <w:sz w:val="20"/>
                      <w:szCs w:val="20"/>
                      <w:lang w:val="en-US"/>
                    </w:rPr>
                    <w:t>(s)</w:t>
                  </w:r>
                  <w:r w:rsidR="009349FF" w:rsidRPr="00A52845">
                    <w:rPr>
                      <w:rFonts w:ascii="Arial" w:eastAsia="Times New Roman" w:hAnsi="Arial" w:cs="Arial"/>
                      <w:bCs/>
                      <w:color w:val="000000"/>
                      <w:sz w:val="20"/>
                      <w:szCs w:val="20"/>
                      <w:lang w:val="en-US"/>
                    </w:rPr>
                    <w:t xml:space="preserve"> </w:t>
                  </w:r>
                  <w:r w:rsidR="00DC69EF" w:rsidRPr="00A52845">
                    <w:rPr>
                      <w:rFonts w:ascii="Arial" w:eastAsia="Times New Roman" w:hAnsi="Arial" w:cs="Arial"/>
                      <w:bCs/>
                      <w:color w:val="000000"/>
                      <w:sz w:val="20"/>
                      <w:szCs w:val="20"/>
                      <w:lang w:val="en-US"/>
                    </w:rPr>
                    <w:t xml:space="preserve">in all </w:t>
                  </w:r>
                  <w:r w:rsidR="00DC69EF" w:rsidRPr="00DC69EF">
                    <w:rPr>
                      <w:rFonts w:ascii="Arial" w:eastAsia="Times New Roman" w:hAnsi="Arial" w:cs="Arial"/>
                      <w:bCs/>
                      <w:color w:val="000000"/>
                      <w:sz w:val="20"/>
                      <w:szCs w:val="20"/>
                      <w:lang w:val="en-US"/>
                    </w:rPr>
                    <w:t>three</w:t>
                  </w:r>
                  <w:r w:rsidR="00DC69EF" w:rsidRPr="00A52845">
                    <w:rPr>
                      <w:rFonts w:ascii="Arial" w:eastAsia="Times New Roman" w:hAnsi="Arial" w:cs="Arial"/>
                      <w:bCs/>
                      <w:color w:val="000000"/>
                      <w:sz w:val="20"/>
                      <w:szCs w:val="20"/>
                      <w:lang w:val="en-US"/>
                    </w:rPr>
                    <w:t xml:space="preserve"> zones</w:t>
                  </w:r>
                </w:p>
              </w:tc>
            </w:tr>
            <w:tr w:rsidR="00026A55" w:rsidRPr="001312AD" w14:paraId="626D0B7D" w14:textId="77777777" w:rsidTr="00AA74FB">
              <w:tc>
                <w:tcPr>
                  <w:tcW w:w="3682" w:type="dxa"/>
                  <w:shd w:val="solid" w:color="C0C0C0" w:fill="FFFFFF"/>
                  <w:vAlign w:val="center"/>
                </w:tcPr>
                <w:p w14:paraId="598B38AE" w14:textId="77777777" w:rsidR="00026A55" w:rsidRPr="001312AD" w:rsidRDefault="00026A55" w:rsidP="00AA74FB">
                  <w:pPr>
                    <w:spacing w:after="0" w:line="240" w:lineRule="auto"/>
                    <w:rPr>
                      <w:rFonts w:ascii="Arial" w:eastAsia="Times New Roman" w:hAnsi="Arial" w:cs="Arial"/>
                      <w:b/>
                      <w:bCs/>
                      <w:color w:val="000000"/>
                      <w:sz w:val="20"/>
                      <w:szCs w:val="20"/>
                    </w:rPr>
                  </w:pPr>
                  <w:r w:rsidRPr="001312AD">
                    <w:rPr>
                      <w:rFonts w:ascii="Arial" w:eastAsia="Times New Roman" w:hAnsi="Arial" w:cs="Arial"/>
                      <w:b/>
                      <w:bCs/>
                      <w:color w:val="000000"/>
                      <w:sz w:val="20"/>
                      <w:szCs w:val="20"/>
                    </w:rPr>
                    <w:t>Consultation and data collection in the field</w:t>
                  </w:r>
                  <w:r w:rsidR="00AA74FB">
                    <w:rPr>
                      <w:rFonts w:ascii="Arial" w:eastAsia="Times New Roman" w:hAnsi="Arial" w:cs="Arial"/>
                      <w:b/>
                      <w:bCs/>
                      <w:color w:val="000000"/>
                      <w:sz w:val="20"/>
                      <w:szCs w:val="20"/>
                    </w:rPr>
                    <w:t xml:space="preserve">. </w:t>
                  </w:r>
                  <w:r w:rsidRPr="001312AD">
                    <w:rPr>
                      <w:rFonts w:ascii="Arial" w:eastAsia="Times New Roman" w:hAnsi="Arial" w:cs="Arial"/>
                      <w:b/>
                      <w:bCs/>
                      <w:color w:val="000000"/>
                      <w:sz w:val="20"/>
                      <w:szCs w:val="20"/>
                    </w:rPr>
                    <w:t xml:space="preserve"> </w:t>
                  </w:r>
                </w:p>
              </w:tc>
              <w:tc>
                <w:tcPr>
                  <w:tcW w:w="1260" w:type="dxa"/>
                  <w:vAlign w:val="center"/>
                </w:tcPr>
                <w:p w14:paraId="4D0A48CC" w14:textId="77777777" w:rsidR="00026A55" w:rsidRPr="001312AD" w:rsidRDefault="009349FF" w:rsidP="00592EFA">
                  <w:pPr>
                    <w:jc w:val="center"/>
                    <w:rPr>
                      <w:rFonts w:ascii="Arial" w:hAnsi="Arial" w:cs="Arial"/>
                      <w:sz w:val="20"/>
                      <w:szCs w:val="20"/>
                    </w:rPr>
                  </w:pPr>
                  <w:r>
                    <w:rPr>
                      <w:rFonts w:ascii="Arial" w:hAnsi="Arial" w:cs="Arial"/>
                      <w:sz w:val="20"/>
                      <w:szCs w:val="20"/>
                    </w:rPr>
                    <w:t>8</w:t>
                  </w:r>
                </w:p>
              </w:tc>
              <w:tc>
                <w:tcPr>
                  <w:tcW w:w="2520" w:type="dxa"/>
                  <w:shd w:val="clear" w:color="auto" w:fill="auto"/>
                  <w:vAlign w:val="center"/>
                </w:tcPr>
                <w:p w14:paraId="1E978EEE" w14:textId="77777777" w:rsidR="009349FF" w:rsidRPr="009349FF" w:rsidRDefault="009349FF" w:rsidP="009349FF">
                  <w:pPr>
                    <w:spacing w:after="0" w:line="240" w:lineRule="auto"/>
                    <w:rPr>
                      <w:rFonts w:ascii="Arial" w:eastAsia="Times New Roman" w:hAnsi="Arial" w:cs="Arial"/>
                      <w:bCs/>
                      <w:color w:val="000000"/>
                      <w:sz w:val="20"/>
                      <w:szCs w:val="20"/>
                    </w:rPr>
                  </w:pPr>
                  <w:r w:rsidRPr="009349FF">
                    <w:rPr>
                      <w:rFonts w:ascii="Arial" w:eastAsia="Times New Roman" w:hAnsi="Arial" w:cs="Arial"/>
                      <w:bCs/>
                      <w:color w:val="000000"/>
                      <w:sz w:val="20"/>
                      <w:szCs w:val="20"/>
                    </w:rPr>
                    <w:t>Hiran, Gedo, Lower Shebelle, B</w:t>
                  </w:r>
                  <w:r>
                    <w:rPr>
                      <w:rFonts w:ascii="Arial" w:eastAsia="Times New Roman" w:hAnsi="Arial" w:cs="Arial"/>
                      <w:bCs/>
                      <w:color w:val="000000"/>
                      <w:sz w:val="20"/>
                      <w:szCs w:val="20"/>
                    </w:rPr>
                    <w:t>a</w:t>
                  </w:r>
                  <w:r w:rsidRPr="009349FF">
                    <w:rPr>
                      <w:rFonts w:ascii="Arial" w:eastAsia="Times New Roman" w:hAnsi="Arial" w:cs="Arial"/>
                      <w:bCs/>
                      <w:color w:val="000000"/>
                      <w:sz w:val="20"/>
                      <w:szCs w:val="20"/>
                    </w:rPr>
                    <w:t>nadir, Galagadud and Mudug</w:t>
                  </w:r>
                </w:p>
                <w:p w14:paraId="37530B9D" w14:textId="77777777" w:rsidR="00026A55" w:rsidRPr="001312AD" w:rsidRDefault="009349FF" w:rsidP="009349FF">
                  <w:pPr>
                    <w:spacing w:after="0" w:line="240" w:lineRule="auto"/>
                    <w:rPr>
                      <w:rFonts w:ascii="Arial" w:eastAsia="Times New Roman" w:hAnsi="Arial" w:cs="Arial"/>
                      <w:bCs/>
                      <w:color w:val="000000"/>
                      <w:sz w:val="20"/>
                      <w:szCs w:val="20"/>
                    </w:rPr>
                  </w:pPr>
                  <w:r w:rsidRPr="009349FF">
                    <w:rPr>
                      <w:rFonts w:ascii="Arial" w:eastAsia="Times New Roman" w:hAnsi="Arial" w:cs="Arial"/>
                      <w:bCs/>
                      <w:color w:val="000000"/>
                      <w:sz w:val="20"/>
                      <w:szCs w:val="20"/>
                    </w:rPr>
                    <w:t>Awdal, Togdheer, Woqooyi galbbed, Sool and Sanaag</w:t>
                  </w:r>
                  <w:r>
                    <w:rPr>
                      <w:rFonts w:ascii="Arial" w:eastAsia="Times New Roman" w:hAnsi="Arial" w:cs="Arial"/>
                      <w:bCs/>
                      <w:color w:val="000000"/>
                      <w:sz w:val="20"/>
                      <w:szCs w:val="20"/>
                    </w:rPr>
                    <w:t xml:space="preserve">, </w:t>
                  </w:r>
                  <w:r w:rsidRPr="009349FF">
                    <w:rPr>
                      <w:rFonts w:ascii="Arial" w:eastAsia="Times New Roman" w:hAnsi="Arial" w:cs="Arial"/>
                      <w:bCs/>
                      <w:color w:val="000000"/>
                      <w:sz w:val="20"/>
                      <w:szCs w:val="20"/>
                    </w:rPr>
                    <w:t>Bari, Nuggal, Sool, Sannag</w:t>
                  </w:r>
                </w:p>
              </w:tc>
              <w:tc>
                <w:tcPr>
                  <w:tcW w:w="3420" w:type="dxa"/>
                  <w:shd w:val="clear" w:color="auto" w:fill="auto"/>
                  <w:vAlign w:val="center"/>
                </w:tcPr>
                <w:p w14:paraId="07F166FF" w14:textId="77777777" w:rsidR="00026A55" w:rsidRPr="001312AD" w:rsidRDefault="00026A55" w:rsidP="00E54FEF">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UNICEF field staff,</w:t>
                  </w:r>
                </w:p>
                <w:p w14:paraId="5308F9C3" w14:textId="77777777" w:rsidR="00026A55" w:rsidRPr="001312AD" w:rsidRDefault="00026A55" w:rsidP="00E54FEF">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Local Authorities (including relevant Municipalities)</w:t>
                  </w:r>
                </w:p>
                <w:p w14:paraId="1A627F5D" w14:textId="77777777" w:rsidR="00026A55" w:rsidRPr="001312AD" w:rsidRDefault="00026A55" w:rsidP="00E54FEF">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Utility Companies</w:t>
                  </w:r>
                </w:p>
                <w:p w14:paraId="4FBCDE3D" w14:textId="77777777" w:rsidR="00026A55" w:rsidRPr="001312AD" w:rsidRDefault="00026A55" w:rsidP="00E54FEF">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Civil Society Groups, and</w:t>
                  </w:r>
                </w:p>
                <w:p w14:paraId="1BA6A0A1" w14:textId="77777777" w:rsidR="00026A55" w:rsidRPr="001312AD" w:rsidRDefault="00026A55" w:rsidP="009349FF">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 xml:space="preserve">Cooperation partners </w:t>
                  </w:r>
                </w:p>
              </w:tc>
            </w:tr>
            <w:tr w:rsidR="00026A55" w:rsidRPr="001312AD" w14:paraId="55B3454B" w14:textId="77777777" w:rsidTr="00AA74FB">
              <w:tc>
                <w:tcPr>
                  <w:tcW w:w="3682" w:type="dxa"/>
                  <w:shd w:val="solid" w:color="C0C0C0" w:fill="FFFFFF"/>
                  <w:vAlign w:val="center"/>
                </w:tcPr>
                <w:p w14:paraId="0C5EB3CC" w14:textId="77777777" w:rsidR="00026A55" w:rsidRPr="001312AD" w:rsidRDefault="00026A55" w:rsidP="00AA74FB">
                  <w:pPr>
                    <w:spacing w:after="0" w:line="240" w:lineRule="auto"/>
                    <w:rPr>
                      <w:rFonts w:ascii="Arial" w:eastAsia="Times New Roman" w:hAnsi="Arial" w:cs="Arial"/>
                      <w:b/>
                      <w:bCs/>
                      <w:color w:val="000000"/>
                      <w:sz w:val="20"/>
                      <w:szCs w:val="20"/>
                    </w:rPr>
                  </w:pPr>
                  <w:r w:rsidRPr="001312AD">
                    <w:rPr>
                      <w:rFonts w:ascii="Arial" w:eastAsia="Times New Roman" w:hAnsi="Arial" w:cs="Arial"/>
                      <w:b/>
                      <w:bCs/>
                      <w:color w:val="000000"/>
                      <w:sz w:val="20"/>
                      <w:szCs w:val="20"/>
                    </w:rPr>
                    <w:t>Preparation of draft report</w:t>
                  </w:r>
                  <w:r w:rsidR="00592EFA" w:rsidRPr="001312AD">
                    <w:rPr>
                      <w:rFonts w:ascii="Arial" w:eastAsia="Times New Roman" w:hAnsi="Arial" w:cs="Arial"/>
                      <w:b/>
                      <w:bCs/>
                      <w:color w:val="000000"/>
                      <w:sz w:val="20"/>
                      <w:szCs w:val="20"/>
                    </w:rPr>
                    <w:t>s linked to the different activities</w:t>
                  </w:r>
                  <w:r w:rsidRPr="001312AD">
                    <w:rPr>
                      <w:rFonts w:ascii="Arial" w:eastAsia="Times New Roman" w:hAnsi="Arial" w:cs="Arial"/>
                      <w:b/>
                      <w:bCs/>
                      <w:color w:val="000000"/>
                      <w:sz w:val="20"/>
                      <w:szCs w:val="20"/>
                    </w:rPr>
                    <w:t xml:space="preserve">, and </w:t>
                  </w:r>
                  <w:r w:rsidR="00592EFA" w:rsidRPr="001312AD">
                    <w:rPr>
                      <w:rFonts w:ascii="Arial" w:eastAsia="Times New Roman" w:hAnsi="Arial" w:cs="Arial"/>
                      <w:b/>
                      <w:bCs/>
                      <w:color w:val="000000"/>
                      <w:sz w:val="20"/>
                      <w:szCs w:val="20"/>
                    </w:rPr>
                    <w:t>sharing of findings with different stakeholders</w:t>
                  </w:r>
                </w:p>
              </w:tc>
              <w:tc>
                <w:tcPr>
                  <w:tcW w:w="1260" w:type="dxa"/>
                  <w:vAlign w:val="center"/>
                </w:tcPr>
                <w:p w14:paraId="2824567A" w14:textId="77777777" w:rsidR="00026A55" w:rsidRPr="001312AD" w:rsidRDefault="009349FF" w:rsidP="00026A55">
                  <w:pPr>
                    <w:jc w:val="center"/>
                    <w:rPr>
                      <w:rFonts w:ascii="Arial" w:hAnsi="Arial" w:cs="Arial"/>
                      <w:sz w:val="20"/>
                      <w:szCs w:val="20"/>
                    </w:rPr>
                  </w:pPr>
                  <w:r>
                    <w:rPr>
                      <w:rFonts w:ascii="Arial" w:hAnsi="Arial" w:cs="Arial"/>
                      <w:sz w:val="20"/>
                      <w:szCs w:val="20"/>
                    </w:rPr>
                    <w:t>3</w:t>
                  </w:r>
                </w:p>
              </w:tc>
              <w:tc>
                <w:tcPr>
                  <w:tcW w:w="2520" w:type="dxa"/>
                  <w:shd w:val="clear" w:color="auto" w:fill="auto"/>
                  <w:vAlign w:val="center"/>
                </w:tcPr>
                <w:p w14:paraId="15165719" w14:textId="77777777" w:rsidR="00026A55" w:rsidRPr="001312AD" w:rsidRDefault="009349FF" w:rsidP="00E54FEF">
                  <w:pPr>
                    <w:spacing w:after="0" w:line="240" w:lineRule="auto"/>
                    <w:jc w:val="both"/>
                    <w:rPr>
                      <w:rFonts w:ascii="Arial" w:eastAsia="Times New Roman" w:hAnsi="Arial" w:cs="Arial"/>
                      <w:bCs/>
                      <w:color w:val="000000"/>
                      <w:sz w:val="20"/>
                      <w:szCs w:val="20"/>
                    </w:rPr>
                  </w:pPr>
                  <w:r>
                    <w:rPr>
                      <w:rFonts w:ascii="Arial" w:eastAsia="Times New Roman" w:hAnsi="Arial" w:cs="Arial"/>
                      <w:bCs/>
                      <w:color w:val="000000"/>
                      <w:sz w:val="20"/>
                      <w:szCs w:val="20"/>
                    </w:rPr>
                    <w:t>Nairobi</w:t>
                  </w:r>
                </w:p>
              </w:tc>
              <w:tc>
                <w:tcPr>
                  <w:tcW w:w="3420" w:type="dxa"/>
                  <w:shd w:val="clear" w:color="auto" w:fill="auto"/>
                  <w:vAlign w:val="center"/>
                </w:tcPr>
                <w:p w14:paraId="15180638" w14:textId="77777777" w:rsidR="00026A55" w:rsidRPr="001312AD" w:rsidRDefault="00026A55" w:rsidP="007F15F9">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 xml:space="preserve">UNICEF </w:t>
                  </w:r>
                </w:p>
              </w:tc>
            </w:tr>
            <w:tr w:rsidR="00592EFA" w:rsidRPr="001312AD" w14:paraId="2789FC13" w14:textId="77777777" w:rsidTr="00AA74FB">
              <w:tc>
                <w:tcPr>
                  <w:tcW w:w="3682" w:type="dxa"/>
                  <w:shd w:val="solid" w:color="C0C0C0" w:fill="FFFFFF"/>
                  <w:vAlign w:val="center"/>
                </w:tcPr>
                <w:p w14:paraId="59763BDD" w14:textId="77777777" w:rsidR="00592EFA" w:rsidRPr="001312AD" w:rsidRDefault="001342A4" w:rsidP="00592EFA">
                  <w:pPr>
                    <w:spacing w:after="0" w:line="240" w:lineRule="auto"/>
                    <w:jc w:val="both"/>
                    <w:rPr>
                      <w:rFonts w:ascii="Arial" w:eastAsia="Times New Roman" w:hAnsi="Arial" w:cs="Arial"/>
                      <w:b/>
                      <w:bCs/>
                      <w:color w:val="000000"/>
                      <w:sz w:val="20"/>
                      <w:szCs w:val="20"/>
                    </w:rPr>
                  </w:pPr>
                  <w:r w:rsidRPr="001312AD">
                    <w:rPr>
                      <w:rFonts w:ascii="Arial" w:eastAsia="Times New Roman" w:hAnsi="Arial" w:cs="Arial"/>
                      <w:b/>
                      <w:bCs/>
                      <w:color w:val="000000"/>
                      <w:sz w:val="20"/>
                      <w:szCs w:val="20"/>
                    </w:rPr>
                    <w:t>Finalisation of the reports</w:t>
                  </w:r>
                </w:p>
              </w:tc>
              <w:tc>
                <w:tcPr>
                  <w:tcW w:w="1260" w:type="dxa"/>
                  <w:vAlign w:val="center"/>
                </w:tcPr>
                <w:p w14:paraId="27E38386" w14:textId="77777777" w:rsidR="00592EFA" w:rsidRPr="001312AD" w:rsidRDefault="001342A4" w:rsidP="00592EFA">
                  <w:pPr>
                    <w:jc w:val="center"/>
                    <w:rPr>
                      <w:rFonts w:ascii="Arial" w:hAnsi="Arial" w:cs="Arial"/>
                      <w:sz w:val="20"/>
                      <w:szCs w:val="20"/>
                    </w:rPr>
                  </w:pPr>
                  <w:r w:rsidRPr="001312AD">
                    <w:rPr>
                      <w:rFonts w:ascii="Arial" w:hAnsi="Arial" w:cs="Arial"/>
                      <w:sz w:val="20"/>
                      <w:szCs w:val="20"/>
                    </w:rPr>
                    <w:t>2</w:t>
                  </w:r>
                </w:p>
              </w:tc>
              <w:tc>
                <w:tcPr>
                  <w:tcW w:w="2520" w:type="dxa"/>
                  <w:shd w:val="clear" w:color="auto" w:fill="auto"/>
                  <w:vAlign w:val="center"/>
                </w:tcPr>
                <w:p w14:paraId="5E397748" w14:textId="77777777" w:rsidR="00592EFA" w:rsidRPr="001312AD" w:rsidRDefault="001342A4" w:rsidP="00592EFA">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Consultant’s office</w:t>
                  </w:r>
                </w:p>
              </w:tc>
              <w:tc>
                <w:tcPr>
                  <w:tcW w:w="3420" w:type="dxa"/>
                  <w:shd w:val="clear" w:color="auto" w:fill="auto"/>
                  <w:vAlign w:val="center"/>
                </w:tcPr>
                <w:p w14:paraId="5DA1E98F" w14:textId="77777777" w:rsidR="00592EFA" w:rsidRPr="001312AD" w:rsidRDefault="00592EFA" w:rsidP="00592EFA">
                  <w:pPr>
                    <w:spacing w:after="0" w:line="240" w:lineRule="auto"/>
                    <w:jc w:val="both"/>
                    <w:rPr>
                      <w:rFonts w:ascii="Arial" w:eastAsia="Times New Roman" w:hAnsi="Arial" w:cs="Arial"/>
                      <w:bCs/>
                      <w:color w:val="000000"/>
                      <w:sz w:val="20"/>
                      <w:szCs w:val="20"/>
                    </w:rPr>
                  </w:pPr>
                </w:p>
              </w:tc>
            </w:tr>
            <w:tr w:rsidR="00592EFA" w:rsidRPr="001312AD" w14:paraId="1D003ED2" w14:textId="77777777" w:rsidTr="00AA74FB">
              <w:tc>
                <w:tcPr>
                  <w:tcW w:w="3682" w:type="dxa"/>
                  <w:shd w:val="solid" w:color="C0C0C0" w:fill="FFFFFF"/>
                  <w:vAlign w:val="center"/>
                </w:tcPr>
                <w:p w14:paraId="739838AB" w14:textId="5AFBD518" w:rsidR="00592EFA" w:rsidRPr="001312AD" w:rsidRDefault="008B1148" w:rsidP="00592EFA">
                  <w:pPr>
                    <w:spacing w:after="0" w:line="240" w:lineRule="auto"/>
                    <w:jc w:val="both"/>
                    <w:rPr>
                      <w:rFonts w:ascii="Arial" w:eastAsia="Times New Roman" w:hAnsi="Arial" w:cs="Arial"/>
                      <w:b/>
                      <w:bCs/>
                      <w:color w:val="000000"/>
                      <w:sz w:val="20"/>
                      <w:szCs w:val="20"/>
                    </w:rPr>
                  </w:pPr>
                  <w:r>
                    <w:rPr>
                      <w:rFonts w:ascii="Arial" w:eastAsia="Times New Roman" w:hAnsi="Arial" w:cs="Arial"/>
                      <w:b/>
                      <w:bCs/>
                      <w:color w:val="000000"/>
                      <w:sz w:val="20"/>
                      <w:szCs w:val="20"/>
                    </w:rPr>
                    <w:t>Presentation and agreement on the findings with government.</w:t>
                  </w:r>
                </w:p>
              </w:tc>
              <w:tc>
                <w:tcPr>
                  <w:tcW w:w="1260" w:type="dxa"/>
                  <w:vAlign w:val="center"/>
                </w:tcPr>
                <w:p w14:paraId="31C2FB2C" w14:textId="77777777" w:rsidR="00592EFA" w:rsidRPr="001312AD" w:rsidRDefault="00592EFA" w:rsidP="00592EFA">
                  <w:pPr>
                    <w:jc w:val="center"/>
                    <w:rPr>
                      <w:rFonts w:ascii="Arial" w:hAnsi="Arial" w:cs="Arial"/>
                      <w:sz w:val="20"/>
                      <w:szCs w:val="20"/>
                    </w:rPr>
                  </w:pPr>
                </w:p>
              </w:tc>
              <w:tc>
                <w:tcPr>
                  <w:tcW w:w="2520" w:type="dxa"/>
                  <w:shd w:val="clear" w:color="auto" w:fill="auto"/>
                  <w:vAlign w:val="center"/>
                </w:tcPr>
                <w:p w14:paraId="202A94FD" w14:textId="77777777" w:rsidR="00592EFA" w:rsidRPr="001312AD" w:rsidRDefault="00592EFA" w:rsidP="00592EFA">
                  <w:pPr>
                    <w:spacing w:after="0" w:line="240" w:lineRule="auto"/>
                    <w:jc w:val="both"/>
                    <w:rPr>
                      <w:rFonts w:ascii="Arial" w:eastAsia="Times New Roman" w:hAnsi="Arial" w:cs="Arial"/>
                      <w:bCs/>
                      <w:color w:val="000000"/>
                      <w:sz w:val="20"/>
                      <w:szCs w:val="20"/>
                    </w:rPr>
                  </w:pPr>
                </w:p>
              </w:tc>
              <w:tc>
                <w:tcPr>
                  <w:tcW w:w="3420" w:type="dxa"/>
                  <w:shd w:val="clear" w:color="auto" w:fill="auto"/>
                  <w:vAlign w:val="center"/>
                </w:tcPr>
                <w:p w14:paraId="1CA264C3" w14:textId="77777777" w:rsidR="00592EFA" w:rsidRPr="001312AD" w:rsidRDefault="00592EFA" w:rsidP="00592EFA">
                  <w:pPr>
                    <w:spacing w:after="0" w:line="240" w:lineRule="auto"/>
                    <w:jc w:val="both"/>
                    <w:rPr>
                      <w:rFonts w:ascii="Arial" w:eastAsia="Times New Roman" w:hAnsi="Arial" w:cs="Arial"/>
                      <w:bCs/>
                      <w:color w:val="000000"/>
                      <w:sz w:val="20"/>
                      <w:szCs w:val="20"/>
                    </w:rPr>
                  </w:pPr>
                </w:p>
              </w:tc>
            </w:tr>
          </w:tbl>
          <w:p w14:paraId="2D76B7B0" w14:textId="77777777" w:rsidR="00FB3FBE" w:rsidRPr="001312AD" w:rsidRDefault="00FB3FBE" w:rsidP="005B0E84">
            <w:pPr>
              <w:spacing w:after="0" w:line="240" w:lineRule="auto"/>
              <w:rPr>
                <w:rFonts w:ascii="Arial" w:eastAsia="Times New Roman" w:hAnsi="Arial" w:cs="Arial"/>
                <w:color w:val="000000"/>
                <w:sz w:val="20"/>
                <w:szCs w:val="20"/>
                <w:lang w:val="en-US"/>
              </w:rPr>
            </w:pPr>
          </w:p>
        </w:tc>
      </w:tr>
      <w:tr w:rsidR="00EE5D32" w:rsidRPr="001312AD" w14:paraId="397CDAB8" w14:textId="77777777" w:rsidTr="00B94A5E">
        <w:trPr>
          <w:tblCellSpacing w:w="15" w:type="dxa"/>
        </w:trPr>
        <w:tc>
          <w:tcPr>
            <w:tcW w:w="1725" w:type="dxa"/>
            <w:tcBorders>
              <w:top w:val="outset" w:sz="6" w:space="0" w:color="auto"/>
              <w:left w:val="outset" w:sz="6" w:space="0" w:color="auto"/>
              <w:bottom w:val="outset" w:sz="6" w:space="0" w:color="auto"/>
              <w:right w:val="outset" w:sz="6" w:space="0" w:color="auto"/>
            </w:tcBorders>
            <w:hideMark/>
          </w:tcPr>
          <w:p w14:paraId="263A8121" w14:textId="77777777" w:rsidR="00FB3FBE" w:rsidRPr="001312AD" w:rsidRDefault="00FB3FBE" w:rsidP="005B0E84">
            <w:pPr>
              <w:spacing w:after="0" w:line="240" w:lineRule="auto"/>
              <w:rPr>
                <w:rFonts w:ascii="Arial" w:eastAsia="Times New Roman" w:hAnsi="Arial" w:cs="Arial"/>
                <w:b/>
                <w:color w:val="000000"/>
                <w:sz w:val="20"/>
                <w:szCs w:val="20"/>
                <w:lang w:val="en-US"/>
              </w:rPr>
            </w:pPr>
            <w:r w:rsidRPr="001312AD">
              <w:rPr>
                <w:rFonts w:ascii="Arial" w:eastAsia="Times New Roman" w:hAnsi="Arial" w:cs="Arial"/>
                <w:b/>
                <w:color w:val="000000"/>
                <w:sz w:val="20"/>
                <w:szCs w:val="20"/>
                <w:lang w:val="en-US"/>
              </w:rPr>
              <w:t>Timing</w:t>
            </w:r>
          </w:p>
        </w:tc>
        <w:tc>
          <w:tcPr>
            <w:tcW w:w="12847" w:type="dxa"/>
            <w:tcBorders>
              <w:top w:val="outset" w:sz="6" w:space="0" w:color="auto"/>
              <w:left w:val="outset" w:sz="6" w:space="0" w:color="auto"/>
              <w:bottom w:val="outset" w:sz="6" w:space="0" w:color="auto"/>
              <w:right w:val="outset" w:sz="6" w:space="0" w:color="auto"/>
            </w:tcBorders>
            <w:hideMark/>
          </w:tcPr>
          <w:p w14:paraId="2D789473" w14:textId="77777777" w:rsidR="00F367B3" w:rsidRPr="001312AD" w:rsidRDefault="00F367B3" w:rsidP="00F367B3">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 xml:space="preserve">The </w:t>
            </w:r>
            <w:r w:rsidR="00B31394" w:rsidRPr="001312AD">
              <w:rPr>
                <w:rFonts w:ascii="Arial" w:eastAsia="Times New Roman" w:hAnsi="Arial" w:cs="Arial"/>
                <w:bCs/>
                <w:color w:val="000000"/>
                <w:sz w:val="20"/>
                <w:szCs w:val="20"/>
              </w:rPr>
              <w:t xml:space="preserve">consultancy assignment </w:t>
            </w:r>
            <w:r w:rsidRPr="001312AD">
              <w:rPr>
                <w:rFonts w:ascii="Arial" w:eastAsia="Times New Roman" w:hAnsi="Arial" w:cs="Arial"/>
                <w:bCs/>
                <w:color w:val="000000"/>
                <w:sz w:val="20"/>
                <w:szCs w:val="20"/>
              </w:rPr>
              <w:t xml:space="preserve">is expected to start </w:t>
            </w:r>
            <w:r w:rsidR="006F3091" w:rsidRPr="001312AD">
              <w:rPr>
                <w:rFonts w:ascii="Arial" w:eastAsia="Times New Roman" w:hAnsi="Arial" w:cs="Arial"/>
                <w:bCs/>
                <w:color w:val="000000"/>
                <w:sz w:val="20"/>
                <w:szCs w:val="20"/>
              </w:rPr>
              <w:t>o</w:t>
            </w:r>
            <w:r w:rsidRPr="001312AD">
              <w:rPr>
                <w:rFonts w:ascii="Arial" w:eastAsia="Times New Roman" w:hAnsi="Arial" w:cs="Arial"/>
                <w:bCs/>
                <w:color w:val="000000"/>
                <w:sz w:val="20"/>
                <w:szCs w:val="20"/>
              </w:rPr>
              <w:t xml:space="preserve">n </w:t>
            </w:r>
            <w:r w:rsidR="006F3091" w:rsidRPr="00B501AE">
              <w:rPr>
                <w:rFonts w:ascii="Arial" w:eastAsia="Times New Roman" w:hAnsi="Arial" w:cs="Arial"/>
                <w:bCs/>
                <w:color w:val="000000"/>
                <w:sz w:val="20"/>
                <w:szCs w:val="20"/>
              </w:rPr>
              <w:t xml:space="preserve">the </w:t>
            </w:r>
            <w:r w:rsidR="00651EF1" w:rsidRPr="00B501AE">
              <w:rPr>
                <w:rFonts w:ascii="Arial" w:eastAsia="Times New Roman" w:hAnsi="Arial" w:cs="Arial"/>
                <w:bCs/>
                <w:color w:val="000000"/>
                <w:sz w:val="20"/>
                <w:szCs w:val="20"/>
              </w:rPr>
              <w:t>2</w:t>
            </w:r>
            <w:r w:rsidR="006F3091" w:rsidRPr="00B501AE">
              <w:rPr>
                <w:rFonts w:ascii="Arial" w:eastAsia="Times New Roman" w:hAnsi="Arial" w:cs="Arial"/>
                <w:bCs/>
                <w:color w:val="000000"/>
                <w:sz w:val="20"/>
                <w:szCs w:val="20"/>
              </w:rPr>
              <w:t>6</w:t>
            </w:r>
            <w:r w:rsidR="006F3091" w:rsidRPr="00B501AE">
              <w:rPr>
                <w:rFonts w:ascii="Arial" w:eastAsia="Times New Roman" w:hAnsi="Arial" w:cs="Arial"/>
                <w:bCs/>
                <w:color w:val="000000"/>
                <w:sz w:val="20"/>
                <w:szCs w:val="20"/>
                <w:vertAlign w:val="superscript"/>
              </w:rPr>
              <w:t>th</w:t>
            </w:r>
            <w:r w:rsidR="006F3091" w:rsidRPr="00B501AE">
              <w:rPr>
                <w:rFonts w:ascii="Arial" w:eastAsia="Times New Roman" w:hAnsi="Arial" w:cs="Arial"/>
                <w:bCs/>
                <w:color w:val="000000"/>
                <w:sz w:val="20"/>
                <w:szCs w:val="20"/>
              </w:rPr>
              <w:t xml:space="preserve"> </w:t>
            </w:r>
            <w:r w:rsidR="00651EF1" w:rsidRPr="00B501AE">
              <w:rPr>
                <w:rFonts w:ascii="Arial" w:eastAsia="Times New Roman" w:hAnsi="Arial" w:cs="Arial"/>
                <w:bCs/>
                <w:color w:val="000000"/>
                <w:sz w:val="20"/>
                <w:szCs w:val="20"/>
              </w:rPr>
              <w:t>October</w:t>
            </w:r>
            <w:r w:rsidR="00B31394" w:rsidRPr="00B501AE">
              <w:rPr>
                <w:rFonts w:ascii="Arial" w:eastAsia="Times New Roman" w:hAnsi="Arial" w:cs="Arial"/>
                <w:bCs/>
                <w:color w:val="000000"/>
                <w:sz w:val="20"/>
                <w:szCs w:val="20"/>
              </w:rPr>
              <w:t xml:space="preserve"> </w:t>
            </w:r>
            <w:r w:rsidRPr="00B501AE">
              <w:rPr>
                <w:rFonts w:ascii="Arial" w:eastAsia="Times New Roman" w:hAnsi="Arial" w:cs="Arial"/>
                <w:bCs/>
                <w:color w:val="000000"/>
                <w:sz w:val="20"/>
                <w:szCs w:val="20"/>
              </w:rPr>
              <w:t>201</w:t>
            </w:r>
            <w:r w:rsidR="00651EF1" w:rsidRPr="00B501AE">
              <w:rPr>
                <w:rFonts w:ascii="Arial" w:eastAsia="Times New Roman" w:hAnsi="Arial" w:cs="Arial"/>
                <w:bCs/>
                <w:color w:val="000000"/>
                <w:sz w:val="20"/>
                <w:szCs w:val="20"/>
              </w:rPr>
              <w:t>5</w:t>
            </w:r>
            <w:r w:rsidRPr="00B501AE">
              <w:rPr>
                <w:rFonts w:ascii="Arial" w:eastAsia="Times New Roman" w:hAnsi="Arial" w:cs="Arial"/>
                <w:bCs/>
                <w:color w:val="000000"/>
                <w:sz w:val="20"/>
                <w:szCs w:val="20"/>
              </w:rPr>
              <w:t>.</w:t>
            </w:r>
            <w:r w:rsidRPr="001312AD">
              <w:rPr>
                <w:rFonts w:ascii="Arial" w:eastAsia="Times New Roman" w:hAnsi="Arial" w:cs="Arial"/>
                <w:bCs/>
                <w:color w:val="000000"/>
                <w:sz w:val="20"/>
                <w:szCs w:val="20"/>
              </w:rPr>
              <w:t xml:space="preserve"> The consultant will be expected to sign a contract, by </w:t>
            </w:r>
            <w:r w:rsidR="00651EF1">
              <w:rPr>
                <w:rFonts w:ascii="Arial" w:eastAsia="Times New Roman" w:hAnsi="Arial" w:cs="Arial"/>
                <w:bCs/>
                <w:color w:val="000000"/>
                <w:sz w:val="20"/>
                <w:szCs w:val="20"/>
              </w:rPr>
              <w:t>20</w:t>
            </w:r>
            <w:r w:rsidR="00B31394" w:rsidRPr="001312AD">
              <w:rPr>
                <w:rFonts w:ascii="Arial" w:eastAsia="Times New Roman" w:hAnsi="Arial" w:cs="Arial"/>
                <w:bCs/>
                <w:color w:val="000000"/>
                <w:sz w:val="20"/>
                <w:szCs w:val="20"/>
                <w:vertAlign w:val="superscript"/>
              </w:rPr>
              <w:t>th</w:t>
            </w:r>
            <w:r w:rsidR="00B31394" w:rsidRPr="001312AD">
              <w:rPr>
                <w:rFonts w:ascii="Arial" w:eastAsia="Times New Roman" w:hAnsi="Arial" w:cs="Arial"/>
                <w:bCs/>
                <w:color w:val="000000"/>
                <w:sz w:val="20"/>
                <w:szCs w:val="20"/>
              </w:rPr>
              <w:t xml:space="preserve"> </w:t>
            </w:r>
            <w:r w:rsidR="00651EF1">
              <w:rPr>
                <w:rFonts w:ascii="Arial" w:eastAsia="Times New Roman" w:hAnsi="Arial" w:cs="Arial"/>
                <w:bCs/>
                <w:color w:val="000000"/>
                <w:sz w:val="20"/>
                <w:szCs w:val="20"/>
              </w:rPr>
              <w:t>October</w:t>
            </w:r>
            <w:r w:rsidRPr="001312AD">
              <w:rPr>
                <w:rFonts w:ascii="Arial" w:eastAsia="Times New Roman" w:hAnsi="Arial" w:cs="Arial"/>
                <w:bCs/>
                <w:color w:val="000000"/>
                <w:sz w:val="20"/>
                <w:szCs w:val="20"/>
              </w:rPr>
              <w:t>, which will commit the firm to undertake the actual assessment and provid</w:t>
            </w:r>
            <w:r w:rsidR="00DF7641" w:rsidRPr="001312AD">
              <w:rPr>
                <w:rFonts w:ascii="Arial" w:eastAsia="Times New Roman" w:hAnsi="Arial" w:cs="Arial"/>
                <w:bCs/>
                <w:color w:val="000000"/>
                <w:sz w:val="20"/>
                <w:szCs w:val="20"/>
              </w:rPr>
              <w:t xml:space="preserve">e </w:t>
            </w:r>
            <w:r w:rsidRPr="001312AD">
              <w:rPr>
                <w:rFonts w:ascii="Arial" w:eastAsia="Times New Roman" w:hAnsi="Arial" w:cs="Arial"/>
                <w:bCs/>
                <w:color w:val="000000"/>
                <w:sz w:val="20"/>
                <w:szCs w:val="20"/>
              </w:rPr>
              <w:t xml:space="preserve">the agreed upon services on agreed upon dates falling between </w:t>
            </w:r>
            <w:r w:rsidR="00651EF1">
              <w:rPr>
                <w:rFonts w:ascii="Arial" w:eastAsia="Times New Roman" w:hAnsi="Arial" w:cs="Arial"/>
                <w:bCs/>
                <w:color w:val="000000"/>
                <w:sz w:val="20"/>
                <w:szCs w:val="20"/>
              </w:rPr>
              <w:t>20</w:t>
            </w:r>
            <w:r w:rsidRPr="001312AD">
              <w:rPr>
                <w:rFonts w:ascii="Arial" w:eastAsia="Times New Roman" w:hAnsi="Arial" w:cs="Arial"/>
                <w:bCs/>
                <w:color w:val="000000"/>
                <w:sz w:val="20"/>
                <w:szCs w:val="20"/>
                <w:vertAlign w:val="superscript"/>
              </w:rPr>
              <w:t>th</w:t>
            </w:r>
            <w:r w:rsidRPr="001312AD">
              <w:rPr>
                <w:rFonts w:ascii="Arial" w:eastAsia="Times New Roman" w:hAnsi="Arial" w:cs="Arial"/>
                <w:bCs/>
                <w:color w:val="000000"/>
                <w:sz w:val="20"/>
                <w:szCs w:val="20"/>
              </w:rPr>
              <w:t xml:space="preserve"> </w:t>
            </w:r>
            <w:r w:rsidR="00651EF1">
              <w:rPr>
                <w:rFonts w:ascii="Arial" w:eastAsia="Times New Roman" w:hAnsi="Arial" w:cs="Arial"/>
                <w:bCs/>
                <w:color w:val="000000"/>
                <w:sz w:val="20"/>
                <w:szCs w:val="20"/>
              </w:rPr>
              <w:t>October 2015 and 20</w:t>
            </w:r>
            <w:r w:rsidRPr="001312AD">
              <w:rPr>
                <w:rFonts w:ascii="Arial" w:eastAsia="Times New Roman" w:hAnsi="Arial" w:cs="Arial"/>
                <w:bCs/>
                <w:color w:val="000000"/>
                <w:sz w:val="20"/>
                <w:szCs w:val="20"/>
                <w:vertAlign w:val="superscript"/>
              </w:rPr>
              <w:t>th</w:t>
            </w:r>
            <w:r w:rsidRPr="001312AD">
              <w:rPr>
                <w:rFonts w:ascii="Arial" w:eastAsia="Times New Roman" w:hAnsi="Arial" w:cs="Arial"/>
                <w:bCs/>
                <w:color w:val="000000"/>
                <w:sz w:val="20"/>
                <w:szCs w:val="20"/>
              </w:rPr>
              <w:t xml:space="preserve"> </w:t>
            </w:r>
            <w:r w:rsidR="009349FF">
              <w:rPr>
                <w:rFonts w:ascii="Arial" w:eastAsia="Times New Roman" w:hAnsi="Arial" w:cs="Arial"/>
                <w:bCs/>
                <w:color w:val="000000"/>
                <w:sz w:val="20"/>
                <w:szCs w:val="20"/>
              </w:rPr>
              <w:t>February</w:t>
            </w:r>
            <w:r w:rsidR="00651EF1">
              <w:rPr>
                <w:rFonts w:ascii="Arial" w:eastAsia="Times New Roman" w:hAnsi="Arial" w:cs="Arial"/>
                <w:bCs/>
                <w:color w:val="000000"/>
                <w:sz w:val="20"/>
                <w:szCs w:val="20"/>
              </w:rPr>
              <w:t xml:space="preserve"> </w:t>
            </w:r>
            <w:r w:rsidRPr="001312AD">
              <w:rPr>
                <w:rFonts w:ascii="Arial" w:eastAsia="Times New Roman" w:hAnsi="Arial" w:cs="Arial"/>
                <w:bCs/>
                <w:color w:val="000000"/>
                <w:sz w:val="20"/>
                <w:szCs w:val="20"/>
              </w:rPr>
              <w:t>201</w:t>
            </w:r>
            <w:r w:rsidR="00651EF1">
              <w:rPr>
                <w:rFonts w:ascii="Arial" w:eastAsia="Times New Roman" w:hAnsi="Arial" w:cs="Arial"/>
                <w:bCs/>
                <w:color w:val="000000"/>
                <w:sz w:val="20"/>
                <w:szCs w:val="20"/>
              </w:rPr>
              <w:t>5.</w:t>
            </w:r>
          </w:p>
          <w:p w14:paraId="05E3C1DE" w14:textId="77777777" w:rsidR="00F367B3" w:rsidRPr="001312AD" w:rsidRDefault="00F367B3" w:rsidP="00F367B3">
            <w:pPr>
              <w:spacing w:after="0" w:line="240" w:lineRule="auto"/>
              <w:jc w:val="both"/>
              <w:rPr>
                <w:rFonts w:ascii="Arial" w:eastAsia="Times New Roman" w:hAnsi="Arial" w:cs="Arial"/>
                <w:bCs/>
                <w:color w:val="000000"/>
                <w:sz w:val="20"/>
                <w:szCs w:val="20"/>
              </w:rPr>
            </w:pPr>
          </w:p>
          <w:p w14:paraId="0D911D12" w14:textId="77777777" w:rsidR="00F367B3" w:rsidRPr="001312AD" w:rsidRDefault="00F367B3" w:rsidP="00F367B3">
            <w:pPr>
              <w:spacing w:after="0" w:line="240" w:lineRule="auto"/>
              <w:jc w:val="both"/>
              <w:rPr>
                <w:rFonts w:ascii="Arial" w:eastAsia="Times New Roman" w:hAnsi="Arial" w:cs="Arial"/>
                <w:color w:val="000000"/>
                <w:sz w:val="20"/>
                <w:szCs w:val="20"/>
              </w:rPr>
            </w:pPr>
            <w:r w:rsidRPr="001312AD">
              <w:rPr>
                <w:rFonts w:ascii="Arial" w:eastAsia="Times New Roman" w:hAnsi="Arial" w:cs="Arial"/>
                <w:color w:val="000000"/>
                <w:sz w:val="20"/>
                <w:szCs w:val="20"/>
              </w:rPr>
              <w:t xml:space="preserve">In their offer, the consultant shall be expected to confirm availability within this time frame and respond to the work plan and schedule provided </w:t>
            </w:r>
            <w:r w:rsidR="00026A55" w:rsidRPr="001312AD">
              <w:rPr>
                <w:rFonts w:ascii="Arial" w:eastAsia="Times New Roman" w:hAnsi="Arial" w:cs="Arial"/>
                <w:color w:val="000000"/>
                <w:sz w:val="20"/>
                <w:szCs w:val="20"/>
              </w:rPr>
              <w:t>above</w:t>
            </w:r>
            <w:r w:rsidRPr="001312AD">
              <w:rPr>
                <w:rFonts w:ascii="Arial" w:eastAsia="Times New Roman" w:hAnsi="Arial" w:cs="Arial"/>
                <w:color w:val="000000"/>
                <w:sz w:val="20"/>
                <w:szCs w:val="20"/>
              </w:rPr>
              <w:t xml:space="preserve">, indicating whether and how they can adhere to or improve on it. The consultants may propose alternative approaches to collecting information and to carrying out the </w:t>
            </w:r>
            <w:r w:rsidR="00DF7641" w:rsidRPr="001312AD">
              <w:rPr>
                <w:rFonts w:ascii="Arial" w:eastAsia="Times New Roman" w:hAnsi="Arial" w:cs="Arial"/>
                <w:color w:val="000000"/>
                <w:sz w:val="20"/>
                <w:szCs w:val="20"/>
              </w:rPr>
              <w:t>activities</w:t>
            </w:r>
            <w:r w:rsidRPr="001312AD">
              <w:rPr>
                <w:rFonts w:ascii="Arial" w:eastAsia="Times New Roman" w:hAnsi="Arial" w:cs="Arial"/>
                <w:color w:val="000000"/>
                <w:sz w:val="20"/>
                <w:szCs w:val="20"/>
              </w:rPr>
              <w:t>. The proposed number of weeks for each task includes travel to the respective locations.</w:t>
            </w:r>
          </w:p>
          <w:p w14:paraId="1314F097" w14:textId="77777777" w:rsidR="00F367B3" w:rsidRPr="001312AD" w:rsidRDefault="00F367B3" w:rsidP="00F367B3">
            <w:pPr>
              <w:spacing w:after="0" w:line="240" w:lineRule="auto"/>
              <w:jc w:val="both"/>
              <w:rPr>
                <w:rFonts w:ascii="Arial" w:eastAsia="Times New Roman" w:hAnsi="Arial" w:cs="Arial"/>
                <w:b/>
                <w:bCs/>
                <w:color w:val="000000"/>
                <w:sz w:val="20"/>
                <w:szCs w:val="20"/>
              </w:rPr>
            </w:pPr>
          </w:p>
          <w:p w14:paraId="255E9B69" w14:textId="4E381BB0" w:rsidR="00F367B3" w:rsidRPr="001312AD" w:rsidRDefault="00B5336A" w:rsidP="00A93130">
            <w:pPr>
              <w:spacing w:after="0" w:line="240" w:lineRule="auto"/>
              <w:rPr>
                <w:rFonts w:ascii="Arial" w:eastAsia="Times New Roman" w:hAnsi="Arial" w:cs="Arial"/>
                <w:color w:val="000000"/>
                <w:sz w:val="20"/>
                <w:szCs w:val="20"/>
              </w:rPr>
            </w:pPr>
            <w:r w:rsidRPr="001312AD">
              <w:rPr>
                <w:rFonts w:ascii="Arial" w:eastAsia="Times New Roman" w:hAnsi="Arial" w:cs="Arial"/>
                <w:color w:val="000000"/>
                <w:sz w:val="20"/>
                <w:szCs w:val="20"/>
              </w:rPr>
              <w:t xml:space="preserve">Changes in the security situation may require delaying assignments or evacuation of </w:t>
            </w:r>
            <w:r w:rsidRPr="001312AD">
              <w:rPr>
                <w:rFonts w:ascii="Arial" w:eastAsia="Times New Roman" w:hAnsi="Arial" w:cs="Arial"/>
                <w:sz w:val="20"/>
                <w:szCs w:val="20"/>
              </w:rPr>
              <w:t>the consultant</w:t>
            </w:r>
            <w:r w:rsidRPr="001312AD">
              <w:rPr>
                <w:rFonts w:ascii="Arial" w:eastAsia="Times New Roman" w:hAnsi="Arial" w:cs="Arial"/>
                <w:color w:val="000000"/>
                <w:sz w:val="20"/>
                <w:szCs w:val="20"/>
              </w:rPr>
              <w:t xml:space="preserve">. If such situations significantly delay the contract either contract partner can request postponement or cancellation of the contract. In case of premature cancellation of the contract UNICEF reserves the right to hold payments for work assignments that have not been carried </w:t>
            </w:r>
            <w:r w:rsidR="00A93130" w:rsidRPr="001312AD">
              <w:rPr>
                <w:rFonts w:ascii="Arial" w:eastAsia="Times New Roman" w:hAnsi="Arial" w:cs="Arial"/>
                <w:color w:val="000000"/>
                <w:sz w:val="20"/>
                <w:szCs w:val="20"/>
              </w:rPr>
              <w:t>out.</w:t>
            </w:r>
            <w:r w:rsidR="00A93130">
              <w:rPr>
                <w:rStyle w:val="CommentReference"/>
              </w:rPr>
              <w:t xml:space="preserve"> </w:t>
            </w:r>
            <w:r w:rsidR="00A93130">
              <w:rPr>
                <w:rFonts w:ascii="Arial" w:eastAsia="Times New Roman" w:hAnsi="Arial" w:cs="Arial"/>
                <w:color w:val="000000"/>
                <w:sz w:val="20"/>
                <w:szCs w:val="20"/>
              </w:rPr>
              <w:t xml:space="preserve">Consulting firm(s) itself will be responsible to arrange the security and insurances of their team members who need to travel inside Somalia to undertake the field work. </w:t>
            </w:r>
          </w:p>
        </w:tc>
      </w:tr>
      <w:tr w:rsidR="00EE5D32" w:rsidRPr="001312AD" w14:paraId="2D4782AC" w14:textId="77777777" w:rsidTr="00B94A5E">
        <w:trPr>
          <w:tblCellSpacing w:w="15" w:type="dxa"/>
        </w:trPr>
        <w:tc>
          <w:tcPr>
            <w:tcW w:w="1725" w:type="dxa"/>
            <w:tcBorders>
              <w:top w:val="outset" w:sz="6" w:space="0" w:color="auto"/>
              <w:left w:val="outset" w:sz="6" w:space="0" w:color="auto"/>
              <w:bottom w:val="outset" w:sz="6" w:space="0" w:color="auto"/>
              <w:right w:val="outset" w:sz="6" w:space="0" w:color="auto"/>
            </w:tcBorders>
            <w:hideMark/>
          </w:tcPr>
          <w:p w14:paraId="05DF9AF1" w14:textId="77777777" w:rsidR="00FB3FBE" w:rsidRPr="001312AD" w:rsidRDefault="00FB3FBE" w:rsidP="005B0E84">
            <w:pPr>
              <w:spacing w:after="0" w:line="240" w:lineRule="auto"/>
              <w:rPr>
                <w:rFonts w:ascii="Arial" w:eastAsia="Times New Roman" w:hAnsi="Arial" w:cs="Arial"/>
                <w:b/>
                <w:color w:val="000000"/>
                <w:sz w:val="20"/>
                <w:szCs w:val="20"/>
                <w:lang w:val="en-US"/>
              </w:rPr>
            </w:pPr>
            <w:r w:rsidRPr="001312AD">
              <w:rPr>
                <w:rFonts w:ascii="Arial" w:eastAsia="Times New Roman" w:hAnsi="Arial" w:cs="Arial"/>
                <w:b/>
                <w:color w:val="000000"/>
                <w:sz w:val="20"/>
                <w:szCs w:val="20"/>
                <w:lang w:val="en-US"/>
              </w:rPr>
              <w:t>Reporting requirements</w:t>
            </w:r>
          </w:p>
        </w:tc>
        <w:tc>
          <w:tcPr>
            <w:tcW w:w="12847" w:type="dxa"/>
            <w:tcBorders>
              <w:top w:val="outset" w:sz="6" w:space="0" w:color="auto"/>
              <w:left w:val="outset" w:sz="6" w:space="0" w:color="auto"/>
              <w:bottom w:val="outset" w:sz="6" w:space="0" w:color="auto"/>
              <w:right w:val="outset" w:sz="6" w:space="0" w:color="auto"/>
            </w:tcBorders>
            <w:hideMark/>
          </w:tcPr>
          <w:p w14:paraId="6E47B7B6" w14:textId="77777777" w:rsidR="007C1BF1" w:rsidRPr="001312AD" w:rsidRDefault="007C1BF1" w:rsidP="007C1BF1">
            <w:pPr>
              <w:spacing w:after="0" w:line="240" w:lineRule="auto"/>
              <w:rPr>
                <w:rFonts w:ascii="Arial" w:eastAsia="Times New Roman" w:hAnsi="Arial" w:cs="Arial"/>
                <w:color w:val="000000"/>
                <w:sz w:val="20"/>
                <w:szCs w:val="20"/>
              </w:rPr>
            </w:pPr>
            <w:r w:rsidRPr="001312AD">
              <w:rPr>
                <w:rFonts w:ascii="Arial" w:eastAsia="Times New Roman" w:hAnsi="Arial" w:cs="Arial"/>
                <w:color w:val="000000"/>
                <w:sz w:val="20"/>
                <w:szCs w:val="20"/>
              </w:rPr>
              <w:t>The consultants will present a final report of not more than 50 pages (including a three page executive summary, excluding annexes), within four (4) weeks after field work has been finalised. The final report will set out the findings</w:t>
            </w:r>
            <w:r w:rsidR="00651EF1">
              <w:rPr>
                <w:rFonts w:ascii="Arial" w:eastAsia="Times New Roman" w:hAnsi="Arial" w:cs="Arial"/>
                <w:color w:val="000000"/>
                <w:sz w:val="20"/>
                <w:szCs w:val="20"/>
              </w:rPr>
              <w:t xml:space="preserve">, interpretations and </w:t>
            </w:r>
            <w:r w:rsidRPr="001312AD">
              <w:rPr>
                <w:rFonts w:ascii="Arial" w:eastAsia="Times New Roman" w:hAnsi="Arial" w:cs="Arial"/>
                <w:color w:val="000000"/>
                <w:sz w:val="20"/>
                <w:szCs w:val="20"/>
              </w:rPr>
              <w:t xml:space="preserve">conclusions of the </w:t>
            </w:r>
            <w:r w:rsidR="00651EF1">
              <w:rPr>
                <w:rFonts w:ascii="Arial" w:eastAsia="Times New Roman" w:hAnsi="Arial" w:cs="Arial"/>
                <w:color w:val="000000"/>
                <w:sz w:val="20"/>
                <w:szCs w:val="20"/>
              </w:rPr>
              <w:t>data/information collected and recommendations</w:t>
            </w:r>
            <w:r w:rsidR="00E85426">
              <w:rPr>
                <w:rFonts w:ascii="Arial" w:eastAsia="Times New Roman" w:hAnsi="Arial" w:cs="Arial"/>
                <w:color w:val="000000"/>
                <w:sz w:val="20"/>
                <w:szCs w:val="20"/>
              </w:rPr>
              <w:t xml:space="preserve"> regarding the management decisions that must be made in order to the technology to scale. The report shall be in simple </w:t>
            </w:r>
            <w:r w:rsidRPr="001312AD">
              <w:rPr>
                <w:rFonts w:ascii="Arial" w:eastAsia="Times New Roman" w:hAnsi="Arial" w:cs="Arial"/>
                <w:color w:val="000000"/>
                <w:sz w:val="20"/>
                <w:szCs w:val="20"/>
              </w:rPr>
              <w:t xml:space="preserve">English. The reporting guidelines in the annex will be </w:t>
            </w:r>
            <w:r w:rsidR="00B5336A" w:rsidRPr="001312AD">
              <w:rPr>
                <w:rFonts w:ascii="Arial" w:eastAsia="Times New Roman" w:hAnsi="Arial" w:cs="Arial"/>
                <w:color w:val="000000"/>
                <w:sz w:val="20"/>
                <w:szCs w:val="20"/>
              </w:rPr>
              <w:t xml:space="preserve">as suggested below and will be </w:t>
            </w:r>
            <w:r w:rsidRPr="001312AD">
              <w:rPr>
                <w:rFonts w:ascii="Arial" w:eastAsia="Times New Roman" w:hAnsi="Arial" w:cs="Arial"/>
                <w:color w:val="000000"/>
                <w:sz w:val="20"/>
                <w:szCs w:val="20"/>
              </w:rPr>
              <w:t xml:space="preserve">strictly adhered. </w:t>
            </w:r>
            <w:r w:rsidR="00B5336A" w:rsidRPr="001312AD">
              <w:rPr>
                <w:rFonts w:ascii="Arial" w:eastAsia="Times New Roman" w:hAnsi="Arial" w:cs="Arial"/>
                <w:color w:val="000000"/>
                <w:sz w:val="20"/>
                <w:szCs w:val="20"/>
              </w:rPr>
              <w:t xml:space="preserve">The other reporting requirements will include: </w:t>
            </w:r>
          </w:p>
          <w:p w14:paraId="505FA8BE" w14:textId="77777777" w:rsidR="00B5336A" w:rsidRPr="001312AD" w:rsidRDefault="00FB3FBE" w:rsidP="00B5336A">
            <w:pPr>
              <w:pStyle w:val="ListParagraph"/>
              <w:numPr>
                <w:ilvl w:val="0"/>
                <w:numId w:val="8"/>
              </w:numPr>
              <w:spacing w:after="0" w:line="240" w:lineRule="auto"/>
              <w:rPr>
                <w:rFonts w:ascii="Arial" w:eastAsia="Times New Roman" w:hAnsi="Arial" w:cs="Arial"/>
                <w:color w:val="000000"/>
                <w:sz w:val="20"/>
                <w:szCs w:val="20"/>
                <w:lang w:val="en-US"/>
              </w:rPr>
            </w:pPr>
            <w:r w:rsidRPr="001312AD">
              <w:rPr>
                <w:rFonts w:ascii="Arial" w:eastAsia="Times New Roman" w:hAnsi="Arial" w:cs="Arial"/>
                <w:color w:val="000000"/>
                <w:sz w:val="20"/>
                <w:szCs w:val="20"/>
                <w:lang w:val="en-US"/>
              </w:rPr>
              <w:t>Inception Report</w:t>
            </w:r>
          </w:p>
          <w:p w14:paraId="00D962F5" w14:textId="77777777" w:rsidR="00B5336A" w:rsidRPr="001312AD" w:rsidRDefault="00FB3FBE" w:rsidP="00B5336A">
            <w:pPr>
              <w:pStyle w:val="ListParagraph"/>
              <w:numPr>
                <w:ilvl w:val="0"/>
                <w:numId w:val="8"/>
              </w:numPr>
              <w:spacing w:after="0" w:line="240" w:lineRule="auto"/>
              <w:rPr>
                <w:rFonts w:ascii="Arial" w:eastAsia="Times New Roman" w:hAnsi="Arial" w:cs="Arial"/>
                <w:color w:val="000000"/>
                <w:sz w:val="20"/>
                <w:szCs w:val="20"/>
                <w:lang w:val="en-US"/>
              </w:rPr>
            </w:pPr>
            <w:r w:rsidRPr="001312AD">
              <w:rPr>
                <w:rFonts w:ascii="Arial" w:eastAsia="Times New Roman" w:hAnsi="Arial" w:cs="Arial"/>
                <w:color w:val="000000"/>
                <w:sz w:val="20"/>
                <w:szCs w:val="20"/>
                <w:lang w:val="en-US"/>
              </w:rPr>
              <w:t xml:space="preserve">Progress </w:t>
            </w:r>
            <w:r w:rsidR="00394142">
              <w:rPr>
                <w:rFonts w:ascii="Arial" w:eastAsia="Times New Roman" w:hAnsi="Arial" w:cs="Arial"/>
                <w:color w:val="000000"/>
                <w:sz w:val="20"/>
                <w:szCs w:val="20"/>
                <w:lang w:val="en-US"/>
              </w:rPr>
              <w:t>r</w:t>
            </w:r>
            <w:r w:rsidRPr="001312AD">
              <w:rPr>
                <w:rFonts w:ascii="Arial" w:eastAsia="Times New Roman" w:hAnsi="Arial" w:cs="Arial"/>
                <w:color w:val="000000"/>
                <w:sz w:val="20"/>
                <w:szCs w:val="20"/>
                <w:lang w:val="en-US"/>
              </w:rPr>
              <w:t xml:space="preserve">eports and </w:t>
            </w:r>
            <w:r w:rsidR="00394142">
              <w:rPr>
                <w:rFonts w:ascii="Arial" w:eastAsia="Times New Roman" w:hAnsi="Arial" w:cs="Arial"/>
                <w:color w:val="000000"/>
                <w:sz w:val="20"/>
                <w:szCs w:val="20"/>
                <w:lang w:val="en-US"/>
              </w:rPr>
              <w:t>m</w:t>
            </w:r>
            <w:r w:rsidRPr="001312AD">
              <w:rPr>
                <w:rFonts w:ascii="Arial" w:eastAsia="Times New Roman" w:hAnsi="Arial" w:cs="Arial"/>
                <w:color w:val="000000"/>
                <w:sz w:val="20"/>
                <w:szCs w:val="20"/>
                <w:lang w:val="en-US"/>
              </w:rPr>
              <w:t xml:space="preserve">inutes of </w:t>
            </w:r>
            <w:r w:rsidR="00394142">
              <w:rPr>
                <w:rFonts w:ascii="Arial" w:eastAsia="Times New Roman" w:hAnsi="Arial" w:cs="Arial"/>
                <w:color w:val="000000"/>
                <w:sz w:val="20"/>
                <w:szCs w:val="20"/>
                <w:lang w:val="en-US"/>
              </w:rPr>
              <w:t xml:space="preserve">all consultative meetings </w:t>
            </w:r>
          </w:p>
          <w:p w14:paraId="2EB613FE" w14:textId="77777777" w:rsidR="00394142" w:rsidRPr="00394142" w:rsidRDefault="00FB3FBE" w:rsidP="00B5336A">
            <w:pPr>
              <w:pStyle w:val="ListParagraph"/>
              <w:numPr>
                <w:ilvl w:val="0"/>
                <w:numId w:val="8"/>
              </w:numPr>
              <w:spacing w:after="0" w:line="240" w:lineRule="auto"/>
              <w:rPr>
                <w:rFonts w:ascii="Arial" w:eastAsia="Times New Roman" w:hAnsi="Arial" w:cs="Arial"/>
                <w:bCs/>
                <w:color w:val="000000"/>
                <w:sz w:val="20"/>
                <w:szCs w:val="20"/>
              </w:rPr>
            </w:pPr>
            <w:r w:rsidRPr="001312AD">
              <w:rPr>
                <w:rFonts w:ascii="Arial" w:eastAsia="Times New Roman" w:hAnsi="Arial" w:cs="Arial"/>
                <w:color w:val="000000"/>
                <w:sz w:val="20"/>
                <w:szCs w:val="20"/>
                <w:lang w:val="en-US"/>
              </w:rPr>
              <w:t>Technical Reports</w:t>
            </w:r>
            <w:r w:rsidR="00026A55" w:rsidRPr="001312AD">
              <w:rPr>
                <w:rFonts w:ascii="Arial" w:eastAsia="Times New Roman" w:hAnsi="Arial" w:cs="Arial"/>
                <w:color w:val="000000"/>
                <w:sz w:val="20"/>
                <w:szCs w:val="20"/>
                <w:lang w:val="en-US"/>
              </w:rPr>
              <w:t xml:space="preserve"> </w:t>
            </w:r>
            <w:r w:rsidR="00394142">
              <w:rPr>
                <w:rFonts w:ascii="Arial" w:eastAsia="Times New Roman" w:hAnsi="Arial" w:cs="Arial"/>
                <w:color w:val="000000"/>
                <w:sz w:val="20"/>
                <w:szCs w:val="20"/>
                <w:lang w:val="en-US"/>
              </w:rPr>
              <w:t>including estimation of the flow rate of each system surveyed using the following equation:</w:t>
            </w:r>
          </w:p>
          <w:p w14:paraId="1A29B997" w14:textId="77777777" w:rsidR="009B4B0F" w:rsidRDefault="009B4B0F" w:rsidP="00394142">
            <w:pPr>
              <w:spacing w:after="0" w:line="240" w:lineRule="auto"/>
              <w:ind w:left="360"/>
              <w:rPr>
                <w:rFonts w:ascii="Arial" w:eastAsia="Times New Roman" w:hAnsi="Arial" w:cs="Arial"/>
                <w:color w:val="000000"/>
                <w:sz w:val="20"/>
                <w:szCs w:val="20"/>
              </w:rPr>
            </w:pPr>
          </w:p>
          <w:p w14:paraId="3A3870E7" w14:textId="77777777" w:rsidR="00BA2FE2" w:rsidRPr="002F2B66" w:rsidRDefault="00BA2FE2" w:rsidP="00BA2FE2">
            <w:pPr>
              <w:spacing w:after="0" w:line="240" w:lineRule="auto"/>
              <w:rPr>
                <w:rFonts w:ascii="Arial" w:eastAsia="Times New Roman" w:hAnsi="Arial" w:cs="Arial"/>
                <w:b/>
                <w:i/>
                <w:color w:val="000000"/>
                <w:lang w:val="en-US"/>
              </w:rPr>
            </w:pPr>
            <w:r>
              <w:rPr>
                <w:rFonts w:ascii="Arial" w:eastAsia="Times New Roman" w:hAnsi="Arial" w:cs="Arial"/>
                <w:b/>
                <w:i/>
                <w:color w:val="000000"/>
                <w:lang w:val="en-US"/>
              </w:rPr>
              <w:t>Flow rate CBM/hr=(Demand in CBM/hr)/PSH per day)</w:t>
            </w:r>
          </w:p>
          <w:p w14:paraId="22501387" w14:textId="77777777" w:rsidR="00BA2FE2" w:rsidRPr="002F2B66" w:rsidRDefault="00BA2FE2" w:rsidP="00BA2FE2">
            <w:pPr>
              <w:spacing w:after="0" w:line="240" w:lineRule="auto"/>
              <w:ind w:left="360"/>
              <w:rPr>
                <w:rFonts w:ascii="Arial" w:eastAsia="Times New Roman" w:hAnsi="Arial" w:cs="Arial"/>
                <w:color w:val="000000"/>
                <w:lang w:val="en-US"/>
              </w:rPr>
            </w:pPr>
          </w:p>
          <w:p w14:paraId="7509F210" w14:textId="77777777" w:rsidR="00BA2FE2" w:rsidRDefault="00BA2FE2" w:rsidP="00BA2FE2">
            <w:pPr>
              <w:spacing w:after="0" w:line="240" w:lineRule="auto"/>
              <w:rPr>
                <w:rFonts w:ascii="Arial" w:eastAsia="Times New Roman" w:hAnsi="Arial" w:cs="Arial"/>
                <w:i/>
                <w:color w:val="000000"/>
                <w:sz w:val="20"/>
                <w:szCs w:val="20"/>
                <w:lang w:val="en-US"/>
              </w:rPr>
            </w:pPr>
            <w:r>
              <w:rPr>
                <w:rFonts w:ascii="Arial" w:eastAsia="Times New Roman" w:hAnsi="Arial" w:cs="Arial"/>
                <w:i/>
                <w:color w:val="000000"/>
                <w:sz w:val="20"/>
                <w:szCs w:val="20"/>
                <w:lang w:val="en-US"/>
              </w:rPr>
              <w:t xml:space="preserve"> </w:t>
            </w:r>
          </w:p>
          <w:p w14:paraId="19984FB8" w14:textId="77777777" w:rsidR="00BA2FE2" w:rsidRPr="00EE5D32" w:rsidRDefault="00BA2FE2" w:rsidP="00BA2FE2">
            <w:pPr>
              <w:spacing w:after="0" w:line="240" w:lineRule="auto"/>
              <w:rPr>
                <w:rFonts w:ascii="Arial" w:eastAsia="Times New Roman" w:hAnsi="Arial" w:cs="Arial"/>
                <w:i/>
                <w:color w:val="000000"/>
                <w:sz w:val="20"/>
                <w:szCs w:val="20"/>
                <w:lang w:val="en-US"/>
              </w:rPr>
            </w:pPr>
            <w:r>
              <w:rPr>
                <w:rFonts w:ascii="Arial" w:eastAsia="Times New Roman" w:hAnsi="Arial" w:cs="Arial"/>
                <w:i/>
                <w:color w:val="000000"/>
                <w:sz w:val="20"/>
                <w:szCs w:val="20"/>
                <w:lang w:val="en-US"/>
              </w:rPr>
              <w:t>CBM/hr = cubic meter/Hr</w:t>
            </w:r>
            <w:r>
              <w:t xml:space="preserve"> , </w:t>
            </w:r>
            <w:r w:rsidRPr="00A52845">
              <w:rPr>
                <w:rFonts w:ascii="Arial" w:eastAsia="Times New Roman" w:hAnsi="Arial" w:cs="Arial"/>
                <w:i/>
                <w:color w:val="000000"/>
                <w:sz w:val="20"/>
                <w:szCs w:val="20"/>
                <w:lang w:val="en-US"/>
              </w:rPr>
              <w:t>PSH = Peak Sunlight Hours</w:t>
            </w:r>
          </w:p>
          <w:p w14:paraId="0336FBB9" w14:textId="77777777" w:rsidR="00BA2FE2" w:rsidRPr="002F2B66" w:rsidRDefault="00BA2FE2" w:rsidP="00BA2FE2">
            <w:pPr>
              <w:spacing w:after="0" w:line="240" w:lineRule="auto"/>
              <w:jc w:val="both"/>
              <w:rPr>
                <w:rFonts w:ascii="Arial" w:eastAsia="Times New Roman" w:hAnsi="Arial" w:cs="Arial"/>
                <w:b/>
                <w:sz w:val="20"/>
                <w:szCs w:val="20"/>
                <w:lang w:val="en-US"/>
              </w:rPr>
            </w:pPr>
            <w:r>
              <w:rPr>
                <w:rFonts w:ascii="Arial" w:eastAsia="Times New Roman" w:hAnsi="Arial" w:cs="Arial"/>
                <w:sz w:val="20"/>
                <w:szCs w:val="20"/>
                <w:lang w:val="en-US"/>
              </w:rPr>
              <w:t xml:space="preserve">With the </w:t>
            </w:r>
            <w:r w:rsidRPr="002F2B66">
              <w:rPr>
                <w:rFonts w:ascii="Arial" w:eastAsia="Times New Roman" w:hAnsi="Arial" w:cs="Arial"/>
                <w:sz w:val="20"/>
                <w:szCs w:val="20"/>
                <w:lang w:val="en"/>
              </w:rPr>
              <w:t xml:space="preserve">well diameter, </w:t>
            </w:r>
            <w:r w:rsidRPr="002F2B66">
              <w:rPr>
                <w:rFonts w:ascii="Arial" w:eastAsia="Times New Roman" w:hAnsi="Arial" w:cs="Arial"/>
                <w:b/>
                <w:sz w:val="20"/>
                <w:szCs w:val="20"/>
                <w:lang w:val="en"/>
              </w:rPr>
              <w:t>TDH</w:t>
            </w:r>
            <w:r w:rsidRPr="002F2B66">
              <w:rPr>
                <w:rFonts w:ascii="Arial" w:eastAsia="Times New Roman" w:hAnsi="Arial" w:cs="Arial"/>
                <w:sz w:val="20"/>
                <w:szCs w:val="20"/>
                <w:lang w:val="en"/>
              </w:rPr>
              <w:t xml:space="preserve">, and desired </w:t>
            </w:r>
            <w:r w:rsidRPr="002F2B66">
              <w:rPr>
                <w:rFonts w:ascii="Arial" w:eastAsia="Times New Roman" w:hAnsi="Arial" w:cs="Arial"/>
                <w:b/>
                <w:sz w:val="20"/>
                <w:szCs w:val="20"/>
                <w:lang w:val="en"/>
              </w:rPr>
              <w:t>flow rate</w:t>
            </w:r>
            <w:r w:rsidRPr="002F2B66">
              <w:rPr>
                <w:rFonts w:ascii="Arial" w:eastAsia="Times New Roman" w:hAnsi="Arial" w:cs="Arial"/>
                <w:sz w:val="20"/>
                <w:szCs w:val="20"/>
                <w:lang w:val="en"/>
              </w:rPr>
              <w:t xml:space="preserve"> determine what type of pump will fulfill the system needs. </w:t>
            </w:r>
            <w:r>
              <w:rPr>
                <w:rFonts w:ascii="Arial" w:eastAsia="Times New Roman" w:hAnsi="Arial" w:cs="Arial"/>
                <w:sz w:val="20"/>
                <w:szCs w:val="20"/>
                <w:lang w:val="en"/>
              </w:rPr>
              <w:t xml:space="preserve">Determine the appropriateness of the existing </w:t>
            </w:r>
            <w:r w:rsidRPr="002F2B66">
              <w:rPr>
                <w:rFonts w:ascii="Arial" w:eastAsia="Times New Roman" w:hAnsi="Arial" w:cs="Arial"/>
                <w:sz w:val="20"/>
                <w:szCs w:val="20"/>
                <w:lang w:val="en"/>
              </w:rPr>
              <w:t xml:space="preserve">pump based on a system parameter match with the manufacturer’s pump curve. </w:t>
            </w:r>
            <w:r>
              <w:rPr>
                <w:rFonts w:ascii="Arial" w:eastAsia="Times New Roman" w:hAnsi="Arial" w:cs="Arial"/>
                <w:sz w:val="20"/>
                <w:szCs w:val="20"/>
                <w:lang w:val="en"/>
              </w:rPr>
              <w:t xml:space="preserve">The consultant will be expected to carry out these calculations for all the SPPS. </w:t>
            </w:r>
          </w:p>
          <w:p w14:paraId="276499D2" w14:textId="77777777" w:rsidR="009B4B0F" w:rsidRPr="00EE5D32" w:rsidRDefault="009B4B0F" w:rsidP="00EE5D32">
            <w:pPr>
              <w:spacing w:after="0" w:line="240" w:lineRule="auto"/>
              <w:rPr>
                <w:rFonts w:ascii="Arial" w:eastAsia="Times New Roman" w:hAnsi="Arial" w:cs="Arial"/>
                <w:color w:val="000000"/>
                <w:sz w:val="20"/>
                <w:szCs w:val="20"/>
                <w:lang w:val="en-US"/>
              </w:rPr>
            </w:pPr>
          </w:p>
          <w:p w14:paraId="596DD153" w14:textId="77777777" w:rsidR="00B5336A" w:rsidRPr="001312AD" w:rsidRDefault="00FB3FBE" w:rsidP="00B5336A">
            <w:pPr>
              <w:pStyle w:val="ListParagraph"/>
              <w:numPr>
                <w:ilvl w:val="0"/>
                <w:numId w:val="8"/>
              </w:numPr>
              <w:spacing w:after="0" w:line="240" w:lineRule="auto"/>
              <w:rPr>
                <w:rFonts w:ascii="Arial" w:eastAsia="Times New Roman" w:hAnsi="Arial" w:cs="Arial"/>
                <w:color w:val="000000"/>
                <w:sz w:val="20"/>
                <w:szCs w:val="20"/>
                <w:lang w:val="en-US"/>
              </w:rPr>
            </w:pPr>
            <w:r w:rsidRPr="001312AD">
              <w:rPr>
                <w:rFonts w:ascii="Arial" w:eastAsia="Times New Roman" w:hAnsi="Arial" w:cs="Arial"/>
                <w:color w:val="000000"/>
                <w:sz w:val="20"/>
                <w:szCs w:val="20"/>
                <w:lang w:val="en-US"/>
              </w:rPr>
              <w:t>Presentation material</w:t>
            </w:r>
            <w:r w:rsidR="00EE5D32">
              <w:rPr>
                <w:rFonts w:ascii="Arial" w:eastAsia="Times New Roman" w:hAnsi="Arial" w:cs="Arial"/>
                <w:color w:val="000000"/>
                <w:sz w:val="20"/>
                <w:szCs w:val="20"/>
                <w:lang w:val="en-US"/>
              </w:rPr>
              <w:t>s</w:t>
            </w:r>
          </w:p>
          <w:p w14:paraId="6504344B" w14:textId="77777777" w:rsidR="00FB3FBE" w:rsidRPr="001312AD" w:rsidRDefault="00FB3FBE" w:rsidP="00B5336A">
            <w:pPr>
              <w:pStyle w:val="ListParagraph"/>
              <w:numPr>
                <w:ilvl w:val="0"/>
                <w:numId w:val="8"/>
              </w:numPr>
              <w:spacing w:after="0" w:line="240" w:lineRule="auto"/>
              <w:rPr>
                <w:rFonts w:ascii="Arial" w:eastAsia="Times New Roman" w:hAnsi="Arial" w:cs="Arial"/>
                <w:color w:val="000000"/>
                <w:sz w:val="20"/>
                <w:szCs w:val="20"/>
                <w:lang w:val="en-US"/>
              </w:rPr>
            </w:pPr>
            <w:r w:rsidRPr="001312AD">
              <w:rPr>
                <w:rFonts w:ascii="Arial" w:eastAsia="Times New Roman" w:hAnsi="Arial" w:cs="Arial"/>
                <w:color w:val="000000"/>
                <w:sz w:val="20"/>
                <w:szCs w:val="20"/>
                <w:lang w:val="en-US"/>
              </w:rPr>
              <w:t>Workshop report</w:t>
            </w:r>
            <w:r w:rsidR="007F15F9" w:rsidRPr="001312AD">
              <w:rPr>
                <w:rFonts w:ascii="Arial" w:eastAsia="Times New Roman" w:hAnsi="Arial" w:cs="Arial"/>
                <w:color w:val="000000"/>
                <w:sz w:val="20"/>
                <w:szCs w:val="20"/>
                <w:lang w:val="en-US"/>
              </w:rPr>
              <w:t>s</w:t>
            </w:r>
          </w:p>
          <w:p w14:paraId="6D570499" w14:textId="77777777" w:rsidR="00B5336A" w:rsidRPr="001312AD" w:rsidRDefault="00B5336A" w:rsidP="007C1BF1">
            <w:pPr>
              <w:spacing w:after="0" w:line="240" w:lineRule="auto"/>
              <w:rPr>
                <w:rFonts w:ascii="Arial" w:eastAsia="Times New Roman" w:hAnsi="Arial" w:cs="Arial"/>
                <w:color w:val="000000"/>
                <w:sz w:val="20"/>
                <w:szCs w:val="20"/>
                <w:lang w:val="en-US"/>
              </w:rPr>
            </w:pPr>
          </w:p>
          <w:p w14:paraId="3E585C3D" w14:textId="20F99976" w:rsidR="005A4864" w:rsidRPr="001312AD" w:rsidRDefault="005A4864" w:rsidP="007C1BF1">
            <w:pPr>
              <w:spacing w:after="0" w:line="240" w:lineRule="auto"/>
              <w:rPr>
                <w:rFonts w:ascii="Arial" w:eastAsia="Times New Roman" w:hAnsi="Arial" w:cs="Arial"/>
                <w:color w:val="000000"/>
                <w:sz w:val="20"/>
                <w:szCs w:val="20"/>
                <w:lang w:val="en-US"/>
              </w:rPr>
            </w:pPr>
            <w:r w:rsidRPr="001312AD">
              <w:rPr>
                <w:rFonts w:ascii="Arial" w:eastAsia="Times New Roman" w:hAnsi="Arial" w:cs="Arial"/>
                <w:color w:val="000000"/>
                <w:sz w:val="20"/>
                <w:szCs w:val="20"/>
                <w:lang w:val="en-US"/>
              </w:rPr>
              <w:t>The report shall be submitted to the Chief of WASH electronically and in hard copies</w:t>
            </w:r>
            <w:r w:rsidR="00EB1581">
              <w:rPr>
                <w:rFonts w:ascii="Arial" w:eastAsia="Times New Roman" w:hAnsi="Arial" w:cs="Arial"/>
                <w:color w:val="000000"/>
                <w:sz w:val="20"/>
                <w:szCs w:val="20"/>
                <w:lang w:val="en-US"/>
              </w:rPr>
              <w:t xml:space="preserve">. </w:t>
            </w:r>
            <w:r w:rsidR="00BA2FE2">
              <w:rPr>
                <w:rFonts w:ascii="Arial" w:eastAsia="Times New Roman" w:hAnsi="Arial" w:cs="Arial"/>
                <w:color w:val="000000"/>
                <w:sz w:val="20"/>
                <w:szCs w:val="20"/>
                <w:lang w:val="en-US"/>
              </w:rPr>
              <w:t xml:space="preserve">The report shall be in MS word format and data shall be MX Excel sheet. </w:t>
            </w:r>
            <w:r w:rsidRPr="001312AD">
              <w:rPr>
                <w:rFonts w:ascii="Arial" w:eastAsia="Times New Roman" w:hAnsi="Arial" w:cs="Arial"/>
                <w:color w:val="000000"/>
                <w:sz w:val="20"/>
                <w:szCs w:val="20"/>
                <w:lang w:val="en-US"/>
              </w:rPr>
              <w:t xml:space="preserve"> </w:t>
            </w:r>
          </w:p>
          <w:p w14:paraId="5ED77756" w14:textId="711184FC" w:rsidR="005A4864" w:rsidRDefault="00A93130" w:rsidP="007C1BF1">
            <w:pPr>
              <w:spacing w:after="0" w:line="240" w:lineRule="auto"/>
              <w:rPr>
                <w:rFonts w:ascii="Arial" w:eastAsia="Times New Roman" w:hAnsi="Arial" w:cs="Arial"/>
                <w:color w:val="000000"/>
                <w:sz w:val="20"/>
                <w:szCs w:val="20"/>
                <w:lang w:val="en-US"/>
              </w:rPr>
            </w:pPr>
            <w:r>
              <w:rPr>
                <w:rFonts w:ascii="Arial" w:eastAsia="Times New Roman" w:hAnsi="Arial" w:cs="Arial"/>
                <w:color w:val="000000"/>
                <w:sz w:val="20"/>
                <w:szCs w:val="20"/>
                <w:lang w:val="en-US"/>
              </w:rPr>
              <w:t xml:space="preserve">The consultant shall also cover the other aspects of SPPS such as design appropriateness of the system in terms of water discharging capacity of water sources Vs community needs, operation and maintenance capacity and affordability by community, willingness to pay the water tariff etc. </w:t>
            </w:r>
          </w:p>
          <w:p w14:paraId="598AFB23" w14:textId="77777777" w:rsidR="00A93130" w:rsidRPr="001312AD" w:rsidRDefault="00A93130" w:rsidP="007C1BF1">
            <w:pPr>
              <w:spacing w:after="0" w:line="240" w:lineRule="auto"/>
              <w:rPr>
                <w:rFonts w:ascii="Arial" w:eastAsia="Times New Roman" w:hAnsi="Arial" w:cs="Arial"/>
                <w:color w:val="000000"/>
                <w:sz w:val="20"/>
                <w:szCs w:val="20"/>
                <w:lang w:val="en-US"/>
              </w:rPr>
            </w:pPr>
          </w:p>
          <w:p w14:paraId="0B09FCA8" w14:textId="77777777" w:rsidR="007C1BF1" w:rsidRPr="001312AD" w:rsidRDefault="007C1BF1" w:rsidP="007C1BF1">
            <w:pPr>
              <w:spacing w:after="0" w:line="240" w:lineRule="auto"/>
              <w:rPr>
                <w:rFonts w:ascii="Arial" w:eastAsia="Times New Roman" w:hAnsi="Arial" w:cs="Arial"/>
                <w:b/>
                <w:color w:val="000000"/>
                <w:sz w:val="20"/>
                <w:szCs w:val="20"/>
                <w:lang w:val="en-US"/>
              </w:rPr>
            </w:pPr>
            <w:r w:rsidRPr="001312AD">
              <w:rPr>
                <w:rFonts w:ascii="Arial" w:eastAsia="Times New Roman" w:hAnsi="Arial" w:cs="Arial"/>
                <w:b/>
                <w:color w:val="000000"/>
                <w:sz w:val="20"/>
                <w:szCs w:val="20"/>
                <w:lang w:val="en-US"/>
              </w:rPr>
              <w:t>Following is the suggested layout of the final report:</w:t>
            </w:r>
          </w:p>
          <w:p w14:paraId="192E676A" w14:textId="77777777" w:rsidR="007C1BF1" w:rsidRPr="001312AD" w:rsidRDefault="007C1BF1" w:rsidP="007C1BF1">
            <w:pPr>
              <w:spacing w:after="0" w:line="240" w:lineRule="auto"/>
              <w:jc w:val="both"/>
              <w:rPr>
                <w:rFonts w:ascii="Arial" w:eastAsia="Times New Roman" w:hAnsi="Arial" w:cs="Arial"/>
                <w:color w:val="000000"/>
                <w:sz w:val="20"/>
                <w:szCs w:val="20"/>
              </w:rPr>
            </w:pPr>
            <w:r w:rsidRPr="001312AD">
              <w:rPr>
                <w:rFonts w:ascii="Arial" w:eastAsia="Times New Roman" w:hAnsi="Arial" w:cs="Arial"/>
                <w:color w:val="000000"/>
                <w:sz w:val="20"/>
                <w:szCs w:val="20"/>
              </w:rPr>
              <w:t xml:space="preserve">The </w:t>
            </w:r>
            <w:r w:rsidR="00EB1581">
              <w:rPr>
                <w:rFonts w:ascii="Arial" w:eastAsia="Times New Roman" w:hAnsi="Arial" w:cs="Arial"/>
                <w:color w:val="000000"/>
                <w:sz w:val="20"/>
                <w:szCs w:val="20"/>
              </w:rPr>
              <w:t xml:space="preserve">evaluation report </w:t>
            </w:r>
            <w:r w:rsidRPr="001312AD">
              <w:rPr>
                <w:rFonts w:ascii="Arial" w:eastAsia="Times New Roman" w:hAnsi="Arial" w:cs="Arial"/>
                <w:color w:val="000000"/>
                <w:sz w:val="20"/>
                <w:szCs w:val="20"/>
              </w:rPr>
              <w:t xml:space="preserve">should mirror the basic project format, taking into account the nature of the project and the stage at which assessment is taking place. It should focus on the soundness of the choices made in relation to the context, objectives, means, likelihood of sustainability, etc., and include brief remarks on any adjustments made in response to developments up to the moment of assessment and feasibility study. The following text should appear on the front cover: </w:t>
            </w:r>
          </w:p>
          <w:p w14:paraId="244211B2" w14:textId="77777777" w:rsidR="007C1BF1" w:rsidRPr="001312AD" w:rsidRDefault="007C1BF1" w:rsidP="007C1BF1">
            <w:pPr>
              <w:spacing w:after="0" w:line="240" w:lineRule="auto"/>
              <w:jc w:val="both"/>
              <w:rPr>
                <w:rFonts w:ascii="Arial" w:eastAsia="Times New Roman" w:hAnsi="Arial" w:cs="Arial"/>
                <w:i/>
                <w:color w:val="000000"/>
                <w:sz w:val="20"/>
                <w:szCs w:val="20"/>
              </w:rPr>
            </w:pPr>
          </w:p>
          <w:p w14:paraId="15AD9862" w14:textId="216A0730" w:rsidR="007C1BF1" w:rsidRPr="001312AD" w:rsidRDefault="007C1BF1" w:rsidP="007C1BF1">
            <w:pPr>
              <w:spacing w:after="0" w:line="240" w:lineRule="auto"/>
              <w:jc w:val="both"/>
              <w:rPr>
                <w:rFonts w:ascii="Arial" w:eastAsia="Times New Roman" w:hAnsi="Arial" w:cs="Arial"/>
                <w:i/>
                <w:iCs/>
                <w:color w:val="000000"/>
                <w:sz w:val="20"/>
                <w:szCs w:val="20"/>
              </w:rPr>
            </w:pPr>
            <w:r w:rsidRPr="001312AD">
              <w:rPr>
                <w:rFonts w:ascii="Arial" w:eastAsia="Times New Roman" w:hAnsi="Arial" w:cs="Arial"/>
                <w:i/>
                <w:iCs/>
                <w:color w:val="000000"/>
                <w:sz w:val="20"/>
                <w:szCs w:val="20"/>
              </w:rPr>
              <w:t xml:space="preserve">This report is financed by the </w:t>
            </w:r>
            <w:r w:rsidR="00EB1581">
              <w:rPr>
                <w:rFonts w:ascii="Arial" w:eastAsia="Times New Roman" w:hAnsi="Arial" w:cs="Arial"/>
                <w:i/>
                <w:iCs/>
                <w:color w:val="000000"/>
                <w:sz w:val="20"/>
                <w:szCs w:val="20"/>
              </w:rPr>
              <w:t>USAID-OFDA</w:t>
            </w:r>
            <w:r w:rsidRPr="001312AD">
              <w:rPr>
                <w:rFonts w:ascii="Arial" w:eastAsia="Times New Roman" w:hAnsi="Arial" w:cs="Arial"/>
                <w:i/>
                <w:iCs/>
                <w:color w:val="000000"/>
                <w:sz w:val="20"/>
                <w:szCs w:val="20"/>
              </w:rPr>
              <w:t xml:space="preserve"> and is presented by </w:t>
            </w:r>
            <w:r w:rsidR="00BA2FE2">
              <w:rPr>
                <w:rFonts w:ascii="Arial" w:eastAsia="Times New Roman" w:hAnsi="Arial" w:cs="Arial"/>
                <w:i/>
                <w:iCs/>
                <w:color w:val="000000"/>
                <w:sz w:val="20"/>
                <w:szCs w:val="20"/>
              </w:rPr>
              <w:t>consulting firm</w:t>
            </w:r>
            <w:r w:rsidRPr="001312AD">
              <w:rPr>
                <w:rFonts w:ascii="Arial" w:eastAsia="Times New Roman" w:hAnsi="Arial" w:cs="Arial"/>
                <w:i/>
                <w:iCs/>
                <w:color w:val="000000"/>
                <w:sz w:val="20"/>
                <w:szCs w:val="20"/>
              </w:rPr>
              <w:t xml:space="preserve"> for UNICEF and the </w:t>
            </w:r>
            <w:r w:rsidR="008B1148">
              <w:rPr>
                <w:rFonts w:ascii="Arial" w:eastAsia="Times New Roman" w:hAnsi="Arial" w:cs="Arial"/>
                <w:i/>
                <w:iCs/>
                <w:color w:val="000000"/>
                <w:sz w:val="20"/>
                <w:szCs w:val="20"/>
              </w:rPr>
              <w:t xml:space="preserve">Commission of the </w:t>
            </w:r>
            <w:r w:rsidRPr="001312AD">
              <w:rPr>
                <w:rFonts w:ascii="Arial" w:eastAsia="Times New Roman" w:hAnsi="Arial" w:cs="Arial"/>
                <w:i/>
                <w:iCs/>
                <w:color w:val="000000"/>
                <w:sz w:val="20"/>
                <w:szCs w:val="20"/>
              </w:rPr>
              <w:t xml:space="preserve">European </w:t>
            </w:r>
            <w:r w:rsidR="008B1148">
              <w:rPr>
                <w:rFonts w:ascii="Arial" w:eastAsia="Times New Roman" w:hAnsi="Arial" w:cs="Arial"/>
                <w:i/>
                <w:iCs/>
                <w:color w:val="000000"/>
                <w:sz w:val="20"/>
                <w:szCs w:val="20"/>
              </w:rPr>
              <w:t>Union</w:t>
            </w:r>
            <w:r w:rsidRPr="001312AD">
              <w:rPr>
                <w:rFonts w:ascii="Arial" w:eastAsia="Times New Roman" w:hAnsi="Arial" w:cs="Arial"/>
                <w:i/>
                <w:iCs/>
                <w:color w:val="000000"/>
                <w:sz w:val="20"/>
                <w:szCs w:val="20"/>
              </w:rPr>
              <w:t xml:space="preserve">. It does not necessarily reflect the opinion of UNICEF </w:t>
            </w:r>
            <w:r w:rsidR="00EB1581">
              <w:rPr>
                <w:rFonts w:ascii="Arial" w:eastAsia="Times New Roman" w:hAnsi="Arial" w:cs="Arial"/>
                <w:i/>
                <w:iCs/>
                <w:color w:val="000000"/>
                <w:sz w:val="20"/>
                <w:szCs w:val="20"/>
              </w:rPr>
              <w:t>USAID-OFDA</w:t>
            </w:r>
            <w:r w:rsidR="008B1148">
              <w:rPr>
                <w:rFonts w:ascii="Arial" w:eastAsia="Times New Roman" w:hAnsi="Arial" w:cs="Arial"/>
                <w:i/>
                <w:iCs/>
                <w:color w:val="000000"/>
                <w:sz w:val="20"/>
                <w:szCs w:val="20"/>
              </w:rPr>
              <w:t xml:space="preserve"> or the EU</w:t>
            </w:r>
          </w:p>
          <w:p w14:paraId="3FBB9C5A"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p>
          <w:p w14:paraId="1B69FDBE"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Title</w:t>
            </w:r>
          </w:p>
          <w:p w14:paraId="4C381BB8"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p>
          <w:p w14:paraId="1F8C3671"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r w:rsidRPr="001312AD">
              <w:rPr>
                <w:rFonts w:ascii="Arial" w:eastAsia="Times New Roman" w:hAnsi="Arial" w:cs="Arial"/>
                <w:i/>
                <w:color w:val="000000"/>
                <w:sz w:val="20"/>
                <w:szCs w:val="20"/>
                <w:lang w:val="en-AU"/>
              </w:rPr>
              <w:t xml:space="preserve">The title should clearly and briefly indicate what the report is about. Example – </w:t>
            </w:r>
          </w:p>
          <w:p w14:paraId="6111434C"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p>
          <w:p w14:paraId="6E4FA7ED" w14:textId="77777777" w:rsidR="007C1BF1" w:rsidRPr="001312AD" w:rsidRDefault="00EB1581" w:rsidP="007C1BF1">
            <w:pPr>
              <w:spacing w:after="0" w:line="240" w:lineRule="auto"/>
              <w:jc w:val="both"/>
              <w:rPr>
                <w:rFonts w:ascii="Arial" w:eastAsia="Times New Roman" w:hAnsi="Arial" w:cs="Arial"/>
                <w:i/>
                <w:color w:val="000000"/>
                <w:sz w:val="20"/>
                <w:szCs w:val="20"/>
                <w:lang w:val="en-AU"/>
              </w:rPr>
            </w:pPr>
            <w:r w:rsidRPr="00EB1581">
              <w:rPr>
                <w:rFonts w:ascii="Arial" w:eastAsia="Times New Roman" w:hAnsi="Arial" w:cs="Arial"/>
                <w:i/>
                <w:color w:val="000000"/>
                <w:sz w:val="20"/>
                <w:szCs w:val="20"/>
                <w:lang w:val="en-AU"/>
              </w:rPr>
              <w:t>Evaluation of Solar powered Water Supply Systems in Somalia</w:t>
            </w:r>
            <w:r w:rsidR="007C1BF1" w:rsidRPr="001312AD">
              <w:rPr>
                <w:rFonts w:ascii="Arial" w:eastAsia="Times New Roman" w:hAnsi="Arial" w:cs="Arial"/>
                <w:i/>
                <w:color w:val="000000"/>
                <w:sz w:val="20"/>
                <w:szCs w:val="20"/>
                <w:lang w:val="en-AU"/>
              </w:rPr>
              <w:t>.</w:t>
            </w:r>
          </w:p>
          <w:p w14:paraId="00EA2FD4"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p>
          <w:p w14:paraId="33398DE4"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 xml:space="preserve">Executive Summary – </w:t>
            </w:r>
            <w:r w:rsidRPr="001312AD">
              <w:rPr>
                <w:rFonts w:ascii="Arial" w:eastAsia="Times New Roman" w:hAnsi="Arial" w:cs="Arial"/>
                <w:bCs/>
                <w:i/>
                <w:color w:val="000000"/>
                <w:sz w:val="20"/>
                <w:szCs w:val="20"/>
                <w:lang w:val="en-AU"/>
              </w:rPr>
              <w:t>(Max 3 pages)</w:t>
            </w:r>
          </w:p>
          <w:p w14:paraId="42052E4F"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p>
          <w:p w14:paraId="5BCE60CE"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r w:rsidRPr="001312AD">
              <w:rPr>
                <w:rFonts w:ascii="Arial" w:eastAsia="Times New Roman" w:hAnsi="Arial" w:cs="Arial"/>
                <w:i/>
                <w:color w:val="000000"/>
                <w:sz w:val="20"/>
                <w:szCs w:val="20"/>
                <w:lang w:val="en-AU"/>
              </w:rPr>
              <w:t>Summarises the report in plain English. The Executive Summary should be able to be read and understood independently of the main body of the report. It is often easiest to write after completing the rest of the report.</w:t>
            </w:r>
          </w:p>
          <w:p w14:paraId="1764A7BD"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p>
          <w:p w14:paraId="0B83BC87"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1: Preamble/Introduction</w:t>
            </w:r>
          </w:p>
          <w:p w14:paraId="57E449BA"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p>
          <w:p w14:paraId="6BED57BC" w14:textId="77777777" w:rsidR="007C1BF1" w:rsidRPr="001312AD" w:rsidRDefault="007C1BF1" w:rsidP="007C1BF1">
            <w:pPr>
              <w:spacing w:after="0" w:line="240" w:lineRule="auto"/>
              <w:jc w:val="both"/>
              <w:rPr>
                <w:rFonts w:ascii="Arial" w:eastAsia="Times New Roman" w:hAnsi="Arial" w:cs="Arial"/>
                <w:i/>
                <w:color w:val="000000"/>
                <w:sz w:val="20"/>
                <w:szCs w:val="20"/>
              </w:rPr>
            </w:pPr>
            <w:r w:rsidRPr="001312AD">
              <w:rPr>
                <w:rFonts w:ascii="Arial" w:eastAsia="Times New Roman" w:hAnsi="Arial" w:cs="Arial"/>
                <w:i/>
                <w:color w:val="000000"/>
                <w:sz w:val="20"/>
                <w:szCs w:val="20"/>
              </w:rPr>
              <w:t xml:space="preserve">Preamble (Maximum 2 pages) </w:t>
            </w:r>
          </w:p>
          <w:p w14:paraId="0B4BA81C" w14:textId="77777777" w:rsidR="007C1BF1" w:rsidRPr="001312AD" w:rsidRDefault="007C1BF1" w:rsidP="007C1BF1">
            <w:pPr>
              <w:spacing w:after="0" w:line="240" w:lineRule="auto"/>
              <w:jc w:val="both"/>
              <w:rPr>
                <w:rFonts w:ascii="Arial" w:eastAsia="Times New Roman" w:hAnsi="Arial" w:cs="Arial"/>
                <w:i/>
                <w:color w:val="000000"/>
                <w:sz w:val="20"/>
                <w:szCs w:val="20"/>
              </w:rPr>
            </w:pPr>
          </w:p>
          <w:p w14:paraId="707CE15B" w14:textId="77777777" w:rsidR="007C1BF1" w:rsidRPr="001312AD" w:rsidRDefault="007C1BF1" w:rsidP="007C1BF1">
            <w:pPr>
              <w:spacing w:after="0" w:line="240" w:lineRule="auto"/>
              <w:jc w:val="both"/>
              <w:rPr>
                <w:rFonts w:ascii="Arial" w:eastAsia="Times New Roman" w:hAnsi="Arial" w:cs="Arial"/>
                <w:i/>
                <w:color w:val="000000"/>
                <w:sz w:val="20"/>
                <w:szCs w:val="20"/>
              </w:rPr>
            </w:pPr>
            <w:r w:rsidRPr="001312AD">
              <w:rPr>
                <w:rFonts w:ascii="Arial" w:eastAsia="Times New Roman" w:hAnsi="Arial" w:cs="Arial"/>
                <w:i/>
                <w:color w:val="000000"/>
                <w:sz w:val="20"/>
                <w:szCs w:val="20"/>
              </w:rPr>
              <w:t xml:space="preserve">The preamble should briefly describe: </w:t>
            </w:r>
          </w:p>
          <w:p w14:paraId="01DE6031" w14:textId="77777777" w:rsidR="007C1BF1" w:rsidRPr="001312AD" w:rsidRDefault="007C1BF1" w:rsidP="007C1BF1">
            <w:pPr>
              <w:spacing w:after="0" w:line="240" w:lineRule="auto"/>
              <w:jc w:val="both"/>
              <w:rPr>
                <w:rFonts w:ascii="Arial" w:eastAsia="Times New Roman" w:hAnsi="Arial" w:cs="Arial"/>
                <w:i/>
                <w:color w:val="000000"/>
                <w:sz w:val="20"/>
                <w:szCs w:val="20"/>
              </w:rPr>
            </w:pPr>
          </w:p>
          <w:p w14:paraId="4B1CDC4A" w14:textId="77777777" w:rsidR="007C1BF1" w:rsidRPr="001312AD" w:rsidRDefault="007C1BF1" w:rsidP="007C1BF1">
            <w:pPr>
              <w:numPr>
                <w:ilvl w:val="0"/>
                <w:numId w:val="4"/>
              </w:numPr>
              <w:spacing w:after="0" w:line="240" w:lineRule="auto"/>
              <w:jc w:val="both"/>
              <w:rPr>
                <w:rFonts w:ascii="Arial" w:eastAsia="Times New Roman" w:hAnsi="Arial" w:cs="Arial"/>
                <w:i/>
                <w:color w:val="000000"/>
                <w:sz w:val="20"/>
                <w:szCs w:val="20"/>
              </w:rPr>
            </w:pPr>
            <w:r w:rsidRPr="001312AD">
              <w:rPr>
                <w:rFonts w:ascii="Arial" w:eastAsia="Times New Roman" w:hAnsi="Arial" w:cs="Arial"/>
                <w:i/>
                <w:color w:val="000000"/>
                <w:sz w:val="20"/>
                <w:szCs w:val="20"/>
              </w:rPr>
              <w:t xml:space="preserve">The principal features of the project/programme as at the time of the assessment (including objectives, components, location, </w:t>
            </w:r>
            <w:r w:rsidRPr="001312AD">
              <w:rPr>
                <w:rFonts w:ascii="Arial" w:eastAsia="Times New Roman" w:hAnsi="Arial" w:cs="Arial"/>
                <w:i/>
                <w:color w:val="000000"/>
                <w:sz w:val="20"/>
                <w:szCs w:val="20"/>
                <w:lang w:val="en-AU"/>
              </w:rPr>
              <w:t>and any working hypotheses</w:t>
            </w:r>
            <w:r w:rsidRPr="001312AD">
              <w:rPr>
                <w:rFonts w:ascii="Arial" w:eastAsia="Times New Roman" w:hAnsi="Arial" w:cs="Arial"/>
                <w:i/>
                <w:color w:val="000000"/>
                <w:sz w:val="20"/>
                <w:szCs w:val="20"/>
              </w:rPr>
              <w:t xml:space="preserve"> important dates, timetable); </w:t>
            </w:r>
          </w:p>
          <w:p w14:paraId="2D3BEE55" w14:textId="77777777" w:rsidR="007C1BF1" w:rsidRPr="001312AD" w:rsidRDefault="007C1BF1" w:rsidP="007C1BF1">
            <w:pPr>
              <w:spacing w:after="0" w:line="240" w:lineRule="auto"/>
              <w:jc w:val="both"/>
              <w:rPr>
                <w:rFonts w:ascii="Arial" w:eastAsia="Times New Roman" w:hAnsi="Arial" w:cs="Arial"/>
                <w:i/>
                <w:color w:val="000000"/>
                <w:sz w:val="20"/>
                <w:szCs w:val="20"/>
              </w:rPr>
            </w:pPr>
          </w:p>
          <w:p w14:paraId="6F330F7D" w14:textId="77777777" w:rsidR="007C1BF1" w:rsidRPr="001312AD" w:rsidRDefault="007C1BF1" w:rsidP="007C1BF1">
            <w:pPr>
              <w:numPr>
                <w:ilvl w:val="0"/>
                <w:numId w:val="4"/>
              </w:numPr>
              <w:spacing w:after="0" w:line="240" w:lineRule="auto"/>
              <w:jc w:val="both"/>
              <w:rPr>
                <w:rFonts w:ascii="Arial" w:eastAsia="Times New Roman" w:hAnsi="Arial" w:cs="Arial"/>
                <w:i/>
                <w:color w:val="000000"/>
                <w:sz w:val="20"/>
                <w:szCs w:val="20"/>
              </w:rPr>
            </w:pPr>
            <w:r w:rsidRPr="001312AD">
              <w:rPr>
                <w:rFonts w:ascii="Arial" w:eastAsia="Times New Roman" w:hAnsi="Arial" w:cs="Arial"/>
                <w:i/>
                <w:color w:val="000000"/>
                <w:sz w:val="20"/>
                <w:szCs w:val="20"/>
              </w:rPr>
              <w:t xml:space="preserve">The objectives and plan of work of the </w:t>
            </w:r>
            <w:r w:rsidR="003D5B65">
              <w:rPr>
                <w:rFonts w:ascii="Arial" w:eastAsia="Times New Roman" w:hAnsi="Arial" w:cs="Arial"/>
                <w:i/>
                <w:color w:val="000000"/>
                <w:sz w:val="20"/>
                <w:szCs w:val="20"/>
              </w:rPr>
              <w:t>evaluation</w:t>
            </w:r>
            <w:r w:rsidRPr="001312AD">
              <w:rPr>
                <w:rFonts w:ascii="Arial" w:eastAsia="Times New Roman" w:hAnsi="Arial" w:cs="Arial"/>
                <w:i/>
                <w:color w:val="000000"/>
                <w:sz w:val="20"/>
                <w:szCs w:val="20"/>
              </w:rPr>
              <w:t xml:space="preserve"> itself (names of consulting firm, dates and principal methods used). This section specifies assistance to be made available by UNICEF to the consultants including data, documents, offices, transport, counterpart staff, facilitation of the entry and exit of expatriate personnel</w:t>
            </w:r>
          </w:p>
          <w:p w14:paraId="14E61BBC" w14:textId="77777777" w:rsidR="007C1BF1" w:rsidRPr="001312AD" w:rsidRDefault="007C1BF1" w:rsidP="007C1BF1">
            <w:pPr>
              <w:spacing w:after="0" w:line="240" w:lineRule="auto"/>
              <w:jc w:val="both"/>
              <w:rPr>
                <w:rFonts w:ascii="Arial" w:eastAsia="Times New Roman" w:hAnsi="Arial" w:cs="Arial"/>
                <w:i/>
                <w:color w:val="000000"/>
                <w:sz w:val="20"/>
                <w:szCs w:val="20"/>
              </w:rPr>
            </w:pPr>
          </w:p>
          <w:p w14:paraId="5AC2AF5F"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2: Methodology</w:t>
            </w:r>
          </w:p>
          <w:p w14:paraId="79CEB290" w14:textId="77777777" w:rsidR="007C1BF1" w:rsidRPr="001312AD" w:rsidRDefault="007C1BF1" w:rsidP="007C1BF1">
            <w:pPr>
              <w:spacing w:after="0" w:line="240" w:lineRule="auto"/>
              <w:jc w:val="both"/>
              <w:rPr>
                <w:rFonts w:ascii="Arial" w:eastAsia="Times New Roman" w:hAnsi="Arial" w:cs="Arial"/>
                <w:b/>
                <w:bCs/>
                <w:i/>
                <w:color w:val="000000"/>
                <w:sz w:val="20"/>
                <w:szCs w:val="20"/>
              </w:rPr>
            </w:pPr>
            <w:r w:rsidRPr="001312AD">
              <w:rPr>
                <w:rFonts w:ascii="Arial" w:eastAsia="Times New Roman" w:hAnsi="Arial" w:cs="Arial"/>
                <w:bCs/>
                <w:i/>
                <w:color w:val="000000"/>
                <w:sz w:val="20"/>
                <w:szCs w:val="20"/>
              </w:rPr>
              <w:t xml:space="preserve">This chapter assesses the planning and design phases of the </w:t>
            </w:r>
            <w:r w:rsidR="003D5B65">
              <w:rPr>
                <w:rFonts w:ascii="Arial" w:eastAsia="Times New Roman" w:hAnsi="Arial" w:cs="Arial"/>
                <w:bCs/>
                <w:i/>
                <w:color w:val="000000"/>
                <w:sz w:val="20"/>
                <w:szCs w:val="20"/>
              </w:rPr>
              <w:t xml:space="preserve">assessment </w:t>
            </w:r>
            <w:r w:rsidRPr="001312AD">
              <w:rPr>
                <w:rFonts w:ascii="Arial" w:eastAsia="Times New Roman" w:hAnsi="Arial" w:cs="Arial"/>
                <w:bCs/>
                <w:i/>
                <w:color w:val="000000"/>
                <w:sz w:val="20"/>
                <w:szCs w:val="20"/>
              </w:rPr>
              <w:t xml:space="preserve">from the initial </w:t>
            </w:r>
            <w:r w:rsidR="003D5B65">
              <w:rPr>
                <w:rFonts w:ascii="Arial" w:eastAsia="Times New Roman" w:hAnsi="Arial" w:cs="Arial"/>
                <w:bCs/>
                <w:i/>
                <w:color w:val="000000"/>
                <w:sz w:val="20"/>
                <w:szCs w:val="20"/>
              </w:rPr>
              <w:t xml:space="preserve">interpretation of the terms of reference to the </w:t>
            </w:r>
            <w:r w:rsidRPr="001312AD">
              <w:rPr>
                <w:rFonts w:ascii="Arial" w:eastAsia="Times New Roman" w:hAnsi="Arial" w:cs="Arial"/>
                <w:bCs/>
                <w:i/>
                <w:color w:val="000000"/>
                <w:sz w:val="20"/>
                <w:szCs w:val="20"/>
              </w:rPr>
              <w:t xml:space="preserve">final financing proposal. It establishes </w:t>
            </w:r>
            <w:r w:rsidR="00D71D95">
              <w:rPr>
                <w:rFonts w:ascii="Arial" w:eastAsia="Times New Roman" w:hAnsi="Arial" w:cs="Arial"/>
                <w:bCs/>
                <w:i/>
                <w:color w:val="000000"/>
                <w:sz w:val="20"/>
                <w:szCs w:val="20"/>
              </w:rPr>
              <w:t xml:space="preserve">the type of data/information that were collected, how the data/information were collected (what instruments were used), how data/information were analysed, limitations of the evaluation (for example cautions about the findings and conclusion and how to use the findings and conclusions). </w:t>
            </w:r>
          </w:p>
          <w:p w14:paraId="09A54377" w14:textId="77777777" w:rsidR="007C1BF1" w:rsidRPr="001312AD" w:rsidRDefault="007C1BF1" w:rsidP="007C1BF1">
            <w:pPr>
              <w:spacing w:after="0" w:line="240" w:lineRule="auto"/>
              <w:jc w:val="both"/>
              <w:rPr>
                <w:rFonts w:ascii="Arial" w:eastAsia="Times New Roman" w:hAnsi="Arial" w:cs="Arial"/>
                <w:b/>
                <w:bCs/>
                <w:i/>
                <w:color w:val="000000"/>
                <w:sz w:val="20"/>
                <w:szCs w:val="20"/>
              </w:rPr>
            </w:pPr>
          </w:p>
          <w:p w14:paraId="2419D72B"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2.1. Experimental/sampling design</w:t>
            </w:r>
          </w:p>
          <w:p w14:paraId="0E60432C"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p>
          <w:p w14:paraId="1DFDAB74"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i/>
                <w:color w:val="000000"/>
                <w:sz w:val="20"/>
                <w:szCs w:val="20"/>
                <w:lang w:val="en-AU"/>
              </w:rPr>
              <w:t>A description of the study area and study design, including detail such as equipment used in field work, methodology for selecting sampling sites, field work undertaken and methods of technical</w:t>
            </w:r>
            <w:r w:rsidR="00D71D95">
              <w:rPr>
                <w:rFonts w:ascii="Arial" w:eastAsia="Times New Roman" w:hAnsi="Arial" w:cs="Arial"/>
                <w:i/>
                <w:color w:val="000000"/>
                <w:sz w:val="20"/>
                <w:szCs w:val="20"/>
                <w:lang w:val="en-AU"/>
              </w:rPr>
              <w:t xml:space="preserve"> </w:t>
            </w:r>
            <w:r w:rsidRPr="001312AD">
              <w:rPr>
                <w:rFonts w:ascii="Arial" w:eastAsia="Times New Roman" w:hAnsi="Arial" w:cs="Arial"/>
                <w:i/>
                <w:color w:val="000000"/>
                <w:sz w:val="20"/>
                <w:szCs w:val="20"/>
                <w:lang w:val="en-AU"/>
              </w:rPr>
              <w:t xml:space="preserve">analysis. For a </w:t>
            </w:r>
            <w:r w:rsidR="00D71D95">
              <w:rPr>
                <w:rFonts w:ascii="Arial" w:eastAsia="Times New Roman" w:hAnsi="Arial" w:cs="Arial"/>
                <w:i/>
                <w:color w:val="000000"/>
                <w:sz w:val="20"/>
                <w:szCs w:val="20"/>
                <w:lang w:val="en-AU"/>
              </w:rPr>
              <w:t xml:space="preserve">flow rate estimation, </w:t>
            </w:r>
            <w:r w:rsidRPr="001312AD">
              <w:rPr>
                <w:rFonts w:ascii="Arial" w:eastAsia="Times New Roman" w:hAnsi="Arial" w:cs="Arial"/>
                <w:i/>
                <w:color w:val="000000"/>
                <w:sz w:val="20"/>
                <w:szCs w:val="20"/>
                <w:lang w:val="en-AU"/>
              </w:rPr>
              <w:t xml:space="preserve">this detail needs to include what parameters were </w:t>
            </w:r>
            <w:r w:rsidR="003240F2">
              <w:rPr>
                <w:rFonts w:ascii="Arial" w:eastAsia="Times New Roman" w:hAnsi="Arial" w:cs="Arial"/>
                <w:i/>
                <w:color w:val="000000"/>
                <w:sz w:val="20"/>
                <w:szCs w:val="20"/>
                <w:lang w:val="en-AU"/>
              </w:rPr>
              <w:t>measured</w:t>
            </w:r>
            <w:r w:rsidRPr="001312AD">
              <w:rPr>
                <w:rFonts w:ascii="Arial" w:eastAsia="Times New Roman" w:hAnsi="Arial" w:cs="Arial"/>
                <w:i/>
                <w:color w:val="000000"/>
                <w:sz w:val="20"/>
                <w:szCs w:val="20"/>
                <w:lang w:val="en-AU"/>
              </w:rPr>
              <w:t xml:space="preserve"> and any standards and protocols used in the analysis</w:t>
            </w:r>
            <w:r w:rsidR="003240F2">
              <w:rPr>
                <w:rFonts w:ascii="Arial" w:eastAsia="Times New Roman" w:hAnsi="Arial" w:cs="Arial"/>
                <w:i/>
                <w:color w:val="000000"/>
                <w:sz w:val="20"/>
                <w:szCs w:val="20"/>
                <w:lang w:val="en-AU"/>
              </w:rPr>
              <w:t xml:space="preserve">. </w:t>
            </w:r>
          </w:p>
          <w:p w14:paraId="27A74B06"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p>
          <w:p w14:paraId="57F5DC67"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2.2. Data analysis</w:t>
            </w:r>
          </w:p>
          <w:p w14:paraId="0E15303D"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p>
          <w:p w14:paraId="5DE85F50"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r w:rsidRPr="001312AD">
              <w:rPr>
                <w:rFonts w:ascii="Arial" w:eastAsia="Times New Roman" w:hAnsi="Arial" w:cs="Arial"/>
                <w:i/>
                <w:color w:val="000000"/>
                <w:sz w:val="20"/>
                <w:szCs w:val="20"/>
                <w:lang w:val="en-AU"/>
              </w:rPr>
              <w:t>An outline of how the data obtained from sampling were analysed, including details of any statistical tests undertaken and their assumptions and limitations.</w:t>
            </w:r>
            <w:r w:rsidR="003240F2">
              <w:rPr>
                <w:rFonts w:ascii="Arial" w:eastAsia="Times New Roman" w:hAnsi="Arial" w:cs="Arial"/>
                <w:i/>
                <w:color w:val="000000"/>
                <w:sz w:val="20"/>
                <w:szCs w:val="20"/>
                <w:lang w:val="en-AU"/>
              </w:rPr>
              <w:t xml:space="preserve"> For flow ratings consider computing a mean or average for each solar powered supply system.</w:t>
            </w:r>
          </w:p>
          <w:p w14:paraId="369D6105"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p>
          <w:p w14:paraId="4E9FD84E"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3: Results</w:t>
            </w:r>
          </w:p>
          <w:p w14:paraId="6539F9DB"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p>
          <w:p w14:paraId="7C33385F"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r w:rsidRPr="001312AD">
              <w:rPr>
                <w:rFonts w:ascii="Arial" w:eastAsia="Times New Roman" w:hAnsi="Arial" w:cs="Arial"/>
                <w:i/>
                <w:color w:val="000000"/>
                <w:sz w:val="20"/>
                <w:szCs w:val="20"/>
                <w:lang w:val="en-AU"/>
              </w:rPr>
              <w:t xml:space="preserve">A description of the results obtained without any explanation or interpretation of them. Visual aids such as graphs, tables and maps may be used to summarise the results. If raw data is to be included in the report, it should be placed in an appendix rather than in the results section. </w:t>
            </w:r>
          </w:p>
          <w:p w14:paraId="54069157"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p>
          <w:p w14:paraId="1B02A820"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4: Discussion</w:t>
            </w:r>
          </w:p>
          <w:p w14:paraId="4FF88E38"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p>
          <w:p w14:paraId="0D74D5D6"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r w:rsidRPr="001312AD">
              <w:rPr>
                <w:rFonts w:ascii="Arial" w:eastAsia="Times New Roman" w:hAnsi="Arial" w:cs="Arial"/>
                <w:i/>
                <w:color w:val="000000"/>
                <w:sz w:val="20"/>
                <w:szCs w:val="20"/>
                <w:lang w:val="en-AU"/>
              </w:rPr>
              <w:t xml:space="preserve">The results of the </w:t>
            </w:r>
            <w:r w:rsidR="003240F2">
              <w:rPr>
                <w:rFonts w:ascii="Arial" w:eastAsia="Times New Roman" w:hAnsi="Arial" w:cs="Arial"/>
                <w:i/>
                <w:color w:val="000000"/>
                <w:sz w:val="20"/>
                <w:szCs w:val="20"/>
                <w:lang w:val="en-AU"/>
              </w:rPr>
              <w:t xml:space="preserve">evaluation </w:t>
            </w:r>
            <w:r w:rsidRPr="001312AD">
              <w:rPr>
                <w:rFonts w:ascii="Arial" w:eastAsia="Times New Roman" w:hAnsi="Arial" w:cs="Arial"/>
                <w:i/>
                <w:color w:val="000000"/>
                <w:sz w:val="20"/>
                <w:szCs w:val="20"/>
                <w:lang w:val="en-AU"/>
              </w:rPr>
              <w:t xml:space="preserve">are interpreted and implications of these results in terms of the objectives of the assignment are discussed. A discussion around </w:t>
            </w:r>
            <w:r w:rsidR="00AE136E">
              <w:rPr>
                <w:rFonts w:ascii="Arial" w:eastAsia="Times New Roman" w:hAnsi="Arial" w:cs="Arial"/>
                <w:i/>
                <w:color w:val="000000"/>
                <w:sz w:val="20"/>
                <w:szCs w:val="20"/>
                <w:lang w:val="en-AU"/>
              </w:rPr>
              <w:t xml:space="preserve">the health benefits, </w:t>
            </w:r>
            <w:r w:rsidRPr="001312AD">
              <w:rPr>
                <w:rFonts w:ascii="Arial" w:eastAsia="Times New Roman" w:hAnsi="Arial" w:cs="Arial"/>
                <w:i/>
                <w:color w:val="000000"/>
                <w:sz w:val="20"/>
                <w:szCs w:val="20"/>
                <w:lang w:val="en-AU"/>
              </w:rPr>
              <w:t>economic and financial analysis and the key factors affecting sustainability and replication will be useful. An evaluation of the methodology used may also be undertaken.</w:t>
            </w:r>
          </w:p>
          <w:p w14:paraId="563C1DE6"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p>
          <w:p w14:paraId="5B53F25F"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5: Conclusions</w:t>
            </w:r>
          </w:p>
          <w:p w14:paraId="3E85FCFB"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p>
          <w:p w14:paraId="3546F430"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r w:rsidRPr="001312AD">
              <w:rPr>
                <w:rFonts w:ascii="Arial" w:eastAsia="Times New Roman" w:hAnsi="Arial" w:cs="Arial"/>
                <w:i/>
                <w:color w:val="000000"/>
                <w:sz w:val="20"/>
                <w:szCs w:val="20"/>
                <w:lang w:val="en-AU"/>
              </w:rPr>
              <w:t xml:space="preserve">The section summarises specific conclusions drawn from the results in terms of the study objectives and working hypotheses. </w:t>
            </w:r>
          </w:p>
          <w:p w14:paraId="7E12A874"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p>
          <w:p w14:paraId="2CD5743C"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6: Recommendations</w:t>
            </w:r>
          </w:p>
          <w:p w14:paraId="13D8F2A6"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p>
          <w:p w14:paraId="04E17D69"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r w:rsidRPr="001312AD">
              <w:rPr>
                <w:rFonts w:ascii="Arial" w:eastAsia="Times New Roman" w:hAnsi="Arial" w:cs="Arial"/>
                <w:i/>
                <w:color w:val="000000"/>
                <w:sz w:val="20"/>
                <w:szCs w:val="20"/>
                <w:lang w:val="en-AU"/>
              </w:rPr>
              <w:t xml:space="preserve">Recommendations as to </w:t>
            </w:r>
            <w:r w:rsidRPr="001312AD">
              <w:rPr>
                <w:rFonts w:ascii="Arial" w:eastAsia="Times New Roman" w:hAnsi="Arial" w:cs="Arial"/>
                <w:bCs/>
                <w:i/>
                <w:color w:val="000000"/>
                <w:sz w:val="20"/>
                <w:szCs w:val="20"/>
              </w:rPr>
              <w:t xml:space="preserve">immediate and medium and longer term developments of </w:t>
            </w:r>
            <w:r w:rsidR="00AE136E">
              <w:rPr>
                <w:rFonts w:ascii="Arial" w:eastAsia="Times New Roman" w:hAnsi="Arial" w:cs="Arial"/>
                <w:bCs/>
                <w:i/>
                <w:color w:val="000000"/>
                <w:sz w:val="20"/>
                <w:szCs w:val="20"/>
              </w:rPr>
              <w:t xml:space="preserve">solar-powered water supply </w:t>
            </w:r>
            <w:r w:rsidRPr="001312AD">
              <w:rPr>
                <w:rFonts w:ascii="Arial" w:eastAsia="Times New Roman" w:hAnsi="Arial" w:cs="Arial"/>
                <w:bCs/>
                <w:i/>
                <w:color w:val="000000"/>
                <w:sz w:val="20"/>
                <w:szCs w:val="20"/>
              </w:rPr>
              <w:t xml:space="preserve">infrastructure </w:t>
            </w:r>
            <w:r w:rsidRPr="001312AD">
              <w:rPr>
                <w:rFonts w:ascii="Arial" w:eastAsia="Times New Roman" w:hAnsi="Arial" w:cs="Arial"/>
                <w:i/>
                <w:color w:val="000000"/>
                <w:sz w:val="20"/>
                <w:szCs w:val="20"/>
                <w:lang w:val="en-AU"/>
              </w:rPr>
              <w:t>and future management actions are made based on the findings of the study.</w:t>
            </w:r>
          </w:p>
          <w:p w14:paraId="5994D3F9"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p>
          <w:p w14:paraId="3D94E574"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References</w:t>
            </w:r>
          </w:p>
          <w:p w14:paraId="14335F7F"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p>
          <w:p w14:paraId="11E34223"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r w:rsidRPr="001312AD">
              <w:rPr>
                <w:rFonts w:ascii="Arial" w:eastAsia="Times New Roman" w:hAnsi="Arial" w:cs="Arial"/>
                <w:i/>
                <w:color w:val="000000"/>
                <w:sz w:val="20"/>
                <w:szCs w:val="20"/>
                <w:lang w:val="en-AU"/>
              </w:rPr>
              <w:t>Lists the literature cited in the report.</w:t>
            </w:r>
          </w:p>
          <w:p w14:paraId="566CF8A1"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p>
          <w:p w14:paraId="2D8B1002" w14:textId="77777777" w:rsidR="007C1BF1" w:rsidRPr="001312AD" w:rsidRDefault="007C1BF1" w:rsidP="007C1BF1">
            <w:pPr>
              <w:spacing w:after="0" w:line="240" w:lineRule="auto"/>
              <w:jc w:val="both"/>
              <w:rPr>
                <w:rFonts w:ascii="Arial" w:eastAsia="Times New Roman" w:hAnsi="Arial" w:cs="Arial"/>
                <w:b/>
                <w:bCs/>
                <w:i/>
                <w:color w:val="000000"/>
                <w:sz w:val="20"/>
                <w:szCs w:val="20"/>
                <w:lang w:val="en-AU"/>
              </w:rPr>
            </w:pPr>
            <w:r w:rsidRPr="001312AD">
              <w:rPr>
                <w:rFonts w:ascii="Arial" w:eastAsia="Times New Roman" w:hAnsi="Arial" w:cs="Arial"/>
                <w:b/>
                <w:bCs/>
                <w:i/>
                <w:color w:val="000000"/>
                <w:sz w:val="20"/>
                <w:szCs w:val="20"/>
                <w:lang w:val="en-AU"/>
              </w:rPr>
              <w:t>Appendices</w:t>
            </w:r>
          </w:p>
          <w:p w14:paraId="4AF1D632" w14:textId="77777777" w:rsidR="007C1BF1" w:rsidRPr="001312AD" w:rsidRDefault="007C1BF1" w:rsidP="007C1BF1">
            <w:pPr>
              <w:spacing w:after="0" w:line="240" w:lineRule="auto"/>
              <w:jc w:val="both"/>
              <w:rPr>
                <w:rFonts w:ascii="Arial" w:eastAsia="Times New Roman" w:hAnsi="Arial" w:cs="Arial"/>
                <w:i/>
                <w:color w:val="000000"/>
                <w:sz w:val="20"/>
                <w:szCs w:val="20"/>
                <w:lang w:val="en-AU"/>
              </w:rPr>
            </w:pPr>
          </w:p>
          <w:p w14:paraId="3AB32238" w14:textId="77777777" w:rsidR="007C1BF1" w:rsidRDefault="007C1BF1" w:rsidP="007C1BF1">
            <w:pPr>
              <w:spacing w:after="0" w:line="240" w:lineRule="auto"/>
              <w:jc w:val="both"/>
              <w:rPr>
                <w:rFonts w:ascii="Arial" w:eastAsia="Times New Roman" w:hAnsi="Arial" w:cs="Arial"/>
                <w:bCs/>
                <w:i/>
                <w:color w:val="000000"/>
                <w:sz w:val="20"/>
                <w:szCs w:val="20"/>
              </w:rPr>
            </w:pPr>
            <w:r w:rsidRPr="001312AD">
              <w:rPr>
                <w:rFonts w:ascii="Arial" w:eastAsia="Times New Roman" w:hAnsi="Arial" w:cs="Arial"/>
                <w:i/>
                <w:color w:val="000000"/>
                <w:sz w:val="20"/>
                <w:szCs w:val="20"/>
                <w:lang w:val="en-AU"/>
              </w:rPr>
              <w:t xml:space="preserve">May contain detailed information such as data tables, maps, graphs, </w:t>
            </w:r>
            <w:r w:rsidR="00AE136E">
              <w:rPr>
                <w:rFonts w:ascii="Arial" w:eastAsia="Times New Roman" w:hAnsi="Arial" w:cs="Arial"/>
                <w:i/>
                <w:color w:val="000000"/>
                <w:sz w:val="20"/>
                <w:szCs w:val="20"/>
                <w:lang w:val="en-AU"/>
              </w:rPr>
              <w:t xml:space="preserve">GPS tagged </w:t>
            </w:r>
            <w:r w:rsidRPr="001312AD">
              <w:rPr>
                <w:rFonts w:ascii="Arial" w:eastAsia="Times New Roman" w:hAnsi="Arial" w:cs="Arial"/>
                <w:i/>
                <w:color w:val="000000"/>
                <w:sz w:val="20"/>
                <w:szCs w:val="20"/>
                <w:lang w:val="en-AU"/>
              </w:rPr>
              <w:t xml:space="preserve">photographs, </w:t>
            </w:r>
            <w:r w:rsidRPr="001312AD">
              <w:rPr>
                <w:rFonts w:ascii="Arial" w:eastAsia="Times New Roman" w:hAnsi="Arial" w:cs="Arial"/>
                <w:bCs/>
                <w:i/>
                <w:color w:val="000000"/>
                <w:sz w:val="20"/>
                <w:szCs w:val="20"/>
              </w:rPr>
              <w:t>list of Persons consulted, workshop participation</w:t>
            </w:r>
          </w:p>
          <w:p w14:paraId="053480F5" w14:textId="77777777" w:rsidR="00E80AF9" w:rsidRPr="001312AD" w:rsidRDefault="00E80AF9" w:rsidP="007C1BF1">
            <w:pPr>
              <w:spacing w:after="0" w:line="240" w:lineRule="auto"/>
              <w:jc w:val="both"/>
              <w:rPr>
                <w:rFonts w:ascii="Arial" w:eastAsia="Times New Roman" w:hAnsi="Arial" w:cs="Arial"/>
                <w:i/>
                <w:color w:val="000000"/>
                <w:sz w:val="20"/>
                <w:szCs w:val="20"/>
                <w:lang w:val="en-AU"/>
              </w:rPr>
            </w:pPr>
            <w:r>
              <w:rPr>
                <w:rFonts w:ascii="Arial" w:eastAsia="Times New Roman" w:hAnsi="Arial" w:cs="Arial"/>
                <w:bCs/>
                <w:i/>
                <w:color w:val="000000"/>
                <w:sz w:val="20"/>
                <w:szCs w:val="20"/>
              </w:rPr>
              <w:t>Map showing the locations of all existing SPPS in Somalia. For this GPS coordinates can be collected either during field survey of sample locations and secondary information from UNICEF and stakeholders</w:t>
            </w:r>
          </w:p>
          <w:p w14:paraId="4A43FCD6" w14:textId="77777777" w:rsidR="007C1BF1" w:rsidRPr="001312AD" w:rsidRDefault="007C1BF1" w:rsidP="007C1BF1">
            <w:pPr>
              <w:spacing w:after="0" w:line="240" w:lineRule="auto"/>
              <w:rPr>
                <w:rFonts w:ascii="Arial" w:eastAsia="Times New Roman" w:hAnsi="Arial" w:cs="Arial"/>
                <w:color w:val="000000"/>
                <w:sz w:val="20"/>
                <w:szCs w:val="20"/>
                <w:lang w:val="en-AU"/>
              </w:rPr>
            </w:pPr>
          </w:p>
        </w:tc>
      </w:tr>
      <w:tr w:rsidR="00EE5D32" w:rsidRPr="001312AD" w14:paraId="2C9C0A03" w14:textId="77777777" w:rsidTr="00B94A5E">
        <w:trPr>
          <w:tblCellSpacing w:w="15" w:type="dxa"/>
        </w:trPr>
        <w:tc>
          <w:tcPr>
            <w:tcW w:w="1725" w:type="dxa"/>
            <w:tcBorders>
              <w:top w:val="outset" w:sz="6" w:space="0" w:color="auto"/>
              <w:left w:val="outset" w:sz="6" w:space="0" w:color="auto"/>
              <w:bottom w:val="outset" w:sz="6" w:space="0" w:color="auto"/>
              <w:right w:val="outset" w:sz="6" w:space="0" w:color="auto"/>
            </w:tcBorders>
            <w:hideMark/>
          </w:tcPr>
          <w:p w14:paraId="2B6CCDA9" w14:textId="77777777" w:rsidR="00FB3FBE" w:rsidRPr="001312AD" w:rsidRDefault="00FB3FBE" w:rsidP="005B0E84">
            <w:pPr>
              <w:spacing w:after="0" w:line="240" w:lineRule="auto"/>
              <w:rPr>
                <w:rFonts w:ascii="Arial" w:eastAsia="Times New Roman" w:hAnsi="Arial" w:cs="Arial"/>
                <w:b/>
                <w:color w:val="000000"/>
                <w:sz w:val="20"/>
                <w:szCs w:val="20"/>
                <w:lang w:val="en-US"/>
              </w:rPr>
            </w:pPr>
            <w:r w:rsidRPr="001312AD">
              <w:rPr>
                <w:rFonts w:ascii="Arial" w:eastAsia="Times New Roman" w:hAnsi="Arial" w:cs="Arial"/>
                <w:b/>
                <w:color w:val="000000"/>
                <w:sz w:val="20"/>
                <w:szCs w:val="20"/>
                <w:lang w:val="en-US"/>
              </w:rPr>
              <w:t>Qualification requirements</w:t>
            </w:r>
          </w:p>
        </w:tc>
        <w:tc>
          <w:tcPr>
            <w:tcW w:w="12847" w:type="dxa"/>
            <w:tcBorders>
              <w:top w:val="outset" w:sz="6" w:space="0" w:color="auto"/>
              <w:left w:val="outset" w:sz="6" w:space="0" w:color="auto"/>
              <w:bottom w:val="outset" w:sz="6" w:space="0" w:color="auto"/>
              <w:right w:val="outset" w:sz="6" w:space="0" w:color="auto"/>
            </w:tcBorders>
            <w:hideMark/>
          </w:tcPr>
          <w:p w14:paraId="081AA9AF" w14:textId="77777777" w:rsidR="007C1BF1" w:rsidRPr="001312AD" w:rsidRDefault="007C1BF1" w:rsidP="007C1BF1">
            <w:p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The consult</w:t>
            </w:r>
            <w:r w:rsidR="00885BB7" w:rsidRPr="001312AD">
              <w:rPr>
                <w:rFonts w:ascii="Arial" w:eastAsia="Times New Roman" w:hAnsi="Arial" w:cs="Arial"/>
                <w:bCs/>
                <w:color w:val="000000"/>
                <w:sz w:val="20"/>
                <w:szCs w:val="20"/>
              </w:rPr>
              <w:t xml:space="preserve">ing firm </w:t>
            </w:r>
            <w:r w:rsidRPr="001312AD">
              <w:rPr>
                <w:rFonts w:ascii="Arial" w:eastAsia="Times New Roman" w:hAnsi="Arial" w:cs="Arial"/>
                <w:bCs/>
                <w:color w:val="000000"/>
                <w:sz w:val="20"/>
                <w:szCs w:val="20"/>
              </w:rPr>
              <w:t>shall have the following expertise:</w:t>
            </w:r>
          </w:p>
          <w:p w14:paraId="01EC5786" w14:textId="77777777" w:rsidR="007C1BF1" w:rsidRPr="001312AD" w:rsidRDefault="007C1BF1" w:rsidP="007C1BF1">
            <w:pPr>
              <w:spacing w:after="0" w:line="240" w:lineRule="auto"/>
              <w:jc w:val="both"/>
              <w:rPr>
                <w:rFonts w:ascii="Arial" w:eastAsia="Times New Roman" w:hAnsi="Arial" w:cs="Arial"/>
                <w:bCs/>
                <w:color w:val="000000"/>
                <w:sz w:val="20"/>
                <w:szCs w:val="20"/>
              </w:rPr>
            </w:pPr>
          </w:p>
          <w:p w14:paraId="62E664F4" w14:textId="77777777" w:rsidR="007C1BF1" w:rsidRPr="001312AD" w:rsidRDefault="007C1BF1" w:rsidP="007C1BF1">
            <w:pPr>
              <w:numPr>
                <w:ilvl w:val="0"/>
                <w:numId w:val="5"/>
              </w:num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A specialist in issues of sustainable development, with strong understanding of institutional and policy themes and the building of institutional capacity</w:t>
            </w:r>
            <w:r w:rsidR="007F15F9" w:rsidRPr="001312AD">
              <w:rPr>
                <w:rFonts w:ascii="Arial" w:eastAsia="Times New Roman" w:hAnsi="Arial" w:cs="Arial"/>
                <w:bCs/>
                <w:color w:val="000000"/>
                <w:sz w:val="20"/>
                <w:szCs w:val="20"/>
              </w:rPr>
              <w:t xml:space="preserve"> and sustainable urban water supply management</w:t>
            </w:r>
          </w:p>
          <w:p w14:paraId="3BBBC41A" w14:textId="77777777" w:rsidR="007C1BF1" w:rsidRPr="001312AD" w:rsidRDefault="007C1BF1" w:rsidP="007C1BF1">
            <w:pPr>
              <w:numPr>
                <w:ilvl w:val="0"/>
                <w:numId w:val="5"/>
              </w:num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 xml:space="preserve">Experienced in </w:t>
            </w:r>
            <w:r w:rsidR="00BB6015">
              <w:rPr>
                <w:rFonts w:ascii="Arial" w:eastAsia="Times New Roman" w:hAnsi="Arial" w:cs="Arial"/>
                <w:bCs/>
                <w:color w:val="000000"/>
                <w:sz w:val="20"/>
                <w:szCs w:val="20"/>
              </w:rPr>
              <w:t xml:space="preserve">socio-economics, </w:t>
            </w:r>
            <w:r w:rsidRPr="001312AD">
              <w:rPr>
                <w:rFonts w:ascii="Arial" w:eastAsia="Times New Roman" w:hAnsi="Arial" w:cs="Arial"/>
                <w:bCs/>
                <w:color w:val="000000"/>
                <w:sz w:val="20"/>
                <w:szCs w:val="20"/>
              </w:rPr>
              <w:t>planning and managing projects, including but not restricted to budget management</w:t>
            </w:r>
          </w:p>
          <w:p w14:paraId="2D5EF3A9" w14:textId="77777777" w:rsidR="007C1BF1" w:rsidRPr="001312AD" w:rsidRDefault="007C1BF1" w:rsidP="007C1BF1">
            <w:pPr>
              <w:numPr>
                <w:ilvl w:val="0"/>
                <w:numId w:val="5"/>
              </w:num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Experience in the evaluation of projects</w:t>
            </w:r>
          </w:p>
          <w:p w14:paraId="2EB6688C" w14:textId="77777777" w:rsidR="007C1BF1" w:rsidRPr="001312AD" w:rsidRDefault="007C1BF1" w:rsidP="007C1BF1">
            <w:pPr>
              <w:numPr>
                <w:ilvl w:val="0"/>
                <w:numId w:val="5"/>
              </w:num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Strong and proven facilitation skills to ensure participation in the evaluation process</w:t>
            </w:r>
          </w:p>
          <w:p w14:paraId="26D587A5" w14:textId="77777777" w:rsidR="007F15F9" w:rsidRPr="001312AD" w:rsidRDefault="007F15F9" w:rsidP="007C1BF1">
            <w:pPr>
              <w:numPr>
                <w:ilvl w:val="0"/>
                <w:numId w:val="5"/>
              </w:num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Experience in urban planning, setting up  urban water utility management frameworks in complex environments</w:t>
            </w:r>
          </w:p>
          <w:p w14:paraId="68C1950A" w14:textId="77777777" w:rsidR="007C1BF1" w:rsidRPr="001312AD" w:rsidRDefault="007C1BF1" w:rsidP="007C1BF1">
            <w:pPr>
              <w:numPr>
                <w:ilvl w:val="0"/>
                <w:numId w:val="5"/>
              </w:numPr>
              <w:spacing w:after="0" w:line="240" w:lineRule="auto"/>
              <w:jc w:val="both"/>
              <w:rPr>
                <w:rFonts w:ascii="Arial" w:eastAsia="Times New Roman" w:hAnsi="Arial" w:cs="Arial"/>
                <w:bCs/>
                <w:color w:val="000000"/>
                <w:sz w:val="20"/>
                <w:szCs w:val="20"/>
              </w:rPr>
            </w:pPr>
            <w:r w:rsidRPr="001312AD">
              <w:rPr>
                <w:rFonts w:ascii="Arial" w:eastAsia="Times New Roman" w:hAnsi="Arial" w:cs="Arial"/>
                <w:bCs/>
                <w:color w:val="000000"/>
                <w:sz w:val="20"/>
                <w:szCs w:val="20"/>
              </w:rPr>
              <w:t>Experience in issues of water and sanitation, with a sound understanding of private sector participation and social-economic aspects (in particular human rights aspects) of water and sanitation</w:t>
            </w:r>
          </w:p>
          <w:p w14:paraId="657F8123" w14:textId="77777777" w:rsidR="007C1BF1" w:rsidRDefault="007C1BF1" w:rsidP="00072FA9">
            <w:pPr>
              <w:pStyle w:val="ListParagraph"/>
              <w:numPr>
                <w:ilvl w:val="0"/>
                <w:numId w:val="5"/>
              </w:numPr>
              <w:spacing w:after="0" w:line="240" w:lineRule="auto"/>
              <w:jc w:val="both"/>
              <w:rPr>
                <w:rFonts w:ascii="Arial" w:eastAsia="Times New Roman" w:hAnsi="Arial" w:cs="Arial"/>
                <w:bCs/>
                <w:color w:val="000000"/>
                <w:sz w:val="20"/>
                <w:szCs w:val="20"/>
              </w:rPr>
            </w:pPr>
            <w:r w:rsidRPr="00072FA9">
              <w:rPr>
                <w:rFonts w:ascii="Arial" w:eastAsia="Times New Roman" w:hAnsi="Arial" w:cs="Arial"/>
                <w:bCs/>
                <w:color w:val="000000"/>
                <w:sz w:val="20"/>
                <w:szCs w:val="20"/>
              </w:rPr>
              <w:t>Experience and knowledge of best practices in water, sanitation and hygiene</w:t>
            </w:r>
            <w:r w:rsidR="00885BB7" w:rsidRPr="00072FA9">
              <w:rPr>
                <w:rFonts w:ascii="Arial" w:eastAsia="Times New Roman" w:hAnsi="Arial" w:cs="Arial"/>
                <w:bCs/>
                <w:color w:val="000000"/>
                <w:sz w:val="20"/>
                <w:szCs w:val="20"/>
              </w:rPr>
              <w:t xml:space="preserve">. </w:t>
            </w:r>
          </w:p>
          <w:p w14:paraId="4595543E" w14:textId="44B25B97" w:rsidR="002C285D" w:rsidRPr="00072FA9" w:rsidRDefault="002C285D" w:rsidP="00072FA9">
            <w:pPr>
              <w:pStyle w:val="ListParagraph"/>
              <w:numPr>
                <w:ilvl w:val="0"/>
                <w:numId w:val="5"/>
              </w:numPr>
              <w:spacing w:after="0" w:line="240" w:lineRule="auto"/>
              <w:jc w:val="both"/>
              <w:rPr>
                <w:rFonts w:ascii="Arial" w:eastAsia="Times New Roman" w:hAnsi="Arial" w:cs="Arial"/>
                <w:bCs/>
                <w:color w:val="000000"/>
                <w:sz w:val="20"/>
                <w:szCs w:val="20"/>
              </w:rPr>
            </w:pPr>
            <w:r>
              <w:rPr>
                <w:rFonts w:ascii="Arial" w:eastAsia="Times New Roman" w:hAnsi="Arial" w:cs="Arial"/>
                <w:bCs/>
                <w:color w:val="000000"/>
                <w:sz w:val="20"/>
                <w:szCs w:val="20"/>
              </w:rPr>
              <w:t>Capacity to involve Somali nationals for field work</w:t>
            </w:r>
          </w:p>
          <w:p w14:paraId="678A1A1E" w14:textId="77777777" w:rsidR="007C1BF1" w:rsidRPr="001312AD" w:rsidRDefault="007C1BF1" w:rsidP="007C1BF1">
            <w:pPr>
              <w:spacing w:after="0" w:line="240" w:lineRule="auto"/>
              <w:jc w:val="both"/>
              <w:rPr>
                <w:rFonts w:ascii="Arial" w:eastAsia="Times New Roman" w:hAnsi="Arial" w:cs="Arial"/>
                <w:bCs/>
                <w:color w:val="000000"/>
                <w:sz w:val="20"/>
                <w:szCs w:val="20"/>
              </w:rPr>
            </w:pPr>
          </w:p>
          <w:p w14:paraId="3818DB26" w14:textId="77777777" w:rsidR="00FB3FBE" w:rsidRPr="001312AD" w:rsidRDefault="007C1BF1" w:rsidP="005A4864">
            <w:pPr>
              <w:spacing w:after="0" w:line="240" w:lineRule="auto"/>
              <w:jc w:val="both"/>
              <w:rPr>
                <w:rFonts w:ascii="Arial" w:eastAsia="Times New Roman" w:hAnsi="Arial" w:cs="Arial"/>
                <w:color w:val="000000"/>
                <w:sz w:val="20"/>
                <w:szCs w:val="20"/>
              </w:rPr>
            </w:pPr>
            <w:r w:rsidRPr="001312AD">
              <w:rPr>
                <w:rFonts w:ascii="Arial" w:eastAsia="Times New Roman" w:hAnsi="Arial" w:cs="Arial"/>
                <w:bCs/>
                <w:color w:val="000000"/>
                <w:sz w:val="20"/>
                <w:szCs w:val="20"/>
              </w:rPr>
              <w:t>Professional experience of the team leader should be at least 8 years with proven experience in similar assignments, with a Master’s Degree relevant to sustainable development.</w:t>
            </w:r>
          </w:p>
        </w:tc>
      </w:tr>
      <w:tr w:rsidR="00EE5D32" w:rsidRPr="001312AD" w14:paraId="5D8A64AB" w14:textId="77777777" w:rsidTr="00B94A5E">
        <w:trPr>
          <w:tblCellSpacing w:w="15" w:type="dxa"/>
        </w:trPr>
        <w:tc>
          <w:tcPr>
            <w:tcW w:w="1725" w:type="dxa"/>
            <w:tcBorders>
              <w:top w:val="outset" w:sz="6" w:space="0" w:color="auto"/>
              <w:left w:val="outset" w:sz="6" w:space="0" w:color="auto"/>
              <w:bottom w:val="outset" w:sz="6" w:space="0" w:color="auto"/>
              <w:right w:val="outset" w:sz="6" w:space="0" w:color="auto"/>
            </w:tcBorders>
            <w:hideMark/>
          </w:tcPr>
          <w:p w14:paraId="7938DA52" w14:textId="77777777" w:rsidR="00FB3FBE" w:rsidRPr="001312AD" w:rsidRDefault="00FB3FBE" w:rsidP="005B0E84">
            <w:pPr>
              <w:spacing w:after="0" w:line="240" w:lineRule="auto"/>
              <w:rPr>
                <w:rFonts w:ascii="Arial" w:eastAsia="Times New Roman" w:hAnsi="Arial" w:cs="Arial"/>
                <w:b/>
                <w:color w:val="000000"/>
                <w:sz w:val="20"/>
                <w:szCs w:val="20"/>
                <w:lang w:val="en-US"/>
              </w:rPr>
            </w:pPr>
            <w:r w:rsidRPr="001312AD">
              <w:rPr>
                <w:rFonts w:ascii="Arial" w:eastAsia="Times New Roman" w:hAnsi="Arial" w:cs="Arial"/>
                <w:b/>
                <w:color w:val="000000"/>
                <w:sz w:val="20"/>
                <w:szCs w:val="20"/>
                <w:lang w:val="en-US"/>
              </w:rPr>
              <w:t>Administrative issues</w:t>
            </w:r>
          </w:p>
        </w:tc>
        <w:tc>
          <w:tcPr>
            <w:tcW w:w="12847" w:type="dxa"/>
            <w:tcBorders>
              <w:top w:val="outset" w:sz="6" w:space="0" w:color="auto"/>
              <w:left w:val="outset" w:sz="6" w:space="0" w:color="auto"/>
              <w:bottom w:val="outset" w:sz="6" w:space="0" w:color="auto"/>
              <w:right w:val="outset" w:sz="6" w:space="0" w:color="auto"/>
            </w:tcBorders>
            <w:hideMark/>
          </w:tcPr>
          <w:p w14:paraId="151C75B3" w14:textId="23D991F3" w:rsidR="00216452" w:rsidRPr="001312AD" w:rsidRDefault="00216452" w:rsidP="00216452">
            <w:pPr>
              <w:spacing w:after="0" w:line="240" w:lineRule="auto"/>
              <w:jc w:val="both"/>
              <w:rPr>
                <w:rFonts w:ascii="Arial" w:eastAsia="Times New Roman" w:hAnsi="Arial" w:cs="Arial"/>
                <w:sz w:val="20"/>
                <w:szCs w:val="20"/>
              </w:rPr>
            </w:pPr>
            <w:r w:rsidRPr="001312AD">
              <w:rPr>
                <w:rFonts w:ascii="Arial" w:eastAsia="Times New Roman" w:hAnsi="Arial" w:cs="Arial"/>
                <w:sz w:val="20"/>
                <w:szCs w:val="20"/>
              </w:rPr>
              <w:t>The consult</w:t>
            </w:r>
            <w:r w:rsidR="00FC4337" w:rsidRPr="001312AD">
              <w:rPr>
                <w:rFonts w:ascii="Arial" w:eastAsia="Times New Roman" w:hAnsi="Arial" w:cs="Arial"/>
                <w:sz w:val="20"/>
                <w:szCs w:val="20"/>
              </w:rPr>
              <w:t xml:space="preserve">ing </w:t>
            </w:r>
            <w:r w:rsidR="007F15F9" w:rsidRPr="001312AD">
              <w:rPr>
                <w:rFonts w:ascii="Arial" w:eastAsia="Times New Roman" w:hAnsi="Arial" w:cs="Arial"/>
                <w:sz w:val="20"/>
                <w:szCs w:val="20"/>
              </w:rPr>
              <w:t>firm</w:t>
            </w:r>
            <w:r w:rsidRPr="001312AD">
              <w:rPr>
                <w:rFonts w:ascii="Arial" w:eastAsia="Times New Roman" w:hAnsi="Arial" w:cs="Arial"/>
                <w:sz w:val="20"/>
                <w:szCs w:val="20"/>
              </w:rPr>
              <w:t xml:space="preserve"> shall </w:t>
            </w:r>
            <w:r w:rsidR="00BA2FE2">
              <w:rPr>
                <w:rFonts w:ascii="Arial" w:eastAsia="Times New Roman" w:hAnsi="Arial" w:cs="Arial"/>
                <w:sz w:val="20"/>
                <w:szCs w:val="20"/>
              </w:rPr>
              <w:t>arrange</w:t>
            </w:r>
            <w:r w:rsidR="00BA2FE2" w:rsidRPr="001312AD">
              <w:rPr>
                <w:rFonts w:ascii="Arial" w:eastAsia="Times New Roman" w:hAnsi="Arial" w:cs="Arial"/>
                <w:sz w:val="20"/>
                <w:szCs w:val="20"/>
              </w:rPr>
              <w:t xml:space="preserve"> </w:t>
            </w:r>
            <w:r w:rsidR="008B1148">
              <w:rPr>
                <w:rFonts w:ascii="Arial" w:eastAsia="Times New Roman" w:hAnsi="Arial" w:cs="Arial"/>
                <w:sz w:val="20"/>
                <w:szCs w:val="20"/>
              </w:rPr>
              <w:t>all necessary equipment</w:t>
            </w:r>
            <w:r w:rsidR="00BA2FE2">
              <w:rPr>
                <w:rFonts w:ascii="Arial" w:eastAsia="Times New Roman" w:hAnsi="Arial" w:cs="Arial"/>
                <w:sz w:val="20"/>
                <w:szCs w:val="20"/>
              </w:rPr>
              <w:t>(s)</w:t>
            </w:r>
            <w:r w:rsidR="008B1148">
              <w:rPr>
                <w:rFonts w:ascii="Arial" w:eastAsia="Times New Roman" w:hAnsi="Arial" w:cs="Arial"/>
                <w:sz w:val="20"/>
                <w:szCs w:val="20"/>
              </w:rPr>
              <w:t xml:space="preserve"> </w:t>
            </w:r>
            <w:r w:rsidR="00BA2FE2">
              <w:rPr>
                <w:rFonts w:ascii="Arial" w:eastAsia="Times New Roman" w:hAnsi="Arial" w:cs="Arial"/>
                <w:sz w:val="20"/>
                <w:szCs w:val="20"/>
              </w:rPr>
              <w:t xml:space="preserve">(e.g. computers, cameras, GPS device, measurement equipment etc.) </w:t>
            </w:r>
            <w:r w:rsidR="00FC4337" w:rsidRPr="001312AD">
              <w:rPr>
                <w:rFonts w:ascii="Arial" w:eastAsia="Times New Roman" w:hAnsi="Arial" w:cs="Arial"/>
                <w:sz w:val="20"/>
                <w:szCs w:val="20"/>
              </w:rPr>
              <w:t xml:space="preserve">during </w:t>
            </w:r>
            <w:r w:rsidRPr="001312AD">
              <w:rPr>
                <w:rFonts w:ascii="Arial" w:eastAsia="Times New Roman" w:hAnsi="Arial" w:cs="Arial"/>
                <w:sz w:val="20"/>
                <w:szCs w:val="20"/>
              </w:rPr>
              <w:t>the assignment for all team members. General office facilities, including access to official communication facilities, will be provided by UNICEF in Nairobi and the Somalia field offices</w:t>
            </w:r>
            <w:r w:rsidR="00BA2FE2">
              <w:rPr>
                <w:rFonts w:ascii="Arial" w:eastAsia="Times New Roman" w:hAnsi="Arial" w:cs="Arial"/>
                <w:sz w:val="20"/>
                <w:szCs w:val="20"/>
              </w:rPr>
              <w:t xml:space="preserve"> if consulting firm requires to use UNICEF facilities while preparing the desk study reports</w:t>
            </w:r>
            <w:r w:rsidRPr="001312AD">
              <w:rPr>
                <w:rFonts w:ascii="Arial" w:eastAsia="Times New Roman" w:hAnsi="Arial" w:cs="Arial"/>
                <w:sz w:val="20"/>
                <w:szCs w:val="20"/>
              </w:rPr>
              <w:t xml:space="preserve">. The cost of the consultancy should be inclusive of all the costs and arrangements of the assignment, including logistics, DSA, flight tickets, visa fees, security, </w:t>
            </w:r>
            <w:r w:rsidR="00902223" w:rsidRPr="001312AD">
              <w:rPr>
                <w:rFonts w:ascii="Arial" w:eastAsia="Times New Roman" w:hAnsi="Arial" w:cs="Arial"/>
                <w:sz w:val="20"/>
                <w:szCs w:val="20"/>
              </w:rPr>
              <w:t>and translation</w:t>
            </w:r>
            <w:r w:rsidRPr="001312AD">
              <w:rPr>
                <w:rFonts w:ascii="Arial" w:eastAsia="Times New Roman" w:hAnsi="Arial" w:cs="Arial"/>
                <w:sz w:val="20"/>
                <w:szCs w:val="20"/>
              </w:rPr>
              <w:t xml:space="preserve">/interpretation, training costs etc. </w:t>
            </w:r>
          </w:p>
          <w:p w14:paraId="7FDC1BE1" w14:textId="77777777" w:rsidR="00DF7641" w:rsidRPr="001312AD" w:rsidRDefault="00DF7641" w:rsidP="00216452">
            <w:pPr>
              <w:spacing w:after="0" w:line="240" w:lineRule="auto"/>
              <w:jc w:val="both"/>
              <w:rPr>
                <w:rFonts w:ascii="Arial" w:eastAsia="Times New Roman" w:hAnsi="Arial" w:cs="Arial"/>
                <w:sz w:val="20"/>
                <w:szCs w:val="20"/>
              </w:rPr>
            </w:pPr>
          </w:p>
          <w:p w14:paraId="3A268E5C" w14:textId="77777777" w:rsidR="00902223" w:rsidRPr="001312AD" w:rsidRDefault="00026C1A" w:rsidP="00216452">
            <w:pPr>
              <w:spacing w:after="0" w:line="240" w:lineRule="auto"/>
              <w:jc w:val="both"/>
              <w:rPr>
                <w:rFonts w:ascii="Arial" w:eastAsia="Times New Roman" w:hAnsi="Arial" w:cs="Arial"/>
                <w:sz w:val="20"/>
                <w:szCs w:val="20"/>
              </w:rPr>
            </w:pPr>
            <w:r w:rsidRPr="001312AD">
              <w:rPr>
                <w:rFonts w:ascii="Arial" w:eastAsia="Times New Roman" w:hAnsi="Arial" w:cs="Arial"/>
                <w:sz w:val="20"/>
                <w:szCs w:val="20"/>
              </w:rPr>
              <w:t xml:space="preserve">UNICEF will support the contracted firm with logistical arrangement regarding booking of venues, inviting participants for consultative meetings and workshops. </w:t>
            </w:r>
          </w:p>
          <w:p w14:paraId="74303091" w14:textId="77777777" w:rsidR="00026C1A" w:rsidRPr="001312AD" w:rsidRDefault="00026C1A" w:rsidP="00216452">
            <w:pPr>
              <w:spacing w:after="0" w:line="240" w:lineRule="auto"/>
              <w:jc w:val="both"/>
              <w:rPr>
                <w:rFonts w:ascii="Arial" w:eastAsia="Times New Roman" w:hAnsi="Arial" w:cs="Arial"/>
                <w:sz w:val="20"/>
                <w:szCs w:val="20"/>
              </w:rPr>
            </w:pPr>
            <w:r w:rsidRPr="001312AD">
              <w:rPr>
                <w:rFonts w:ascii="Arial" w:eastAsia="Times New Roman" w:hAnsi="Arial" w:cs="Arial"/>
                <w:sz w:val="20"/>
                <w:szCs w:val="20"/>
              </w:rPr>
              <w:t xml:space="preserve">UNICEF will support with the selection of participants to be consulted from amongst the partner organizations, local authorities and private water utility companies as appropriate. </w:t>
            </w:r>
          </w:p>
          <w:p w14:paraId="77C42003" w14:textId="77777777" w:rsidR="00026C1A" w:rsidRPr="001312AD" w:rsidRDefault="00026C1A" w:rsidP="00216452">
            <w:pPr>
              <w:spacing w:after="0" w:line="240" w:lineRule="auto"/>
              <w:jc w:val="both"/>
              <w:rPr>
                <w:rFonts w:ascii="Arial" w:eastAsia="Times New Roman" w:hAnsi="Arial" w:cs="Arial"/>
                <w:sz w:val="20"/>
                <w:szCs w:val="20"/>
              </w:rPr>
            </w:pPr>
          </w:p>
          <w:p w14:paraId="3A0CFE50" w14:textId="1C7DDD2C" w:rsidR="00936FC2" w:rsidRPr="001312AD" w:rsidRDefault="00936FC2" w:rsidP="00936FC2">
            <w:pPr>
              <w:spacing w:after="0" w:line="240" w:lineRule="auto"/>
              <w:jc w:val="both"/>
              <w:rPr>
                <w:rFonts w:ascii="Arial" w:eastAsia="Times" w:hAnsi="Arial" w:cs="Arial"/>
                <w:sz w:val="20"/>
                <w:szCs w:val="20"/>
              </w:rPr>
            </w:pPr>
            <w:r w:rsidRPr="001312AD">
              <w:rPr>
                <w:rFonts w:ascii="Arial" w:eastAsia="Times" w:hAnsi="Arial" w:cs="Arial"/>
                <w:sz w:val="20"/>
                <w:szCs w:val="20"/>
              </w:rPr>
              <w:t xml:space="preserve">The </w:t>
            </w:r>
            <w:r w:rsidR="00B625D7">
              <w:rPr>
                <w:rFonts w:ascii="Arial" w:eastAsia="Times" w:hAnsi="Arial" w:cs="Arial"/>
                <w:sz w:val="20"/>
                <w:szCs w:val="20"/>
              </w:rPr>
              <w:t>(consulting firm</w:t>
            </w:r>
            <w:r w:rsidR="00F96A20">
              <w:rPr>
                <w:rFonts w:ascii="Arial" w:eastAsia="Times" w:hAnsi="Arial" w:cs="Arial"/>
                <w:sz w:val="20"/>
                <w:szCs w:val="20"/>
              </w:rPr>
              <w:t>(s)</w:t>
            </w:r>
            <w:r w:rsidRPr="001312AD">
              <w:rPr>
                <w:rFonts w:ascii="Arial" w:eastAsia="Times" w:hAnsi="Arial" w:cs="Arial"/>
                <w:sz w:val="20"/>
                <w:szCs w:val="20"/>
              </w:rPr>
              <w:t xml:space="preserve"> shall be responsible for all office equipment and supplies such as computers, laptops, telephone charges, access to Internet etc. UNICEF Somalia can provide access to photocopy machines for limited copies. Contractor(s) will have to source for bulk copying elsewhere themselves. Limited office space can be provided while in Somalia at the UNICEF field offices. In Nairobi, the contractor(s) shall be responsible for office and other facilities required. In addition, the consultants shall be responsible for ground transport while in Nairobi. Ground transport in Somali</w:t>
            </w:r>
            <w:r w:rsidR="00072FA9">
              <w:rPr>
                <w:rFonts w:ascii="Arial" w:eastAsia="Times" w:hAnsi="Arial" w:cs="Arial"/>
                <w:sz w:val="20"/>
                <w:szCs w:val="20"/>
              </w:rPr>
              <w:t xml:space="preserve">a </w:t>
            </w:r>
            <w:r w:rsidRPr="001312AD">
              <w:rPr>
                <w:rFonts w:ascii="Arial" w:eastAsia="Times" w:hAnsi="Arial" w:cs="Arial"/>
                <w:sz w:val="20"/>
                <w:szCs w:val="20"/>
              </w:rPr>
              <w:t xml:space="preserve">will be provided by </w:t>
            </w:r>
            <w:r w:rsidR="00072FA9">
              <w:rPr>
                <w:rFonts w:ascii="Arial" w:eastAsia="Times" w:hAnsi="Arial" w:cs="Arial"/>
                <w:sz w:val="20"/>
                <w:szCs w:val="20"/>
              </w:rPr>
              <w:t xml:space="preserve">the firm. </w:t>
            </w:r>
            <w:r w:rsidRPr="001312AD">
              <w:rPr>
                <w:rFonts w:ascii="Arial" w:eastAsia="Times" w:hAnsi="Arial" w:cs="Arial"/>
                <w:sz w:val="20"/>
                <w:szCs w:val="20"/>
              </w:rPr>
              <w:t xml:space="preserve"> </w:t>
            </w:r>
          </w:p>
          <w:p w14:paraId="1F851A35" w14:textId="77777777" w:rsidR="00936FC2" w:rsidRPr="001312AD" w:rsidRDefault="00936FC2" w:rsidP="00216452">
            <w:pPr>
              <w:spacing w:after="0" w:line="240" w:lineRule="auto"/>
              <w:jc w:val="both"/>
              <w:rPr>
                <w:rFonts w:ascii="Arial" w:eastAsia="Times New Roman" w:hAnsi="Arial" w:cs="Arial"/>
                <w:sz w:val="20"/>
                <w:szCs w:val="20"/>
              </w:rPr>
            </w:pPr>
          </w:p>
          <w:p w14:paraId="504B203F" w14:textId="77777777" w:rsidR="00111DD1" w:rsidRPr="001312AD" w:rsidRDefault="00216452" w:rsidP="00216452">
            <w:pPr>
              <w:spacing w:after="0" w:line="240" w:lineRule="auto"/>
              <w:jc w:val="both"/>
              <w:rPr>
                <w:rFonts w:ascii="Arial" w:eastAsia="Times New Roman" w:hAnsi="Arial" w:cs="Arial"/>
                <w:sz w:val="20"/>
                <w:szCs w:val="20"/>
              </w:rPr>
            </w:pPr>
            <w:r w:rsidRPr="001312AD">
              <w:rPr>
                <w:rFonts w:ascii="Arial" w:eastAsia="Times New Roman" w:hAnsi="Arial" w:cs="Arial"/>
                <w:sz w:val="20"/>
                <w:szCs w:val="20"/>
              </w:rPr>
              <w:t xml:space="preserve">The consulting firm is responsible for his/her own insurance including that of the members of the team while under contract, in Somalia, Kenya and in transit. </w:t>
            </w:r>
            <w:r w:rsidR="00026C1A" w:rsidRPr="001312AD">
              <w:rPr>
                <w:rFonts w:ascii="Arial" w:eastAsia="Times New Roman" w:hAnsi="Arial" w:cs="Arial"/>
                <w:sz w:val="20"/>
                <w:szCs w:val="20"/>
              </w:rPr>
              <w:t xml:space="preserve">Prior to taking up the assignment, the consulting should provide documentary proof that they have the appropriate health and other insurance, for staff involved in execution of the consulting services. </w:t>
            </w:r>
            <w:r w:rsidR="00111DD1" w:rsidRPr="001312AD">
              <w:rPr>
                <w:rFonts w:ascii="Arial" w:eastAsia="Times New Roman" w:hAnsi="Arial" w:cs="Arial"/>
                <w:sz w:val="20"/>
                <w:szCs w:val="20"/>
              </w:rPr>
              <w:t xml:space="preserve">The firm shall, upon request, provide UNICEF with satisfactory evidence of the </w:t>
            </w:r>
            <w:r w:rsidR="00B5336A" w:rsidRPr="001312AD">
              <w:rPr>
                <w:rFonts w:ascii="Arial" w:eastAsia="Times New Roman" w:hAnsi="Arial" w:cs="Arial"/>
                <w:sz w:val="20"/>
                <w:szCs w:val="20"/>
              </w:rPr>
              <w:t xml:space="preserve">assurance required hereunder. </w:t>
            </w:r>
          </w:p>
          <w:p w14:paraId="6D20E52E" w14:textId="77777777" w:rsidR="00111DD1" w:rsidRPr="001312AD" w:rsidRDefault="00111DD1" w:rsidP="00216452">
            <w:pPr>
              <w:spacing w:after="0" w:line="240" w:lineRule="auto"/>
              <w:jc w:val="both"/>
              <w:rPr>
                <w:rFonts w:ascii="Arial" w:eastAsia="Times New Roman" w:hAnsi="Arial" w:cs="Arial"/>
                <w:sz w:val="20"/>
                <w:szCs w:val="20"/>
              </w:rPr>
            </w:pPr>
          </w:p>
          <w:p w14:paraId="2204FCD0" w14:textId="77777777" w:rsidR="00111DD1" w:rsidRPr="001312AD" w:rsidRDefault="00111DD1" w:rsidP="00216452">
            <w:pPr>
              <w:spacing w:after="0" w:line="240" w:lineRule="auto"/>
              <w:jc w:val="both"/>
              <w:rPr>
                <w:rFonts w:ascii="Arial" w:eastAsia="Times New Roman" w:hAnsi="Arial" w:cs="Arial"/>
                <w:sz w:val="20"/>
                <w:szCs w:val="20"/>
              </w:rPr>
            </w:pPr>
            <w:r w:rsidRPr="001312AD">
              <w:rPr>
                <w:rFonts w:ascii="Arial" w:eastAsia="Times New Roman" w:hAnsi="Arial" w:cs="Arial"/>
                <w:sz w:val="20"/>
                <w:szCs w:val="20"/>
              </w:rPr>
              <w:t xml:space="preserve">The consulting firm will </w:t>
            </w:r>
            <w:r w:rsidR="001A1612" w:rsidRPr="001312AD">
              <w:rPr>
                <w:rFonts w:ascii="Arial" w:eastAsia="Times New Roman" w:hAnsi="Arial" w:cs="Arial"/>
                <w:sz w:val="20"/>
                <w:szCs w:val="20"/>
              </w:rPr>
              <w:t xml:space="preserve">be </w:t>
            </w:r>
            <w:r w:rsidRPr="001312AD">
              <w:rPr>
                <w:rFonts w:ascii="Arial" w:eastAsia="Times New Roman" w:hAnsi="Arial" w:cs="Arial"/>
                <w:sz w:val="20"/>
                <w:szCs w:val="20"/>
              </w:rPr>
              <w:t xml:space="preserve">accountable for the mentioned deliverables. The payments will be authorised only based on the deliverables as stipulated in the agreement. The method of payment will be confirmed between UNICEF and the firm (e.g. bank transfers to account of the firm). </w:t>
            </w:r>
          </w:p>
          <w:p w14:paraId="34638F01" w14:textId="77777777" w:rsidR="00111DD1" w:rsidRPr="001312AD" w:rsidRDefault="00111DD1" w:rsidP="00216452">
            <w:pPr>
              <w:spacing w:after="0" w:line="240" w:lineRule="auto"/>
              <w:jc w:val="both"/>
              <w:rPr>
                <w:rFonts w:ascii="Arial" w:eastAsia="Times New Roman" w:hAnsi="Arial" w:cs="Arial"/>
                <w:sz w:val="20"/>
                <w:szCs w:val="20"/>
              </w:rPr>
            </w:pPr>
          </w:p>
          <w:p w14:paraId="6A71F23A" w14:textId="77777777" w:rsidR="00216452" w:rsidRPr="001312AD" w:rsidRDefault="00111DD1" w:rsidP="001A1612">
            <w:pPr>
              <w:spacing w:after="0" w:line="240" w:lineRule="auto"/>
              <w:jc w:val="both"/>
              <w:rPr>
                <w:rFonts w:ascii="Arial" w:eastAsia="Times New Roman" w:hAnsi="Arial" w:cs="Arial"/>
                <w:sz w:val="20"/>
                <w:szCs w:val="20"/>
              </w:rPr>
            </w:pPr>
            <w:r w:rsidRPr="001312AD">
              <w:rPr>
                <w:rFonts w:ascii="Arial" w:eastAsia="Times New Roman" w:hAnsi="Arial" w:cs="Arial"/>
                <w:sz w:val="20"/>
                <w:szCs w:val="20"/>
              </w:rPr>
              <w:t>In the case of security issues, the consulting firm</w:t>
            </w:r>
            <w:r w:rsidR="001A1612" w:rsidRPr="001312AD">
              <w:rPr>
                <w:rFonts w:ascii="Arial" w:eastAsia="Times New Roman" w:hAnsi="Arial" w:cs="Arial"/>
                <w:sz w:val="20"/>
                <w:szCs w:val="20"/>
              </w:rPr>
              <w:t xml:space="preserve"> will be </w:t>
            </w:r>
            <w:r w:rsidRPr="001312AD">
              <w:rPr>
                <w:rFonts w:ascii="Arial" w:eastAsia="Times New Roman" w:hAnsi="Arial" w:cs="Arial"/>
                <w:sz w:val="20"/>
                <w:szCs w:val="20"/>
              </w:rPr>
              <w:t xml:space="preserve">solely responsible for the security, including repatriation of its staff, including covering costs of security measures.  </w:t>
            </w:r>
          </w:p>
          <w:p w14:paraId="3066853F" w14:textId="77777777" w:rsidR="00936FC2" w:rsidRPr="001312AD" w:rsidRDefault="00936FC2" w:rsidP="001A1612">
            <w:pPr>
              <w:spacing w:after="0" w:line="240" w:lineRule="auto"/>
              <w:jc w:val="both"/>
              <w:rPr>
                <w:rFonts w:ascii="Arial" w:eastAsia="Times New Roman" w:hAnsi="Arial" w:cs="Arial"/>
                <w:sz w:val="20"/>
                <w:szCs w:val="20"/>
              </w:rPr>
            </w:pPr>
          </w:p>
          <w:p w14:paraId="6812841F" w14:textId="77777777" w:rsidR="00936FC2" w:rsidRPr="001312AD" w:rsidRDefault="00936FC2" w:rsidP="00936FC2">
            <w:pPr>
              <w:spacing w:after="0" w:line="240" w:lineRule="auto"/>
              <w:jc w:val="both"/>
              <w:rPr>
                <w:rFonts w:ascii="Arial" w:eastAsia="Times" w:hAnsi="Arial" w:cs="Arial"/>
                <w:color w:val="000000"/>
                <w:sz w:val="20"/>
                <w:szCs w:val="20"/>
              </w:rPr>
            </w:pPr>
          </w:p>
          <w:p w14:paraId="296388FB" w14:textId="77777777" w:rsidR="00936FC2" w:rsidRPr="001312AD" w:rsidRDefault="00936FC2" w:rsidP="00936FC2">
            <w:pPr>
              <w:spacing w:after="0" w:line="240" w:lineRule="auto"/>
              <w:jc w:val="both"/>
              <w:rPr>
                <w:rFonts w:ascii="Arial" w:eastAsia="Times" w:hAnsi="Arial" w:cs="Arial"/>
                <w:color w:val="000000"/>
                <w:sz w:val="20"/>
                <w:szCs w:val="20"/>
              </w:rPr>
            </w:pPr>
            <w:r w:rsidRPr="001312AD">
              <w:rPr>
                <w:rFonts w:ascii="Arial" w:eastAsia="Times" w:hAnsi="Arial" w:cs="Arial"/>
                <w:color w:val="000000"/>
                <w:sz w:val="20"/>
                <w:szCs w:val="20"/>
              </w:rPr>
              <w:t xml:space="preserve">Changes in the security situation may require delaying assignments or evacuation of </w:t>
            </w:r>
            <w:r w:rsidRPr="001312AD">
              <w:rPr>
                <w:rFonts w:ascii="Arial" w:eastAsia="Times" w:hAnsi="Arial" w:cs="Arial"/>
                <w:sz w:val="20"/>
                <w:szCs w:val="20"/>
              </w:rPr>
              <w:t>con</w:t>
            </w:r>
            <w:r w:rsidR="001515A9" w:rsidRPr="001312AD">
              <w:rPr>
                <w:rFonts w:ascii="Arial" w:eastAsia="Times" w:hAnsi="Arial" w:cs="Arial"/>
                <w:sz w:val="20"/>
                <w:szCs w:val="20"/>
              </w:rPr>
              <w:t>sultant</w:t>
            </w:r>
            <w:r w:rsidRPr="001312AD">
              <w:rPr>
                <w:rFonts w:ascii="Arial" w:eastAsia="Times" w:hAnsi="Arial" w:cs="Arial"/>
                <w:sz w:val="20"/>
                <w:szCs w:val="20"/>
              </w:rPr>
              <w:t>(s)’ expert(s)</w:t>
            </w:r>
            <w:r w:rsidRPr="001312AD">
              <w:rPr>
                <w:rFonts w:ascii="Arial" w:eastAsia="Times" w:hAnsi="Arial" w:cs="Arial"/>
                <w:color w:val="000000"/>
                <w:sz w:val="20"/>
                <w:szCs w:val="20"/>
              </w:rPr>
              <w:t xml:space="preserve">. If such situations significantly delay </w:t>
            </w:r>
            <w:r w:rsidR="001515A9" w:rsidRPr="001312AD">
              <w:rPr>
                <w:rFonts w:ascii="Arial" w:eastAsia="Times" w:hAnsi="Arial" w:cs="Arial"/>
                <w:color w:val="000000"/>
                <w:sz w:val="20"/>
                <w:szCs w:val="20"/>
              </w:rPr>
              <w:t xml:space="preserve">the </w:t>
            </w:r>
            <w:r w:rsidRPr="001312AD">
              <w:rPr>
                <w:rFonts w:ascii="Arial" w:eastAsia="Times" w:hAnsi="Arial" w:cs="Arial"/>
                <w:color w:val="000000"/>
                <w:sz w:val="20"/>
                <w:szCs w:val="20"/>
              </w:rPr>
              <w:t>service contract either contract partner can request cancellation or postponement of the contract. In case of premature cancellation of the contract UNICEF reserves the right to hold payments for work assignments that have not been carried out.</w:t>
            </w:r>
          </w:p>
          <w:p w14:paraId="6A8AD85A" w14:textId="77777777" w:rsidR="00936FC2" w:rsidRPr="001312AD" w:rsidRDefault="00936FC2" w:rsidP="00936FC2">
            <w:pPr>
              <w:widowControl w:val="0"/>
              <w:tabs>
                <w:tab w:val="left" w:pos="360"/>
                <w:tab w:val="left" w:pos="720"/>
                <w:tab w:val="left" w:pos="1080"/>
                <w:tab w:val="left" w:pos="1440"/>
              </w:tabs>
              <w:suppressAutoHyphens/>
              <w:spacing w:after="0" w:line="240" w:lineRule="auto"/>
              <w:rPr>
                <w:rFonts w:ascii="Arial" w:eastAsia="Times New Roman" w:hAnsi="Arial" w:cs="Arial"/>
                <w:sz w:val="20"/>
                <w:szCs w:val="20"/>
                <w:lang w:val="en-US"/>
              </w:rPr>
            </w:pPr>
            <w:r w:rsidRPr="001312AD">
              <w:rPr>
                <w:rFonts w:ascii="Arial" w:eastAsia="Times New Roman" w:hAnsi="Arial" w:cs="Arial"/>
                <w:sz w:val="20"/>
                <w:szCs w:val="20"/>
                <w:lang w:val="en-US"/>
              </w:rPr>
              <w:t xml:space="preserve"> </w:t>
            </w:r>
          </w:p>
          <w:p w14:paraId="6B9AE65C" w14:textId="77777777" w:rsidR="00936FC2" w:rsidRPr="001312AD" w:rsidRDefault="00936FC2" w:rsidP="00936FC2">
            <w:pPr>
              <w:widowControl w:val="0"/>
              <w:tabs>
                <w:tab w:val="left" w:pos="360"/>
                <w:tab w:val="left" w:pos="720"/>
                <w:tab w:val="left" w:pos="1080"/>
                <w:tab w:val="left" w:pos="1440"/>
              </w:tabs>
              <w:suppressAutoHyphens/>
              <w:spacing w:after="0" w:line="240" w:lineRule="auto"/>
              <w:jc w:val="both"/>
              <w:rPr>
                <w:rFonts w:ascii="Arial" w:eastAsia="Times New Roman" w:hAnsi="Arial" w:cs="Arial"/>
                <w:i/>
                <w:sz w:val="20"/>
                <w:szCs w:val="20"/>
              </w:rPr>
            </w:pPr>
          </w:p>
          <w:p w14:paraId="30844651" w14:textId="77777777" w:rsidR="00936FC2" w:rsidRPr="001312AD" w:rsidRDefault="00936FC2" w:rsidP="001A1612">
            <w:pPr>
              <w:spacing w:after="0" w:line="240" w:lineRule="auto"/>
              <w:jc w:val="both"/>
              <w:rPr>
                <w:rFonts w:ascii="Arial" w:eastAsia="Times New Roman" w:hAnsi="Arial" w:cs="Arial"/>
                <w:color w:val="000000"/>
                <w:sz w:val="20"/>
                <w:szCs w:val="20"/>
              </w:rPr>
            </w:pPr>
          </w:p>
        </w:tc>
      </w:tr>
    </w:tbl>
    <w:p w14:paraId="2144ECC2" w14:textId="77777777" w:rsidR="00B964E0" w:rsidRPr="00B964E0" w:rsidRDefault="00B964E0">
      <w:pPr>
        <w:rPr>
          <w:rFonts w:ascii="Times New Roman" w:hAnsi="Times New Roman" w:cs="Times New Roman"/>
          <w:sz w:val="24"/>
          <w:szCs w:val="24"/>
        </w:rPr>
      </w:pPr>
    </w:p>
    <w:sectPr w:rsidR="00B964E0" w:rsidRPr="00B964E0" w:rsidSect="00BB6015">
      <w:pgSz w:w="16838" w:h="11906" w:orient="landscape"/>
      <w:pgMar w:top="864" w:right="1152" w:bottom="864"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1684D2" w14:textId="77777777" w:rsidR="0090065A" w:rsidRDefault="0090065A" w:rsidP="002019CE">
      <w:pPr>
        <w:spacing w:after="0" w:line="240" w:lineRule="auto"/>
      </w:pPr>
      <w:r>
        <w:separator/>
      </w:r>
    </w:p>
  </w:endnote>
  <w:endnote w:type="continuationSeparator" w:id="0">
    <w:p w14:paraId="1D3F31B8" w14:textId="77777777" w:rsidR="0090065A" w:rsidRDefault="0090065A" w:rsidP="00201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95D68D" w14:textId="77777777" w:rsidR="0090065A" w:rsidRDefault="0090065A" w:rsidP="002019CE">
      <w:pPr>
        <w:spacing w:after="0" w:line="240" w:lineRule="auto"/>
      </w:pPr>
      <w:r>
        <w:separator/>
      </w:r>
    </w:p>
  </w:footnote>
  <w:footnote w:type="continuationSeparator" w:id="0">
    <w:p w14:paraId="6E7F7C1D" w14:textId="77777777" w:rsidR="0090065A" w:rsidRDefault="0090065A" w:rsidP="002019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D087D"/>
    <w:multiLevelType w:val="hybridMultilevel"/>
    <w:tmpl w:val="AB4050FE"/>
    <w:lvl w:ilvl="0" w:tplc="BFEE7F6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98632D"/>
    <w:multiLevelType w:val="hybridMultilevel"/>
    <w:tmpl w:val="08D88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EF5EE8"/>
    <w:multiLevelType w:val="hybridMultilevel"/>
    <w:tmpl w:val="88EAF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F863AB"/>
    <w:multiLevelType w:val="hybridMultilevel"/>
    <w:tmpl w:val="E90C26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7441FB"/>
    <w:multiLevelType w:val="singleLevel"/>
    <w:tmpl w:val="0C09000F"/>
    <w:lvl w:ilvl="0">
      <w:start w:val="1"/>
      <w:numFmt w:val="decimal"/>
      <w:lvlText w:val="%1."/>
      <w:lvlJc w:val="left"/>
      <w:pPr>
        <w:tabs>
          <w:tab w:val="num" w:pos="360"/>
        </w:tabs>
        <w:ind w:left="360" w:hanging="360"/>
      </w:pPr>
      <w:rPr>
        <w:rFonts w:hint="default"/>
      </w:rPr>
    </w:lvl>
  </w:abstractNum>
  <w:abstractNum w:abstractNumId="5" w15:restartNumberingAfterBreak="0">
    <w:nsid w:val="47443C2B"/>
    <w:multiLevelType w:val="hybridMultilevel"/>
    <w:tmpl w:val="07BE70AC"/>
    <w:lvl w:ilvl="0" w:tplc="D6A6526C">
      <w:start w:val="1"/>
      <w:numFmt w:val="low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373400"/>
    <w:multiLevelType w:val="hybridMultilevel"/>
    <w:tmpl w:val="3628E3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BE70F66"/>
    <w:multiLevelType w:val="hybridMultilevel"/>
    <w:tmpl w:val="EB20B0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CA46E27"/>
    <w:multiLevelType w:val="hybridMultilevel"/>
    <w:tmpl w:val="1D26A8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1B96040"/>
    <w:multiLevelType w:val="hybridMultilevel"/>
    <w:tmpl w:val="7270D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4B56E8"/>
    <w:multiLevelType w:val="hybridMultilevel"/>
    <w:tmpl w:val="F47CD094"/>
    <w:lvl w:ilvl="0" w:tplc="5BE01A6E">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55C6D68"/>
    <w:multiLevelType w:val="hybridMultilevel"/>
    <w:tmpl w:val="65E6C0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BC5594C"/>
    <w:multiLevelType w:val="hybridMultilevel"/>
    <w:tmpl w:val="319EEC3A"/>
    <w:lvl w:ilvl="0" w:tplc="713686DC">
      <w:numFmt w:val="bullet"/>
      <w:lvlText w:val="-"/>
      <w:lvlJc w:val="left"/>
      <w:pPr>
        <w:ind w:left="720" w:hanging="360"/>
      </w:pPr>
      <w:rPr>
        <w:rFonts w:ascii="Arial" w:eastAsia="Times" w:hAnsi="Arial" w:cs="Aria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230130"/>
    <w:multiLevelType w:val="hybridMultilevel"/>
    <w:tmpl w:val="926232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AB27BE6"/>
    <w:multiLevelType w:val="hybridMultilevel"/>
    <w:tmpl w:val="E8C0B460"/>
    <w:lvl w:ilvl="0" w:tplc="BFEE7F6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3F210A"/>
    <w:multiLevelType w:val="hybridMultilevel"/>
    <w:tmpl w:val="48D0D8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94A51E6"/>
    <w:multiLevelType w:val="hybridMultilevel"/>
    <w:tmpl w:val="317015C2"/>
    <w:lvl w:ilvl="0" w:tplc="0409000F">
      <w:start w:val="5"/>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B46A23"/>
    <w:multiLevelType w:val="hybridMultilevel"/>
    <w:tmpl w:val="6DC24E8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bullet"/>
      <w:lvlText w:val="o"/>
      <w:lvlJc w:val="left"/>
      <w:pPr>
        <w:tabs>
          <w:tab w:val="num" w:pos="1080"/>
        </w:tabs>
        <w:ind w:left="1080" w:hanging="360"/>
      </w:pPr>
      <w:rPr>
        <w:rFonts w:ascii="Courier New" w:hAnsi="Courier New" w:cs="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0869CF"/>
    <w:multiLevelType w:val="hybridMultilevel"/>
    <w:tmpl w:val="05C0DC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14"/>
  </w:num>
  <w:num w:numId="3">
    <w:abstractNumId w:val="9"/>
  </w:num>
  <w:num w:numId="4">
    <w:abstractNumId w:val="1"/>
  </w:num>
  <w:num w:numId="5">
    <w:abstractNumId w:val="11"/>
  </w:num>
  <w:num w:numId="6">
    <w:abstractNumId w:val="2"/>
  </w:num>
  <w:num w:numId="7">
    <w:abstractNumId w:val="0"/>
  </w:num>
  <w:num w:numId="8">
    <w:abstractNumId w:val="6"/>
  </w:num>
  <w:num w:numId="9">
    <w:abstractNumId w:val="4"/>
  </w:num>
  <w:num w:numId="10">
    <w:abstractNumId w:val="17"/>
  </w:num>
  <w:num w:numId="11">
    <w:abstractNumId w:val="7"/>
  </w:num>
  <w:num w:numId="12">
    <w:abstractNumId w:val="15"/>
  </w:num>
  <w:num w:numId="13">
    <w:abstractNumId w:val="18"/>
  </w:num>
  <w:num w:numId="14">
    <w:abstractNumId w:val="16"/>
  </w:num>
  <w:num w:numId="15">
    <w:abstractNumId w:val="13"/>
  </w:num>
  <w:num w:numId="16">
    <w:abstractNumId w:val="3"/>
  </w:num>
  <w:num w:numId="17">
    <w:abstractNumId w:val="12"/>
  </w:num>
  <w:num w:numId="18">
    <w:abstractNumId w:val="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trackRevision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FBE"/>
    <w:rsid w:val="000028EE"/>
    <w:rsid w:val="000038D2"/>
    <w:rsid w:val="00010C3C"/>
    <w:rsid w:val="00010CB1"/>
    <w:rsid w:val="00011CE7"/>
    <w:rsid w:val="000178F0"/>
    <w:rsid w:val="00023C08"/>
    <w:rsid w:val="00026A55"/>
    <w:rsid w:val="00026C1A"/>
    <w:rsid w:val="000407B7"/>
    <w:rsid w:val="000425FE"/>
    <w:rsid w:val="00045463"/>
    <w:rsid w:val="00045EE3"/>
    <w:rsid w:val="00054BA9"/>
    <w:rsid w:val="000562AB"/>
    <w:rsid w:val="00056C73"/>
    <w:rsid w:val="00056D1A"/>
    <w:rsid w:val="00057EA2"/>
    <w:rsid w:val="0006431D"/>
    <w:rsid w:val="00064BBE"/>
    <w:rsid w:val="00065F5A"/>
    <w:rsid w:val="000661E0"/>
    <w:rsid w:val="00066B19"/>
    <w:rsid w:val="00067DD9"/>
    <w:rsid w:val="000708DB"/>
    <w:rsid w:val="00070E59"/>
    <w:rsid w:val="00071F8E"/>
    <w:rsid w:val="0007242C"/>
    <w:rsid w:val="00072FA9"/>
    <w:rsid w:val="00080FF4"/>
    <w:rsid w:val="00081D49"/>
    <w:rsid w:val="00090D9D"/>
    <w:rsid w:val="0009298C"/>
    <w:rsid w:val="000933C1"/>
    <w:rsid w:val="00094956"/>
    <w:rsid w:val="000953F0"/>
    <w:rsid w:val="000A14EB"/>
    <w:rsid w:val="000A4114"/>
    <w:rsid w:val="000A4E1E"/>
    <w:rsid w:val="000A6E9E"/>
    <w:rsid w:val="000A707A"/>
    <w:rsid w:val="000B1135"/>
    <w:rsid w:val="000B2CC5"/>
    <w:rsid w:val="000B60E6"/>
    <w:rsid w:val="000C054B"/>
    <w:rsid w:val="000C21CD"/>
    <w:rsid w:val="000C350D"/>
    <w:rsid w:val="000C71F4"/>
    <w:rsid w:val="000D2AA7"/>
    <w:rsid w:val="000D3553"/>
    <w:rsid w:val="000D3762"/>
    <w:rsid w:val="000D6503"/>
    <w:rsid w:val="000E24D3"/>
    <w:rsid w:val="000E64FC"/>
    <w:rsid w:val="000E6980"/>
    <w:rsid w:val="000E7E49"/>
    <w:rsid w:val="000F449C"/>
    <w:rsid w:val="000F6449"/>
    <w:rsid w:val="00104465"/>
    <w:rsid w:val="0010542D"/>
    <w:rsid w:val="001119A0"/>
    <w:rsid w:val="00111DD1"/>
    <w:rsid w:val="00114075"/>
    <w:rsid w:val="00115130"/>
    <w:rsid w:val="001159F4"/>
    <w:rsid w:val="001178CC"/>
    <w:rsid w:val="00120626"/>
    <w:rsid w:val="00122DC0"/>
    <w:rsid w:val="001312AD"/>
    <w:rsid w:val="001342A4"/>
    <w:rsid w:val="00140316"/>
    <w:rsid w:val="00140E00"/>
    <w:rsid w:val="0014299A"/>
    <w:rsid w:val="00142F9F"/>
    <w:rsid w:val="00144F62"/>
    <w:rsid w:val="00147182"/>
    <w:rsid w:val="001515A9"/>
    <w:rsid w:val="00152FBB"/>
    <w:rsid w:val="001638C7"/>
    <w:rsid w:val="001656AC"/>
    <w:rsid w:val="0017271C"/>
    <w:rsid w:val="00176DAE"/>
    <w:rsid w:val="00181608"/>
    <w:rsid w:val="0018221C"/>
    <w:rsid w:val="00182698"/>
    <w:rsid w:val="00185E90"/>
    <w:rsid w:val="00186AE8"/>
    <w:rsid w:val="001871E5"/>
    <w:rsid w:val="00192E6F"/>
    <w:rsid w:val="00193342"/>
    <w:rsid w:val="00194C8C"/>
    <w:rsid w:val="001A1612"/>
    <w:rsid w:val="001A1E8B"/>
    <w:rsid w:val="001A35A9"/>
    <w:rsid w:val="001A4EEB"/>
    <w:rsid w:val="001A551D"/>
    <w:rsid w:val="001B0FD7"/>
    <w:rsid w:val="001B6752"/>
    <w:rsid w:val="001B6B16"/>
    <w:rsid w:val="001C1002"/>
    <w:rsid w:val="001C2BA1"/>
    <w:rsid w:val="001C2D60"/>
    <w:rsid w:val="001D1185"/>
    <w:rsid w:val="001D22EA"/>
    <w:rsid w:val="001D3AD7"/>
    <w:rsid w:val="001D5336"/>
    <w:rsid w:val="001E1301"/>
    <w:rsid w:val="001E41FF"/>
    <w:rsid w:val="001E6A67"/>
    <w:rsid w:val="001E6C38"/>
    <w:rsid w:val="001F4F8B"/>
    <w:rsid w:val="001F75E8"/>
    <w:rsid w:val="002001C8"/>
    <w:rsid w:val="002019CE"/>
    <w:rsid w:val="00203694"/>
    <w:rsid w:val="00205743"/>
    <w:rsid w:val="00205DE9"/>
    <w:rsid w:val="002065FA"/>
    <w:rsid w:val="002071CC"/>
    <w:rsid w:val="00210818"/>
    <w:rsid w:val="00210CFC"/>
    <w:rsid w:val="00211D70"/>
    <w:rsid w:val="002122FB"/>
    <w:rsid w:val="002137F9"/>
    <w:rsid w:val="00214741"/>
    <w:rsid w:val="002160D1"/>
    <w:rsid w:val="00216452"/>
    <w:rsid w:val="0021733F"/>
    <w:rsid w:val="002206C6"/>
    <w:rsid w:val="002213E5"/>
    <w:rsid w:val="00225B73"/>
    <w:rsid w:val="00225EDD"/>
    <w:rsid w:val="00232011"/>
    <w:rsid w:val="0023320F"/>
    <w:rsid w:val="00235857"/>
    <w:rsid w:val="002419FB"/>
    <w:rsid w:val="0024350F"/>
    <w:rsid w:val="0024501F"/>
    <w:rsid w:val="00251B7A"/>
    <w:rsid w:val="00255BE2"/>
    <w:rsid w:val="00260E98"/>
    <w:rsid w:val="00262E31"/>
    <w:rsid w:val="0027407E"/>
    <w:rsid w:val="00276414"/>
    <w:rsid w:val="00282079"/>
    <w:rsid w:val="002843C5"/>
    <w:rsid w:val="00286ED2"/>
    <w:rsid w:val="00287995"/>
    <w:rsid w:val="00287FB6"/>
    <w:rsid w:val="00291AFC"/>
    <w:rsid w:val="002936E5"/>
    <w:rsid w:val="00294D98"/>
    <w:rsid w:val="002965B1"/>
    <w:rsid w:val="002A0F21"/>
    <w:rsid w:val="002A7AE5"/>
    <w:rsid w:val="002B1429"/>
    <w:rsid w:val="002C19B3"/>
    <w:rsid w:val="002C285D"/>
    <w:rsid w:val="002C5E02"/>
    <w:rsid w:val="002C5E68"/>
    <w:rsid w:val="002D1BA0"/>
    <w:rsid w:val="002D3612"/>
    <w:rsid w:val="002D6368"/>
    <w:rsid w:val="002D6F9B"/>
    <w:rsid w:val="002E5234"/>
    <w:rsid w:val="002E6AD2"/>
    <w:rsid w:val="002F2B66"/>
    <w:rsid w:val="002F2DA9"/>
    <w:rsid w:val="002F2EDB"/>
    <w:rsid w:val="002F4DA7"/>
    <w:rsid w:val="002F5FC6"/>
    <w:rsid w:val="002F6E89"/>
    <w:rsid w:val="002F6ED3"/>
    <w:rsid w:val="002F7F9E"/>
    <w:rsid w:val="003003A8"/>
    <w:rsid w:val="00301131"/>
    <w:rsid w:val="00312B5A"/>
    <w:rsid w:val="00317F71"/>
    <w:rsid w:val="00317F78"/>
    <w:rsid w:val="00321C01"/>
    <w:rsid w:val="00322DAA"/>
    <w:rsid w:val="00323E2C"/>
    <w:rsid w:val="003240F2"/>
    <w:rsid w:val="003269A0"/>
    <w:rsid w:val="00331C9C"/>
    <w:rsid w:val="00333FE9"/>
    <w:rsid w:val="003359E1"/>
    <w:rsid w:val="00336697"/>
    <w:rsid w:val="00337AC6"/>
    <w:rsid w:val="003468CB"/>
    <w:rsid w:val="00347349"/>
    <w:rsid w:val="00350B2C"/>
    <w:rsid w:val="00350DD8"/>
    <w:rsid w:val="00350ECF"/>
    <w:rsid w:val="00355196"/>
    <w:rsid w:val="00356B37"/>
    <w:rsid w:val="00370DB9"/>
    <w:rsid w:val="00372985"/>
    <w:rsid w:val="00374759"/>
    <w:rsid w:val="0037674C"/>
    <w:rsid w:val="00376DBA"/>
    <w:rsid w:val="00381C95"/>
    <w:rsid w:val="003828C5"/>
    <w:rsid w:val="0039202C"/>
    <w:rsid w:val="00394142"/>
    <w:rsid w:val="00394680"/>
    <w:rsid w:val="003956D4"/>
    <w:rsid w:val="00395EDF"/>
    <w:rsid w:val="00397224"/>
    <w:rsid w:val="003A2FCE"/>
    <w:rsid w:val="003A3049"/>
    <w:rsid w:val="003B0406"/>
    <w:rsid w:val="003B2833"/>
    <w:rsid w:val="003B3844"/>
    <w:rsid w:val="003B41B4"/>
    <w:rsid w:val="003B586F"/>
    <w:rsid w:val="003B74BE"/>
    <w:rsid w:val="003C1EC7"/>
    <w:rsid w:val="003C499F"/>
    <w:rsid w:val="003C559E"/>
    <w:rsid w:val="003D0FDA"/>
    <w:rsid w:val="003D1351"/>
    <w:rsid w:val="003D2AC1"/>
    <w:rsid w:val="003D3527"/>
    <w:rsid w:val="003D3980"/>
    <w:rsid w:val="003D5B65"/>
    <w:rsid w:val="003E28BC"/>
    <w:rsid w:val="003E457D"/>
    <w:rsid w:val="003E5931"/>
    <w:rsid w:val="003E7582"/>
    <w:rsid w:val="003F06F1"/>
    <w:rsid w:val="003F49DF"/>
    <w:rsid w:val="00402A59"/>
    <w:rsid w:val="004100F7"/>
    <w:rsid w:val="0041290E"/>
    <w:rsid w:val="00413619"/>
    <w:rsid w:val="004149D9"/>
    <w:rsid w:val="00420E58"/>
    <w:rsid w:val="00424617"/>
    <w:rsid w:val="00424FBD"/>
    <w:rsid w:val="0042639A"/>
    <w:rsid w:val="00426A9F"/>
    <w:rsid w:val="004342C3"/>
    <w:rsid w:val="00435D68"/>
    <w:rsid w:val="0043678E"/>
    <w:rsid w:val="004400B5"/>
    <w:rsid w:val="00443062"/>
    <w:rsid w:val="00444C78"/>
    <w:rsid w:val="00445303"/>
    <w:rsid w:val="00446DB8"/>
    <w:rsid w:val="00450000"/>
    <w:rsid w:val="004526F2"/>
    <w:rsid w:val="004534AD"/>
    <w:rsid w:val="004541CE"/>
    <w:rsid w:val="004551C0"/>
    <w:rsid w:val="0045685D"/>
    <w:rsid w:val="004571D0"/>
    <w:rsid w:val="0045726D"/>
    <w:rsid w:val="00460201"/>
    <w:rsid w:val="004604A0"/>
    <w:rsid w:val="004606DF"/>
    <w:rsid w:val="004609A6"/>
    <w:rsid w:val="0046313F"/>
    <w:rsid w:val="00464C79"/>
    <w:rsid w:val="004653E3"/>
    <w:rsid w:val="004668C7"/>
    <w:rsid w:val="00477119"/>
    <w:rsid w:val="004801D0"/>
    <w:rsid w:val="00482220"/>
    <w:rsid w:val="004828FD"/>
    <w:rsid w:val="00483563"/>
    <w:rsid w:val="004849DF"/>
    <w:rsid w:val="00484A38"/>
    <w:rsid w:val="004869E1"/>
    <w:rsid w:val="00493B86"/>
    <w:rsid w:val="004948C0"/>
    <w:rsid w:val="004951EC"/>
    <w:rsid w:val="004A0BFB"/>
    <w:rsid w:val="004A1D79"/>
    <w:rsid w:val="004A3BF0"/>
    <w:rsid w:val="004A3C47"/>
    <w:rsid w:val="004A5D87"/>
    <w:rsid w:val="004B211F"/>
    <w:rsid w:val="004B3DCD"/>
    <w:rsid w:val="004C0C65"/>
    <w:rsid w:val="004C1F62"/>
    <w:rsid w:val="004C22DE"/>
    <w:rsid w:val="004C2AD0"/>
    <w:rsid w:val="004C305B"/>
    <w:rsid w:val="004C5AE7"/>
    <w:rsid w:val="004C719D"/>
    <w:rsid w:val="004C7335"/>
    <w:rsid w:val="004D5F45"/>
    <w:rsid w:val="004E33B0"/>
    <w:rsid w:val="004F07EE"/>
    <w:rsid w:val="004F2ED9"/>
    <w:rsid w:val="004F56AE"/>
    <w:rsid w:val="00500CF7"/>
    <w:rsid w:val="00501744"/>
    <w:rsid w:val="005028D0"/>
    <w:rsid w:val="00505212"/>
    <w:rsid w:val="00510DAA"/>
    <w:rsid w:val="00511B46"/>
    <w:rsid w:val="00511D4C"/>
    <w:rsid w:val="0051299C"/>
    <w:rsid w:val="00513675"/>
    <w:rsid w:val="0051369E"/>
    <w:rsid w:val="00514A71"/>
    <w:rsid w:val="00514DEC"/>
    <w:rsid w:val="00520744"/>
    <w:rsid w:val="00520A05"/>
    <w:rsid w:val="005210C8"/>
    <w:rsid w:val="00524BD8"/>
    <w:rsid w:val="005254F3"/>
    <w:rsid w:val="005270BC"/>
    <w:rsid w:val="00527BF0"/>
    <w:rsid w:val="0053076E"/>
    <w:rsid w:val="00531424"/>
    <w:rsid w:val="00532F45"/>
    <w:rsid w:val="00533741"/>
    <w:rsid w:val="0053671F"/>
    <w:rsid w:val="00545D73"/>
    <w:rsid w:val="005475D2"/>
    <w:rsid w:val="005518C8"/>
    <w:rsid w:val="00551AFC"/>
    <w:rsid w:val="005569BE"/>
    <w:rsid w:val="005576A8"/>
    <w:rsid w:val="00562B1D"/>
    <w:rsid w:val="00564173"/>
    <w:rsid w:val="005642E6"/>
    <w:rsid w:val="00566EC2"/>
    <w:rsid w:val="005704EC"/>
    <w:rsid w:val="0057163E"/>
    <w:rsid w:val="00572D90"/>
    <w:rsid w:val="005747F6"/>
    <w:rsid w:val="00582F55"/>
    <w:rsid w:val="00583D0F"/>
    <w:rsid w:val="00592EFA"/>
    <w:rsid w:val="00595221"/>
    <w:rsid w:val="005958E8"/>
    <w:rsid w:val="00595D54"/>
    <w:rsid w:val="005A1DB3"/>
    <w:rsid w:val="005A4864"/>
    <w:rsid w:val="005A57EE"/>
    <w:rsid w:val="005A59DD"/>
    <w:rsid w:val="005B0806"/>
    <w:rsid w:val="005B150F"/>
    <w:rsid w:val="005C3804"/>
    <w:rsid w:val="005C6401"/>
    <w:rsid w:val="005C6AA7"/>
    <w:rsid w:val="005D115D"/>
    <w:rsid w:val="005D122D"/>
    <w:rsid w:val="005D203B"/>
    <w:rsid w:val="005D211A"/>
    <w:rsid w:val="005D6035"/>
    <w:rsid w:val="005D7DD6"/>
    <w:rsid w:val="005E1B12"/>
    <w:rsid w:val="005E21B1"/>
    <w:rsid w:val="005E5804"/>
    <w:rsid w:val="005E714E"/>
    <w:rsid w:val="005E748D"/>
    <w:rsid w:val="006002E3"/>
    <w:rsid w:val="006020BC"/>
    <w:rsid w:val="006026E8"/>
    <w:rsid w:val="00603BCE"/>
    <w:rsid w:val="0061536C"/>
    <w:rsid w:val="00617BDF"/>
    <w:rsid w:val="00620BD2"/>
    <w:rsid w:val="00626158"/>
    <w:rsid w:val="00627810"/>
    <w:rsid w:val="00633EEA"/>
    <w:rsid w:val="0063412F"/>
    <w:rsid w:val="006349AB"/>
    <w:rsid w:val="00640E3D"/>
    <w:rsid w:val="006413BB"/>
    <w:rsid w:val="00641BD9"/>
    <w:rsid w:val="006422B1"/>
    <w:rsid w:val="00643F25"/>
    <w:rsid w:val="006457CF"/>
    <w:rsid w:val="0065185D"/>
    <w:rsid w:val="00651CC6"/>
    <w:rsid w:val="00651EF1"/>
    <w:rsid w:val="00652326"/>
    <w:rsid w:val="00652E95"/>
    <w:rsid w:val="006547CF"/>
    <w:rsid w:val="00654AE3"/>
    <w:rsid w:val="006568F9"/>
    <w:rsid w:val="00656AA8"/>
    <w:rsid w:val="00664802"/>
    <w:rsid w:val="00670D3A"/>
    <w:rsid w:val="006722A2"/>
    <w:rsid w:val="006735E8"/>
    <w:rsid w:val="00676659"/>
    <w:rsid w:val="006903CF"/>
    <w:rsid w:val="0069049E"/>
    <w:rsid w:val="00693A7F"/>
    <w:rsid w:val="006963CF"/>
    <w:rsid w:val="00696776"/>
    <w:rsid w:val="006A09E4"/>
    <w:rsid w:val="006A242A"/>
    <w:rsid w:val="006A2FD5"/>
    <w:rsid w:val="006A44F7"/>
    <w:rsid w:val="006A494C"/>
    <w:rsid w:val="006A63FC"/>
    <w:rsid w:val="006A64CF"/>
    <w:rsid w:val="006B3B59"/>
    <w:rsid w:val="006B689F"/>
    <w:rsid w:val="006C5B34"/>
    <w:rsid w:val="006C5BBE"/>
    <w:rsid w:val="006C728D"/>
    <w:rsid w:val="006D017C"/>
    <w:rsid w:val="006D0E49"/>
    <w:rsid w:val="006D4C90"/>
    <w:rsid w:val="006D62BD"/>
    <w:rsid w:val="006D6513"/>
    <w:rsid w:val="006E3C0D"/>
    <w:rsid w:val="006F12A0"/>
    <w:rsid w:val="006F1F8B"/>
    <w:rsid w:val="006F202F"/>
    <w:rsid w:val="006F3091"/>
    <w:rsid w:val="006F36E2"/>
    <w:rsid w:val="006F5FD8"/>
    <w:rsid w:val="006F6F97"/>
    <w:rsid w:val="00701184"/>
    <w:rsid w:val="007053BE"/>
    <w:rsid w:val="007070F1"/>
    <w:rsid w:val="00711D3F"/>
    <w:rsid w:val="0071289E"/>
    <w:rsid w:val="00717638"/>
    <w:rsid w:val="007272CC"/>
    <w:rsid w:val="00735C0D"/>
    <w:rsid w:val="00736372"/>
    <w:rsid w:val="00740C7A"/>
    <w:rsid w:val="00743472"/>
    <w:rsid w:val="007452A0"/>
    <w:rsid w:val="007518C9"/>
    <w:rsid w:val="00752A26"/>
    <w:rsid w:val="00753DC7"/>
    <w:rsid w:val="007641AF"/>
    <w:rsid w:val="007642FB"/>
    <w:rsid w:val="00764572"/>
    <w:rsid w:val="00765381"/>
    <w:rsid w:val="00767970"/>
    <w:rsid w:val="00772E79"/>
    <w:rsid w:val="00773B1C"/>
    <w:rsid w:val="007755F2"/>
    <w:rsid w:val="007760CF"/>
    <w:rsid w:val="00776F4E"/>
    <w:rsid w:val="00781A4B"/>
    <w:rsid w:val="00782034"/>
    <w:rsid w:val="00785EFA"/>
    <w:rsid w:val="00785F1F"/>
    <w:rsid w:val="007871D7"/>
    <w:rsid w:val="00787441"/>
    <w:rsid w:val="00790A26"/>
    <w:rsid w:val="007925BA"/>
    <w:rsid w:val="00793294"/>
    <w:rsid w:val="0079590E"/>
    <w:rsid w:val="00795F80"/>
    <w:rsid w:val="00796A6C"/>
    <w:rsid w:val="007A076B"/>
    <w:rsid w:val="007A2BEC"/>
    <w:rsid w:val="007A5395"/>
    <w:rsid w:val="007A5729"/>
    <w:rsid w:val="007A7FF0"/>
    <w:rsid w:val="007B0EAD"/>
    <w:rsid w:val="007B2006"/>
    <w:rsid w:val="007B5AB2"/>
    <w:rsid w:val="007B6053"/>
    <w:rsid w:val="007B6182"/>
    <w:rsid w:val="007C0F3F"/>
    <w:rsid w:val="007C1BF1"/>
    <w:rsid w:val="007C22DD"/>
    <w:rsid w:val="007C4D6A"/>
    <w:rsid w:val="007C62DB"/>
    <w:rsid w:val="007C6385"/>
    <w:rsid w:val="007C74B6"/>
    <w:rsid w:val="007C7C79"/>
    <w:rsid w:val="007D1025"/>
    <w:rsid w:val="007D27E3"/>
    <w:rsid w:val="007D67F4"/>
    <w:rsid w:val="007E1BCC"/>
    <w:rsid w:val="007E6842"/>
    <w:rsid w:val="007F02BD"/>
    <w:rsid w:val="007F0517"/>
    <w:rsid w:val="007F15F9"/>
    <w:rsid w:val="007F2988"/>
    <w:rsid w:val="007F2B17"/>
    <w:rsid w:val="007F2EBF"/>
    <w:rsid w:val="007F4B7B"/>
    <w:rsid w:val="007F6118"/>
    <w:rsid w:val="007F7C99"/>
    <w:rsid w:val="00802116"/>
    <w:rsid w:val="00802985"/>
    <w:rsid w:val="00805099"/>
    <w:rsid w:val="008057A0"/>
    <w:rsid w:val="00805B6C"/>
    <w:rsid w:val="00807570"/>
    <w:rsid w:val="00807A37"/>
    <w:rsid w:val="00807E84"/>
    <w:rsid w:val="00815DD1"/>
    <w:rsid w:val="00820573"/>
    <w:rsid w:val="008230AA"/>
    <w:rsid w:val="008235DF"/>
    <w:rsid w:val="00824548"/>
    <w:rsid w:val="00826617"/>
    <w:rsid w:val="0082717D"/>
    <w:rsid w:val="00833690"/>
    <w:rsid w:val="008369A1"/>
    <w:rsid w:val="00841386"/>
    <w:rsid w:val="00841B3D"/>
    <w:rsid w:val="00841B6A"/>
    <w:rsid w:val="008426EC"/>
    <w:rsid w:val="008428E5"/>
    <w:rsid w:val="00852AC7"/>
    <w:rsid w:val="00852E1C"/>
    <w:rsid w:val="008537DF"/>
    <w:rsid w:val="00853859"/>
    <w:rsid w:val="00853E3C"/>
    <w:rsid w:val="008573C3"/>
    <w:rsid w:val="00857AF5"/>
    <w:rsid w:val="00864615"/>
    <w:rsid w:val="00864B3A"/>
    <w:rsid w:val="00871689"/>
    <w:rsid w:val="0087356F"/>
    <w:rsid w:val="008736F8"/>
    <w:rsid w:val="00873AD3"/>
    <w:rsid w:val="00876B36"/>
    <w:rsid w:val="00885BB7"/>
    <w:rsid w:val="00886318"/>
    <w:rsid w:val="008867EA"/>
    <w:rsid w:val="00893110"/>
    <w:rsid w:val="00893397"/>
    <w:rsid w:val="00896B11"/>
    <w:rsid w:val="008970C7"/>
    <w:rsid w:val="00897A90"/>
    <w:rsid w:val="008A407C"/>
    <w:rsid w:val="008A5AE7"/>
    <w:rsid w:val="008A663E"/>
    <w:rsid w:val="008B1148"/>
    <w:rsid w:val="008B12ED"/>
    <w:rsid w:val="008B2DDC"/>
    <w:rsid w:val="008B676F"/>
    <w:rsid w:val="008C01F3"/>
    <w:rsid w:val="008C1284"/>
    <w:rsid w:val="008C1C72"/>
    <w:rsid w:val="008C4824"/>
    <w:rsid w:val="008C6558"/>
    <w:rsid w:val="008C72FD"/>
    <w:rsid w:val="008C7461"/>
    <w:rsid w:val="008D41DA"/>
    <w:rsid w:val="008D5D45"/>
    <w:rsid w:val="008E09D1"/>
    <w:rsid w:val="008E3822"/>
    <w:rsid w:val="008E3CAE"/>
    <w:rsid w:val="008E51ED"/>
    <w:rsid w:val="008E57CC"/>
    <w:rsid w:val="008E6C30"/>
    <w:rsid w:val="008E7A72"/>
    <w:rsid w:val="008F1AF5"/>
    <w:rsid w:val="008F1CD8"/>
    <w:rsid w:val="008F2589"/>
    <w:rsid w:val="008F5708"/>
    <w:rsid w:val="008F6B7A"/>
    <w:rsid w:val="008F6E46"/>
    <w:rsid w:val="0090065A"/>
    <w:rsid w:val="009013F2"/>
    <w:rsid w:val="00902223"/>
    <w:rsid w:val="009039BF"/>
    <w:rsid w:val="009152FA"/>
    <w:rsid w:val="00915317"/>
    <w:rsid w:val="00915A42"/>
    <w:rsid w:val="00915DF6"/>
    <w:rsid w:val="00915E6D"/>
    <w:rsid w:val="0092148C"/>
    <w:rsid w:val="009218B3"/>
    <w:rsid w:val="00925B49"/>
    <w:rsid w:val="00925F06"/>
    <w:rsid w:val="009300CC"/>
    <w:rsid w:val="009300D0"/>
    <w:rsid w:val="0093081E"/>
    <w:rsid w:val="00932AB8"/>
    <w:rsid w:val="009349FF"/>
    <w:rsid w:val="00936D21"/>
    <w:rsid w:val="00936F93"/>
    <w:rsid w:val="00936FC2"/>
    <w:rsid w:val="00943C34"/>
    <w:rsid w:val="009472ED"/>
    <w:rsid w:val="00953FFE"/>
    <w:rsid w:val="00956C90"/>
    <w:rsid w:val="00962275"/>
    <w:rsid w:val="00962653"/>
    <w:rsid w:val="00962FD6"/>
    <w:rsid w:val="0096583D"/>
    <w:rsid w:val="00966C36"/>
    <w:rsid w:val="00967243"/>
    <w:rsid w:val="0097065D"/>
    <w:rsid w:val="00975FCB"/>
    <w:rsid w:val="00982284"/>
    <w:rsid w:val="0098411D"/>
    <w:rsid w:val="0098670C"/>
    <w:rsid w:val="00992A42"/>
    <w:rsid w:val="009930C6"/>
    <w:rsid w:val="009945B6"/>
    <w:rsid w:val="00996BFF"/>
    <w:rsid w:val="009A22AC"/>
    <w:rsid w:val="009A31A5"/>
    <w:rsid w:val="009A4032"/>
    <w:rsid w:val="009A62D9"/>
    <w:rsid w:val="009B0F88"/>
    <w:rsid w:val="009B2B39"/>
    <w:rsid w:val="009B4B0F"/>
    <w:rsid w:val="009C21A0"/>
    <w:rsid w:val="009C2FD3"/>
    <w:rsid w:val="009C3DBF"/>
    <w:rsid w:val="009C409C"/>
    <w:rsid w:val="009D1F75"/>
    <w:rsid w:val="009D2514"/>
    <w:rsid w:val="009E00E5"/>
    <w:rsid w:val="009F1EBE"/>
    <w:rsid w:val="009F3B05"/>
    <w:rsid w:val="009F587D"/>
    <w:rsid w:val="009F63C7"/>
    <w:rsid w:val="00A0013D"/>
    <w:rsid w:val="00A00C92"/>
    <w:rsid w:val="00A01FD7"/>
    <w:rsid w:val="00A06D79"/>
    <w:rsid w:val="00A11FCD"/>
    <w:rsid w:val="00A15F77"/>
    <w:rsid w:val="00A17206"/>
    <w:rsid w:val="00A20613"/>
    <w:rsid w:val="00A21564"/>
    <w:rsid w:val="00A21599"/>
    <w:rsid w:val="00A21C8C"/>
    <w:rsid w:val="00A23CC7"/>
    <w:rsid w:val="00A23F5E"/>
    <w:rsid w:val="00A24CCF"/>
    <w:rsid w:val="00A25AAC"/>
    <w:rsid w:val="00A272B5"/>
    <w:rsid w:val="00A27F39"/>
    <w:rsid w:val="00A31C27"/>
    <w:rsid w:val="00A32BC0"/>
    <w:rsid w:val="00A354F3"/>
    <w:rsid w:val="00A36202"/>
    <w:rsid w:val="00A42322"/>
    <w:rsid w:val="00A43D1F"/>
    <w:rsid w:val="00A443DA"/>
    <w:rsid w:val="00A453A8"/>
    <w:rsid w:val="00A45555"/>
    <w:rsid w:val="00A45A45"/>
    <w:rsid w:val="00A471DE"/>
    <w:rsid w:val="00A52845"/>
    <w:rsid w:val="00A5565D"/>
    <w:rsid w:val="00A61736"/>
    <w:rsid w:val="00A6510B"/>
    <w:rsid w:val="00A6662F"/>
    <w:rsid w:val="00A67CD4"/>
    <w:rsid w:val="00A67ED4"/>
    <w:rsid w:val="00A71C5B"/>
    <w:rsid w:val="00A779F4"/>
    <w:rsid w:val="00A77D28"/>
    <w:rsid w:val="00A80620"/>
    <w:rsid w:val="00A8276F"/>
    <w:rsid w:val="00A82D0B"/>
    <w:rsid w:val="00A838A6"/>
    <w:rsid w:val="00A85888"/>
    <w:rsid w:val="00A90002"/>
    <w:rsid w:val="00A915A1"/>
    <w:rsid w:val="00A91A01"/>
    <w:rsid w:val="00A93130"/>
    <w:rsid w:val="00A93B39"/>
    <w:rsid w:val="00A97275"/>
    <w:rsid w:val="00AA0C2E"/>
    <w:rsid w:val="00AA1964"/>
    <w:rsid w:val="00AA44AF"/>
    <w:rsid w:val="00AA558C"/>
    <w:rsid w:val="00AA74FB"/>
    <w:rsid w:val="00AA77EB"/>
    <w:rsid w:val="00AA7D29"/>
    <w:rsid w:val="00AB011B"/>
    <w:rsid w:val="00AB2089"/>
    <w:rsid w:val="00AB6E46"/>
    <w:rsid w:val="00AC06E5"/>
    <w:rsid w:val="00AC0CE3"/>
    <w:rsid w:val="00AC3E55"/>
    <w:rsid w:val="00AC6563"/>
    <w:rsid w:val="00AC6D29"/>
    <w:rsid w:val="00AC7401"/>
    <w:rsid w:val="00AD1D5B"/>
    <w:rsid w:val="00AD2C69"/>
    <w:rsid w:val="00AD5BBA"/>
    <w:rsid w:val="00AD5C55"/>
    <w:rsid w:val="00AE0AEA"/>
    <w:rsid w:val="00AE136E"/>
    <w:rsid w:val="00AE1D8E"/>
    <w:rsid w:val="00AE2E02"/>
    <w:rsid w:val="00AE72CD"/>
    <w:rsid w:val="00AF2DB3"/>
    <w:rsid w:val="00AF64D1"/>
    <w:rsid w:val="00B0207A"/>
    <w:rsid w:val="00B02E07"/>
    <w:rsid w:val="00B03391"/>
    <w:rsid w:val="00B124CC"/>
    <w:rsid w:val="00B13D8E"/>
    <w:rsid w:val="00B14D4A"/>
    <w:rsid w:val="00B17D4C"/>
    <w:rsid w:val="00B20627"/>
    <w:rsid w:val="00B20C7A"/>
    <w:rsid w:val="00B2374E"/>
    <w:rsid w:val="00B26076"/>
    <w:rsid w:val="00B31394"/>
    <w:rsid w:val="00B325E1"/>
    <w:rsid w:val="00B334F1"/>
    <w:rsid w:val="00B335D2"/>
    <w:rsid w:val="00B41E27"/>
    <w:rsid w:val="00B42A43"/>
    <w:rsid w:val="00B4420F"/>
    <w:rsid w:val="00B44743"/>
    <w:rsid w:val="00B44E03"/>
    <w:rsid w:val="00B44F09"/>
    <w:rsid w:val="00B45F5C"/>
    <w:rsid w:val="00B501AE"/>
    <w:rsid w:val="00B5336A"/>
    <w:rsid w:val="00B5516E"/>
    <w:rsid w:val="00B625D7"/>
    <w:rsid w:val="00B64B5E"/>
    <w:rsid w:val="00B7242D"/>
    <w:rsid w:val="00B74EA8"/>
    <w:rsid w:val="00B81D91"/>
    <w:rsid w:val="00B83668"/>
    <w:rsid w:val="00B86890"/>
    <w:rsid w:val="00B94A5E"/>
    <w:rsid w:val="00B94AA5"/>
    <w:rsid w:val="00B964E0"/>
    <w:rsid w:val="00BA1079"/>
    <w:rsid w:val="00BA2FE2"/>
    <w:rsid w:val="00BA3F5A"/>
    <w:rsid w:val="00BA461D"/>
    <w:rsid w:val="00BA5229"/>
    <w:rsid w:val="00BA6722"/>
    <w:rsid w:val="00BB2818"/>
    <w:rsid w:val="00BB6015"/>
    <w:rsid w:val="00BC548E"/>
    <w:rsid w:val="00BD143A"/>
    <w:rsid w:val="00BD2626"/>
    <w:rsid w:val="00BD67EB"/>
    <w:rsid w:val="00BD69D6"/>
    <w:rsid w:val="00BD7F28"/>
    <w:rsid w:val="00BE2D56"/>
    <w:rsid w:val="00BE4CB7"/>
    <w:rsid w:val="00BE69BF"/>
    <w:rsid w:val="00BF3289"/>
    <w:rsid w:val="00BF56ED"/>
    <w:rsid w:val="00BF6C29"/>
    <w:rsid w:val="00C04747"/>
    <w:rsid w:val="00C0487F"/>
    <w:rsid w:val="00C06B27"/>
    <w:rsid w:val="00C07984"/>
    <w:rsid w:val="00C128C8"/>
    <w:rsid w:val="00C2143B"/>
    <w:rsid w:val="00C21776"/>
    <w:rsid w:val="00C21AB0"/>
    <w:rsid w:val="00C238ED"/>
    <w:rsid w:val="00C24548"/>
    <w:rsid w:val="00C3096A"/>
    <w:rsid w:val="00C36411"/>
    <w:rsid w:val="00C42B9C"/>
    <w:rsid w:val="00C451E1"/>
    <w:rsid w:val="00C46EAF"/>
    <w:rsid w:val="00C478C2"/>
    <w:rsid w:val="00C53C3E"/>
    <w:rsid w:val="00C557C6"/>
    <w:rsid w:val="00C61990"/>
    <w:rsid w:val="00C64B39"/>
    <w:rsid w:val="00C700E7"/>
    <w:rsid w:val="00C70ADD"/>
    <w:rsid w:val="00C71188"/>
    <w:rsid w:val="00C73BD4"/>
    <w:rsid w:val="00C7453E"/>
    <w:rsid w:val="00C746F0"/>
    <w:rsid w:val="00C762E0"/>
    <w:rsid w:val="00C77BEF"/>
    <w:rsid w:val="00C81323"/>
    <w:rsid w:val="00C814B3"/>
    <w:rsid w:val="00C82E22"/>
    <w:rsid w:val="00C83CB3"/>
    <w:rsid w:val="00C86E2F"/>
    <w:rsid w:val="00CA0286"/>
    <w:rsid w:val="00CA1B55"/>
    <w:rsid w:val="00CA208C"/>
    <w:rsid w:val="00CA21CA"/>
    <w:rsid w:val="00CA22FC"/>
    <w:rsid w:val="00CA2715"/>
    <w:rsid w:val="00CA4088"/>
    <w:rsid w:val="00CA78D6"/>
    <w:rsid w:val="00CB50F1"/>
    <w:rsid w:val="00CC02A0"/>
    <w:rsid w:val="00CC0C41"/>
    <w:rsid w:val="00CC1337"/>
    <w:rsid w:val="00CC5C4F"/>
    <w:rsid w:val="00CD169C"/>
    <w:rsid w:val="00CD1702"/>
    <w:rsid w:val="00CD1D63"/>
    <w:rsid w:val="00CD3B39"/>
    <w:rsid w:val="00CD5BF5"/>
    <w:rsid w:val="00CE1CD8"/>
    <w:rsid w:val="00CE2566"/>
    <w:rsid w:val="00CE2898"/>
    <w:rsid w:val="00CF3812"/>
    <w:rsid w:val="00CF7E89"/>
    <w:rsid w:val="00D02762"/>
    <w:rsid w:val="00D03593"/>
    <w:rsid w:val="00D046B4"/>
    <w:rsid w:val="00D04E22"/>
    <w:rsid w:val="00D11A01"/>
    <w:rsid w:val="00D11AAD"/>
    <w:rsid w:val="00D121C9"/>
    <w:rsid w:val="00D13152"/>
    <w:rsid w:val="00D13324"/>
    <w:rsid w:val="00D25730"/>
    <w:rsid w:val="00D262E7"/>
    <w:rsid w:val="00D3332A"/>
    <w:rsid w:val="00D356DA"/>
    <w:rsid w:val="00D36010"/>
    <w:rsid w:val="00D51264"/>
    <w:rsid w:val="00D52F51"/>
    <w:rsid w:val="00D547CC"/>
    <w:rsid w:val="00D60369"/>
    <w:rsid w:val="00D60CA1"/>
    <w:rsid w:val="00D61CD6"/>
    <w:rsid w:val="00D63132"/>
    <w:rsid w:val="00D66117"/>
    <w:rsid w:val="00D66A1D"/>
    <w:rsid w:val="00D66B27"/>
    <w:rsid w:val="00D66C0B"/>
    <w:rsid w:val="00D67735"/>
    <w:rsid w:val="00D679A8"/>
    <w:rsid w:val="00D71D95"/>
    <w:rsid w:val="00D740AD"/>
    <w:rsid w:val="00D74B40"/>
    <w:rsid w:val="00D764D6"/>
    <w:rsid w:val="00D7689A"/>
    <w:rsid w:val="00D76B97"/>
    <w:rsid w:val="00D777D9"/>
    <w:rsid w:val="00D80FE3"/>
    <w:rsid w:val="00D844DD"/>
    <w:rsid w:val="00D8659A"/>
    <w:rsid w:val="00D9008F"/>
    <w:rsid w:val="00D90B03"/>
    <w:rsid w:val="00D91915"/>
    <w:rsid w:val="00D95774"/>
    <w:rsid w:val="00DA1398"/>
    <w:rsid w:val="00DA48D4"/>
    <w:rsid w:val="00DA63E0"/>
    <w:rsid w:val="00DA6BF6"/>
    <w:rsid w:val="00DB0760"/>
    <w:rsid w:val="00DB3346"/>
    <w:rsid w:val="00DB3639"/>
    <w:rsid w:val="00DB6248"/>
    <w:rsid w:val="00DB6F29"/>
    <w:rsid w:val="00DC027B"/>
    <w:rsid w:val="00DC1581"/>
    <w:rsid w:val="00DC2A99"/>
    <w:rsid w:val="00DC50BB"/>
    <w:rsid w:val="00DC69EF"/>
    <w:rsid w:val="00DD083C"/>
    <w:rsid w:val="00DD1A46"/>
    <w:rsid w:val="00DD1E3E"/>
    <w:rsid w:val="00DD345E"/>
    <w:rsid w:val="00DD3C0F"/>
    <w:rsid w:val="00DD7699"/>
    <w:rsid w:val="00DE0F5F"/>
    <w:rsid w:val="00DE7F41"/>
    <w:rsid w:val="00DF0356"/>
    <w:rsid w:val="00DF1147"/>
    <w:rsid w:val="00DF56BB"/>
    <w:rsid w:val="00DF5705"/>
    <w:rsid w:val="00DF617D"/>
    <w:rsid w:val="00DF7641"/>
    <w:rsid w:val="00E06E43"/>
    <w:rsid w:val="00E07A25"/>
    <w:rsid w:val="00E117C6"/>
    <w:rsid w:val="00E12BD1"/>
    <w:rsid w:val="00E13F11"/>
    <w:rsid w:val="00E16FFA"/>
    <w:rsid w:val="00E230DF"/>
    <w:rsid w:val="00E23160"/>
    <w:rsid w:val="00E26972"/>
    <w:rsid w:val="00E274EE"/>
    <w:rsid w:val="00E30A08"/>
    <w:rsid w:val="00E31AD1"/>
    <w:rsid w:val="00E34243"/>
    <w:rsid w:val="00E35B3C"/>
    <w:rsid w:val="00E37F4B"/>
    <w:rsid w:val="00E4440F"/>
    <w:rsid w:val="00E44AFB"/>
    <w:rsid w:val="00E46FED"/>
    <w:rsid w:val="00E471A1"/>
    <w:rsid w:val="00E543E1"/>
    <w:rsid w:val="00E54FEF"/>
    <w:rsid w:val="00E55120"/>
    <w:rsid w:val="00E60F11"/>
    <w:rsid w:val="00E63C57"/>
    <w:rsid w:val="00E642EE"/>
    <w:rsid w:val="00E65CDD"/>
    <w:rsid w:val="00E672DC"/>
    <w:rsid w:val="00E7265B"/>
    <w:rsid w:val="00E73739"/>
    <w:rsid w:val="00E75C74"/>
    <w:rsid w:val="00E76FC6"/>
    <w:rsid w:val="00E7727C"/>
    <w:rsid w:val="00E80A00"/>
    <w:rsid w:val="00E80AF9"/>
    <w:rsid w:val="00E819D4"/>
    <w:rsid w:val="00E83A3D"/>
    <w:rsid w:val="00E84F2D"/>
    <w:rsid w:val="00E85426"/>
    <w:rsid w:val="00E86A2D"/>
    <w:rsid w:val="00E879CF"/>
    <w:rsid w:val="00E87A96"/>
    <w:rsid w:val="00E90D37"/>
    <w:rsid w:val="00E95280"/>
    <w:rsid w:val="00E966CB"/>
    <w:rsid w:val="00EA1544"/>
    <w:rsid w:val="00EA3094"/>
    <w:rsid w:val="00EA4587"/>
    <w:rsid w:val="00EA7DE3"/>
    <w:rsid w:val="00EB1581"/>
    <w:rsid w:val="00EB68FF"/>
    <w:rsid w:val="00EB7F59"/>
    <w:rsid w:val="00EC1273"/>
    <w:rsid w:val="00EC25D6"/>
    <w:rsid w:val="00EC3538"/>
    <w:rsid w:val="00EC5A15"/>
    <w:rsid w:val="00EC738A"/>
    <w:rsid w:val="00ED1494"/>
    <w:rsid w:val="00EE0CBC"/>
    <w:rsid w:val="00EE2CDD"/>
    <w:rsid w:val="00EE3B41"/>
    <w:rsid w:val="00EE57A0"/>
    <w:rsid w:val="00EE5D32"/>
    <w:rsid w:val="00EE6C50"/>
    <w:rsid w:val="00EF037A"/>
    <w:rsid w:val="00EF407F"/>
    <w:rsid w:val="00EF538C"/>
    <w:rsid w:val="00EF6A87"/>
    <w:rsid w:val="00F04A70"/>
    <w:rsid w:val="00F065B5"/>
    <w:rsid w:val="00F077B6"/>
    <w:rsid w:val="00F07CA7"/>
    <w:rsid w:val="00F11268"/>
    <w:rsid w:val="00F11457"/>
    <w:rsid w:val="00F13542"/>
    <w:rsid w:val="00F15928"/>
    <w:rsid w:val="00F164D6"/>
    <w:rsid w:val="00F16821"/>
    <w:rsid w:val="00F17329"/>
    <w:rsid w:val="00F21603"/>
    <w:rsid w:val="00F23BC6"/>
    <w:rsid w:val="00F24EEA"/>
    <w:rsid w:val="00F24FCC"/>
    <w:rsid w:val="00F257DD"/>
    <w:rsid w:val="00F30134"/>
    <w:rsid w:val="00F30C3F"/>
    <w:rsid w:val="00F310D5"/>
    <w:rsid w:val="00F3234A"/>
    <w:rsid w:val="00F339E5"/>
    <w:rsid w:val="00F33AA6"/>
    <w:rsid w:val="00F367B3"/>
    <w:rsid w:val="00F41E24"/>
    <w:rsid w:val="00F41E25"/>
    <w:rsid w:val="00F44804"/>
    <w:rsid w:val="00F44CA6"/>
    <w:rsid w:val="00F45097"/>
    <w:rsid w:val="00F4623E"/>
    <w:rsid w:val="00F4700F"/>
    <w:rsid w:val="00F50F65"/>
    <w:rsid w:val="00F51A9A"/>
    <w:rsid w:val="00F532DD"/>
    <w:rsid w:val="00F5661A"/>
    <w:rsid w:val="00F5717F"/>
    <w:rsid w:val="00F6196F"/>
    <w:rsid w:val="00F620AC"/>
    <w:rsid w:val="00F62827"/>
    <w:rsid w:val="00F62FC5"/>
    <w:rsid w:val="00F66D89"/>
    <w:rsid w:val="00F67D1A"/>
    <w:rsid w:val="00F70B26"/>
    <w:rsid w:val="00F721F0"/>
    <w:rsid w:val="00F74392"/>
    <w:rsid w:val="00F777A5"/>
    <w:rsid w:val="00F822A8"/>
    <w:rsid w:val="00F8296E"/>
    <w:rsid w:val="00F843DD"/>
    <w:rsid w:val="00F84551"/>
    <w:rsid w:val="00F85108"/>
    <w:rsid w:val="00F8606A"/>
    <w:rsid w:val="00F96A20"/>
    <w:rsid w:val="00FA1AAE"/>
    <w:rsid w:val="00FA1FBB"/>
    <w:rsid w:val="00FA564E"/>
    <w:rsid w:val="00FA58F0"/>
    <w:rsid w:val="00FA5B36"/>
    <w:rsid w:val="00FA5DD6"/>
    <w:rsid w:val="00FA7269"/>
    <w:rsid w:val="00FB3FBE"/>
    <w:rsid w:val="00FB4FBF"/>
    <w:rsid w:val="00FB7880"/>
    <w:rsid w:val="00FB7FCA"/>
    <w:rsid w:val="00FC0EDE"/>
    <w:rsid w:val="00FC21C4"/>
    <w:rsid w:val="00FC4337"/>
    <w:rsid w:val="00FC731E"/>
    <w:rsid w:val="00FC7903"/>
    <w:rsid w:val="00FE1861"/>
    <w:rsid w:val="00FE2B09"/>
    <w:rsid w:val="00FE4D6E"/>
    <w:rsid w:val="00FF1FC1"/>
    <w:rsid w:val="00FF3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D467F"/>
  <w15:docId w15:val="{3985CEEE-2C5A-4185-B963-C68BF1F3C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2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019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19CE"/>
    <w:rPr>
      <w:sz w:val="20"/>
      <w:szCs w:val="20"/>
    </w:rPr>
  </w:style>
  <w:style w:type="character" w:styleId="FootnoteReference">
    <w:name w:val="footnote reference"/>
    <w:semiHidden/>
    <w:rsid w:val="002019CE"/>
    <w:rPr>
      <w:rFonts w:ascii="Times New Roman" w:hAnsi="Times New Roman"/>
      <w:noProof w:val="0"/>
      <w:sz w:val="27"/>
      <w:vertAlign w:val="superscript"/>
      <w:lang w:val="en-US"/>
    </w:rPr>
  </w:style>
  <w:style w:type="paragraph" w:styleId="ListParagraph">
    <w:name w:val="List Paragraph"/>
    <w:basedOn w:val="Normal"/>
    <w:uiPriority w:val="34"/>
    <w:qFormat/>
    <w:rsid w:val="002019CE"/>
    <w:pPr>
      <w:ind w:left="720"/>
      <w:contextualSpacing/>
    </w:pPr>
  </w:style>
  <w:style w:type="paragraph" w:styleId="BalloonText">
    <w:name w:val="Balloon Text"/>
    <w:basedOn w:val="Normal"/>
    <w:link w:val="BalloonTextChar"/>
    <w:uiPriority w:val="99"/>
    <w:semiHidden/>
    <w:unhideWhenUsed/>
    <w:rsid w:val="00AC6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563"/>
    <w:rPr>
      <w:rFonts w:ascii="Tahoma" w:hAnsi="Tahoma" w:cs="Tahoma"/>
      <w:sz w:val="16"/>
      <w:szCs w:val="16"/>
    </w:rPr>
  </w:style>
  <w:style w:type="character" w:styleId="CommentReference">
    <w:name w:val="annotation reference"/>
    <w:basedOn w:val="DefaultParagraphFont"/>
    <w:uiPriority w:val="99"/>
    <w:semiHidden/>
    <w:unhideWhenUsed/>
    <w:rsid w:val="00E80AF9"/>
    <w:rPr>
      <w:sz w:val="16"/>
      <w:szCs w:val="16"/>
    </w:rPr>
  </w:style>
  <w:style w:type="paragraph" w:styleId="CommentText">
    <w:name w:val="annotation text"/>
    <w:basedOn w:val="Normal"/>
    <w:link w:val="CommentTextChar"/>
    <w:uiPriority w:val="99"/>
    <w:semiHidden/>
    <w:unhideWhenUsed/>
    <w:rsid w:val="00E80AF9"/>
    <w:pPr>
      <w:spacing w:line="240" w:lineRule="auto"/>
    </w:pPr>
    <w:rPr>
      <w:sz w:val="20"/>
      <w:szCs w:val="20"/>
    </w:rPr>
  </w:style>
  <w:style w:type="character" w:customStyle="1" w:styleId="CommentTextChar">
    <w:name w:val="Comment Text Char"/>
    <w:basedOn w:val="DefaultParagraphFont"/>
    <w:link w:val="CommentText"/>
    <w:uiPriority w:val="99"/>
    <w:semiHidden/>
    <w:rsid w:val="00E80AF9"/>
    <w:rPr>
      <w:sz w:val="20"/>
      <w:szCs w:val="20"/>
    </w:rPr>
  </w:style>
  <w:style w:type="paragraph" w:styleId="CommentSubject">
    <w:name w:val="annotation subject"/>
    <w:basedOn w:val="CommentText"/>
    <w:next w:val="CommentText"/>
    <w:link w:val="CommentSubjectChar"/>
    <w:uiPriority w:val="99"/>
    <w:semiHidden/>
    <w:unhideWhenUsed/>
    <w:rsid w:val="00E80AF9"/>
    <w:rPr>
      <w:b/>
      <w:bCs/>
    </w:rPr>
  </w:style>
  <w:style w:type="character" w:customStyle="1" w:styleId="CommentSubjectChar">
    <w:name w:val="Comment Subject Char"/>
    <w:basedOn w:val="CommentTextChar"/>
    <w:link w:val="CommentSubject"/>
    <w:uiPriority w:val="99"/>
    <w:semiHidden/>
    <w:rsid w:val="00E80AF9"/>
    <w:rPr>
      <w:b/>
      <w:bCs/>
      <w:sz w:val="20"/>
      <w:szCs w:val="20"/>
    </w:rPr>
  </w:style>
  <w:style w:type="paragraph" w:styleId="Revision">
    <w:name w:val="Revision"/>
    <w:hidden/>
    <w:uiPriority w:val="99"/>
    <w:semiHidden/>
    <w:rsid w:val="00225E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166252">
      <w:bodyDiv w:val="1"/>
      <w:marLeft w:val="0"/>
      <w:marRight w:val="0"/>
      <w:marTop w:val="0"/>
      <w:marBottom w:val="0"/>
      <w:divBdr>
        <w:top w:val="none" w:sz="0" w:space="0" w:color="auto"/>
        <w:left w:val="none" w:sz="0" w:space="0" w:color="auto"/>
        <w:bottom w:val="none" w:sz="0" w:space="0" w:color="auto"/>
        <w:right w:val="none" w:sz="0" w:space="0" w:color="auto"/>
      </w:divBdr>
      <w:divsChild>
        <w:div w:id="856700882">
          <w:marLeft w:val="0"/>
          <w:marRight w:val="0"/>
          <w:marTop w:val="0"/>
          <w:marBottom w:val="0"/>
          <w:divBdr>
            <w:top w:val="none" w:sz="0" w:space="0" w:color="auto"/>
            <w:left w:val="none" w:sz="0" w:space="0" w:color="auto"/>
            <w:bottom w:val="none" w:sz="0" w:space="0" w:color="auto"/>
            <w:right w:val="none" w:sz="0" w:space="0" w:color="auto"/>
          </w:divBdr>
          <w:divsChild>
            <w:div w:id="289551131">
              <w:marLeft w:val="0"/>
              <w:marRight w:val="0"/>
              <w:marTop w:val="0"/>
              <w:marBottom w:val="0"/>
              <w:divBdr>
                <w:top w:val="none" w:sz="0" w:space="0" w:color="auto"/>
                <w:left w:val="none" w:sz="0" w:space="0" w:color="auto"/>
                <w:bottom w:val="none" w:sz="0" w:space="0" w:color="auto"/>
                <w:right w:val="none" w:sz="0" w:space="0" w:color="auto"/>
              </w:divBdr>
              <w:divsChild>
                <w:div w:id="2062242585">
                  <w:marLeft w:val="0"/>
                  <w:marRight w:val="0"/>
                  <w:marTop w:val="0"/>
                  <w:marBottom w:val="0"/>
                  <w:divBdr>
                    <w:top w:val="none" w:sz="0" w:space="0" w:color="auto"/>
                    <w:left w:val="none" w:sz="0" w:space="0" w:color="auto"/>
                    <w:bottom w:val="none" w:sz="0" w:space="0" w:color="auto"/>
                    <w:right w:val="none" w:sz="0" w:space="0" w:color="auto"/>
                  </w:divBdr>
                  <w:divsChild>
                    <w:div w:id="1720124226">
                      <w:marLeft w:val="0"/>
                      <w:marRight w:val="0"/>
                      <w:marTop w:val="0"/>
                      <w:marBottom w:val="0"/>
                      <w:divBdr>
                        <w:top w:val="none" w:sz="0" w:space="0" w:color="auto"/>
                        <w:left w:val="none" w:sz="0" w:space="0" w:color="auto"/>
                        <w:bottom w:val="none" w:sz="0" w:space="0" w:color="auto"/>
                        <w:right w:val="none" w:sz="0" w:space="0" w:color="auto"/>
                      </w:divBdr>
                      <w:divsChild>
                        <w:div w:id="1884560752">
                          <w:marLeft w:val="-225"/>
                          <w:marRight w:val="-225"/>
                          <w:marTop w:val="0"/>
                          <w:marBottom w:val="0"/>
                          <w:divBdr>
                            <w:top w:val="none" w:sz="0" w:space="0" w:color="auto"/>
                            <w:left w:val="none" w:sz="0" w:space="0" w:color="auto"/>
                            <w:bottom w:val="none" w:sz="0" w:space="0" w:color="auto"/>
                            <w:right w:val="none" w:sz="0" w:space="0" w:color="auto"/>
                          </w:divBdr>
                          <w:divsChild>
                            <w:div w:id="533150253">
                              <w:marLeft w:val="0"/>
                              <w:marRight w:val="0"/>
                              <w:marTop w:val="0"/>
                              <w:marBottom w:val="0"/>
                              <w:divBdr>
                                <w:top w:val="none" w:sz="0" w:space="0" w:color="auto"/>
                                <w:left w:val="none" w:sz="0" w:space="0" w:color="auto"/>
                                <w:bottom w:val="none" w:sz="0" w:space="0" w:color="auto"/>
                                <w:right w:val="none" w:sz="0" w:space="0" w:color="auto"/>
                              </w:divBdr>
                              <w:divsChild>
                                <w:div w:id="1389107850">
                                  <w:marLeft w:val="-150"/>
                                  <w:marRight w:val="-150"/>
                                  <w:marTop w:val="0"/>
                                  <w:marBottom w:val="0"/>
                                  <w:divBdr>
                                    <w:top w:val="none" w:sz="0" w:space="0" w:color="auto"/>
                                    <w:left w:val="none" w:sz="0" w:space="0" w:color="auto"/>
                                    <w:bottom w:val="none" w:sz="0" w:space="0" w:color="auto"/>
                                    <w:right w:val="none" w:sz="0" w:space="0" w:color="auto"/>
                                  </w:divBdr>
                                  <w:divsChild>
                                    <w:div w:id="1248078313">
                                      <w:marLeft w:val="0"/>
                                      <w:marRight w:val="0"/>
                                      <w:marTop w:val="0"/>
                                      <w:marBottom w:val="0"/>
                                      <w:divBdr>
                                        <w:top w:val="none" w:sz="0" w:space="0" w:color="auto"/>
                                        <w:left w:val="none" w:sz="0" w:space="0" w:color="auto"/>
                                        <w:bottom w:val="none" w:sz="0" w:space="0" w:color="auto"/>
                                        <w:right w:val="none" w:sz="0" w:space="0" w:color="auto"/>
                                      </w:divBdr>
                                      <w:divsChild>
                                        <w:div w:id="803234721">
                                          <w:marLeft w:val="0"/>
                                          <w:marRight w:val="0"/>
                                          <w:marTop w:val="0"/>
                                          <w:marBottom w:val="0"/>
                                          <w:divBdr>
                                            <w:top w:val="none" w:sz="0" w:space="0" w:color="auto"/>
                                            <w:left w:val="none" w:sz="0" w:space="0" w:color="auto"/>
                                            <w:bottom w:val="none" w:sz="0" w:space="0" w:color="auto"/>
                                            <w:right w:val="none" w:sz="0" w:space="0" w:color="auto"/>
                                          </w:divBdr>
                                          <w:divsChild>
                                            <w:div w:id="1591696732">
                                              <w:marLeft w:val="0"/>
                                              <w:marRight w:val="0"/>
                                              <w:marTop w:val="0"/>
                                              <w:marBottom w:val="0"/>
                                              <w:divBdr>
                                                <w:top w:val="none" w:sz="0" w:space="0" w:color="auto"/>
                                                <w:left w:val="none" w:sz="0" w:space="0" w:color="auto"/>
                                                <w:bottom w:val="none" w:sz="0" w:space="0" w:color="auto"/>
                                                <w:right w:val="none" w:sz="0" w:space="0" w:color="auto"/>
                                              </w:divBdr>
                                              <w:divsChild>
                                                <w:div w:id="771632947">
                                                  <w:marLeft w:val="0"/>
                                                  <w:marRight w:val="0"/>
                                                  <w:marTop w:val="0"/>
                                                  <w:marBottom w:val="0"/>
                                                  <w:divBdr>
                                                    <w:top w:val="none" w:sz="0" w:space="0" w:color="auto"/>
                                                    <w:left w:val="none" w:sz="0" w:space="0" w:color="auto"/>
                                                    <w:bottom w:val="none" w:sz="0" w:space="0" w:color="auto"/>
                                                    <w:right w:val="none" w:sz="0" w:space="0" w:color="auto"/>
                                                  </w:divBdr>
                                                  <w:divsChild>
                                                    <w:div w:id="887764820">
                                                      <w:marLeft w:val="150"/>
                                                      <w:marRight w:val="150"/>
                                                      <w:marTop w:val="150"/>
                                                      <w:marBottom w:val="300"/>
                                                      <w:divBdr>
                                                        <w:top w:val="none" w:sz="0" w:space="0" w:color="auto"/>
                                                        <w:left w:val="none" w:sz="0" w:space="0" w:color="auto"/>
                                                        <w:bottom w:val="none" w:sz="0" w:space="0" w:color="auto"/>
                                                        <w:right w:val="none" w:sz="0" w:space="0" w:color="auto"/>
                                                      </w:divBdr>
                                                      <w:divsChild>
                                                        <w:div w:id="1156799713">
                                                          <w:marLeft w:val="0"/>
                                                          <w:marRight w:val="0"/>
                                                          <w:marTop w:val="0"/>
                                                          <w:marBottom w:val="0"/>
                                                          <w:divBdr>
                                                            <w:top w:val="none" w:sz="0" w:space="0" w:color="auto"/>
                                                            <w:left w:val="none" w:sz="0" w:space="0" w:color="auto"/>
                                                            <w:bottom w:val="none" w:sz="0" w:space="0" w:color="auto"/>
                                                            <w:right w:val="none" w:sz="0" w:space="0" w:color="auto"/>
                                                          </w:divBdr>
                                                          <w:divsChild>
                                                            <w:div w:id="1311524120">
                                                              <w:marLeft w:val="0"/>
                                                              <w:marRight w:val="0"/>
                                                              <w:marTop w:val="0"/>
                                                              <w:marBottom w:val="0"/>
                                                              <w:divBdr>
                                                                <w:top w:val="none" w:sz="0" w:space="0" w:color="auto"/>
                                                                <w:left w:val="none" w:sz="0" w:space="0" w:color="auto"/>
                                                                <w:bottom w:val="none" w:sz="0" w:space="0" w:color="auto"/>
                                                                <w:right w:val="none" w:sz="0" w:space="0" w:color="auto"/>
                                                              </w:divBdr>
                                                              <w:divsChild>
                                                                <w:div w:id="1800106498">
                                                                  <w:marLeft w:val="0"/>
                                                                  <w:marRight w:val="0"/>
                                                                  <w:marTop w:val="0"/>
                                                                  <w:marBottom w:val="0"/>
                                                                  <w:divBdr>
                                                                    <w:top w:val="none" w:sz="0" w:space="0" w:color="auto"/>
                                                                    <w:left w:val="none" w:sz="0" w:space="0" w:color="auto"/>
                                                                    <w:bottom w:val="none" w:sz="0" w:space="0" w:color="auto"/>
                                                                    <w:right w:val="none" w:sz="0" w:space="0" w:color="auto"/>
                                                                  </w:divBdr>
                                                                  <w:divsChild>
                                                                    <w:div w:id="793476534">
                                                                      <w:marLeft w:val="0"/>
                                                                      <w:marRight w:val="0"/>
                                                                      <w:marTop w:val="0"/>
                                                                      <w:marBottom w:val="0"/>
                                                                      <w:divBdr>
                                                                        <w:top w:val="none" w:sz="0" w:space="0" w:color="auto"/>
                                                                        <w:left w:val="none" w:sz="0" w:space="0" w:color="auto"/>
                                                                        <w:bottom w:val="none" w:sz="0" w:space="0" w:color="auto"/>
                                                                        <w:right w:val="none" w:sz="0" w:space="0" w:color="auto"/>
                                                                      </w:divBdr>
                                                                      <w:divsChild>
                                                                        <w:div w:id="739522719">
                                                                          <w:marLeft w:val="0"/>
                                                                          <w:marRight w:val="0"/>
                                                                          <w:marTop w:val="0"/>
                                                                          <w:marBottom w:val="0"/>
                                                                          <w:divBdr>
                                                                            <w:top w:val="none" w:sz="0" w:space="0" w:color="auto"/>
                                                                            <w:left w:val="none" w:sz="0" w:space="0" w:color="auto"/>
                                                                            <w:bottom w:val="none" w:sz="0" w:space="0" w:color="auto"/>
                                                                            <w:right w:val="none" w:sz="0" w:space="0" w:color="auto"/>
                                                                          </w:divBdr>
                                                                        </w:div>
                                                                        <w:div w:id="1431048291">
                                                                          <w:marLeft w:val="0"/>
                                                                          <w:marRight w:val="0"/>
                                                                          <w:marTop w:val="0"/>
                                                                          <w:marBottom w:val="0"/>
                                                                          <w:divBdr>
                                                                            <w:top w:val="none" w:sz="0" w:space="0" w:color="auto"/>
                                                                            <w:left w:val="none" w:sz="0" w:space="0" w:color="auto"/>
                                                                            <w:bottom w:val="none" w:sz="0" w:space="0" w:color="auto"/>
                                                                            <w:right w:val="none" w:sz="0" w:space="0" w:color="auto"/>
                                                                          </w:divBdr>
                                                                        </w:div>
                                                                        <w:div w:id="1126122865">
                                                                          <w:marLeft w:val="0"/>
                                                                          <w:marRight w:val="0"/>
                                                                          <w:marTop w:val="0"/>
                                                                          <w:marBottom w:val="0"/>
                                                                          <w:divBdr>
                                                                            <w:top w:val="none" w:sz="0" w:space="0" w:color="auto"/>
                                                                            <w:left w:val="none" w:sz="0" w:space="0" w:color="auto"/>
                                                                            <w:bottom w:val="none" w:sz="0" w:space="0" w:color="auto"/>
                                                                            <w:right w:val="none" w:sz="0" w:space="0" w:color="auto"/>
                                                                          </w:divBdr>
                                                                        </w:div>
                                                                        <w:div w:id="197935158">
                                                                          <w:marLeft w:val="0"/>
                                                                          <w:marRight w:val="0"/>
                                                                          <w:marTop w:val="0"/>
                                                                          <w:marBottom w:val="0"/>
                                                                          <w:divBdr>
                                                                            <w:top w:val="none" w:sz="0" w:space="0" w:color="auto"/>
                                                                            <w:left w:val="none" w:sz="0" w:space="0" w:color="auto"/>
                                                                            <w:bottom w:val="none" w:sz="0" w:space="0" w:color="auto"/>
                                                                            <w:right w:val="none" w:sz="0" w:space="0" w:color="auto"/>
                                                                          </w:divBdr>
                                                                        </w:div>
                                                                        <w:div w:id="2107386668">
                                                                          <w:marLeft w:val="0"/>
                                                                          <w:marRight w:val="0"/>
                                                                          <w:marTop w:val="0"/>
                                                                          <w:marBottom w:val="0"/>
                                                                          <w:divBdr>
                                                                            <w:top w:val="none" w:sz="0" w:space="0" w:color="auto"/>
                                                                            <w:left w:val="none" w:sz="0" w:space="0" w:color="auto"/>
                                                                            <w:bottom w:val="none" w:sz="0" w:space="0" w:color="auto"/>
                                                                            <w:right w:val="none" w:sz="0" w:space="0" w:color="auto"/>
                                                                          </w:divBdr>
                                                                        </w:div>
                                                                        <w:div w:id="125111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7322753">
      <w:bodyDiv w:val="1"/>
      <w:marLeft w:val="0"/>
      <w:marRight w:val="0"/>
      <w:marTop w:val="0"/>
      <w:marBottom w:val="0"/>
      <w:divBdr>
        <w:top w:val="none" w:sz="0" w:space="0" w:color="auto"/>
        <w:left w:val="none" w:sz="0" w:space="0" w:color="auto"/>
        <w:bottom w:val="none" w:sz="0" w:space="0" w:color="auto"/>
        <w:right w:val="none" w:sz="0" w:space="0" w:color="auto"/>
      </w:divBdr>
      <w:divsChild>
        <w:div w:id="751044939">
          <w:marLeft w:val="0"/>
          <w:marRight w:val="0"/>
          <w:marTop w:val="0"/>
          <w:marBottom w:val="0"/>
          <w:divBdr>
            <w:top w:val="none" w:sz="0" w:space="0" w:color="auto"/>
            <w:left w:val="none" w:sz="0" w:space="0" w:color="auto"/>
            <w:bottom w:val="none" w:sz="0" w:space="0" w:color="auto"/>
            <w:right w:val="none" w:sz="0" w:space="0" w:color="auto"/>
          </w:divBdr>
          <w:divsChild>
            <w:div w:id="1573545779">
              <w:marLeft w:val="0"/>
              <w:marRight w:val="0"/>
              <w:marTop w:val="0"/>
              <w:marBottom w:val="0"/>
              <w:divBdr>
                <w:top w:val="none" w:sz="0" w:space="0" w:color="auto"/>
                <w:left w:val="none" w:sz="0" w:space="0" w:color="auto"/>
                <w:bottom w:val="none" w:sz="0" w:space="0" w:color="auto"/>
                <w:right w:val="none" w:sz="0" w:space="0" w:color="auto"/>
              </w:divBdr>
              <w:divsChild>
                <w:div w:id="1908539554">
                  <w:marLeft w:val="0"/>
                  <w:marRight w:val="0"/>
                  <w:marTop w:val="0"/>
                  <w:marBottom w:val="0"/>
                  <w:divBdr>
                    <w:top w:val="none" w:sz="0" w:space="0" w:color="auto"/>
                    <w:left w:val="none" w:sz="0" w:space="0" w:color="auto"/>
                    <w:bottom w:val="none" w:sz="0" w:space="0" w:color="auto"/>
                    <w:right w:val="none" w:sz="0" w:space="0" w:color="auto"/>
                  </w:divBdr>
                  <w:divsChild>
                    <w:div w:id="1171021693">
                      <w:marLeft w:val="0"/>
                      <w:marRight w:val="0"/>
                      <w:marTop w:val="0"/>
                      <w:marBottom w:val="0"/>
                      <w:divBdr>
                        <w:top w:val="none" w:sz="0" w:space="0" w:color="auto"/>
                        <w:left w:val="none" w:sz="0" w:space="0" w:color="auto"/>
                        <w:bottom w:val="none" w:sz="0" w:space="0" w:color="auto"/>
                        <w:right w:val="none" w:sz="0" w:space="0" w:color="auto"/>
                      </w:divBdr>
                      <w:divsChild>
                        <w:div w:id="1428577372">
                          <w:marLeft w:val="-225"/>
                          <w:marRight w:val="-225"/>
                          <w:marTop w:val="0"/>
                          <w:marBottom w:val="0"/>
                          <w:divBdr>
                            <w:top w:val="none" w:sz="0" w:space="0" w:color="auto"/>
                            <w:left w:val="none" w:sz="0" w:space="0" w:color="auto"/>
                            <w:bottom w:val="none" w:sz="0" w:space="0" w:color="auto"/>
                            <w:right w:val="none" w:sz="0" w:space="0" w:color="auto"/>
                          </w:divBdr>
                          <w:divsChild>
                            <w:div w:id="1010715058">
                              <w:marLeft w:val="0"/>
                              <w:marRight w:val="0"/>
                              <w:marTop w:val="0"/>
                              <w:marBottom w:val="0"/>
                              <w:divBdr>
                                <w:top w:val="none" w:sz="0" w:space="0" w:color="auto"/>
                                <w:left w:val="none" w:sz="0" w:space="0" w:color="auto"/>
                                <w:bottom w:val="none" w:sz="0" w:space="0" w:color="auto"/>
                                <w:right w:val="none" w:sz="0" w:space="0" w:color="auto"/>
                              </w:divBdr>
                              <w:divsChild>
                                <w:div w:id="321276408">
                                  <w:marLeft w:val="-150"/>
                                  <w:marRight w:val="-150"/>
                                  <w:marTop w:val="0"/>
                                  <w:marBottom w:val="0"/>
                                  <w:divBdr>
                                    <w:top w:val="none" w:sz="0" w:space="0" w:color="auto"/>
                                    <w:left w:val="none" w:sz="0" w:space="0" w:color="auto"/>
                                    <w:bottom w:val="none" w:sz="0" w:space="0" w:color="auto"/>
                                    <w:right w:val="none" w:sz="0" w:space="0" w:color="auto"/>
                                  </w:divBdr>
                                  <w:divsChild>
                                    <w:div w:id="1763138123">
                                      <w:marLeft w:val="0"/>
                                      <w:marRight w:val="0"/>
                                      <w:marTop w:val="0"/>
                                      <w:marBottom w:val="0"/>
                                      <w:divBdr>
                                        <w:top w:val="none" w:sz="0" w:space="0" w:color="auto"/>
                                        <w:left w:val="none" w:sz="0" w:space="0" w:color="auto"/>
                                        <w:bottom w:val="none" w:sz="0" w:space="0" w:color="auto"/>
                                        <w:right w:val="none" w:sz="0" w:space="0" w:color="auto"/>
                                      </w:divBdr>
                                      <w:divsChild>
                                        <w:div w:id="1345017304">
                                          <w:marLeft w:val="0"/>
                                          <w:marRight w:val="0"/>
                                          <w:marTop w:val="0"/>
                                          <w:marBottom w:val="0"/>
                                          <w:divBdr>
                                            <w:top w:val="none" w:sz="0" w:space="0" w:color="auto"/>
                                            <w:left w:val="none" w:sz="0" w:space="0" w:color="auto"/>
                                            <w:bottom w:val="none" w:sz="0" w:space="0" w:color="auto"/>
                                            <w:right w:val="none" w:sz="0" w:space="0" w:color="auto"/>
                                          </w:divBdr>
                                          <w:divsChild>
                                            <w:div w:id="119149965">
                                              <w:marLeft w:val="0"/>
                                              <w:marRight w:val="0"/>
                                              <w:marTop w:val="0"/>
                                              <w:marBottom w:val="0"/>
                                              <w:divBdr>
                                                <w:top w:val="none" w:sz="0" w:space="0" w:color="auto"/>
                                                <w:left w:val="none" w:sz="0" w:space="0" w:color="auto"/>
                                                <w:bottom w:val="none" w:sz="0" w:space="0" w:color="auto"/>
                                                <w:right w:val="none" w:sz="0" w:space="0" w:color="auto"/>
                                              </w:divBdr>
                                              <w:divsChild>
                                                <w:div w:id="1483110255">
                                                  <w:marLeft w:val="0"/>
                                                  <w:marRight w:val="0"/>
                                                  <w:marTop w:val="0"/>
                                                  <w:marBottom w:val="0"/>
                                                  <w:divBdr>
                                                    <w:top w:val="none" w:sz="0" w:space="0" w:color="auto"/>
                                                    <w:left w:val="none" w:sz="0" w:space="0" w:color="auto"/>
                                                    <w:bottom w:val="none" w:sz="0" w:space="0" w:color="auto"/>
                                                    <w:right w:val="none" w:sz="0" w:space="0" w:color="auto"/>
                                                  </w:divBdr>
                                                  <w:divsChild>
                                                    <w:div w:id="266625587">
                                                      <w:marLeft w:val="150"/>
                                                      <w:marRight w:val="150"/>
                                                      <w:marTop w:val="150"/>
                                                      <w:marBottom w:val="300"/>
                                                      <w:divBdr>
                                                        <w:top w:val="none" w:sz="0" w:space="0" w:color="auto"/>
                                                        <w:left w:val="none" w:sz="0" w:space="0" w:color="auto"/>
                                                        <w:bottom w:val="none" w:sz="0" w:space="0" w:color="auto"/>
                                                        <w:right w:val="none" w:sz="0" w:space="0" w:color="auto"/>
                                                      </w:divBdr>
                                                      <w:divsChild>
                                                        <w:div w:id="703285280">
                                                          <w:marLeft w:val="0"/>
                                                          <w:marRight w:val="0"/>
                                                          <w:marTop w:val="0"/>
                                                          <w:marBottom w:val="0"/>
                                                          <w:divBdr>
                                                            <w:top w:val="none" w:sz="0" w:space="0" w:color="auto"/>
                                                            <w:left w:val="none" w:sz="0" w:space="0" w:color="auto"/>
                                                            <w:bottom w:val="none" w:sz="0" w:space="0" w:color="auto"/>
                                                            <w:right w:val="none" w:sz="0" w:space="0" w:color="auto"/>
                                                          </w:divBdr>
                                                          <w:divsChild>
                                                            <w:div w:id="936402161">
                                                              <w:marLeft w:val="0"/>
                                                              <w:marRight w:val="0"/>
                                                              <w:marTop w:val="0"/>
                                                              <w:marBottom w:val="0"/>
                                                              <w:divBdr>
                                                                <w:top w:val="none" w:sz="0" w:space="0" w:color="auto"/>
                                                                <w:left w:val="none" w:sz="0" w:space="0" w:color="auto"/>
                                                                <w:bottom w:val="none" w:sz="0" w:space="0" w:color="auto"/>
                                                                <w:right w:val="none" w:sz="0" w:space="0" w:color="auto"/>
                                                              </w:divBdr>
                                                              <w:divsChild>
                                                                <w:div w:id="186456411">
                                                                  <w:marLeft w:val="0"/>
                                                                  <w:marRight w:val="0"/>
                                                                  <w:marTop w:val="0"/>
                                                                  <w:marBottom w:val="0"/>
                                                                  <w:divBdr>
                                                                    <w:top w:val="none" w:sz="0" w:space="0" w:color="auto"/>
                                                                    <w:left w:val="none" w:sz="0" w:space="0" w:color="auto"/>
                                                                    <w:bottom w:val="none" w:sz="0" w:space="0" w:color="auto"/>
                                                                    <w:right w:val="none" w:sz="0" w:space="0" w:color="auto"/>
                                                                  </w:divBdr>
                                                                  <w:divsChild>
                                                                    <w:div w:id="1250696835">
                                                                      <w:marLeft w:val="0"/>
                                                                      <w:marRight w:val="0"/>
                                                                      <w:marTop w:val="0"/>
                                                                      <w:marBottom w:val="0"/>
                                                                      <w:divBdr>
                                                                        <w:top w:val="none" w:sz="0" w:space="0" w:color="auto"/>
                                                                        <w:left w:val="none" w:sz="0" w:space="0" w:color="auto"/>
                                                                        <w:bottom w:val="none" w:sz="0" w:space="0" w:color="auto"/>
                                                                        <w:right w:val="none" w:sz="0" w:space="0" w:color="auto"/>
                                                                      </w:divBdr>
                                                                      <w:divsChild>
                                                                        <w:div w:id="23794886">
                                                                          <w:marLeft w:val="0"/>
                                                                          <w:marRight w:val="0"/>
                                                                          <w:marTop w:val="0"/>
                                                                          <w:marBottom w:val="0"/>
                                                                          <w:divBdr>
                                                                            <w:top w:val="none" w:sz="0" w:space="0" w:color="auto"/>
                                                                            <w:left w:val="none" w:sz="0" w:space="0" w:color="auto"/>
                                                                            <w:bottom w:val="none" w:sz="0" w:space="0" w:color="auto"/>
                                                                            <w:right w:val="none" w:sz="0" w:space="0" w:color="auto"/>
                                                                          </w:divBdr>
                                                                        </w:div>
                                                                        <w:div w:id="1945572944">
                                                                          <w:marLeft w:val="0"/>
                                                                          <w:marRight w:val="0"/>
                                                                          <w:marTop w:val="0"/>
                                                                          <w:marBottom w:val="0"/>
                                                                          <w:divBdr>
                                                                            <w:top w:val="none" w:sz="0" w:space="0" w:color="auto"/>
                                                                            <w:left w:val="none" w:sz="0" w:space="0" w:color="auto"/>
                                                                            <w:bottom w:val="none" w:sz="0" w:space="0" w:color="auto"/>
                                                                            <w:right w:val="none" w:sz="0" w:space="0" w:color="auto"/>
                                                                          </w:divBdr>
                                                                        </w:div>
                                                                        <w:div w:id="206073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1698188">
      <w:bodyDiv w:val="1"/>
      <w:marLeft w:val="0"/>
      <w:marRight w:val="0"/>
      <w:marTop w:val="0"/>
      <w:marBottom w:val="0"/>
      <w:divBdr>
        <w:top w:val="none" w:sz="0" w:space="0" w:color="auto"/>
        <w:left w:val="none" w:sz="0" w:space="0" w:color="auto"/>
        <w:bottom w:val="none" w:sz="0" w:space="0" w:color="auto"/>
        <w:right w:val="none" w:sz="0" w:space="0" w:color="auto"/>
      </w:divBdr>
      <w:divsChild>
        <w:div w:id="151026841">
          <w:marLeft w:val="0"/>
          <w:marRight w:val="0"/>
          <w:marTop w:val="0"/>
          <w:marBottom w:val="0"/>
          <w:divBdr>
            <w:top w:val="none" w:sz="0" w:space="0" w:color="auto"/>
            <w:left w:val="none" w:sz="0" w:space="0" w:color="auto"/>
            <w:bottom w:val="none" w:sz="0" w:space="0" w:color="auto"/>
            <w:right w:val="none" w:sz="0" w:space="0" w:color="auto"/>
          </w:divBdr>
          <w:divsChild>
            <w:div w:id="1512448680">
              <w:marLeft w:val="0"/>
              <w:marRight w:val="0"/>
              <w:marTop w:val="0"/>
              <w:marBottom w:val="0"/>
              <w:divBdr>
                <w:top w:val="none" w:sz="0" w:space="0" w:color="auto"/>
                <w:left w:val="none" w:sz="0" w:space="0" w:color="auto"/>
                <w:bottom w:val="none" w:sz="0" w:space="0" w:color="auto"/>
                <w:right w:val="none" w:sz="0" w:space="0" w:color="auto"/>
              </w:divBdr>
              <w:divsChild>
                <w:div w:id="292371466">
                  <w:marLeft w:val="0"/>
                  <w:marRight w:val="0"/>
                  <w:marTop w:val="0"/>
                  <w:marBottom w:val="0"/>
                  <w:divBdr>
                    <w:top w:val="none" w:sz="0" w:space="0" w:color="auto"/>
                    <w:left w:val="none" w:sz="0" w:space="0" w:color="auto"/>
                    <w:bottom w:val="none" w:sz="0" w:space="0" w:color="auto"/>
                    <w:right w:val="none" w:sz="0" w:space="0" w:color="auto"/>
                  </w:divBdr>
                  <w:divsChild>
                    <w:div w:id="740785515">
                      <w:marLeft w:val="0"/>
                      <w:marRight w:val="0"/>
                      <w:marTop w:val="0"/>
                      <w:marBottom w:val="0"/>
                      <w:divBdr>
                        <w:top w:val="none" w:sz="0" w:space="0" w:color="auto"/>
                        <w:left w:val="none" w:sz="0" w:space="0" w:color="auto"/>
                        <w:bottom w:val="none" w:sz="0" w:space="0" w:color="auto"/>
                        <w:right w:val="none" w:sz="0" w:space="0" w:color="auto"/>
                      </w:divBdr>
                      <w:divsChild>
                        <w:div w:id="1592348735">
                          <w:marLeft w:val="-225"/>
                          <w:marRight w:val="-225"/>
                          <w:marTop w:val="0"/>
                          <w:marBottom w:val="0"/>
                          <w:divBdr>
                            <w:top w:val="none" w:sz="0" w:space="0" w:color="auto"/>
                            <w:left w:val="none" w:sz="0" w:space="0" w:color="auto"/>
                            <w:bottom w:val="none" w:sz="0" w:space="0" w:color="auto"/>
                            <w:right w:val="none" w:sz="0" w:space="0" w:color="auto"/>
                          </w:divBdr>
                          <w:divsChild>
                            <w:div w:id="1045716811">
                              <w:marLeft w:val="0"/>
                              <w:marRight w:val="0"/>
                              <w:marTop w:val="0"/>
                              <w:marBottom w:val="0"/>
                              <w:divBdr>
                                <w:top w:val="none" w:sz="0" w:space="0" w:color="auto"/>
                                <w:left w:val="none" w:sz="0" w:space="0" w:color="auto"/>
                                <w:bottom w:val="none" w:sz="0" w:space="0" w:color="auto"/>
                                <w:right w:val="none" w:sz="0" w:space="0" w:color="auto"/>
                              </w:divBdr>
                              <w:divsChild>
                                <w:div w:id="1800222475">
                                  <w:marLeft w:val="-150"/>
                                  <w:marRight w:val="-150"/>
                                  <w:marTop w:val="0"/>
                                  <w:marBottom w:val="0"/>
                                  <w:divBdr>
                                    <w:top w:val="none" w:sz="0" w:space="0" w:color="auto"/>
                                    <w:left w:val="none" w:sz="0" w:space="0" w:color="auto"/>
                                    <w:bottom w:val="none" w:sz="0" w:space="0" w:color="auto"/>
                                    <w:right w:val="none" w:sz="0" w:space="0" w:color="auto"/>
                                  </w:divBdr>
                                  <w:divsChild>
                                    <w:div w:id="1263029426">
                                      <w:marLeft w:val="0"/>
                                      <w:marRight w:val="0"/>
                                      <w:marTop w:val="0"/>
                                      <w:marBottom w:val="0"/>
                                      <w:divBdr>
                                        <w:top w:val="none" w:sz="0" w:space="0" w:color="auto"/>
                                        <w:left w:val="none" w:sz="0" w:space="0" w:color="auto"/>
                                        <w:bottom w:val="none" w:sz="0" w:space="0" w:color="auto"/>
                                        <w:right w:val="none" w:sz="0" w:space="0" w:color="auto"/>
                                      </w:divBdr>
                                      <w:divsChild>
                                        <w:div w:id="468014822">
                                          <w:marLeft w:val="0"/>
                                          <w:marRight w:val="0"/>
                                          <w:marTop w:val="0"/>
                                          <w:marBottom w:val="0"/>
                                          <w:divBdr>
                                            <w:top w:val="none" w:sz="0" w:space="0" w:color="auto"/>
                                            <w:left w:val="none" w:sz="0" w:space="0" w:color="auto"/>
                                            <w:bottom w:val="none" w:sz="0" w:space="0" w:color="auto"/>
                                            <w:right w:val="none" w:sz="0" w:space="0" w:color="auto"/>
                                          </w:divBdr>
                                          <w:divsChild>
                                            <w:div w:id="164981788">
                                              <w:marLeft w:val="0"/>
                                              <w:marRight w:val="0"/>
                                              <w:marTop w:val="0"/>
                                              <w:marBottom w:val="0"/>
                                              <w:divBdr>
                                                <w:top w:val="none" w:sz="0" w:space="0" w:color="auto"/>
                                                <w:left w:val="none" w:sz="0" w:space="0" w:color="auto"/>
                                                <w:bottom w:val="none" w:sz="0" w:space="0" w:color="auto"/>
                                                <w:right w:val="none" w:sz="0" w:space="0" w:color="auto"/>
                                              </w:divBdr>
                                              <w:divsChild>
                                                <w:div w:id="612178496">
                                                  <w:marLeft w:val="0"/>
                                                  <w:marRight w:val="0"/>
                                                  <w:marTop w:val="0"/>
                                                  <w:marBottom w:val="0"/>
                                                  <w:divBdr>
                                                    <w:top w:val="none" w:sz="0" w:space="0" w:color="auto"/>
                                                    <w:left w:val="none" w:sz="0" w:space="0" w:color="auto"/>
                                                    <w:bottom w:val="none" w:sz="0" w:space="0" w:color="auto"/>
                                                    <w:right w:val="none" w:sz="0" w:space="0" w:color="auto"/>
                                                  </w:divBdr>
                                                  <w:divsChild>
                                                    <w:div w:id="929318771">
                                                      <w:marLeft w:val="150"/>
                                                      <w:marRight w:val="150"/>
                                                      <w:marTop w:val="150"/>
                                                      <w:marBottom w:val="300"/>
                                                      <w:divBdr>
                                                        <w:top w:val="none" w:sz="0" w:space="0" w:color="auto"/>
                                                        <w:left w:val="none" w:sz="0" w:space="0" w:color="auto"/>
                                                        <w:bottom w:val="none" w:sz="0" w:space="0" w:color="auto"/>
                                                        <w:right w:val="none" w:sz="0" w:space="0" w:color="auto"/>
                                                      </w:divBdr>
                                                      <w:divsChild>
                                                        <w:div w:id="979766087">
                                                          <w:marLeft w:val="0"/>
                                                          <w:marRight w:val="0"/>
                                                          <w:marTop w:val="0"/>
                                                          <w:marBottom w:val="0"/>
                                                          <w:divBdr>
                                                            <w:top w:val="none" w:sz="0" w:space="0" w:color="auto"/>
                                                            <w:left w:val="none" w:sz="0" w:space="0" w:color="auto"/>
                                                            <w:bottom w:val="none" w:sz="0" w:space="0" w:color="auto"/>
                                                            <w:right w:val="none" w:sz="0" w:space="0" w:color="auto"/>
                                                          </w:divBdr>
                                                          <w:divsChild>
                                                            <w:div w:id="1936789607">
                                                              <w:marLeft w:val="0"/>
                                                              <w:marRight w:val="0"/>
                                                              <w:marTop w:val="0"/>
                                                              <w:marBottom w:val="0"/>
                                                              <w:divBdr>
                                                                <w:top w:val="none" w:sz="0" w:space="0" w:color="auto"/>
                                                                <w:left w:val="none" w:sz="0" w:space="0" w:color="auto"/>
                                                                <w:bottom w:val="none" w:sz="0" w:space="0" w:color="auto"/>
                                                                <w:right w:val="none" w:sz="0" w:space="0" w:color="auto"/>
                                                              </w:divBdr>
                                                              <w:divsChild>
                                                                <w:div w:id="625158547">
                                                                  <w:marLeft w:val="0"/>
                                                                  <w:marRight w:val="0"/>
                                                                  <w:marTop w:val="0"/>
                                                                  <w:marBottom w:val="0"/>
                                                                  <w:divBdr>
                                                                    <w:top w:val="none" w:sz="0" w:space="0" w:color="auto"/>
                                                                    <w:left w:val="none" w:sz="0" w:space="0" w:color="auto"/>
                                                                    <w:bottom w:val="none" w:sz="0" w:space="0" w:color="auto"/>
                                                                    <w:right w:val="none" w:sz="0" w:space="0" w:color="auto"/>
                                                                  </w:divBdr>
                                                                  <w:divsChild>
                                                                    <w:div w:id="849683730">
                                                                      <w:marLeft w:val="0"/>
                                                                      <w:marRight w:val="0"/>
                                                                      <w:marTop w:val="0"/>
                                                                      <w:marBottom w:val="0"/>
                                                                      <w:divBdr>
                                                                        <w:top w:val="none" w:sz="0" w:space="0" w:color="auto"/>
                                                                        <w:left w:val="none" w:sz="0" w:space="0" w:color="auto"/>
                                                                        <w:bottom w:val="none" w:sz="0" w:space="0" w:color="auto"/>
                                                                        <w:right w:val="none" w:sz="0" w:space="0" w:color="auto"/>
                                                                      </w:divBdr>
                                                                      <w:divsChild>
                                                                        <w:div w:id="780610843">
                                                                          <w:marLeft w:val="0"/>
                                                                          <w:marRight w:val="0"/>
                                                                          <w:marTop w:val="0"/>
                                                                          <w:marBottom w:val="0"/>
                                                                          <w:divBdr>
                                                                            <w:top w:val="none" w:sz="0" w:space="0" w:color="auto"/>
                                                                            <w:left w:val="none" w:sz="0" w:space="0" w:color="auto"/>
                                                                            <w:bottom w:val="none" w:sz="0" w:space="0" w:color="auto"/>
                                                                            <w:right w:val="none" w:sz="0" w:space="0" w:color="auto"/>
                                                                          </w:divBdr>
                                                                        </w:div>
                                                                        <w:div w:id="209927024">
                                                                          <w:marLeft w:val="0"/>
                                                                          <w:marRight w:val="0"/>
                                                                          <w:marTop w:val="0"/>
                                                                          <w:marBottom w:val="0"/>
                                                                          <w:divBdr>
                                                                            <w:top w:val="none" w:sz="0" w:space="0" w:color="auto"/>
                                                                            <w:left w:val="none" w:sz="0" w:space="0" w:color="auto"/>
                                                                            <w:bottom w:val="none" w:sz="0" w:space="0" w:color="auto"/>
                                                                            <w:right w:val="none" w:sz="0" w:space="0" w:color="auto"/>
                                                                          </w:divBdr>
                                                                        </w:div>
                                                                        <w:div w:id="1660579249">
                                                                          <w:marLeft w:val="0"/>
                                                                          <w:marRight w:val="0"/>
                                                                          <w:marTop w:val="0"/>
                                                                          <w:marBottom w:val="0"/>
                                                                          <w:divBdr>
                                                                            <w:top w:val="none" w:sz="0" w:space="0" w:color="auto"/>
                                                                            <w:left w:val="none" w:sz="0" w:space="0" w:color="auto"/>
                                                                            <w:bottom w:val="none" w:sz="0" w:space="0" w:color="auto"/>
                                                                            <w:right w:val="none" w:sz="0" w:space="0" w:color="auto"/>
                                                                          </w:divBdr>
                                                                        </w:div>
                                                                        <w:div w:id="1181043309">
                                                                          <w:marLeft w:val="0"/>
                                                                          <w:marRight w:val="0"/>
                                                                          <w:marTop w:val="0"/>
                                                                          <w:marBottom w:val="0"/>
                                                                          <w:divBdr>
                                                                            <w:top w:val="none" w:sz="0" w:space="0" w:color="auto"/>
                                                                            <w:left w:val="none" w:sz="0" w:space="0" w:color="auto"/>
                                                                            <w:bottom w:val="none" w:sz="0" w:space="0" w:color="auto"/>
                                                                            <w:right w:val="none" w:sz="0" w:space="0" w:color="auto"/>
                                                                          </w:divBdr>
                                                                        </w:div>
                                                                        <w:div w:id="1620716895">
                                                                          <w:marLeft w:val="0"/>
                                                                          <w:marRight w:val="0"/>
                                                                          <w:marTop w:val="0"/>
                                                                          <w:marBottom w:val="0"/>
                                                                          <w:divBdr>
                                                                            <w:top w:val="none" w:sz="0" w:space="0" w:color="auto"/>
                                                                            <w:left w:val="none" w:sz="0" w:space="0" w:color="auto"/>
                                                                            <w:bottom w:val="none" w:sz="0" w:space="0" w:color="auto"/>
                                                                            <w:right w:val="none" w:sz="0" w:space="0" w:color="auto"/>
                                                                          </w:divBdr>
                                                                        </w:div>
                                                                        <w:div w:id="88934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0325092">
      <w:bodyDiv w:val="1"/>
      <w:marLeft w:val="0"/>
      <w:marRight w:val="0"/>
      <w:marTop w:val="0"/>
      <w:marBottom w:val="0"/>
      <w:divBdr>
        <w:top w:val="none" w:sz="0" w:space="0" w:color="auto"/>
        <w:left w:val="none" w:sz="0" w:space="0" w:color="auto"/>
        <w:bottom w:val="none" w:sz="0" w:space="0" w:color="auto"/>
        <w:right w:val="none" w:sz="0" w:space="0" w:color="auto"/>
      </w:divBdr>
    </w:div>
    <w:div w:id="1135294751">
      <w:bodyDiv w:val="1"/>
      <w:marLeft w:val="0"/>
      <w:marRight w:val="0"/>
      <w:marTop w:val="0"/>
      <w:marBottom w:val="0"/>
      <w:divBdr>
        <w:top w:val="none" w:sz="0" w:space="0" w:color="auto"/>
        <w:left w:val="none" w:sz="0" w:space="0" w:color="auto"/>
        <w:bottom w:val="none" w:sz="0" w:space="0" w:color="auto"/>
        <w:right w:val="none" w:sz="0" w:space="0" w:color="auto"/>
      </w:divBdr>
      <w:divsChild>
        <w:div w:id="336999729">
          <w:marLeft w:val="0"/>
          <w:marRight w:val="0"/>
          <w:marTop w:val="0"/>
          <w:marBottom w:val="0"/>
          <w:divBdr>
            <w:top w:val="none" w:sz="0" w:space="0" w:color="auto"/>
            <w:left w:val="none" w:sz="0" w:space="0" w:color="auto"/>
            <w:bottom w:val="none" w:sz="0" w:space="0" w:color="auto"/>
            <w:right w:val="none" w:sz="0" w:space="0" w:color="auto"/>
          </w:divBdr>
          <w:divsChild>
            <w:div w:id="751701440">
              <w:marLeft w:val="0"/>
              <w:marRight w:val="0"/>
              <w:marTop w:val="0"/>
              <w:marBottom w:val="0"/>
              <w:divBdr>
                <w:top w:val="none" w:sz="0" w:space="0" w:color="auto"/>
                <w:left w:val="none" w:sz="0" w:space="0" w:color="auto"/>
                <w:bottom w:val="none" w:sz="0" w:space="0" w:color="auto"/>
                <w:right w:val="none" w:sz="0" w:space="0" w:color="auto"/>
              </w:divBdr>
              <w:divsChild>
                <w:div w:id="854878657">
                  <w:marLeft w:val="0"/>
                  <w:marRight w:val="0"/>
                  <w:marTop w:val="0"/>
                  <w:marBottom w:val="0"/>
                  <w:divBdr>
                    <w:top w:val="none" w:sz="0" w:space="0" w:color="auto"/>
                    <w:left w:val="none" w:sz="0" w:space="0" w:color="auto"/>
                    <w:bottom w:val="none" w:sz="0" w:space="0" w:color="auto"/>
                    <w:right w:val="none" w:sz="0" w:space="0" w:color="auto"/>
                  </w:divBdr>
                  <w:divsChild>
                    <w:div w:id="430274673">
                      <w:marLeft w:val="0"/>
                      <w:marRight w:val="0"/>
                      <w:marTop w:val="0"/>
                      <w:marBottom w:val="0"/>
                      <w:divBdr>
                        <w:top w:val="none" w:sz="0" w:space="0" w:color="auto"/>
                        <w:left w:val="none" w:sz="0" w:space="0" w:color="auto"/>
                        <w:bottom w:val="none" w:sz="0" w:space="0" w:color="auto"/>
                        <w:right w:val="none" w:sz="0" w:space="0" w:color="auto"/>
                      </w:divBdr>
                      <w:divsChild>
                        <w:div w:id="1273633284">
                          <w:marLeft w:val="-225"/>
                          <w:marRight w:val="-225"/>
                          <w:marTop w:val="0"/>
                          <w:marBottom w:val="0"/>
                          <w:divBdr>
                            <w:top w:val="none" w:sz="0" w:space="0" w:color="auto"/>
                            <w:left w:val="none" w:sz="0" w:space="0" w:color="auto"/>
                            <w:bottom w:val="none" w:sz="0" w:space="0" w:color="auto"/>
                            <w:right w:val="none" w:sz="0" w:space="0" w:color="auto"/>
                          </w:divBdr>
                          <w:divsChild>
                            <w:div w:id="356201331">
                              <w:marLeft w:val="0"/>
                              <w:marRight w:val="0"/>
                              <w:marTop w:val="0"/>
                              <w:marBottom w:val="0"/>
                              <w:divBdr>
                                <w:top w:val="none" w:sz="0" w:space="0" w:color="auto"/>
                                <w:left w:val="none" w:sz="0" w:space="0" w:color="auto"/>
                                <w:bottom w:val="none" w:sz="0" w:space="0" w:color="auto"/>
                                <w:right w:val="none" w:sz="0" w:space="0" w:color="auto"/>
                              </w:divBdr>
                              <w:divsChild>
                                <w:div w:id="1474373819">
                                  <w:marLeft w:val="-150"/>
                                  <w:marRight w:val="-150"/>
                                  <w:marTop w:val="0"/>
                                  <w:marBottom w:val="0"/>
                                  <w:divBdr>
                                    <w:top w:val="none" w:sz="0" w:space="0" w:color="auto"/>
                                    <w:left w:val="none" w:sz="0" w:space="0" w:color="auto"/>
                                    <w:bottom w:val="none" w:sz="0" w:space="0" w:color="auto"/>
                                    <w:right w:val="none" w:sz="0" w:space="0" w:color="auto"/>
                                  </w:divBdr>
                                  <w:divsChild>
                                    <w:div w:id="142279652">
                                      <w:marLeft w:val="0"/>
                                      <w:marRight w:val="0"/>
                                      <w:marTop w:val="0"/>
                                      <w:marBottom w:val="0"/>
                                      <w:divBdr>
                                        <w:top w:val="none" w:sz="0" w:space="0" w:color="auto"/>
                                        <w:left w:val="none" w:sz="0" w:space="0" w:color="auto"/>
                                        <w:bottom w:val="none" w:sz="0" w:space="0" w:color="auto"/>
                                        <w:right w:val="none" w:sz="0" w:space="0" w:color="auto"/>
                                      </w:divBdr>
                                      <w:divsChild>
                                        <w:div w:id="1828206412">
                                          <w:marLeft w:val="0"/>
                                          <w:marRight w:val="0"/>
                                          <w:marTop w:val="0"/>
                                          <w:marBottom w:val="0"/>
                                          <w:divBdr>
                                            <w:top w:val="none" w:sz="0" w:space="0" w:color="auto"/>
                                            <w:left w:val="none" w:sz="0" w:space="0" w:color="auto"/>
                                            <w:bottom w:val="none" w:sz="0" w:space="0" w:color="auto"/>
                                            <w:right w:val="none" w:sz="0" w:space="0" w:color="auto"/>
                                          </w:divBdr>
                                          <w:divsChild>
                                            <w:div w:id="456219954">
                                              <w:marLeft w:val="0"/>
                                              <w:marRight w:val="0"/>
                                              <w:marTop w:val="0"/>
                                              <w:marBottom w:val="0"/>
                                              <w:divBdr>
                                                <w:top w:val="none" w:sz="0" w:space="0" w:color="auto"/>
                                                <w:left w:val="none" w:sz="0" w:space="0" w:color="auto"/>
                                                <w:bottom w:val="none" w:sz="0" w:space="0" w:color="auto"/>
                                                <w:right w:val="none" w:sz="0" w:space="0" w:color="auto"/>
                                              </w:divBdr>
                                              <w:divsChild>
                                                <w:div w:id="385299861">
                                                  <w:marLeft w:val="0"/>
                                                  <w:marRight w:val="0"/>
                                                  <w:marTop w:val="0"/>
                                                  <w:marBottom w:val="0"/>
                                                  <w:divBdr>
                                                    <w:top w:val="none" w:sz="0" w:space="0" w:color="auto"/>
                                                    <w:left w:val="none" w:sz="0" w:space="0" w:color="auto"/>
                                                    <w:bottom w:val="none" w:sz="0" w:space="0" w:color="auto"/>
                                                    <w:right w:val="none" w:sz="0" w:space="0" w:color="auto"/>
                                                  </w:divBdr>
                                                  <w:divsChild>
                                                    <w:div w:id="1177619788">
                                                      <w:marLeft w:val="150"/>
                                                      <w:marRight w:val="150"/>
                                                      <w:marTop w:val="150"/>
                                                      <w:marBottom w:val="300"/>
                                                      <w:divBdr>
                                                        <w:top w:val="none" w:sz="0" w:space="0" w:color="auto"/>
                                                        <w:left w:val="none" w:sz="0" w:space="0" w:color="auto"/>
                                                        <w:bottom w:val="none" w:sz="0" w:space="0" w:color="auto"/>
                                                        <w:right w:val="none" w:sz="0" w:space="0" w:color="auto"/>
                                                      </w:divBdr>
                                                      <w:divsChild>
                                                        <w:div w:id="432673255">
                                                          <w:marLeft w:val="0"/>
                                                          <w:marRight w:val="0"/>
                                                          <w:marTop w:val="0"/>
                                                          <w:marBottom w:val="0"/>
                                                          <w:divBdr>
                                                            <w:top w:val="none" w:sz="0" w:space="0" w:color="auto"/>
                                                            <w:left w:val="none" w:sz="0" w:space="0" w:color="auto"/>
                                                            <w:bottom w:val="none" w:sz="0" w:space="0" w:color="auto"/>
                                                            <w:right w:val="none" w:sz="0" w:space="0" w:color="auto"/>
                                                          </w:divBdr>
                                                          <w:divsChild>
                                                            <w:div w:id="135463316">
                                                              <w:marLeft w:val="0"/>
                                                              <w:marRight w:val="0"/>
                                                              <w:marTop w:val="0"/>
                                                              <w:marBottom w:val="0"/>
                                                              <w:divBdr>
                                                                <w:top w:val="none" w:sz="0" w:space="0" w:color="auto"/>
                                                                <w:left w:val="none" w:sz="0" w:space="0" w:color="auto"/>
                                                                <w:bottom w:val="none" w:sz="0" w:space="0" w:color="auto"/>
                                                                <w:right w:val="none" w:sz="0" w:space="0" w:color="auto"/>
                                                              </w:divBdr>
                                                              <w:divsChild>
                                                                <w:div w:id="1218708437">
                                                                  <w:marLeft w:val="0"/>
                                                                  <w:marRight w:val="0"/>
                                                                  <w:marTop w:val="0"/>
                                                                  <w:marBottom w:val="0"/>
                                                                  <w:divBdr>
                                                                    <w:top w:val="none" w:sz="0" w:space="0" w:color="auto"/>
                                                                    <w:left w:val="none" w:sz="0" w:space="0" w:color="auto"/>
                                                                    <w:bottom w:val="none" w:sz="0" w:space="0" w:color="auto"/>
                                                                    <w:right w:val="none" w:sz="0" w:space="0" w:color="auto"/>
                                                                  </w:divBdr>
                                                                  <w:divsChild>
                                                                    <w:div w:id="476453258">
                                                                      <w:marLeft w:val="0"/>
                                                                      <w:marRight w:val="0"/>
                                                                      <w:marTop w:val="0"/>
                                                                      <w:marBottom w:val="0"/>
                                                                      <w:divBdr>
                                                                        <w:top w:val="none" w:sz="0" w:space="0" w:color="auto"/>
                                                                        <w:left w:val="none" w:sz="0" w:space="0" w:color="auto"/>
                                                                        <w:bottom w:val="none" w:sz="0" w:space="0" w:color="auto"/>
                                                                        <w:right w:val="none" w:sz="0" w:space="0" w:color="auto"/>
                                                                      </w:divBdr>
                                                                      <w:divsChild>
                                                                        <w:div w:id="635377439">
                                                                          <w:marLeft w:val="0"/>
                                                                          <w:marRight w:val="0"/>
                                                                          <w:marTop w:val="0"/>
                                                                          <w:marBottom w:val="0"/>
                                                                          <w:divBdr>
                                                                            <w:top w:val="none" w:sz="0" w:space="0" w:color="auto"/>
                                                                            <w:left w:val="none" w:sz="0" w:space="0" w:color="auto"/>
                                                                            <w:bottom w:val="none" w:sz="0" w:space="0" w:color="auto"/>
                                                                            <w:right w:val="none" w:sz="0" w:space="0" w:color="auto"/>
                                                                          </w:divBdr>
                                                                        </w:div>
                                                                        <w:div w:id="386534202">
                                                                          <w:marLeft w:val="0"/>
                                                                          <w:marRight w:val="0"/>
                                                                          <w:marTop w:val="0"/>
                                                                          <w:marBottom w:val="0"/>
                                                                          <w:divBdr>
                                                                            <w:top w:val="none" w:sz="0" w:space="0" w:color="auto"/>
                                                                            <w:left w:val="none" w:sz="0" w:space="0" w:color="auto"/>
                                                                            <w:bottom w:val="none" w:sz="0" w:space="0" w:color="auto"/>
                                                                            <w:right w:val="none" w:sz="0" w:space="0" w:color="auto"/>
                                                                          </w:divBdr>
                                                                        </w:div>
                                                                        <w:div w:id="943347675">
                                                                          <w:marLeft w:val="0"/>
                                                                          <w:marRight w:val="0"/>
                                                                          <w:marTop w:val="0"/>
                                                                          <w:marBottom w:val="0"/>
                                                                          <w:divBdr>
                                                                            <w:top w:val="none" w:sz="0" w:space="0" w:color="auto"/>
                                                                            <w:left w:val="none" w:sz="0" w:space="0" w:color="auto"/>
                                                                            <w:bottom w:val="none" w:sz="0" w:space="0" w:color="auto"/>
                                                                            <w:right w:val="none" w:sz="0" w:space="0" w:color="auto"/>
                                                                          </w:divBdr>
                                                                        </w:div>
                                                                        <w:div w:id="320502581">
                                                                          <w:marLeft w:val="0"/>
                                                                          <w:marRight w:val="0"/>
                                                                          <w:marTop w:val="0"/>
                                                                          <w:marBottom w:val="0"/>
                                                                          <w:divBdr>
                                                                            <w:top w:val="none" w:sz="0" w:space="0" w:color="auto"/>
                                                                            <w:left w:val="none" w:sz="0" w:space="0" w:color="auto"/>
                                                                            <w:bottom w:val="none" w:sz="0" w:space="0" w:color="auto"/>
                                                                            <w:right w:val="none" w:sz="0" w:space="0" w:color="auto"/>
                                                                          </w:divBdr>
                                                                        </w:div>
                                                                        <w:div w:id="977488897">
                                                                          <w:marLeft w:val="0"/>
                                                                          <w:marRight w:val="0"/>
                                                                          <w:marTop w:val="0"/>
                                                                          <w:marBottom w:val="0"/>
                                                                          <w:divBdr>
                                                                            <w:top w:val="none" w:sz="0" w:space="0" w:color="auto"/>
                                                                            <w:left w:val="none" w:sz="0" w:space="0" w:color="auto"/>
                                                                            <w:bottom w:val="none" w:sz="0" w:space="0" w:color="auto"/>
                                                                            <w:right w:val="none" w:sz="0" w:space="0" w:color="auto"/>
                                                                          </w:divBdr>
                                                                        </w:div>
                                                                        <w:div w:id="182532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3431381">
      <w:bodyDiv w:val="1"/>
      <w:marLeft w:val="0"/>
      <w:marRight w:val="0"/>
      <w:marTop w:val="0"/>
      <w:marBottom w:val="0"/>
      <w:divBdr>
        <w:top w:val="none" w:sz="0" w:space="0" w:color="auto"/>
        <w:left w:val="none" w:sz="0" w:space="0" w:color="auto"/>
        <w:bottom w:val="none" w:sz="0" w:space="0" w:color="auto"/>
        <w:right w:val="none" w:sz="0" w:space="0" w:color="auto"/>
      </w:divBdr>
      <w:divsChild>
        <w:div w:id="1896819787">
          <w:marLeft w:val="0"/>
          <w:marRight w:val="0"/>
          <w:marTop w:val="0"/>
          <w:marBottom w:val="0"/>
          <w:divBdr>
            <w:top w:val="none" w:sz="0" w:space="0" w:color="auto"/>
            <w:left w:val="none" w:sz="0" w:space="0" w:color="auto"/>
            <w:bottom w:val="none" w:sz="0" w:space="0" w:color="auto"/>
            <w:right w:val="none" w:sz="0" w:space="0" w:color="auto"/>
          </w:divBdr>
          <w:divsChild>
            <w:div w:id="1016998818">
              <w:marLeft w:val="0"/>
              <w:marRight w:val="0"/>
              <w:marTop w:val="0"/>
              <w:marBottom w:val="0"/>
              <w:divBdr>
                <w:top w:val="none" w:sz="0" w:space="0" w:color="auto"/>
                <w:left w:val="none" w:sz="0" w:space="0" w:color="auto"/>
                <w:bottom w:val="none" w:sz="0" w:space="0" w:color="auto"/>
                <w:right w:val="none" w:sz="0" w:space="0" w:color="auto"/>
              </w:divBdr>
              <w:divsChild>
                <w:div w:id="372930139">
                  <w:marLeft w:val="0"/>
                  <w:marRight w:val="0"/>
                  <w:marTop w:val="0"/>
                  <w:marBottom w:val="0"/>
                  <w:divBdr>
                    <w:top w:val="none" w:sz="0" w:space="0" w:color="auto"/>
                    <w:left w:val="none" w:sz="0" w:space="0" w:color="auto"/>
                    <w:bottom w:val="none" w:sz="0" w:space="0" w:color="auto"/>
                    <w:right w:val="none" w:sz="0" w:space="0" w:color="auto"/>
                  </w:divBdr>
                  <w:divsChild>
                    <w:div w:id="2070372312">
                      <w:marLeft w:val="0"/>
                      <w:marRight w:val="0"/>
                      <w:marTop w:val="0"/>
                      <w:marBottom w:val="0"/>
                      <w:divBdr>
                        <w:top w:val="none" w:sz="0" w:space="0" w:color="auto"/>
                        <w:left w:val="none" w:sz="0" w:space="0" w:color="auto"/>
                        <w:bottom w:val="none" w:sz="0" w:space="0" w:color="auto"/>
                        <w:right w:val="none" w:sz="0" w:space="0" w:color="auto"/>
                      </w:divBdr>
                      <w:divsChild>
                        <w:div w:id="818813420">
                          <w:marLeft w:val="-225"/>
                          <w:marRight w:val="-225"/>
                          <w:marTop w:val="0"/>
                          <w:marBottom w:val="0"/>
                          <w:divBdr>
                            <w:top w:val="none" w:sz="0" w:space="0" w:color="auto"/>
                            <w:left w:val="none" w:sz="0" w:space="0" w:color="auto"/>
                            <w:bottom w:val="none" w:sz="0" w:space="0" w:color="auto"/>
                            <w:right w:val="none" w:sz="0" w:space="0" w:color="auto"/>
                          </w:divBdr>
                          <w:divsChild>
                            <w:div w:id="1925795390">
                              <w:marLeft w:val="0"/>
                              <w:marRight w:val="0"/>
                              <w:marTop w:val="0"/>
                              <w:marBottom w:val="0"/>
                              <w:divBdr>
                                <w:top w:val="none" w:sz="0" w:space="0" w:color="auto"/>
                                <w:left w:val="none" w:sz="0" w:space="0" w:color="auto"/>
                                <w:bottom w:val="none" w:sz="0" w:space="0" w:color="auto"/>
                                <w:right w:val="none" w:sz="0" w:space="0" w:color="auto"/>
                              </w:divBdr>
                              <w:divsChild>
                                <w:div w:id="1530802946">
                                  <w:marLeft w:val="-150"/>
                                  <w:marRight w:val="-150"/>
                                  <w:marTop w:val="0"/>
                                  <w:marBottom w:val="0"/>
                                  <w:divBdr>
                                    <w:top w:val="none" w:sz="0" w:space="0" w:color="auto"/>
                                    <w:left w:val="none" w:sz="0" w:space="0" w:color="auto"/>
                                    <w:bottom w:val="none" w:sz="0" w:space="0" w:color="auto"/>
                                    <w:right w:val="none" w:sz="0" w:space="0" w:color="auto"/>
                                  </w:divBdr>
                                  <w:divsChild>
                                    <w:div w:id="621234070">
                                      <w:marLeft w:val="0"/>
                                      <w:marRight w:val="0"/>
                                      <w:marTop w:val="0"/>
                                      <w:marBottom w:val="0"/>
                                      <w:divBdr>
                                        <w:top w:val="none" w:sz="0" w:space="0" w:color="auto"/>
                                        <w:left w:val="none" w:sz="0" w:space="0" w:color="auto"/>
                                        <w:bottom w:val="none" w:sz="0" w:space="0" w:color="auto"/>
                                        <w:right w:val="none" w:sz="0" w:space="0" w:color="auto"/>
                                      </w:divBdr>
                                      <w:divsChild>
                                        <w:div w:id="329334352">
                                          <w:marLeft w:val="0"/>
                                          <w:marRight w:val="0"/>
                                          <w:marTop w:val="0"/>
                                          <w:marBottom w:val="0"/>
                                          <w:divBdr>
                                            <w:top w:val="none" w:sz="0" w:space="0" w:color="auto"/>
                                            <w:left w:val="none" w:sz="0" w:space="0" w:color="auto"/>
                                            <w:bottom w:val="none" w:sz="0" w:space="0" w:color="auto"/>
                                            <w:right w:val="none" w:sz="0" w:space="0" w:color="auto"/>
                                          </w:divBdr>
                                          <w:divsChild>
                                            <w:div w:id="1159342410">
                                              <w:marLeft w:val="0"/>
                                              <w:marRight w:val="0"/>
                                              <w:marTop w:val="0"/>
                                              <w:marBottom w:val="0"/>
                                              <w:divBdr>
                                                <w:top w:val="none" w:sz="0" w:space="0" w:color="auto"/>
                                                <w:left w:val="none" w:sz="0" w:space="0" w:color="auto"/>
                                                <w:bottom w:val="none" w:sz="0" w:space="0" w:color="auto"/>
                                                <w:right w:val="none" w:sz="0" w:space="0" w:color="auto"/>
                                              </w:divBdr>
                                              <w:divsChild>
                                                <w:div w:id="1189831212">
                                                  <w:marLeft w:val="0"/>
                                                  <w:marRight w:val="0"/>
                                                  <w:marTop w:val="0"/>
                                                  <w:marBottom w:val="0"/>
                                                  <w:divBdr>
                                                    <w:top w:val="none" w:sz="0" w:space="0" w:color="auto"/>
                                                    <w:left w:val="none" w:sz="0" w:space="0" w:color="auto"/>
                                                    <w:bottom w:val="none" w:sz="0" w:space="0" w:color="auto"/>
                                                    <w:right w:val="none" w:sz="0" w:space="0" w:color="auto"/>
                                                  </w:divBdr>
                                                  <w:divsChild>
                                                    <w:div w:id="1602301654">
                                                      <w:marLeft w:val="150"/>
                                                      <w:marRight w:val="150"/>
                                                      <w:marTop w:val="150"/>
                                                      <w:marBottom w:val="300"/>
                                                      <w:divBdr>
                                                        <w:top w:val="none" w:sz="0" w:space="0" w:color="auto"/>
                                                        <w:left w:val="none" w:sz="0" w:space="0" w:color="auto"/>
                                                        <w:bottom w:val="none" w:sz="0" w:space="0" w:color="auto"/>
                                                        <w:right w:val="none" w:sz="0" w:space="0" w:color="auto"/>
                                                      </w:divBdr>
                                                      <w:divsChild>
                                                        <w:div w:id="1097602639">
                                                          <w:marLeft w:val="0"/>
                                                          <w:marRight w:val="0"/>
                                                          <w:marTop w:val="0"/>
                                                          <w:marBottom w:val="0"/>
                                                          <w:divBdr>
                                                            <w:top w:val="none" w:sz="0" w:space="0" w:color="auto"/>
                                                            <w:left w:val="none" w:sz="0" w:space="0" w:color="auto"/>
                                                            <w:bottom w:val="none" w:sz="0" w:space="0" w:color="auto"/>
                                                            <w:right w:val="none" w:sz="0" w:space="0" w:color="auto"/>
                                                          </w:divBdr>
                                                          <w:divsChild>
                                                            <w:div w:id="486635804">
                                                              <w:marLeft w:val="0"/>
                                                              <w:marRight w:val="0"/>
                                                              <w:marTop w:val="0"/>
                                                              <w:marBottom w:val="0"/>
                                                              <w:divBdr>
                                                                <w:top w:val="none" w:sz="0" w:space="0" w:color="auto"/>
                                                                <w:left w:val="none" w:sz="0" w:space="0" w:color="auto"/>
                                                                <w:bottom w:val="none" w:sz="0" w:space="0" w:color="auto"/>
                                                                <w:right w:val="none" w:sz="0" w:space="0" w:color="auto"/>
                                                              </w:divBdr>
                                                              <w:divsChild>
                                                                <w:div w:id="2013027584">
                                                                  <w:marLeft w:val="0"/>
                                                                  <w:marRight w:val="0"/>
                                                                  <w:marTop w:val="0"/>
                                                                  <w:marBottom w:val="0"/>
                                                                  <w:divBdr>
                                                                    <w:top w:val="none" w:sz="0" w:space="0" w:color="auto"/>
                                                                    <w:left w:val="none" w:sz="0" w:space="0" w:color="auto"/>
                                                                    <w:bottom w:val="none" w:sz="0" w:space="0" w:color="auto"/>
                                                                    <w:right w:val="none" w:sz="0" w:space="0" w:color="auto"/>
                                                                  </w:divBdr>
                                                                  <w:divsChild>
                                                                    <w:div w:id="1946308236">
                                                                      <w:marLeft w:val="0"/>
                                                                      <w:marRight w:val="0"/>
                                                                      <w:marTop w:val="0"/>
                                                                      <w:marBottom w:val="0"/>
                                                                      <w:divBdr>
                                                                        <w:top w:val="none" w:sz="0" w:space="0" w:color="auto"/>
                                                                        <w:left w:val="none" w:sz="0" w:space="0" w:color="auto"/>
                                                                        <w:bottom w:val="none" w:sz="0" w:space="0" w:color="auto"/>
                                                                        <w:right w:val="none" w:sz="0" w:space="0" w:color="auto"/>
                                                                      </w:divBdr>
                                                                      <w:divsChild>
                                                                        <w:div w:id="960305279">
                                                                          <w:marLeft w:val="0"/>
                                                                          <w:marRight w:val="0"/>
                                                                          <w:marTop w:val="0"/>
                                                                          <w:marBottom w:val="0"/>
                                                                          <w:divBdr>
                                                                            <w:top w:val="none" w:sz="0" w:space="0" w:color="auto"/>
                                                                            <w:left w:val="none" w:sz="0" w:space="0" w:color="auto"/>
                                                                            <w:bottom w:val="none" w:sz="0" w:space="0" w:color="auto"/>
                                                                            <w:right w:val="none" w:sz="0" w:space="0" w:color="auto"/>
                                                                          </w:divBdr>
                                                                        </w:div>
                                                                        <w:div w:id="1050542925">
                                                                          <w:marLeft w:val="0"/>
                                                                          <w:marRight w:val="0"/>
                                                                          <w:marTop w:val="0"/>
                                                                          <w:marBottom w:val="0"/>
                                                                          <w:divBdr>
                                                                            <w:top w:val="none" w:sz="0" w:space="0" w:color="auto"/>
                                                                            <w:left w:val="none" w:sz="0" w:space="0" w:color="auto"/>
                                                                            <w:bottom w:val="none" w:sz="0" w:space="0" w:color="auto"/>
                                                                            <w:right w:val="none" w:sz="0" w:space="0" w:color="auto"/>
                                                                          </w:divBdr>
                                                                        </w:div>
                                                                        <w:div w:id="389112595">
                                                                          <w:marLeft w:val="0"/>
                                                                          <w:marRight w:val="0"/>
                                                                          <w:marTop w:val="0"/>
                                                                          <w:marBottom w:val="0"/>
                                                                          <w:divBdr>
                                                                            <w:top w:val="none" w:sz="0" w:space="0" w:color="auto"/>
                                                                            <w:left w:val="none" w:sz="0" w:space="0" w:color="auto"/>
                                                                            <w:bottom w:val="none" w:sz="0" w:space="0" w:color="auto"/>
                                                                            <w:right w:val="none" w:sz="0" w:space="0" w:color="auto"/>
                                                                          </w:divBdr>
                                                                        </w:div>
                                                                        <w:div w:id="92752527">
                                                                          <w:marLeft w:val="0"/>
                                                                          <w:marRight w:val="0"/>
                                                                          <w:marTop w:val="0"/>
                                                                          <w:marBottom w:val="0"/>
                                                                          <w:divBdr>
                                                                            <w:top w:val="none" w:sz="0" w:space="0" w:color="auto"/>
                                                                            <w:left w:val="none" w:sz="0" w:space="0" w:color="auto"/>
                                                                            <w:bottom w:val="none" w:sz="0" w:space="0" w:color="auto"/>
                                                                            <w:right w:val="none" w:sz="0" w:space="0" w:color="auto"/>
                                                                          </w:divBdr>
                                                                        </w:div>
                                                                        <w:div w:id="1840853619">
                                                                          <w:marLeft w:val="0"/>
                                                                          <w:marRight w:val="0"/>
                                                                          <w:marTop w:val="0"/>
                                                                          <w:marBottom w:val="0"/>
                                                                          <w:divBdr>
                                                                            <w:top w:val="none" w:sz="0" w:space="0" w:color="auto"/>
                                                                            <w:left w:val="none" w:sz="0" w:space="0" w:color="auto"/>
                                                                            <w:bottom w:val="none" w:sz="0" w:space="0" w:color="auto"/>
                                                                            <w:right w:val="none" w:sz="0" w:space="0" w:color="auto"/>
                                                                          </w:divBdr>
                                                                        </w:div>
                                                                        <w:div w:id="162598404">
                                                                          <w:marLeft w:val="0"/>
                                                                          <w:marRight w:val="0"/>
                                                                          <w:marTop w:val="0"/>
                                                                          <w:marBottom w:val="0"/>
                                                                          <w:divBdr>
                                                                            <w:top w:val="none" w:sz="0" w:space="0" w:color="auto"/>
                                                                            <w:left w:val="none" w:sz="0" w:space="0" w:color="auto"/>
                                                                            <w:bottom w:val="none" w:sz="0" w:space="0" w:color="auto"/>
                                                                            <w:right w:val="none" w:sz="0" w:space="0" w:color="auto"/>
                                                                          </w:divBdr>
                                                                        </w:div>
                                                                        <w:div w:id="1278872268">
                                                                          <w:marLeft w:val="0"/>
                                                                          <w:marRight w:val="0"/>
                                                                          <w:marTop w:val="0"/>
                                                                          <w:marBottom w:val="0"/>
                                                                          <w:divBdr>
                                                                            <w:top w:val="none" w:sz="0" w:space="0" w:color="auto"/>
                                                                            <w:left w:val="none" w:sz="0" w:space="0" w:color="auto"/>
                                                                            <w:bottom w:val="none" w:sz="0" w:space="0" w:color="auto"/>
                                                                            <w:right w:val="none" w:sz="0" w:space="0" w:color="auto"/>
                                                                          </w:divBdr>
                                                                        </w:div>
                                                                        <w:div w:id="773869329">
                                                                          <w:marLeft w:val="0"/>
                                                                          <w:marRight w:val="0"/>
                                                                          <w:marTop w:val="0"/>
                                                                          <w:marBottom w:val="0"/>
                                                                          <w:divBdr>
                                                                            <w:top w:val="none" w:sz="0" w:space="0" w:color="auto"/>
                                                                            <w:left w:val="none" w:sz="0" w:space="0" w:color="auto"/>
                                                                            <w:bottom w:val="none" w:sz="0" w:space="0" w:color="auto"/>
                                                                            <w:right w:val="none" w:sz="0" w:space="0" w:color="auto"/>
                                                                          </w:divBdr>
                                                                        </w:div>
                                                                        <w:div w:id="157045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307691">
                                                                  <w:marLeft w:val="0"/>
                                                                  <w:marRight w:val="0"/>
                                                                  <w:marTop w:val="0"/>
                                                                  <w:marBottom w:val="0"/>
                                                                  <w:divBdr>
                                                                    <w:top w:val="none" w:sz="0" w:space="0" w:color="auto"/>
                                                                    <w:left w:val="none" w:sz="0" w:space="0" w:color="auto"/>
                                                                    <w:bottom w:val="none" w:sz="0" w:space="0" w:color="auto"/>
                                                                    <w:right w:val="none" w:sz="0" w:space="0" w:color="auto"/>
                                                                  </w:divBdr>
                                                                  <w:divsChild>
                                                                    <w:div w:id="20188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81567">
                                                      <w:marLeft w:val="150"/>
                                                      <w:marRight w:val="150"/>
                                                      <w:marTop w:val="150"/>
                                                      <w:marBottom w:val="300"/>
                                                      <w:divBdr>
                                                        <w:top w:val="none" w:sz="0" w:space="0" w:color="auto"/>
                                                        <w:left w:val="none" w:sz="0" w:space="0" w:color="auto"/>
                                                        <w:bottom w:val="none" w:sz="0" w:space="0" w:color="auto"/>
                                                        <w:right w:val="none" w:sz="0" w:space="0" w:color="auto"/>
                                                      </w:divBdr>
                                                      <w:divsChild>
                                                        <w:div w:id="1669677127">
                                                          <w:marLeft w:val="0"/>
                                                          <w:marRight w:val="0"/>
                                                          <w:marTop w:val="0"/>
                                                          <w:marBottom w:val="0"/>
                                                          <w:divBdr>
                                                            <w:top w:val="none" w:sz="0" w:space="0" w:color="auto"/>
                                                            <w:left w:val="none" w:sz="0" w:space="0" w:color="auto"/>
                                                            <w:bottom w:val="none" w:sz="0" w:space="0" w:color="auto"/>
                                                            <w:right w:val="none" w:sz="0" w:space="0" w:color="auto"/>
                                                          </w:divBdr>
                                                          <w:divsChild>
                                                            <w:div w:id="340007623">
                                                              <w:marLeft w:val="0"/>
                                                              <w:marRight w:val="0"/>
                                                              <w:marTop w:val="0"/>
                                                              <w:marBottom w:val="0"/>
                                                              <w:divBdr>
                                                                <w:top w:val="none" w:sz="0" w:space="0" w:color="auto"/>
                                                                <w:left w:val="none" w:sz="0" w:space="0" w:color="auto"/>
                                                                <w:bottom w:val="none" w:sz="0" w:space="0" w:color="auto"/>
                                                                <w:right w:val="none" w:sz="0" w:space="0" w:color="auto"/>
                                                              </w:divBdr>
                                                              <w:divsChild>
                                                                <w:div w:id="1705866689">
                                                                  <w:marLeft w:val="0"/>
                                                                  <w:marRight w:val="0"/>
                                                                  <w:marTop w:val="0"/>
                                                                  <w:marBottom w:val="0"/>
                                                                  <w:divBdr>
                                                                    <w:top w:val="none" w:sz="0" w:space="0" w:color="auto"/>
                                                                    <w:left w:val="none" w:sz="0" w:space="0" w:color="auto"/>
                                                                    <w:bottom w:val="none" w:sz="0" w:space="0" w:color="auto"/>
                                                                    <w:right w:val="none" w:sz="0" w:space="0" w:color="auto"/>
                                                                  </w:divBdr>
                                                                  <w:divsChild>
                                                                    <w:div w:id="232156070">
                                                                      <w:marLeft w:val="0"/>
                                                                      <w:marRight w:val="0"/>
                                                                      <w:marTop w:val="0"/>
                                                                      <w:marBottom w:val="0"/>
                                                                      <w:divBdr>
                                                                        <w:top w:val="none" w:sz="0" w:space="0" w:color="auto"/>
                                                                        <w:left w:val="none" w:sz="0" w:space="0" w:color="auto"/>
                                                                        <w:bottom w:val="none" w:sz="0" w:space="0" w:color="auto"/>
                                                                        <w:right w:val="none" w:sz="0" w:space="0" w:color="auto"/>
                                                                      </w:divBdr>
                                                                      <w:divsChild>
                                                                        <w:div w:id="892619983">
                                                                          <w:marLeft w:val="0"/>
                                                                          <w:marRight w:val="0"/>
                                                                          <w:marTop w:val="0"/>
                                                                          <w:marBottom w:val="0"/>
                                                                          <w:divBdr>
                                                                            <w:top w:val="none" w:sz="0" w:space="0" w:color="auto"/>
                                                                            <w:left w:val="none" w:sz="0" w:space="0" w:color="auto"/>
                                                                            <w:bottom w:val="none" w:sz="0" w:space="0" w:color="auto"/>
                                                                            <w:right w:val="none" w:sz="0" w:space="0" w:color="auto"/>
                                                                          </w:divBdr>
                                                                        </w:div>
                                                                        <w:div w:id="79621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0A6F1E-AA55-494B-880D-F85A536B6798}"/>
</file>

<file path=customXml/itemProps2.xml><?xml version="1.0" encoding="utf-8"?>
<ds:datastoreItem xmlns:ds="http://schemas.openxmlformats.org/officeDocument/2006/customXml" ds:itemID="{7850F92A-D7B1-4564-9BC4-B8E5F450F77E}"/>
</file>

<file path=customXml/itemProps3.xml><?xml version="1.0" encoding="utf-8"?>
<ds:datastoreItem xmlns:ds="http://schemas.openxmlformats.org/officeDocument/2006/customXml" ds:itemID="{09ADC48F-56D5-454A-83BB-747B44847E7B}"/>
</file>

<file path=customXml/itemProps4.xml><?xml version="1.0" encoding="utf-8"?>
<ds:datastoreItem xmlns:ds="http://schemas.openxmlformats.org/officeDocument/2006/customXml" ds:itemID="{62249E20-9B5E-4046-B1DA-1DA10F4FAE74}"/>
</file>

<file path=docProps/app.xml><?xml version="1.0" encoding="utf-8"?>
<Properties xmlns="http://schemas.openxmlformats.org/officeDocument/2006/extended-properties" xmlns:vt="http://schemas.openxmlformats.org/officeDocument/2006/docPropsVTypes">
  <Template>Normal</Template>
  <TotalTime>0</TotalTime>
  <Pages>9</Pages>
  <Words>3637</Words>
  <Characters>20735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24324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UNICEF</dc:creator>
  <cp:lastModifiedBy>Lovemore Mhuriyengwe</cp:lastModifiedBy>
  <cp:revision>2</cp:revision>
  <cp:lastPrinted>2015-09-01T07:09:00Z</cp:lastPrinted>
  <dcterms:created xsi:type="dcterms:W3CDTF">2017-01-09T15:19:00Z</dcterms:created>
  <dcterms:modified xsi:type="dcterms:W3CDTF">2017-01-09T15:19:00Z</dcterms:modified>
</cp:coreProperties>
</file>